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5.png" ContentType="image/png"/>
  <Override PartName="/word/media/rId43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3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6.png" ContentType="image/png"/>
  <Override PartName="/word/media/rId70.png" ContentType="image/png"/>
  <Override PartName="/word/media/rId78.png" ContentType="image/png"/>
  <Override PartName="/word/media/rId72.png" ContentType="image/png"/>
  <Override PartName="/word/media/rId25.png" ContentType="image/png"/>
  <Override PartName="/word/media/rId74.png" ContentType="image/png"/>
  <Override PartName="/word/media/rId80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27.png" ContentType="image/png"/>
  <Override PartName="/word/media/rId92.png" ContentType="image/png"/>
  <Override PartName="/word/media/rId94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96.png" ContentType="image/png"/>
  <Override PartName="/word/media/rId98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Балханова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основные возможности командной оболочки Midnight Commander. Приобрести навыки практической работы по просмотру каталогов и файлов; манипуляций с ними.</w:t>
      </w:r>
    </w:p>
    <w:bookmarkEnd w:id="20"/>
    <w:bookmarkStart w:id="10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Задание по mc</w:t>
      </w:r>
    </w:p>
    <w:p>
      <w:pPr>
        <w:numPr>
          <w:ilvl w:val="1"/>
          <w:numId w:val="1002"/>
        </w:numPr>
      </w:pPr>
      <w:r>
        <w:t xml:space="preserve">Изучила информацию о mc, вызвав в командной строке man mc (рис. 0.1).</w:t>
      </w:r>
    </w:p>
    <w:p>
      <w:pPr>
        <w:numPr>
          <w:ilvl w:val="1"/>
          <w:numId w:val="1000"/>
        </w:numPr>
        <w:pStyle w:val="CaptionedFigure"/>
      </w:pPr>
      <w:bookmarkStart w:id="22" w:name="fig:001"/>
      <w:r>
        <w:drawing>
          <wp:inline>
            <wp:extent cx="5334000" cy="4098243"/>
            <wp:effectExtent b="0" l="0" r="0" t="0"/>
            <wp:docPr descr="Справка команды mc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1"/>
          <w:numId w:val="1000"/>
        </w:numPr>
        <w:pStyle w:val="ImageCaption"/>
      </w:pPr>
      <w:r>
        <w:t xml:space="preserve">Справка команды mc</w:t>
      </w:r>
    </w:p>
    <w:p>
      <w:pPr>
        <w:numPr>
          <w:ilvl w:val="1"/>
          <w:numId w:val="1002"/>
        </w:numPr>
      </w:pPr>
      <w:r>
        <w:t xml:space="preserve">Запустила из командной строки mc, изучила его структуру и меню (рис. 0.2, 0.3, 0.4, 0.5, 0.6, 0.7).</w:t>
      </w:r>
    </w:p>
    <w:p>
      <w:pPr>
        <w:numPr>
          <w:ilvl w:val="1"/>
          <w:numId w:val="1000"/>
        </w:numPr>
        <w:pStyle w:val="CaptionedFigure"/>
      </w:pPr>
      <w:bookmarkStart w:id="24" w:name="fig:002"/>
      <w:r>
        <w:drawing>
          <wp:inline>
            <wp:extent cx="5334000" cy="4098243"/>
            <wp:effectExtent b="0" l="0" r="0" t="0"/>
            <wp:docPr descr="Левая панель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1"/>
          <w:numId w:val="1000"/>
        </w:numPr>
        <w:pStyle w:val="ImageCaption"/>
      </w:pPr>
      <w:r>
        <w:t xml:space="preserve">Левая панель</w:t>
      </w:r>
    </w:p>
    <w:p>
      <w:pPr>
        <w:numPr>
          <w:ilvl w:val="1"/>
          <w:numId w:val="1000"/>
        </w:numPr>
        <w:pStyle w:val="CaptionedFigure"/>
      </w:pPr>
      <w:bookmarkStart w:id="26" w:name="fig:003"/>
      <w:r>
        <w:drawing>
          <wp:inline>
            <wp:extent cx="5334000" cy="3717822"/>
            <wp:effectExtent b="0" l="0" r="0" t="0"/>
            <wp:docPr descr="Файл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1"/>
          <w:numId w:val="1000"/>
        </w:numPr>
        <w:pStyle w:val="ImageCaption"/>
      </w:pPr>
      <w:r>
        <w:t xml:space="preserve">Файл</w:t>
      </w:r>
    </w:p>
    <w:p>
      <w:pPr>
        <w:numPr>
          <w:ilvl w:val="1"/>
          <w:numId w:val="1000"/>
        </w:numPr>
        <w:pStyle w:val="CaptionedFigure"/>
      </w:pPr>
      <w:bookmarkStart w:id="28" w:name="fig:004"/>
      <w:r>
        <w:drawing>
          <wp:inline>
            <wp:extent cx="5334000" cy="3717822"/>
            <wp:effectExtent b="0" l="0" r="0" t="0"/>
            <wp:docPr descr="Команда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1"/>
          <w:numId w:val="1000"/>
        </w:numPr>
        <w:pStyle w:val="ImageCaption"/>
      </w:pPr>
      <w:r>
        <w:t xml:space="preserve">Команда</w:t>
      </w:r>
    </w:p>
    <w:p>
      <w:pPr>
        <w:numPr>
          <w:ilvl w:val="1"/>
          <w:numId w:val="1000"/>
        </w:numPr>
        <w:pStyle w:val="CaptionedFigure"/>
      </w:pPr>
      <w:bookmarkStart w:id="30" w:name="fig:005"/>
      <w:r>
        <w:drawing>
          <wp:inline>
            <wp:extent cx="5334000" cy="3717822"/>
            <wp:effectExtent b="0" l="0" r="0" t="0"/>
            <wp:docPr descr="Опции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1"/>
          <w:numId w:val="1000"/>
        </w:numPr>
        <w:pStyle w:val="ImageCaption"/>
      </w:pPr>
      <w:r>
        <w:t xml:space="preserve">Опции</w:t>
      </w:r>
    </w:p>
    <w:p>
      <w:pPr>
        <w:numPr>
          <w:ilvl w:val="1"/>
          <w:numId w:val="1000"/>
        </w:numPr>
        <w:pStyle w:val="CaptionedFigure"/>
      </w:pPr>
      <w:bookmarkStart w:id="32" w:name="fig:006"/>
      <w:r>
        <w:drawing>
          <wp:inline>
            <wp:extent cx="5334000" cy="4098243"/>
            <wp:effectExtent b="0" l="0" r="0" t="0"/>
            <wp:docPr descr="Правая панель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1"/>
          <w:numId w:val="1000"/>
        </w:numPr>
        <w:pStyle w:val="ImageCaption"/>
      </w:pPr>
      <w:r>
        <w:t xml:space="preserve">Правая панель</w:t>
      </w:r>
    </w:p>
    <w:p>
      <w:pPr>
        <w:numPr>
          <w:ilvl w:val="1"/>
          <w:numId w:val="1000"/>
        </w:numPr>
        <w:pStyle w:val="CaptionedFigure"/>
      </w:pPr>
      <w:bookmarkStart w:id="34" w:name="fig:007"/>
      <w:r>
        <w:drawing>
          <wp:inline>
            <wp:extent cx="5334000" cy="4015567"/>
            <wp:effectExtent b="0" l="0" r="0" t="0"/>
            <wp:docPr descr="Меню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1"/>
          <w:numId w:val="1000"/>
        </w:numPr>
        <w:pStyle w:val="ImageCaption"/>
      </w:pPr>
      <w:r>
        <w:t xml:space="preserve">Меню</w:t>
      </w:r>
    </w:p>
    <w:p>
      <w:pPr>
        <w:numPr>
          <w:ilvl w:val="1"/>
          <w:numId w:val="1002"/>
        </w:numPr>
      </w:pPr>
      <w:r>
        <w:t xml:space="preserve">Выполнила несколько операций в mc, используя управляющие клавиши (операции с панелями; выделение/отмена выделения файлов - ins (рис. 0.8), копирование файлов - F5 (рис. 0.9), перемещение файлов - F6 (рис. 0.10).</w:t>
      </w:r>
    </w:p>
    <w:p>
      <w:pPr>
        <w:numPr>
          <w:ilvl w:val="1"/>
          <w:numId w:val="1000"/>
        </w:numPr>
        <w:pStyle w:val="CaptionedFigure"/>
      </w:pPr>
      <w:bookmarkStart w:id="36" w:name="fig:008"/>
      <w:r>
        <w:drawing>
          <wp:inline>
            <wp:extent cx="5334000" cy="4015567"/>
            <wp:effectExtent b="0" l="0" r="0" t="0"/>
            <wp:docPr descr="Выделение файлов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1"/>
          <w:numId w:val="1000"/>
        </w:numPr>
        <w:pStyle w:val="ImageCaption"/>
      </w:pPr>
      <w:r>
        <w:t xml:space="preserve">Выделение файлов</w:t>
      </w:r>
    </w:p>
    <w:p>
      <w:pPr>
        <w:numPr>
          <w:ilvl w:val="1"/>
          <w:numId w:val="1000"/>
        </w:numPr>
        <w:pStyle w:val="CaptionedFigure"/>
      </w:pPr>
      <w:bookmarkStart w:id="38" w:name="fig:009"/>
      <w:r>
        <w:drawing>
          <wp:inline>
            <wp:extent cx="5334000" cy="3924300"/>
            <wp:effectExtent b="0" l="0" r="0" t="0"/>
            <wp:docPr descr="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1"/>
          <w:numId w:val="1000"/>
        </w:numPr>
        <w:pStyle w:val="ImageCaption"/>
      </w:pPr>
      <w:r>
        <w:t xml:space="preserve">Копирование файлов</w:t>
      </w:r>
    </w:p>
    <w:p>
      <w:pPr>
        <w:numPr>
          <w:ilvl w:val="1"/>
          <w:numId w:val="1000"/>
        </w:numPr>
        <w:pStyle w:val="CaptionedFigure"/>
      </w:pPr>
      <w:bookmarkStart w:id="40" w:name="fig:010"/>
      <w:r>
        <w:drawing>
          <wp:inline>
            <wp:extent cx="5334000" cy="3924300"/>
            <wp:effectExtent b="0" l="0" r="0" t="0"/>
            <wp:docPr descr="Перемещение файлов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1"/>
          <w:numId w:val="1000"/>
        </w:numPr>
        <w:pStyle w:val="ImageCaption"/>
      </w:pPr>
      <w:r>
        <w:t xml:space="preserve">Перемещение файлов</w:t>
      </w:r>
    </w:p>
    <w:p>
      <w:pPr>
        <w:numPr>
          <w:ilvl w:val="1"/>
          <w:numId w:val="1002"/>
        </w:numPr>
      </w:pPr>
      <w:r>
        <w:t xml:space="preserve">Получение информации о размере, выбрав формат списка (listing format) - стандартный(full) (рис. 0.11, 0.12), и правах доступа на файлы и каталоги, выбрав формат списка - расширенный(long) (рис. 0.13).</w:t>
      </w:r>
    </w:p>
    <w:p>
      <w:pPr>
        <w:numPr>
          <w:ilvl w:val="1"/>
          <w:numId w:val="1000"/>
        </w:numPr>
        <w:pStyle w:val="CaptionedFigure"/>
      </w:pPr>
      <w:bookmarkStart w:id="42" w:name="fig:011"/>
      <w:r>
        <w:drawing>
          <wp:inline>
            <wp:extent cx="5334000" cy="3717822"/>
            <wp:effectExtent b="0" l="0" r="0" t="0"/>
            <wp:docPr descr="Формат списка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1"/>
          <w:numId w:val="1000"/>
        </w:numPr>
        <w:pStyle w:val="ImageCaption"/>
      </w:pPr>
      <w:r>
        <w:t xml:space="preserve">Формат списка</w:t>
      </w:r>
    </w:p>
    <w:p>
      <w:pPr>
        <w:numPr>
          <w:ilvl w:val="1"/>
          <w:numId w:val="1000"/>
        </w:numPr>
        <w:pStyle w:val="CaptionedFigure"/>
      </w:pPr>
      <w:bookmarkStart w:id="44" w:name="fig:012"/>
      <w:r>
        <w:drawing>
          <wp:inline>
            <wp:extent cx="5334000" cy="3717822"/>
            <wp:effectExtent b="0" l="0" r="0" t="0"/>
            <wp:docPr descr="Размер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1"/>
          <w:numId w:val="1000"/>
        </w:numPr>
        <w:pStyle w:val="ImageCaption"/>
      </w:pPr>
      <w:r>
        <w:t xml:space="preserve">Размер</w:t>
      </w:r>
    </w:p>
    <w:p>
      <w:pPr>
        <w:numPr>
          <w:ilvl w:val="1"/>
          <w:numId w:val="1000"/>
        </w:numPr>
        <w:pStyle w:val="CaptionedFigure"/>
      </w:pPr>
      <w:bookmarkStart w:id="46" w:name="fig:013"/>
      <w:r>
        <w:drawing>
          <wp:inline>
            <wp:extent cx="5334000" cy="3717822"/>
            <wp:effectExtent b="0" l="0" r="0" t="0"/>
            <wp:docPr descr="Права доступ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1"/>
          <w:numId w:val="1000"/>
        </w:numPr>
        <w:pStyle w:val="ImageCaption"/>
      </w:pPr>
      <w:r>
        <w:t xml:space="preserve">Права доступа</w:t>
      </w:r>
    </w:p>
    <w:p>
      <w:pPr>
        <w:numPr>
          <w:ilvl w:val="1"/>
          <w:numId w:val="1002"/>
        </w:numPr>
      </w:pPr>
      <w:r>
        <w:t xml:space="preserve">Выполнила основные команды меню левой панели (рис. 0.14).</w:t>
      </w:r>
    </w:p>
    <w:p>
      <w:pPr>
        <w:numPr>
          <w:ilvl w:val="1"/>
          <w:numId w:val="1000"/>
        </w:numPr>
        <w:pStyle w:val="CaptionedFigure"/>
      </w:pPr>
      <w:bookmarkStart w:id="47" w:name="fig:014"/>
      <w:r>
        <w:drawing>
          <wp:inline>
            <wp:extent cx="5334000" cy="4098243"/>
            <wp:effectExtent b="0" l="0" r="0" t="0"/>
            <wp:docPr descr="Левая панель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1"/>
          <w:numId w:val="1000"/>
        </w:numPr>
        <w:pStyle w:val="ImageCaption"/>
      </w:pPr>
      <w:r>
        <w:t xml:space="preserve">Левая панель</w:t>
      </w:r>
    </w:p>
    <w:p>
      <w:pPr>
        <w:numPr>
          <w:ilvl w:val="1"/>
          <w:numId w:val="1000"/>
        </w:numPr>
      </w:pPr>
      <w:r>
        <w:t xml:space="preserve">Quick view – быстрый просмотр файлов из другой колонки. Info – Информация отекущем файле. Tree – Отображения каталогов в виде дерева. Sort order – порядок cортировки. Filter – фильтр отображаемых файлов. Encoding – выбирает кодировку. FTP, Shell, SMB link - эти режимы используются для отображения списка каталогов, располагающихся на удаленных компьютерах. Rescan – обновить панель.</w:t>
      </w:r>
    </w:p>
    <w:p>
      <w:pPr>
        <w:numPr>
          <w:ilvl w:val="1"/>
          <w:numId w:val="1002"/>
        </w:numPr>
      </w:pPr>
      <w:r>
        <w:t xml:space="preserve">Используя возможности подменю Файл, выполнила:</w:t>
      </w:r>
    </w:p>
    <w:p>
      <w:pPr>
        <w:numPr>
          <w:ilvl w:val="2"/>
          <w:numId w:val="1003"/>
        </w:numPr>
      </w:pPr>
      <w:r>
        <w:t xml:space="preserve">просмотр содержимого текстового файла - F3 (рис. 0.15).</w:t>
      </w:r>
    </w:p>
    <w:p>
      <w:pPr>
        <w:numPr>
          <w:ilvl w:val="2"/>
          <w:numId w:val="1000"/>
        </w:numPr>
        <w:pStyle w:val="CaptionedFigure"/>
      </w:pPr>
      <w:bookmarkStart w:id="49" w:name="fig:015"/>
      <w:r>
        <w:drawing>
          <wp:inline>
            <wp:extent cx="5334000" cy="3924300"/>
            <wp:effectExtent b="0" l="0" r="0" t="0"/>
            <wp:docPr descr="Просмотр содержимого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2"/>
          <w:numId w:val="1000"/>
        </w:numPr>
        <w:pStyle w:val="ImageCaption"/>
      </w:pPr>
      <w:r>
        <w:t xml:space="preserve">Просмотр содержимого</w:t>
      </w:r>
    </w:p>
    <w:p>
      <w:pPr>
        <w:numPr>
          <w:ilvl w:val="2"/>
          <w:numId w:val="1003"/>
        </w:numPr>
      </w:pPr>
      <w:r>
        <w:t xml:space="preserve">редактирование содержимого текстового файла - F4 (рис. 0.16).</w:t>
      </w:r>
    </w:p>
    <w:p>
      <w:pPr>
        <w:numPr>
          <w:ilvl w:val="2"/>
          <w:numId w:val="1000"/>
        </w:numPr>
        <w:pStyle w:val="CaptionedFigure"/>
      </w:pPr>
      <w:bookmarkStart w:id="51" w:name="fig:016"/>
      <w:r>
        <w:drawing>
          <wp:inline>
            <wp:extent cx="5334000" cy="3924300"/>
            <wp:effectExtent b="0" l="0" r="0" t="0"/>
            <wp:docPr descr="Редактирование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2"/>
          <w:numId w:val="1000"/>
        </w:numPr>
        <w:pStyle w:val="ImageCaption"/>
      </w:pPr>
      <w:r>
        <w:t xml:space="preserve">Редактирование</w:t>
      </w:r>
    </w:p>
    <w:p>
      <w:pPr>
        <w:numPr>
          <w:ilvl w:val="2"/>
          <w:numId w:val="1003"/>
        </w:numPr>
      </w:pPr>
      <w:r>
        <w:t xml:space="preserve">создание каталога 123 - F7 (рис. 0.17).</w:t>
      </w:r>
    </w:p>
    <w:p>
      <w:pPr>
        <w:numPr>
          <w:ilvl w:val="2"/>
          <w:numId w:val="1000"/>
        </w:numPr>
        <w:pStyle w:val="CaptionedFigure"/>
      </w:pPr>
      <w:bookmarkStart w:id="53" w:name="fig:017"/>
      <w:r>
        <w:drawing>
          <wp:inline>
            <wp:extent cx="5334000" cy="3924300"/>
            <wp:effectExtent b="0" l="0" r="0" t="0"/>
            <wp:docPr descr="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2"/>
          <w:numId w:val="1000"/>
        </w:numPr>
        <w:pStyle w:val="ImageCaption"/>
      </w:pPr>
      <w:r>
        <w:t xml:space="preserve">Создание каталога</w:t>
      </w:r>
    </w:p>
    <w:p>
      <w:pPr>
        <w:numPr>
          <w:ilvl w:val="2"/>
          <w:numId w:val="1003"/>
        </w:numPr>
      </w:pPr>
      <w:r>
        <w:t xml:space="preserve">копирование файлов в созданный каталог - F5 (рис. 0.18, 0.19).</w:t>
      </w:r>
    </w:p>
    <w:p>
      <w:pPr>
        <w:numPr>
          <w:ilvl w:val="2"/>
          <w:numId w:val="1000"/>
        </w:numPr>
        <w:pStyle w:val="CaptionedFigure"/>
      </w:pPr>
      <w:bookmarkStart w:id="55" w:name="fig:018"/>
      <w:r>
        <w:drawing>
          <wp:inline>
            <wp:extent cx="5334000" cy="3924300"/>
            <wp:effectExtent b="0" l="0" r="0" t="0"/>
            <wp:docPr descr="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2"/>
          <w:numId w:val="1000"/>
        </w:numPr>
        <w:pStyle w:val="ImageCaption"/>
      </w:pPr>
      <w:r>
        <w:t xml:space="preserve">Копирование файлов</w:t>
      </w:r>
    </w:p>
    <w:p>
      <w:pPr>
        <w:numPr>
          <w:ilvl w:val="2"/>
          <w:numId w:val="1000"/>
        </w:numPr>
        <w:pStyle w:val="CaptionedFigure"/>
      </w:pPr>
      <w:bookmarkStart w:id="57" w:name="fig:019"/>
      <w:r>
        <w:drawing>
          <wp:inline>
            <wp:extent cx="5334000" cy="3924300"/>
            <wp:effectExtent b="0" l="0" r="0" t="0"/>
            <wp:docPr descr="Содержимое каталога 123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2"/>
          <w:numId w:val="1000"/>
        </w:numPr>
        <w:pStyle w:val="ImageCaption"/>
      </w:pPr>
      <w:r>
        <w:t xml:space="preserve">Содержимое каталога 123</w:t>
      </w:r>
    </w:p>
    <w:p>
      <w:pPr>
        <w:numPr>
          <w:ilvl w:val="1"/>
          <w:numId w:val="1002"/>
        </w:numPr>
      </w:pPr>
      <w:r>
        <w:t xml:space="preserve">С помощью соответствующих средств подменю Команда осуществила:</w:t>
      </w:r>
    </w:p>
    <w:p>
      <w:pPr>
        <w:numPr>
          <w:ilvl w:val="2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main)(рис. 0.20, 0.21, 0.22).</w:t>
      </w:r>
    </w:p>
    <w:p>
      <w:pPr>
        <w:numPr>
          <w:ilvl w:val="2"/>
          <w:numId w:val="1000"/>
        </w:numPr>
        <w:pStyle w:val="CaptionedFigure"/>
      </w:pPr>
      <w:bookmarkStart w:id="59" w:name="fig:020"/>
      <w:r>
        <w:drawing>
          <wp:inline>
            <wp:extent cx="5334000" cy="3924300"/>
            <wp:effectExtent b="0" l="0" r="0" t="0"/>
            <wp:docPr descr="Поиск файла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2"/>
          <w:numId w:val="1000"/>
        </w:numPr>
        <w:pStyle w:val="ImageCaption"/>
      </w:pPr>
      <w:r>
        <w:t xml:space="preserve">Поиск файла</w:t>
      </w:r>
    </w:p>
    <w:p>
      <w:pPr>
        <w:numPr>
          <w:ilvl w:val="2"/>
          <w:numId w:val="1000"/>
        </w:numPr>
        <w:pStyle w:val="CaptionedFigure"/>
      </w:pPr>
      <w:bookmarkStart w:id="61" w:name="fig:021"/>
      <w:r>
        <w:drawing>
          <wp:inline>
            <wp:extent cx="5334000" cy="3924300"/>
            <wp:effectExtent b="0" l="0" r="0" t="0"/>
            <wp:docPr descr="Поиск файлов с расширением .с и с содержанием main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2"/>
          <w:numId w:val="1000"/>
        </w:numPr>
        <w:pStyle w:val="ImageCaption"/>
      </w:pPr>
      <w:r>
        <w:t xml:space="preserve">Поиск файлов с расширением .с и с содержанием main</w:t>
      </w:r>
    </w:p>
    <w:p>
      <w:pPr>
        <w:numPr>
          <w:ilvl w:val="2"/>
          <w:numId w:val="1000"/>
        </w:numPr>
        <w:pStyle w:val="CaptionedFigure"/>
      </w:pPr>
      <w:bookmarkStart w:id="63" w:name="fig:022"/>
      <w:r>
        <w:drawing>
          <wp:inline>
            <wp:extent cx="5334000" cy="3924300"/>
            <wp:effectExtent b="0" l="0" r="0" t="0"/>
            <wp:docPr descr="Поиск файлов с расширением .сpp и с содержанием main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2"/>
          <w:numId w:val="1000"/>
        </w:numPr>
        <w:pStyle w:val="ImageCaption"/>
      </w:pPr>
      <w:r>
        <w:t xml:space="preserve">Поиск файлов с расширением .сpp и с содержанием main</w:t>
      </w:r>
    </w:p>
    <w:p>
      <w:pPr>
        <w:numPr>
          <w:ilvl w:val="2"/>
          <w:numId w:val="1004"/>
        </w:numPr>
      </w:pPr>
      <w:r>
        <w:t xml:space="preserve">Нажала на историю (history) (рис. 0.23) и повторела последнюю команду -man mc (рис. 0.24, 0.25).</w:t>
      </w:r>
    </w:p>
    <w:p>
      <w:pPr>
        <w:numPr>
          <w:ilvl w:val="2"/>
          <w:numId w:val="1000"/>
        </w:numPr>
        <w:pStyle w:val="CaptionedFigure"/>
      </w:pPr>
      <w:bookmarkStart w:id="65" w:name="fig:023"/>
      <w:r>
        <w:drawing>
          <wp:inline>
            <wp:extent cx="5334000" cy="3924300"/>
            <wp:effectExtent b="0" l="0" r="0" t="0"/>
            <wp:docPr descr="История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2"/>
          <w:numId w:val="1000"/>
        </w:numPr>
        <w:pStyle w:val="ImageCaption"/>
      </w:pPr>
      <w:r>
        <w:t xml:space="preserve">История</w:t>
      </w:r>
    </w:p>
    <w:p>
      <w:pPr>
        <w:numPr>
          <w:ilvl w:val="2"/>
          <w:numId w:val="1000"/>
        </w:numPr>
        <w:pStyle w:val="CaptionedFigure"/>
      </w:pPr>
      <w:bookmarkStart w:id="67" w:name="fig:024"/>
      <w:r>
        <w:drawing>
          <wp:inline>
            <wp:extent cx="5334000" cy="3924300"/>
            <wp:effectExtent b="0" l="0" r="0" t="0"/>
            <wp:docPr descr="Последняя команда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2"/>
          <w:numId w:val="1000"/>
        </w:numPr>
        <w:pStyle w:val="ImageCaption"/>
      </w:pPr>
      <w:r>
        <w:t xml:space="preserve">Последняя команда</w:t>
      </w:r>
    </w:p>
    <w:p>
      <w:pPr>
        <w:numPr>
          <w:ilvl w:val="2"/>
          <w:numId w:val="1000"/>
        </w:numPr>
        <w:pStyle w:val="CaptionedFigure"/>
      </w:pPr>
      <w:bookmarkStart w:id="69" w:name="fig:025"/>
      <w:r>
        <w:drawing>
          <wp:inline>
            <wp:extent cx="5334000" cy="3924300"/>
            <wp:effectExtent b="0" l="0" r="0" t="0"/>
            <wp:docPr descr="Справка mc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2"/>
          <w:numId w:val="1000"/>
        </w:numPr>
        <w:pStyle w:val="ImageCaption"/>
      </w:pPr>
      <w:r>
        <w:t xml:space="preserve">Справка mc</w:t>
      </w:r>
    </w:p>
    <w:p>
      <w:pPr>
        <w:numPr>
          <w:ilvl w:val="2"/>
          <w:numId w:val="1004"/>
        </w:numPr>
      </w:pPr>
      <w:r>
        <w:t xml:space="preserve">переход в домашний каталог (рис. 0.26).</w:t>
      </w:r>
    </w:p>
    <w:p>
      <w:pPr>
        <w:numPr>
          <w:ilvl w:val="2"/>
          <w:numId w:val="1000"/>
        </w:numPr>
        <w:pStyle w:val="CaptionedFigure"/>
      </w:pPr>
      <w:bookmarkStart w:id="71" w:name="fig:026"/>
      <w:r>
        <w:drawing>
          <wp:inline>
            <wp:extent cx="5334000" cy="3924300"/>
            <wp:effectExtent b="0" l="0" r="0" t="0"/>
            <wp:docPr descr="Дерево директорий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2"/>
          <w:numId w:val="1000"/>
        </w:numPr>
        <w:pStyle w:val="ImageCaption"/>
      </w:pPr>
      <w:r>
        <w:t xml:space="preserve">Дерево директорий</w:t>
      </w:r>
    </w:p>
    <w:p>
      <w:pPr>
        <w:numPr>
          <w:ilvl w:val="2"/>
          <w:numId w:val="1004"/>
        </w:numPr>
      </w:pPr>
      <w:r>
        <w:t xml:space="preserve">анализ файла меню - edit menu file (рис. 0.27, 0.28) и файла расширений - edit extension file (рис. 0.29, 0.30).</w:t>
      </w:r>
    </w:p>
    <w:p>
      <w:pPr>
        <w:numPr>
          <w:ilvl w:val="2"/>
          <w:numId w:val="1000"/>
        </w:numPr>
        <w:pStyle w:val="CaptionedFigure"/>
      </w:pPr>
      <w:bookmarkStart w:id="73" w:name="fig:027"/>
      <w:r>
        <w:drawing>
          <wp:inline>
            <wp:extent cx="5334000" cy="3924300"/>
            <wp:effectExtent b="0" l="0" r="0" t="0"/>
            <wp:docPr descr="Файл меню" title="" id="1" name="Picture"/>
            <a:graphic>
              <a:graphicData uri="http://schemas.openxmlformats.org/drawingml/2006/picture">
                <pic:pic>
                  <pic:nvPicPr>
                    <pic:cNvPr descr="image/Screenshot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2"/>
          <w:numId w:val="1000"/>
        </w:numPr>
        <w:pStyle w:val="ImageCaption"/>
      </w:pPr>
      <w:r>
        <w:t xml:space="preserve">Файл меню</w:t>
      </w:r>
    </w:p>
    <w:p>
      <w:pPr>
        <w:numPr>
          <w:ilvl w:val="2"/>
          <w:numId w:val="1000"/>
        </w:numPr>
        <w:pStyle w:val="CaptionedFigure"/>
      </w:pPr>
      <w:bookmarkStart w:id="75" w:name="fig:028"/>
      <w:r>
        <w:drawing>
          <wp:inline>
            <wp:extent cx="5334000" cy="3924300"/>
            <wp:effectExtent b="0" l="0" r="0" t="0"/>
            <wp:docPr descr="Файл меню" title="" id="1" name="Picture"/>
            <a:graphic>
              <a:graphicData uri="http://schemas.openxmlformats.org/drawingml/2006/picture">
                <pic:pic>
                  <pic:nvPicPr>
                    <pic:cNvPr descr="image/Screenshot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2"/>
          <w:numId w:val="1000"/>
        </w:numPr>
        <w:pStyle w:val="ImageCaption"/>
      </w:pPr>
      <w:r>
        <w:t xml:space="preserve">Файл меню</w:t>
      </w:r>
    </w:p>
    <w:p>
      <w:pPr>
        <w:numPr>
          <w:ilvl w:val="2"/>
          <w:numId w:val="1000"/>
        </w:numPr>
        <w:pStyle w:val="CaptionedFigure"/>
      </w:pPr>
      <w:bookmarkStart w:id="77" w:name="fig:029"/>
      <w:r>
        <w:drawing>
          <wp:inline>
            <wp:extent cx="5334000" cy="3924300"/>
            <wp:effectExtent b="0" l="0" r="0" t="0"/>
            <wp:docPr descr="Файл расширений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2"/>
          <w:numId w:val="1000"/>
        </w:numPr>
        <w:pStyle w:val="ImageCaption"/>
      </w:pPr>
      <w:r>
        <w:t xml:space="preserve">Файл расширений</w:t>
      </w:r>
    </w:p>
    <w:p>
      <w:pPr>
        <w:numPr>
          <w:ilvl w:val="2"/>
          <w:numId w:val="1000"/>
        </w:numPr>
        <w:pStyle w:val="CaptionedFigure"/>
      </w:pPr>
      <w:bookmarkStart w:id="79" w:name="fig:030"/>
      <w:r>
        <w:drawing>
          <wp:inline>
            <wp:extent cx="5334000" cy="3924300"/>
            <wp:effectExtent b="0" l="0" r="0" t="0"/>
            <wp:docPr descr="Файл расширений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2"/>
          <w:numId w:val="1000"/>
        </w:numPr>
        <w:pStyle w:val="ImageCaption"/>
      </w:pPr>
      <w:r>
        <w:t xml:space="preserve">Файл расширений</w:t>
      </w:r>
    </w:p>
    <w:p>
      <w:pPr>
        <w:numPr>
          <w:ilvl w:val="1"/>
          <w:numId w:val="1002"/>
        </w:numPr>
      </w:pPr>
      <w:r>
        <w:t xml:space="preserve">Вызвала подменю Настройки. Освоила операции, определяющие структуру экрана mc (Full screen, Double Width, Show Hidden Files и т.д.) (рис. 0.31, 0.32).</w:t>
      </w:r>
    </w:p>
    <w:p>
      <w:pPr>
        <w:numPr>
          <w:ilvl w:val="1"/>
          <w:numId w:val="1000"/>
        </w:numPr>
        <w:pStyle w:val="CaptionedFigure"/>
      </w:pPr>
      <w:bookmarkStart w:id="81" w:name="fig:031"/>
      <w:r>
        <w:drawing>
          <wp:inline>
            <wp:extent cx="5334000" cy="3924300"/>
            <wp:effectExtent b="0" l="0" r="0" t="0"/>
            <wp:docPr descr="Опции" title="" id="1" name="Picture"/>
            <a:graphic>
              <a:graphicData uri="http://schemas.openxmlformats.org/drawingml/2006/picture">
                <pic:pic>
                  <pic:nvPicPr>
                    <pic:cNvPr descr="image/Screenshot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1"/>
          <w:numId w:val="1000"/>
        </w:numPr>
        <w:pStyle w:val="ImageCaption"/>
      </w:pPr>
      <w:r>
        <w:t xml:space="preserve">Опции</w:t>
      </w:r>
    </w:p>
    <w:p>
      <w:pPr>
        <w:numPr>
          <w:ilvl w:val="1"/>
          <w:numId w:val="1000"/>
        </w:numPr>
        <w:pStyle w:val="CaptionedFigure"/>
      </w:pPr>
      <w:bookmarkStart w:id="83" w:name="fig:032"/>
      <w:r>
        <w:drawing>
          <wp:inline>
            <wp:extent cx="5334000" cy="3924300"/>
            <wp:effectExtent b="0" l="0" r="0" t="0"/>
            <wp:docPr descr="Layout" title="" id="1" name="Picture"/>
            <a:graphic>
              <a:graphicData uri="http://schemas.openxmlformats.org/drawingml/2006/picture">
                <pic:pic>
                  <pic:nvPicPr>
                    <pic:cNvPr descr="image/Screenshot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numPr>
          <w:ilvl w:val="1"/>
          <w:numId w:val="1000"/>
        </w:numPr>
        <w:pStyle w:val="ImageCaption"/>
      </w:pPr>
      <w:r>
        <w:t xml:space="preserve">Layout</w:t>
      </w:r>
    </w:p>
    <w:p>
      <w:pPr>
        <w:numPr>
          <w:ilvl w:val="0"/>
          <w:numId w:val="1001"/>
        </w:numPr>
        <w:pStyle w:val="Compact"/>
      </w:pPr>
      <w:r>
        <w:t xml:space="preserve">Задание по встроенному редактору mc</w:t>
      </w:r>
    </w:p>
    <w:p>
      <w:pPr>
        <w:numPr>
          <w:ilvl w:val="1"/>
          <w:numId w:val="1005"/>
        </w:numPr>
      </w:pPr>
      <w:r>
        <w:t xml:space="preserve">Создала текстовой файл text.txt, открыла его с помощью встроенного в mc редактора командой mcedit text.txt (рис. 0.33).</w:t>
      </w:r>
    </w:p>
    <w:p>
      <w:pPr>
        <w:numPr>
          <w:ilvl w:val="1"/>
          <w:numId w:val="1000"/>
        </w:numPr>
        <w:pStyle w:val="CaptionedFigure"/>
      </w:pPr>
      <w:bookmarkStart w:id="85" w:name="fig:033"/>
      <w:r>
        <w:drawing>
          <wp:inline>
            <wp:extent cx="5054600" cy="787400"/>
            <wp:effectExtent b="0" l="0" r="0" t="0"/>
            <wp:docPr descr="Редактор mcedit" title="" id="1" name="Picture"/>
            <a:graphic>
              <a:graphicData uri="http://schemas.openxmlformats.org/drawingml/2006/picture">
                <pic:pic>
                  <pic:nvPicPr>
                    <pic:cNvPr descr="image/Screenshot_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1"/>
          <w:numId w:val="1000"/>
        </w:numPr>
        <w:pStyle w:val="ImageCaption"/>
      </w:pPr>
      <w:r>
        <w:t xml:space="preserve">Редактор mcedit</w:t>
      </w:r>
    </w:p>
    <w:p>
      <w:pPr>
        <w:numPr>
          <w:ilvl w:val="1"/>
          <w:numId w:val="1005"/>
        </w:numPr>
      </w:pPr>
      <w:r>
        <w:t xml:space="preserve">Вставила в открытый файл фрагмент текста (рис. 0.34).</w:t>
      </w:r>
    </w:p>
    <w:p>
      <w:pPr>
        <w:numPr>
          <w:ilvl w:val="1"/>
          <w:numId w:val="1000"/>
        </w:numPr>
        <w:pStyle w:val="CaptionedFigure"/>
      </w:pPr>
      <w:bookmarkStart w:id="87" w:name="fig:034"/>
      <w:r>
        <w:drawing>
          <wp:inline>
            <wp:extent cx="5334000" cy="3924300"/>
            <wp:effectExtent b="0" l="0" r="0" t="0"/>
            <wp:docPr descr="Вставка текста" title="" id="1" name="Picture"/>
            <a:graphic>
              <a:graphicData uri="http://schemas.openxmlformats.org/drawingml/2006/picture">
                <pic:pic>
                  <pic:nvPicPr>
                    <pic:cNvPr descr="image/Screenshot_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numPr>
          <w:ilvl w:val="1"/>
          <w:numId w:val="1000"/>
        </w:numPr>
        <w:pStyle w:val="ImageCaption"/>
      </w:pPr>
      <w:r>
        <w:t xml:space="preserve">Вставка текста</w:t>
      </w:r>
    </w:p>
    <w:p>
      <w:pPr>
        <w:numPr>
          <w:ilvl w:val="1"/>
          <w:numId w:val="1005"/>
        </w:numPr>
      </w:pPr>
      <w:r>
        <w:t xml:space="preserve">Проделала с текстом следующие манипуляции, используя горячие клавиши:</w:t>
      </w:r>
    </w:p>
    <w:p>
      <w:pPr>
        <w:numPr>
          <w:ilvl w:val="2"/>
          <w:numId w:val="1006"/>
        </w:numPr>
      </w:pPr>
      <w:r>
        <w:t xml:space="preserve">Удалила строку текста - F8 (рис. 0.35).</w:t>
      </w:r>
    </w:p>
    <w:p>
      <w:pPr>
        <w:numPr>
          <w:ilvl w:val="2"/>
          <w:numId w:val="1000"/>
        </w:numPr>
        <w:pStyle w:val="CaptionedFigure"/>
      </w:pPr>
      <w:bookmarkStart w:id="89" w:name="fig:035"/>
      <w:r>
        <w:drawing>
          <wp:inline>
            <wp:extent cx="5334000" cy="3924300"/>
            <wp:effectExtent b="0" l="0" r="0" t="0"/>
            <wp:docPr descr="Удаление строки" title="" id="1" name="Picture"/>
            <a:graphic>
              <a:graphicData uri="http://schemas.openxmlformats.org/drawingml/2006/picture">
                <pic:pic>
                  <pic:nvPicPr>
                    <pic:cNvPr descr="image/Screenshot_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numPr>
          <w:ilvl w:val="2"/>
          <w:numId w:val="1000"/>
        </w:numPr>
        <w:pStyle w:val="ImageCaption"/>
      </w:pPr>
      <w:r>
        <w:t xml:space="preserve">Удаление строки</w:t>
      </w:r>
    </w:p>
    <w:p>
      <w:pPr>
        <w:numPr>
          <w:ilvl w:val="2"/>
          <w:numId w:val="1006"/>
        </w:numPr>
      </w:pPr>
      <w:r>
        <w:t xml:space="preserve">Выделила фрагмент текста - F3 и скопировала его на новую строку - F5 (рис. 0.36).</w:t>
      </w:r>
    </w:p>
    <w:p>
      <w:pPr>
        <w:numPr>
          <w:ilvl w:val="2"/>
          <w:numId w:val="1000"/>
        </w:numPr>
        <w:pStyle w:val="CaptionedFigure"/>
      </w:pPr>
      <w:bookmarkStart w:id="91" w:name="fig:036"/>
      <w:r>
        <w:drawing>
          <wp:inline>
            <wp:extent cx="5334000" cy="3830921"/>
            <wp:effectExtent b="0" l="0" r="0" t="0"/>
            <wp:docPr descr="Копирование фрагмента текста" title="" id="1" name="Picture"/>
            <a:graphic>
              <a:graphicData uri="http://schemas.openxmlformats.org/drawingml/2006/picture">
                <pic:pic>
                  <pic:nvPicPr>
                    <pic:cNvPr descr="image/Screenshot_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numPr>
          <w:ilvl w:val="2"/>
          <w:numId w:val="1000"/>
        </w:numPr>
        <w:pStyle w:val="ImageCaption"/>
      </w:pPr>
      <w:r>
        <w:t xml:space="preserve">Копирование фрагмента текста</w:t>
      </w:r>
    </w:p>
    <w:p>
      <w:pPr>
        <w:numPr>
          <w:ilvl w:val="2"/>
          <w:numId w:val="1006"/>
        </w:numPr>
      </w:pPr>
      <w:r>
        <w:t xml:space="preserve">Выделила фрагмент текста - F3 и перенесла его на новую строку (рис. 0.37).</w:t>
      </w:r>
    </w:p>
    <w:p>
      <w:pPr>
        <w:numPr>
          <w:ilvl w:val="2"/>
          <w:numId w:val="1000"/>
        </w:numPr>
        <w:pStyle w:val="CaptionedFigure"/>
      </w:pPr>
      <w:bookmarkStart w:id="93" w:name="fig:037"/>
      <w:r>
        <w:drawing>
          <wp:inline>
            <wp:extent cx="5334000" cy="3830921"/>
            <wp:effectExtent b="0" l="0" r="0" t="0"/>
            <wp:docPr descr="Вставка текста" title="" id="1" name="Picture"/>
            <a:graphic>
              <a:graphicData uri="http://schemas.openxmlformats.org/drawingml/2006/picture">
                <pic:pic>
                  <pic:nvPicPr>
                    <pic:cNvPr descr="image/Screenshot_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numPr>
          <w:ilvl w:val="2"/>
          <w:numId w:val="1000"/>
        </w:numPr>
        <w:pStyle w:val="ImageCaption"/>
      </w:pPr>
      <w:r>
        <w:t xml:space="preserve">Вставка текста</w:t>
      </w:r>
    </w:p>
    <w:p>
      <w:pPr>
        <w:numPr>
          <w:ilvl w:val="2"/>
          <w:numId w:val="1006"/>
        </w:numPr>
      </w:pPr>
      <w:r>
        <w:t xml:space="preserve">Сохранила файл - F2 (рис. 0.38).</w:t>
      </w:r>
    </w:p>
    <w:p>
      <w:pPr>
        <w:numPr>
          <w:ilvl w:val="2"/>
          <w:numId w:val="1000"/>
        </w:numPr>
        <w:pStyle w:val="CaptionedFigure"/>
      </w:pPr>
      <w:bookmarkStart w:id="95" w:name="fig:038"/>
      <w:r>
        <w:drawing>
          <wp:inline>
            <wp:extent cx="5334000" cy="3712175"/>
            <wp:effectExtent b="0" l="0" r="0" t="0"/>
            <wp:docPr descr="Сохранение файла" title="" id="1" name="Picture"/>
            <a:graphic>
              <a:graphicData uri="http://schemas.openxmlformats.org/drawingml/2006/picture">
                <pic:pic>
                  <pic:nvPicPr>
                    <pic:cNvPr descr="image/Screenshot_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numPr>
          <w:ilvl w:val="2"/>
          <w:numId w:val="1000"/>
        </w:numPr>
        <w:pStyle w:val="ImageCaption"/>
      </w:pPr>
      <w:r>
        <w:t xml:space="preserve">Сохранение файла</w:t>
      </w:r>
    </w:p>
    <w:p>
      <w:pPr>
        <w:numPr>
          <w:ilvl w:val="2"/>
          <w:numId w:val="1006"/>
        </w:numPr>
      </w:pPr>
      <w:r>
        <w:t xml:space="preserve">Отменила последнее действие комбинацией клваиш ctrl-u.</w:t>
      </w:r>
    </w:p>
    <w:p>
      <w:pPr>
        <w:numPr>
          <w:ilvl w:val="2"/>
          <w:numId w:val="1006"/>
        </w:numPr>
      </w:pPr>
      <w:r>
        <w:t xml:space="preserve">Перешла в конец файла комбинацией клавиш ctrl-end и написала текст (рис. 0.39).</w:t>
      </w:r>
    </w:p>
    <w:p>
      <w:pPr>
        <w:numPr>
          <w:ilvl w:val="2"/>
          <w:numId w:val="1000"/>
        </w:numPr>
        <w:pStyle w:val="CaptionedFigure"/>
      </w:pPr>
      <w:bookmarkStart w:id="97" w:name="fig:039"/>
      <w:r>
        <w:drawing>
          <wp:inline>
            <wp:extent cx="5334000" cy="4015567"/>
            <wp:effectExtent b="0" l="0" r="0" t="0"/>
            <wp:docPr descr="Конец файла" title="" id="1" name="Picture"/>
            <a:graphic>
              <a:graphicData uri="http://schemas.openxmlformats.org/drawingml/2006/picture">
                <pic:pic>
                  <pic:nvPicPr>
                    <pic:cNvPr descr="image/Screenshot_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numPr>
          <w:ilvl w:val="2"/>
          <w:numId w:val="1000"/>
        </w:numPr>
        <w:pStyle w:val="ImageCaption"/>
      </w:pPr>
      <w:r>
        <w:t xml:space="preserve">Конец файла</w:t>
      </w:r>
    </w:p>
    <w:p>
      <w:pPr>
        <w:numPr>
          <w:ilvl w:val="2"/>
          <w:numId w:val="1006"/>
        </w:numPr>
      </w:pPr>
      <w:r>
        <w:t xml:space="preserve">Перешла в начало файла комбинацией клавиш ctrl-home и написала текст (рис. 0.40).</w:t>
      </w:r>
    </w:p>
    <w:p>
      <w:pPr>
        <w:numPr>
          <w:ilvl w:val="2"/>
          <w:numId w:val="1000"/>
        </w:numPr>
        <w:pStyle w:val="CaptionedFigure"/>
      </w:pPr>
      <w:bookmarkStart w:id="99" w:name="fig:040"/>
      <w:r>
        <w:drawing>
          <wp:inline>
            <wp:extent cx="5334000" cy="4015567"/>
            <wp:effectExtent b="0" l="0" r="0" t="0"/>
            <wp:docPr descr="Начало файла" title="" id="1" name="Picture"/>
            <a:graphic>
              <a:graphicData uri="http://schemas.openxmlformats.org/drawingml/2006/picture">
                <pic:pic>
                  <pic:nvPicPr>
                    <pic:cNvPr descr="image/Screenshot_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numPr>
          <w:ilvl w:val="2"/>
          <w:numId w:val="1000"/>
        </w:numPr>
        <w:pStyle w:val="ImageCaption"/>
      </w:pPr>
      <w:r>
        <w:t xml:space="preserve">Начало файла</w:t>
      </w:r>
    </w:p>
    <w:p>
      <w:pPr>
        <w:numPr>
          <w:ilvl w:val="2"/>
          <w:numId w:val="1006"/>
        </w:numPr>
      </w:pPr>
      <w:r>
        <w:t xml:space="preserve">Сохранила и закрыла файл.</w:t>
      </w:r>
    </w:p>
    <w:p>
      <w:pPr>
        <w:numPr>
          <w:ilvl w:val="1"/>
          <w:numId w:val="1005"/>
        </w:numPr>
      </w:pPr>
      <w:r>
        <w:t xml:space="preserve">Открыла файл с текстом с подсветкой синтаксиса (рис. 0.41).</w:t>
      </w:r>
    </w:p>
    <w:p>
      <w:pPr>
        <w:numPr>
          <w:ilvl w:val="1"/>
          <w:numId w:val="1000"/>
        </w:numPr>
        <w:pStyle w:val="CaptionedFigure"/>
      </w:pPr>
      <w:bookmarkStart w:id="101" w:name="fig:041"/>
      <w:r>
        <w:drawing>
          <wp:inline>
            <wp:extent cx="5334000" cy="3712175"/>
            <wp:effectExtent b="0" l="0" r="0" t="0"/>
            <wp:docPr descr="Подсветка" title="" id="1" name="Picture"/>
            <a:graphic>
              <a:graphicData uri="http://schemas.openxmlformats.org/drawingml/2006/picture">
                <pic:pic>
                  <pic:nvPicPr>
                    <pic:cNvPr descr="image/Screenshot_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numPr>
          <w:ilvl w:val="1"/>
          <w:numId w:val="1000"/>
        </w:numPr>
        <w:pStyle w:val="ImageCaption"/>
      </w:pPr>
      <w:r>
        <w:t xml:space="preserve">Подсветка</w:t>
      </w:r>
    </w:p>
    <w:p>
      <w:pPr>
        <w:numPr>
          <w:ilvl w:val="1"/>
          <w:numId w:val="1005"/>
        </w:numPr>
      </w:pPr>
      <w:r>
        <w:t xml:space="preserve">Используя меню редактора, выключила подсветку синтаксиса (рис. 0.42, 0.43).</w:t>
      </w:r>
    </w:p>
    <w:p>
      <w:pPr>
        <w:numPr>
          <w:ilvl w:val="1"/>
          <w:numId w:val="1000"/>
        </w:numPr>
        <w:pStyle w:val="CaptionedFigure"/>
      </w:pPr>
      <w:bookmarkStart w:id="103" w:name="fig:042"/>
      <w:r>
        <w:drawing>
          <wp:inline>
            <wp:extent cx="5334000" cy="3712175"/>
            <wp:effectExtent b="0" l="0" r="0" t="0"/>
            <wp:docPr descr="Отключение подсветки" title="" id="1" name="Picture"/>
            <a:graphic>
              <a:graphicData uri="http://schemas.openxmlformats.org/drawingml/2006/picture">
                <pic:pic>
                  <pic:nvPicPr>
                    <pic:cNvPr descr="image/Screenshot_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numPr>
          <w:ilvl w:val="1"/>
          <w:numId w:val="1000"/>
        </w:numPr>
        <w:pStyle w:val="ImageCaption"/>
      </w:pPr>
      <w:r>
        <w:t xml:space="preserve">Отключение подсветки</w:t>
      </w:r>
    </w:p>
    <w:p>
      <w:pPr>
        <w:numPr>
          <w:ilvl w:val="1"/>
          <w:numId w:val="1000"/>
        </w:numPr>
        <w:pStyle w:val="CaptionedFigure"/>
      </w:pPr>
      <w:bookmarkStart w:id="105" w:name="fig:043"/>
      <w:r>
        <w:drawing>
          <wp:inline>
            <wp:extent cx="5334000" cy="3712175"/>
            <wp:effectExtent b="0" l="0" r="0" t="0"/>
            <wp:docPr descr="Текст без подсветки" title="" id="1" name="Picture"/>
            <a:graphic>
              <a:graphicData uri="http://schemas.openxmlformats.org/drawingml/2006/picture">
                <pic:pic>
                  <pic:nvPicPr>
                    <pic:cNvPr descr="image/Screenshot_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numPr>
          <w:ilvl w:val="1"/>
          <w:numId w:val="1000"/>
        </w:numPr>
        <w:pStyle w:val="ImageCaption"/>
      </w:pPr>
      <w:r>
        <w:t xml:space="preserve">Текст без подсветки</w:t>
      </w:r>
    </w:p>
    <w:bookmarkEnd w:id="106"/>
    <w:bookmarkStart w:id="10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 Правая панель и Левая панель.</w:t>
      </w:r>
    </w:p>
    <w:p>
      <w:pPr>
        <w:numPr>
          <w:ilvl w:val="0"/>
          <w:numId w:val="1007"/>
        </w:numPr>
        <w:pStyle w:val="Compact"/>
      </w:pPr>
      <w:r>
        <w:t xml:space="preserve">Команда cat покажет содержимое файла так же, как и F3 позволит просмотреть содержимое файла без возможности редактирование. Команда cp скопирует нужные файлы в нужное место так же, как и клавиша F5.</w:t>
      </w:r>
    </w:p>
    <w:p>
      <w:pPr>
        <w:numPr>
          <w:ilvl w:val="0"/>
          <w:numId w:val="1007"/>
        </w:numPr>
        <w:pStyle w:val="Compact"/>
      </w:pPr>
      <w:r>
        <w:t xml:space="preserve">Quick view – быстрый просмотр файлов из другой колонки. Info – Информация отекущем файле. Tree – Отображения каталогов в виде дерева. Sort order – порядок cортировки. Filter – фильтр отображаемых файлов. Encoding – выбирает кодировку. FTP, Shell, SMB link - эти режимы используются для отображения списка каталогов, располагающихся на удаленных компьютерах. Rescan – обновить панель.</w:t>
      </w:r>
    </w:p>
    <w:p>
      <w:pPr>
        <w:numPr>
          <w:ilvl w:val="0"/>
          <w:numId w:val="1007"/>
        </w:numPr>
        <w:pStyle w:val="Compact"/>
      </w:pPr>
      <w:r>
        <w:t xml:space="preserve">Просмотр (F3) — позволяет посмотреть содержимое текущего (или выделенного) файла без возможности редактирования. Просмотр вывода команды ( М + ! ) — функция запроса команды с параметрами (аргумент к текущему выбранному файлу). Правка (F4) — открывает текущий (или выделенный) файл для его редактирования. Копирование (F5) — осуществляет копирование одного или нескольких файлов или каталогов в указанное пользователем во всплывающем окне место. Права доступа ( Ctrl-x c ) — позволяет указать (изменить) права доступа к одному или нескольким файлам или каталогам.</w:t>
      </w:r>
    </w:p>
    <w:p>
      <w:pPr>
        <w:numPr>
          <w:ilvl w:val="0"/>
          <w:numId w:val="1007"/>
        </w:numPr>
        <w:pStyle w:val="Compact"/>
      </w:pPr>
      <w:r>
        <w:t xml:space="preserve">Дерево каталогов — отображает структуру каталогов системы. Поиск файла — выполняет поиск файлов по заданным параметрам. Жёсткая ссылка проявляется как реальный файл. После её создания невозможно определить, где сам файл, а где ссылка на него. Если удалить один из этих файлов, то другой останется целым. Символическая ссылка — ссылка (указатель) на имя файла-оригинала. Переставить панели — меняет местами левую и правую панели. Сравнить каталоги (Ctrl-x d) — сравнивает содержимое двух каталогов. Размеры каталогов — отображает размер и время изменения каталога (по умолчанию в mc размер каталога корректно не отображается). История командной строки — выводит на экран список ранее выполненных в оболочке команд. Каталоги быстрого доступа ( trl-) — пр вызове выполняется быстрая смена текущего каталога на один из заданного списка. Восстановление файлов — позволяет восстановить файлы на файловых системах ext2 и ext3.Редактировать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 Редактировать файл меню — позволяет отредактировать контекстное меню пользователя, вызываемое по клавише F2 .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Конфигурация — позволяет скорректировать настройки работы с панелями.Внешний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Биты символов — задаёт формат обработки информации локальным терминалом.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Распознание клавиш — диалоговое окно используется для тестирования функциональных клавиш, клавиш управления курсором и прочее.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7"/>
        </w:numPr>
        <w:pStyle w:val="Compact"/>
      </w:pPr>
      <w:r>
        <w:t xml:space="preserve">F1 Вызов контекстно-зависимой подсказки. F2 Вызов пользовательского меню с возможностью создания и/или дополнения дополнительных функций. F3 Просмотр содержимого файла, на который указывает подсветка в активной панели (без возможности редактирования). F4 Вызов встроенного в mc редактора для изменения содержания файла, на который указывает подсветка в активной панели. F5 Копирование одного или нескольких файлов, отмеченных в первой (активной) панели, в каталог, отображаемый на второй панели. F6 Перенос одного или нескольких файлов, отмеченных в первой (активной) панели, в каталог, отображаемый на второй панели. F7 Создание подкаталога в каталоге, отображаемом в активной панели. F8 Удаление одного или нескольких файлов (каталогов), отмеченных в первой (активной) панели файлов. F9 Вызов меню mc. F10 Выход из mc.</w:t>
      </w:r>
    </w:p>
    <w:p>
      <w:pPr>
        <w:numPr>
          <w:ilvl w:val="0"/>
          <w:numId w:val="1007"/>
        </w:numPr>
        <w:pStyle w:val="Compact"/>
      </w:pPr>
      <w:r>
        <w:t xml:space="preserve">Ctrl-y удалить строку. Ctrl-u отмена последней операции. Ins вставка/замена. F7 поиск (можно использовать регулярные выражения). Вверх + F7 повтор последней операции поиска. F4 замена. F3 первое нажатие — начало выделения, второе — окончание выделения. F5 копировать выделенный фрагмент. F6 переместить выделенный фрагмент. F8 удалить выделенный фрагмент. F2 записать изменения в файл. F10 выйти из редактора.</w:t>
      </w:r>
    </w:p>
    <w:p>
      <w:pPr>
        <w:numPr>
          <w:ilvl w:val="0"/>
          <w:numId w:val="1007"/>
        </w:numPr>
        <w:pStyle w:val="Compact"/>
      </w:pPr>
      <w:r>
        <w:t xml:space="preserve">Формат списка - 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07"/>
        </w:numPr>
        <w:pStyle w:val="Compact"/>
      </w:pPr>
      <w:r>
        <w:t xml:space="preserve">Правка (F4) — открывает текущий (или выделенный) файл для его редактирования.</w:t>
      </w:r>
    </w:p>
    <w:bookmarkEnd w:id="107"/>
    <w:bookmarkStart w:id="10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6" Target="media/rId76.png" /><Relationship Type="http://schemas.openxmlformats.org/officeDocument/2006/relationships/image" Id="rId70" Target="media/rId70.png" /><Relationship Type="http://schemas.openxmlformats.org/officeDocument/2006/relationships/image" Id="rId78" Target="media/rId78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74" Target="media/rId74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Балханова Алтана Юрьевна</dc:creator>
  <dc:language>ru-RU</dc:language>
  <cp:keywords/>
  <dcterms:created xsi:type="dcterms:W3CDTF">2022-04-29T23:22:20Z</dcterms:created>
  <dcterms:modified xsi:type="dcterms:W3CDTF">2022-04-29T23:22:20Z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