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Балханова</w:t>
      </w:r>
      <w:r>
        <w:t xml:space="preserve"> </w:t>
      </w:r>
      <w:r>
        <w:t xml:space="preserve">Алтана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Я написала, используя командeу getopts grep, командный файл, 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 (рис. 0.1).</w:t>
      </w:r>
    </w:p>
    <w:p>
      <w:pPr>
        <w:numPr>
          <w:ilvl w:val="0"/>
          <w:numId w:val="1000"/>
        </w:numPr>
        <w:pStyle w:val="CaptionedFigure"/>
      </w:pPr>
      <w:bookmarkStart w:id="22" w:name="fig:001"/>
      <w:r>
        <w:drawing>
          <wp:inline>
            <wp:extent cx="5334000" cy="2553215"/>
            <wp:effectExtent b="0" l="0" r="0" t="0"/>
            <wp:docPr descr="Командный файл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numPr>
          <w:ilvl w:val="0"/>
          <w:numId w:val="1000"/>
        </w:numPr>
        <w:pStyle w:val="ImageCaption"/>
      </w:pPr>
      <w:r>
        <w:t xml:space="preserve">Командный файл</w:t>
      </w:r>
    </w:p>
    <w:p>
      <w:pPr>
        <w:numPr>
          <w:ilvl w:val="0"/>
          <w:numId w:val="1001"/>
        </w:numPr>
      </w:pPr>
      <w:r>
        <w:t xml:space="preserve">Проверила его работу (рис. 0.2).</w:t>
      </w:r>
    </w:p>
    <w:p>
      <w:pPr>
        <w:numPr>
          <w:ilvl w:val="0"/>
          <w:numId w:val="1000"/>
        </w:numPr>
        <w:pStyle w:val="CaptionedFigure"/>
      </w:pPr>
      <w:bookmarkStart w:id="24" w:name="fig:001"/>
      <w:r>
        <w:drawing>
          <wp:inline>
            <wp:extent cx="5334000" cy="2930686"/>
            <wp:effectExtent b="0" l="0" r="0" t="0"/>
            <wp:docPr descr="Проверка файла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0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0"/>
        </w:numPr>
        <w:pStyle w:val="ImageCaption"/>
      </w:pPr>
      <w:r>
        <w:t xml:space="preserve">Проверка файла</w:t>
      </w:r>
    </w:p>
    <w:p>
      <w:pPr>
        <w:numPr>
          <w:ilvl w:val="0"/>
          <w:numId w:val="1001"/>
        </w:numPr>
      </w:pPr>
      <w:r>
        <w:t xml:space="preserve">Написала на языке Си программу (рис. 0.3),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 (рис. 0.4).</w:t>
      </w:r>
    </w:p>
    <w:p>
      <w:pPr>
        <w:numPr>
          <w:ilvl w:val="0"/>
          <w:numId w:val="1000"/>
        </w:numPr>
        <w:pStyle w:val="CaptionedFigure"/>
      </w:pPr>
      <w:bookmarkStart w:id="26" w:name="fig:001"/>
      <w:r>
        <w:drawing>
          <wp:inline>
            <wp:extent cx="5334000" cy="5665447"/>
            <wp:effectExtent b="0" l="0" r="0" t="0"/>
            <wp:docPr descr="Программа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0"/>
        </w:numPr>
        <w:pStyle w:val="ImageCaption"/>
      </w:pPr>
      <w:r>
        <w:t xml:space="preserve">Программа</w:t>
      </w:r>
    </w:p>
    <w:p>
      <w:pPr>
        <w:numPr>
          <w:ilvl w:val="0"/>
          <w:numId w:val="1000"/>
        </w:numPr>
        <w:pStyle w:val="CaptionedFigure"/>
      </w:pPr>
      <w:bookmarkStart w:id="28" w:name="fig:001"/>
      <w:r>
        <w:drawing>
          <wp:inline>
            <wp:extent cx="5334000" cy="5665447"/>
            <wp:effectExtent b="0" l="0" r="0" t="0"/>
            <wp:docPr descr="Командный файл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0"/>
        </w:numPr>
        <w:pStyle w:val="ImageCaption"/>
      </w:pPr>
      <w:r>
        <w:t xml:space="preserve">Командный файл</w:t>
      </w:r>
    </w:p>
    <w:p>
      <w:pPr>
        <w:numPr>
          <w:ilvl w:val="0"/>
          <w:numId w:val="1001"/>
        </w:numPr>
      </w:pPr>
      <w:r>
        <w:t xml:space="preserve">Проверила его работу (рис. 0.5).</w:t>
      </w:r>
    </w:p>
    <w:p>
      <w:pPr>
        <w:numPr>
          <w:ilvl w:val="0"/>
          <w:numId w:val="1000"/>
        </w:numPr>
        <w:pStyle w:val="CaptionedFigure"/>
      </w:pPr>
      <w:bookmarkStart w:id="30" w:name="fig:001"/>
      <w:r>
        <w:drawing>
          <wp:inline>
            <wp:extent cx="5334000" cy="3744347"/>
            <wp:effectExtent b="0" l="0" r="0" t="0"/>
            <wp:docPr descr="Проверка файла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4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0"/>
        </w:numPr>
        <w:pStyle w:val="ImageCaption"/>
      </w:pPr>
      <w:r>
        <w:t xml:space="preserve">Проверка файла</w:t>
      </w:r>
    </w:p>
    <w:bookmarkEnd w:id="31"/>
    <w:bookmarkStart w:id="32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Команда getopts является встроенной командой командной оболочки bash, предназначенной для разбора параметров сценариев. Она обрабатывает исключительно однобуквенные параметры как с аргументами, так и без них и этого вполне достаточно для передачи сценариям любых входных данных.</w:t>
      </w:r>
    </w:p>
    <w:p>
      <w:pPr>
        <w:numPr>
          <w:ilvl w:val="0"/>
          <w:numId w:val="1002"/>
        </w:numPr>
        <w:pStyle w:val="Compact"/>
      </w:pPr>
      <w:r>
        <w:t xml:space="preserve">Метасимволы - символы, имеющие специальное значение для интерпретатора. После всех подстановок в каждом слове команды ищутся символы *,?, и [. Если находится хотя бы один из них, то это слово рассматривается как шаблон имен файлов и заменяется именами файлов, удовлетворяющих данному шаблону (в алфавитном порядке). Если ни одно имя файла не удовлетворяет шаблону, то он остается неизменным.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Условные операторы if, оператор выбора switch, операторы цикла for, while, do.</w:t>
      </w:r>
    </w:p>
    <w:p>
      <w:pPr>
        <w:numPr>
          <w:ilvl w:val="0"/>
          <w:numId w:val="1002"/>
        </w:numPr>
        <w:pStyle w:val="Compact"/>
      </w:pPr>
      <w:r>
        <w:t xml:space="preserve">break, Continue, return</w:t>
      </w:r>
    </w:p>
    <w:p>
      <w:pPr>
        <w:numPr>
          <w:ilvl w:val="0"/>
          <w:numId w:val="1002"/>
        </w:numPr>
        <w:pStyle w:val="Compact"/>
      </w:pPr>
      <w:r>
        <w:t xml:space="preserve">Их задача - всегда возвращаться с заданным статусом выхода.</w:t>
      </w:r>
    </w:p>
    <w:p>
      <w:pPr>
        <w:numPr>
          <w:ilvl w:val="0"/>
          <w:numId w:val="1002"/>
        </w:numPr>
        <w:pStyle w:val="Compact"/>
      </w:pPr>
      <w:r>
        <w:t xml:space="preserve">Она определяет, является ли этот файл обычным файлом и существует ли.</w:t>
      </w:r>
    </w:p>
    <w:p>
      <w:pPr>
        <w:numPr>
          <w:ilvl w:val="0"/>
          <w:numId w:val="1002"/>
        </w:numPr>
        <w:pStyle w:val="Compact"/>
      </w:pPr>
      <w:r>
        <w:t xml:space="preserve">Цикл используется для выполняет заданный набор команд неизвестное число раз до тех пор , как данное условие принимает значение истинно. until используется для выполнения заданного набора команд до тех пор, пока данное условие оценивается как ложное.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изучила основы программирования в оболочке ОС UNIX. Научилась писать более сложные командные файлы с использованием логических управляющих конструкций и циклов.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Балханова Алтана Юрьевна</dc:creator>
  <dc:language>ru-RU</dc:language>
  <cp:keywords/>
  <dcterms:created xsi:type="dcterms:W3CDTF">2022-05-27T22:27:46Z</dcterms:created>
  <dcterms:modified xsi:type="dcterms:W3CDTF">2022-05-27T22:27:46Z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