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4887" w14:textId="58D40498" w:rsidR="00816478" w:rsidRPr="00816478" w:rsidRDefault="00816478" w:rsidP="00816478">
      <w:pPr>
        <w:pStyle w:val="Title"/>
        <w:rPr>
          <w:b/>
          <w:caps w:val="0"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6478">
        <w:rPr>
          <w:b/>
          <w:caps w:val="0"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816478">
        <w:rPr>
          <w:b/>
          <w:caps w:val="0"/>
          <w:color w:val="000000" w:themeColor="text1"/>
          <w:spacing w:val="0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Alarm</w:t>
      </w:r>
      <w:r w:rsidRPr="00816478">
        <w:rPr>
          <w:b/>
          <w:caps w:val="0"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16478">
        <w:rPr>
          <w:b/>
          <w:caps w:val="0"/>
          <w:color w:val="000000" w:themeColor="text1"/>
          <w:spacing w:val="0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</w:t>
      </w:r>
      <w:r w:rsidRPr="00816478">
        <w:rPr>
          <w:b/>
          <w:caps w:val="0"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454E6A4" w14:textId="28211F62" w:rsidR="00816478" w:rsidRDefault="00816478" w:rsidP="00816478"/>
    <w:p w14:paraId="19BDCB78" w14:textId="21337E68" w:rsidR="00816478" w:rsidRDefault="00816478" w:rsidP="00816478"/>
    <w:p w14:paraId="4F851E04" w14:textId="40DD6F2C" w:rsidR="00816478" w:rsidRDefault="00816478" w:rsidP="00816478"/>
    <w:p w14:paraId="09FEBE29" w14:textId="0CD1CFD6" w:rsidR="00816478" w:rsidRDefault="00816478" w:rsidP="00816478"/>
    <w:p w14:paraId="681F0D45" w14:textId="0A4D09AE" w:rsidR="00816478" w:rsidRDefault="00816478" w:rsidP="00816478"/>
    <w:p w14:paraId="4879041E" w14:textId="6AA7CBB9" w:rsidR="00816478" w:rsidRDefault="00816478" w:rsidP="00232D28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By: Khaled </w:t>
      </w:r>
      <w:r w:rsidR="00DE34E4">
        <w:rPr>
          <w:sz w:val="56"/>
          <w:szCs w:val="56"/>
        </w:rPr>
        <w:t>AL Swayed</w:t>
      </w:r>
    </w:p>
    <w:p w14:paraId="48F811E4" w14:textId="6C1A7C4F" w:rsidR="00816478" w:rsidRDefault="00232D28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4E44CC3" wp14:editId="7A14AF1B">
            <wp:simplePos x="0" y="0"/>
            <wp:positionH relativeFrom="margin">
              <wp:posOffset>1414480</wp:posOffset>
            </wp:positionH>
            <wp:positionV relativeFrom="paragraph">
              <wp:posOffset>848360</wp:posOffset>
            </wp:positionV>
            <wp:extent cx="3122930" cy="3122930"/>
            <wp:effectExtent l="0" t="0" r="1270" b="127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478">
        <w:rPr>
          <w:sz w:val="56"/>
          <w:szCs w:val="56"/>
        </w:rPr>
        <w:br w:type="page"/>
      </w:r>
    </w:p>
    <w:p w14:paraId="02049D6F" w14:textId="2C2CAF94" w:rsidR="00816478" w:rsidRPr="00816478" w:rsidRDefault="00816478" w:rsidP="008164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 w:rsidRPr="00816478">
        <w:rPr>
          <w:rFonts w:ascii="Arial" w:eastAsia="Times New Roman" w:hAnsi="Arial" w:cs="Arial"/>
          <w:color w:val="202122"/>
          <w:sz w:val="32"/>
          <w:szCs w:val="32"/>
        </w:rPr>
        <w:lastRenderedPageBreak/>
        <w:t>A</w:t>
      </w:r>
      <w:r>
        <w:rPr>
          <w:rFonts w:ascii="Arial" w:eastAsia="Times New Roman" w:hAnsi="Arial" w:cs="Arial"/>
          <w:color w:val="202122"/>
          <w:sz w:val="32"/>
          <w:szCs w:val="32"/>
        </w:rPr>
        <w:t>n alarm system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 is a system designed to detect intrusion – unauthorized entry – into a building or other area such as a home or school. Security alarms are used in residential, commercial, industrial, and military properties for protection against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burglary theft or property damage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, as well as personal protection against intruders. Security alarms in residential areas show a correlation with decreased theft.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Car alarms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 likewise help protect vehicles and their contents.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Prisons 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also use security systems for control 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of inmates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.</w:t>
      </w:r>
    </w:p>
    <w:p w14:paraId="06185CA2" w14:textId="2D008A1D" w:rsidR="00816478" w:rsidRPr="00816478" w:rsidRDefault="00816478" w:rsidP="008164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 w:rsidRPr="00816478">
        <w:rPr>
          <w:rFonts w:ascii="Arial" w:eastAsia="Times New Roman" w:hAnsi="Arial" w:cs="Arial"/>
          <w:color w:val="202122"/>
          <w:sz w:val="32"/>
          <w:szCs w:val="32"/>
        </w:rPr>
        <w:t>Some alarm systems serve a single purpose of burglary protection; combination systems provide both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fire 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and intrusion protection. Intrusion alarm systems may also be combined with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closed-circuit television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>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surveillance 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(CCTV) systems to automatically record the activities of </w:t>
      </w:r>
      <w:r w:rsidR="00312330" w:rsidRPr="00816478">
        <w:rPr>
          <w:rFonts w:ascii="Arial" w:eastAsia="Times New Roman" w:hAnsi="Arial" w:cs="Arial"/>
          <w:color w:val="202122"/>
          <w:sz w:val="32"/>
          <w:szCs w:val="32"/>
        </w:rPr>
        <w:t>intruders and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 may interface to </w:t>
      </w:r>
      <w:r w:rsidRPr="00816478">
        <w:rPr>
          <w:rFonts w:ascii="Arial" w:eastAsia="Times New Roman" w:hAnsi="Arial" w:cs="Arial"/>
          <w:color w:val="000000" w:themeColor="text1"/>
          <w:sz w:val="32"/>
          <w:szCs w:val="32"/>
        </w:rPr>
        <w:t>access control systems </w:t>
      </w:r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for electrically locked doors. Systems range from small, self-contained noisemakers, to complicated, </w:t>
      </w:r>
      <w:proofErr w:type="spellStart"/>
      <w:r w:rsidRPr="00816478">
        <w:rPr>
          <w:rFonts w:ascii="Arial" w:eastAsia="Times New Roman" w:hAnsi="Arial" w:cs="Arial"/>
          <w:color w:val="202122"/>
          <w:sz w:val="32"/>
          <w:szCs w:val="32"/>
        </w:rPr>
        <w:t>multirally</w:t>
      </w:r>
      <w:proofErr w:type="spellEnd"/>
      <w:r w:rsidRPr="00816478">
        <w:rPr>
          <w:rFonts w:ascii="Arial" w:eastAsia="Times New Roman" w:hAnsi="Arial" w:cs="Arial"/>
          <w:color w:val="202122"/>
          <w:sz w:val="32"/>
          <w:szCs w:val="32"/>
        </w:rPr>
        <w:t xml:space="preserve"> systems with computer monitoring and control. It may even include two-way voice which allows communication between the panel and Monitoring station.</w:t>
      </w:r>
    </w:p>
    <w:p w14:paraId="00D12167" w14:textId="3C88E564" w:rsidR="00816478" w:rsidRDefault="001043E0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90F7C48" wp14:editId="71235532">
            <wp:simplePos x="0" y="0"/>
            <wp:positionH relativeFrom="column">
              <wp:posOffset>3859530</wp:posOffset>
            </wp:positionH>
            <wp:positionV relativeFrom="paragraph">
              <wp:posOffset>552450</wp:posOffset>
            </wp:positionV>
            <wp:extent cx="2665730" cy="2665730"/>
            <wp:effectExtent l="0" t="0" r="1270" b="127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The most basic alarm consists of one or more sensors to detect intruders, and an alerting device to indicate the intrusion.</w:t>
      </w:r>
      <w:r w:rsidRPr="001043E0">
        <w:t xml:space="preserve"> </w:t>
      </w:r>
      <w:r w:rsidR="00DE34E4"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An</w:t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alarm system has several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important </w:t>
      </w:r>
      <w:r w:rsidR="00DE34E4">
        <w:rPr>
          <w:rFonts w:ascii="Arial" w:hAnsi="Arial" w:cs="Arial"/>
          <w:color w:val="202122"/>
          <w:sz w:val="32"/>
          <w:szCs w:val="32"/>
          <w:shd w:val="clear" w:color="auto" w:fill="FFFFFF"/>
        </w:rPr>
        <w:t>components,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and the most important component is the control </w:t>
      </w:r>
      <w:r w:rsidR="00DE34E4">
        <w:rPr>
          <w:rFonts w:ascii="Arial" w:hAnsi="Arial" w:cs="Arial"/>
          <w:color w:val="202122"/>
          <w:sz w:val="32"/>
          <w:szCs w:val="32"/>
          <w:shd w:val="clear" w:color="auto" w:fill="FFFFFF"/>
        </w:rPr>
        <w:t>panel,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which is t</w:t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he brain of the system, it reads sensor inputs, tracks arm/disarm status, and signals intrusions. In a modern system, this is typically one or more computer </w:t>
      </w:r>
      <w:r w:rsidRPr="001043E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circuit boards </w:t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inside a metal enclosure, along with a power supply. Many newer systems often use sealed </w:t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 xml:space="preserve">plastic boxes out in the open. Some also have their control units built-in to the keypad or </w:t>
      </w:r>
      <w:r w:rsidRPr="001043E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other human-machine interface</w:t>
      </w: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50690039" w14:textId="77777777" w:rsidR="00512AF5" w:rsidRDefault="00512AF5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7BDD7E2" wp14:editId="42EE3FF7">
            <wp:simplePos x="0" y="0"/>
            <wp:positionH relativeFrom="margin">
              <wp:posOffset>3757295</wp:posOffset>
            </wp:positionH>
            <wp:positionV relativeFrom="paragraph">
              <wp:posOffset>4445</wp:posOffset>
            </wp:positionV>
            <wp:extent cx="2268220" cy="3161665"/>
            <wp:effectExtent l="0" t="0" r="0" b="635"/>
            <wp:wrapTight wrapText="bothSides">
              <wp:wrapPolygon edited="0">
                <wp:start x="0" y="0"/>
                <wp:lineTo x="0" y="21474"/>
                <wp:lineTo x="21406" y="21474"/>
                <wp:lineTo x="214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A control room also consists of a lot of sensors which is </w:t>
      </w:r>
      <w:r w:rsidR="001043E0"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the </w:t>
      </w:r>
      <w:r w:rsid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d</w:t>
      </w:r>
      <w:r w:rsidR="001043E0"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evices which detect intrusions. Sensors may be placed at the perimeter of the protected area, within it, or both. </w:t>
      </w:r>
    </w:p>
    <w:p w14:paraId="4DE85720" w14:textId="4C4EFCC3" w:rsidR="001043E0" w:rsidRDefault="001043E0" w:rsidP="00232D2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043E0">
        <w:rPr>
          <w:rFonts w:ascii="Arial" w:hAnsi="Arial" w:cs="Arial"/>
          <w:color w:val="202122"/>
          <w:sz w:val="32"/>
          <w:szCs w:val="32"/>
          <w:shd w:val="clear" w:color="auto" w:fill="FFFFFF"/>
        </w:rPr>
        <w:t>Sensors can detect intruders by a variety of methods, such as monitoring doors and windows for opening, or by monitoring unoccupied interiors for motions, sound, vibration, or other disturbances</w:t>
      </w:r>
      <w:r w:rsidR="00512AF5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and the most important of them all is the smoke sensor which </w:t>
      </w:r>
      <w:r w:rsidR="00512AF5" w:rsidRPr="00512AF5">
        <w:rPr>
          <w:rFonts w:ascii="Arial" w:hAnsi="Arial" w:cs="Arial"/>
          <w:color w:val="202122"/>
          <w:sz w:val="32"/>
          <w:szCs w:val="32"/>
          <w:shd w:val="clear" w:color="auto" w:fill="FFFFFF"/>
        </w:rPr>
        <w:t>is a device that senses smoke, typically as an indicator of </w:t>
      </w:r>
      <w:r w:rsidR="00512AF5" w:rsidRPr="00512AF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fire</w:t>
      </w:r>
      <w:r w:rsidR="00DE34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and it can be connected in a parallel circuit</w:t>
      </w:r>
      <w:r w:rsidR="00512AF5" w:rsidRPr="00512AF5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44B1D1BB" w14:textId="78A889EE" w:rsidR="00512AF5" w:rsidRDefault="00512AF5" w:rsidP="00232D2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Sirens is also needed in an alarm system </w:t>
      </w:r>
      <w:r w:rsidR="00DE34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which is the sound system in an alarm system which alerts the alarm condition, or it can be detected by LED lights.</w:t>
      </w:r>
      <w:r w:rsidR="00DE34E4" w:rsidRPr="00DE34E4"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5803C731" w14:textId="77777777" w:rsidR="00DE34E4" w:rsidRDefault="00DE34E4" w:rsidP="00232D28">
      <w:pPr>
        <w:rPr>
          <w:color w:val="000000" w:themeColor="text1"/>
          <w:sz w:val="32"/>
          <w:szCs w:val="32"/>
        </w:rPr>
      </w:pPr>
    </w:p>
    <w:p w14:paraId="518BEFC1" w14:textId="4EF20CC0" w:rsidR="00DE34E4" w:rsidRDefault="00DE34E4">
      <w:pPr>
        <w:rPr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8DC200C" wp14:editId="702664DE">
            <wp:simplePos x="0" y="0"/>
            <wp:positionH relativeFrom="column">
              <wp:posOffset>96052</wp:posOffset>
            </wp:positionH>
            <wp:positionV relativeFrom="paragraph">
              <wp:posOffset>-301023</wp:posOffset>
            </wp:positionV>
            <wp:extent cx="3002400" cy="2502568"/>
            <wp:effectExtent l="0" t="0" r="7620" b="0"/>
            <wp:wrapTight wrapText="bothSides">
              <wp:wrapPolygon edited="0">
                <wp:start x="0" y="0"/>
                <wp:lineTo x="0" y="21375"/>
                <wp:lineTo x="21518" y="21375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250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br w:type="page"/>
      </w:r>
    </w:p>
    <w:p w14:paraId="48CC99D3" w14:textId="33168EBF" w:rsidR="00DE34E4" w:rsidRDefault="003B34BD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7D362E5B" wp14:editId="108C7F88">
            <wp:simplePos x="0" y="0"/>
            <wp:positionH relativeFrom="column">
              <wp:posOffset>3681429</wp:posOffset>
            </wp:positionH>
            <wp:positionV relativeFrom="paragraph">
              <wp:posOffset>81714</wp:posOffset>
            </wp:positionV>
            <wp:extent cx="24974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19" y="21375"/>
                <wp:lineTo x="214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 xml:space="preserve">Keypads is one of the most important components of an alarm system which is a </w:t>
      </w:r>
      <w:r w:rsidRPr="003B34BD">
        <w:rPr>
          <w:color w:val="000000" w:themeColor="text1"/>
          <w:sz w:val="32"/>
          <w:szCs w:val="32"/>
        </w:rPr>
        <w:t>s</w:t>
      </w:r>
      <w:r w:rsidRPr="003B34BD">
        <w:rPr>
          <w:rFonts w:ascii="Arial" w:hAnsi="Arial" w:cs="Arial"/>
          <w:color w:val="202122"/>
          <w:sz w:val="32"/>
          <w:szCs w:val="32"/>
          <w:shd w:val="clear" w:color="auto" w:fill="FFFFFF"/>
        </w:rPr>
        <w:t>mall device, typically wall-mounted, which function as the </w:t>
      </w:r>
      <w:r w:rsidRPr="003B34B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human-machine interface </w:t>
      </w:r>
      <w:r w:rsidRPr="003B34BD">
        <w:rPr>
          <w:rFonts w:ascii="Arial" w:hAnsi="Arial" w:cs="Arial"/>
          <w:color w:val="202122"/>
          <w:sz w:val="32"/>
          <w:szCs w:val="32"/>
          <w:shd w:val="clear" w:color="auto" w:fill="FFFFFF"/>
        </w:rPr>
        <w:t>to the system. In addition to buttons, keypads typically feature indicator lights, a small multi-character display, or both.</w:t>
      </w:r>
    </w:p>
    <w:p w14:paraId="45F09D7A" w14:textId="3B913E6F" w:rsidR="003B34BD" w:rsidRPr="003B34BD" w:rsidRDefault="003B34BD" w:rsidP="003B34BD">
      <w:pPr>
        <w:shd w:val="clear" w:color="auto" w:fill="FFFFFF"/>
        <w:spacing w:beforeAutospacing="1" w:after="24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3B34BD">
        <w:rPr>
          <w:rFonts w:ascii="Arial" w:eastAsia="Times New Roman" w:hAnsi="Arial" w:cs="Arial"/>
          <w:color w:val="000000" w:themeColor="text1"/>
          <w:sz w:val="32"/>
          <w:szCs w:val="32"/>
        </w:rPr>
        <w:t>Interconnections</w:t>
      </w:r>
      <w:r w:rsidRPr="003B34BD">
        <w:rPr>
          <w:rFonts w:ascii="Arial" w:eastAsia="Times New Roman" w:hAnsi="Arial" w:cs="Arial"/>
          <w:color w:val="000000" w:themeColor="text1"/>
          <w:sz w:val="32"/>
          <w:szCs w:val="32"/>
        </w:rPr>
        <w:t> between components. This may consist of direct wiring to the control unit, or wireless links with local power supplies.</w:t>
      </w:r>
    </w:p>
    <w:p w14:paraId="036EFB99" w14:textId="30743E28" w:rsidR="003B34BD" w:rsidRDefault="003B34BD" w:rsidP="00232D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There is </w:t>
      </w:r>
      <w:r w:rsidR="00150992">
        <w:rPr>
          <w:color w:val="000000" w:themeColor="text1"/>
          <w:sz w:val="32"/>
          <w:szCs w:val="32"/>
        </w:rPr>
        <w:t>a lot of sensors in the alarm system like the door sensor, vibration sensor, glass break sensor, motion detector, and smoke detector each we are going to talk about.</w:t>
      </w:r>
    </w:p>
    <w:p w14:paraId="1F5757E4" w14:textId="4F73E677" w:rsidR="00150992" w:rsidRPr="00150992" w:rsidRDefault="00150992" w:rsidP="00150992">
      <w:pPr>
        <w:shd w:val="clear" w:color="auto" w:fill="FFFFFF"/>
        <w:spacing w:beforeAutospacing="1" w:after="24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</w:t>
      </w:r>
      <w:r w:rsidR="006A308C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oor sensor is</w:t>
      </w:r>
      <w:r w:rsidRPr="00150992">
        <w:rPr>
          <w:color w:val="000000" w:themeColor="text1"/>
          <w:sz w:val="32"/>
          <w:szCs w:val="32"/>
        </w:rPr>
        <w:t xml:space="preserve"> a peripheral security sensor that lets an alarm system know whether a door is opened or closed. When a door is opened, the sensor will activate and let the system know about the situation. The system will then respond based on the programming settings for that zone.</w:t>
      </w:r>
      <w:r w:rsidRPr="00150992">
        <w:t xml:space="preserve"> </w:t>
      </w:r>
      <w:r w:rsidRPr="00150992">
        <w:rPr>
          <w:color w:val="000000" w:themeColor="text1"/>
          <w:sz w:val="32"/>
          <w:szCs w:val="32"/>
        </w:rPr>
        <w:t>Most door contacts operate in a relatively similar manner. They usually consist of two parts - a sensor and a magnet. The sensor is considered more valuable, and certain measures are taken to protect it from damage.</w:t>
      </w:r>
    </w:p>
    <w:p w14:paraId="74D395B3" w14:textId="4F2854C8" w:rsidR="00150992" w:rsidRPr="00150992" w:rsidRDefault="00150992" w:rsidP="00150992">
      <w:pPr>
        <w:shd w:val="clear" w:color="auto" w:fill="FFFFFF"/>
        <w:spacing w:beforeAutospacing="1" w:after="24"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BF71652" wp14:editId="5B5C71EF">
            <wp:simplePos x="0" y="0"/>
            <wp:positionH relativeFrom="column">
              <wp:posOffset>-187960</wp:posOffset>
            </wp:positionH>
            <wp:positionV relativeFrom="paragraph">
              <wp:posOffset>70485</wp:posOffset>
            </wp:positionV>
            <wp:extent cx="2637155" cy="1978025"/>
            <wp:effectExtent l="0" t="0" r="0" b="3175"/>
            <wp:wrapTight wrapText="bothSides">
              <wp:wrapPolygon edited="0">
                <wp:start x="0" y="0"/>
                <wp:lineTo x="0" y="21427"/>
                <wp:lineTo x="21376" y="21427"/>
                <wp:lineTo x="2137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F0B76" w14:textId="1ABFAD31" w:rsidR="00150992" w:rsidRDefault="00150992" w:rsidP="00150992">
      <w:pPr>
        <w:shd w:val="clear" w:color="auto" w:fill="FFFFFF"/>
        <w:spacing w:beforeAutospacing="1" w:after="24" w:line="240" w:lineRule="auto"/>
        <w:rPr>
          <w:color w:val="000000" w:themeColor="text1"/>
          <w:sz w:val="32"/>
          <w:szCs w:val="32"/>
        </w:rPr>
      </w:pPr>
    </w:p>
    <w:p w14:paraId="4663DEBC" w14:textId="77777777" w:rsidR="00150992" w:rsidRDefault="001509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018D09DA" w14:textId="72CEA544" w:rsidR="00150992" w:rsidRPr="004D3079" w:rsidRDefault="004D3079" w:rsidP="00150992">
      <w:pPr>
        <w:shd w:val="clear" w:color="auto" w:fill="FFFFFF"/>
        <w:spacing w:beforeAutospacing="1" w:after="24" w:line="240" w:lineRule="auto"/>
        <w:rPr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4384" behindDoc="1" locked="0" layoutInCell="1" allowOverlap="1" wp14:anchorId="36EB54BB" wp14:editId="30EC888D">
            <wp:simplePos x="0" y="0"/>
            <wp:positionH relativeFrom="column">
              <wp:posOffset>4307306</wp:posOffset>
            </wp:positionH>
            <wp:positionV relativeFrom="paragraph">
              <wp:posOffset>933082</wp:posOffset>
            </wp:positionV>
            <wp:extent cx="2131695" cy="2141855"/>
            <wp:effectExtent l="0" t="0" r="1905" b="0"/>
            <wp:wrapTight wrapText="bothSides">
              <wp:wrapPolygon edited="0">
                <wp:start x="0" y="0"/>
                <wp:lineTo x="0" y="21325"/>
                <wp:lineTo x="21426" y="21325"/>
                <wp:lineTo x="214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 xml:space="preserve">A Vibration senor </w:t>
      </w:r>
      <w:r w:rsidRPr="004D3079">
        <w:rPr>
          <w:rFonts w:ascii="Arial" w:hAnsi="Arial" w:cs="Arial"/>
          <w:color w:val="222222"/>
          <w:sz w:val="32"/>
          <w:szCs w:val="32"/>
          <w:shd w:val="clear" w:color="auto" w:fill="FFFFFF"/>
        </w:rPr>
        <w:t>are sensors for measuring, displaying, and analyzing linear velocity, displacement and proximity, or acceleration</w:t>
      </w:r>
      <w:r w:rsidRPr="004D307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4D3079">
        <w:rPr>
          <w:rFonts w:ascii="Arial" w:hAnsi="Arial" w:cs="Arial"/>
          <w:color w:val="222222"/>
          <w:sz w:val="32"/>
          <w:szCs w:val="32"/>
          <w:shd w:val="clear" w:color="auto" w:fill="FFFFFF"/>
        </w:rPr>
        <w:t>however subtle and unnoticed by human senses is a telltale sign of machine condition. Abnormal vibration indicative of problems with an industrial machine can be detected early and repaired before the event of machine failure; because such a failure is potentially costly in terms of time, cost, and productivity, vibration measurement allows industrial plants to increase efficiency and save money. Therefore, vibration analysis is used as a tool to determine equipment condition as well as the specific location and type of problems.</w:t>
      </w:r>
    </w:p>
    <w:p w14:paraId="4E674855" w14:textId="5B8311A5" w:rsidR="00150992" w:rsidRDefault="00FE1E0F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12406572" wp14:editId="2BC95BDC">
            <wp:simplePos x="0" y="0"/>
            <wp:positionH relativeFrom="column">
              <wp:posOffset>4152800</wp:posOffset>
            </wp:positionH>
            <wp:positionV relativeFrom="paragraph">
              <wp:posOffset>312587</wp:posOffset>
            </wp:positionV>
            <wp:extent cx="2343785" cy="1953895"/>
            <wp:effectExtent l="0" t="0" r="0" b="8255"/>
            <wp:wrapTight wrapText="bothSides">
              <wp:wrapPolygon edited="0">
                <wp:start x="0" y="0"/>
                <wp:lineTo x="0" y="21481"/>
                <wp:lineTo x="21419" y="21481"/>
                <wp:lineTo x="214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 xml:space="preserve">A </w:t>
      </w:r>
      <w:r w:rsidR="006A308C">
        <w:rPr>
          <w:color w:val="000000" w:themeColor="text1"/>
          <w:sz w:val="32"/>
          <w:szCs w:val="32"/>
        </w:rPr>
        <w:t>G</w:t>
      </w:r>
      <w:r>
        <w:rPr>
          <w:color w:val="000000" w:themeColor="text1"/>
          <w:sz w:val="32"/>
          <w:szCs w:val="32"/>
        </w:rPr>
        <w:t xml:space="preserve">lass break sensor is 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>a sensor used in electronic burglar alarms that detects if a pane of glass is shattered or broken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> These sensors are commonly used near glass doors or glass store-front windows.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Glass break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sensors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usually use a microphone, which monitors any noise or vibrations coming from the glass. If the vibrations exceed a certain </w:t>
      </w:r>
      <w:r w:rsidR="00FA212A"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>threshold,</w:t>
      </w:r>
      <w:r w:rsidRPr="00FE1E0F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they are analyzed by detector circuitry.</w:t>
      </w:r>
    </w:p>
    <w:p w14:paraId="0894476F" w14:textId="3171AC9E" w:rsidR="00355FEB" w:rsidRDefault="00C74596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6EA00D44" wp14:editId="69FF57E8">
            <wp:simplePos x="0" y="0"/>
            <wp:positionH relativeFrom="margin">
              <wp:align>right</wp:align>
            </wp:positionH>
            <wp:positionV relativeFrom="paragraph">
              <wp:posOffset>958850</wp:posOffset>
            </wp:positionV>
            <wp:extent cx="1544320" cy="1622425"/>
            <wp:effectExtent l="0" t="0" r="0" b="0"/>
            <wp:wrapTight wrapText="bothSides">
              <wp:wrapPolygon edited="0">
                <wp:start x="0" y="0"/>
                <wp:lineTo x="0" y="21304"/>
                <wp:lineTo x="21316" y="21304"/>
                <wp:lineTo x="213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12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A </w:t>
      </w:r>
      <w:r w:rsidR="006A308C">
        <w:rPr>
          <w:rFonts w:ascii="Arial" w:hAnsi="Arial" w:cs="Arial"/>
          <w:color w:val="202122"/>
          <w:sz w:val="32"/>
          <w:szCs w:val="32"/>
          <w:shd w:val="clear" w:color="auto" w:fill="FFFFFF"/>
        </w:rPr>
        <w:t>Motion detector is</w:t>
      </w:r>
      <w:r w:rsidR="0045286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452863" w:rsidRPr="00452863">
        <w:rPr>
          <w:rFonts w:ascii="Arial" w:hAnsi="Arial" w:cs="Arial"/>
          <w:color w:val="202122"/>
          <w:sz w:val="32"/>
          <w:szCs w:val="32"/>
          <w:shd w:val="clear" w:color="auto" w:fill="FFFFFF"/>
        </w:rPr>
        <w:t>the device</w:t>
      </w:r>
      <w:r w:rsidR="00417263" w:rsidRPr="0045286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that utilizes a sensor to detect nearby motion. Such a device is often integrated as a </w:t>
      </w:r>
      <w:r w:rsidR="00417263" w:rsidRPr="0045286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component</w:t>
      </w:r>
      <w:r w:rsidR="00417263" w:rsidRPr="00452863">
        <w:rPr>
          <w:rFonts w:ascii="Arial" w:hAnsi="Arial" w:cs="Arial"/>
          <w:color w:val="202122"/>
          <w:sz w:val="32"/>
          <w:szCs w:val="32"/>
          <w:shd w:val="clear" w:color="auto" w:fill="FFFFFF"/>
        </w:rPr>
        <w:t> of a system that automatically performs a task or alerts a user of motion in an area. They form a vital component of security</w:t>
      </w:r>
      <w:r w:rsidR="00417263" w:rsidRPr="0045286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automated lighting control</w:t>
      </w:r>
      <w:r w:rsidR="00417263" w:rsidRPr="00452863">
        <w:rPr>
          <w:rFonts w:ascii="Arial" w:hAnsi="Arial" w:cs="Arial"/>
          <w:color w:val="202122"/>
          <w:sz w:val="32"/>
          <w:szCs w:val="32"/>
          <w:shd w:val="clear" w:color="auto" w:fill="FFFFFF"/>
        </w:rPr>
        <w:t>, home control, energy efficiency, and</w:t>
      </w:r>
      <w:r w:rsidR="006651E4" w:rsidRPr="006651E4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other useful systems.</w:t>
      </w:r>
    </w:p>
    <w:p w14:paraId="15150619" w14:textId="2EF12D47" w:rsidR="00355FEB" w:rsidRDefault="00355FEB" w:rsidP="00C74596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br w:type="page"/>
      </w:r>
      <w:r w:rsidR="00FE6D6D">
        <w:rPr>
          <w:rFonts w:ascii="Arial" w:hAnsi="Arial" w:cs="Arial"/>
          <w:noProof/>
          <w:color w:val="202122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8480" behindDoc="1" locked="0" layoutInCell="1" allowOverlap="1" wp14:anchorId="2DDE6160" wp14:editId="78D786BC">
            <wp:simplePos x="0" y="0"/>
            <wp:positionH relativeFrom="column">
              <wp:posOffset>3893185</wp:posOffset>
            </wp:positionH>
            <wp:positionV relativeFrom="paragraph">
              <wp:posOffset>316431</wp:posOffset>
            </wp:positionV>
            <wp:extent cx="2372360" cy="1934845"/>
            <wp:effectExtent l="0" t="0" r="8890" b="8255"/>
            <wp:wrapTight wrapText="bothSides">
              <wp:wrapPolygon edited="0">
                <wp:start x="0" y="0"/>
                <wp:lineTo x="0" y="21479"/>
                <wp:lineTo x="21507" y="21479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38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A Smoke detector is </w:t>
      </w:r>
      <w:r w:rsidR="00E11C28" w:rsidRPr="00E11C28">
        <w:rPr>
          <w:rFonts w:ascii="Arial" w:hAnsi="Arial" w:cs="Arial"/>
          <w:color w:val="202122"/>
          <w:sz w:val="32"/>
          <w:szCs w:val="32"/>
          <w:shd w:val="clear" w:color="auto" w:fill="FFFFFF"/>
        </w:rPr>
        <w:t>a device that senses smoke, typically as an indicator of </w:t>
      </w:r>
      <w:r w:rsidR="00E11C28" w:rsidRPr="00E11C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fire. </w:t>
      </w:r>
      <w:r w:rsidR="00E11C28" w:rsidRPr="00E11C28">
        <w:rPr>
          <w:rFonts w:ascii="Arial" w:hAnsi="Arial" w:cs="Arial"/>
          <w:color w:val="202122"/>
          <w:sz w:val="32"/>
          <w:szCs w:val="32"/>
          <w:shd w:val="clear" w:color="auto" w:fill="FFFFFF"/>
        </w:rPr>
        <w:t>Commercial smoke detectors issue a signal to a </w:t>
      </w:r>
      <w:r w:rsidR="00E11C28" w:rsidRPr="00E11C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fire alarm control panel </w:t>
      </w:r>
      <w:r w:rsidR="00E11C28" w:rsidRPr="00E11C28">
        <w:rPr>
          <w:rFonts w:ascii="Arial" w:hAnsi="Arial" w:cs="Arial"/>
          <w:color w:val="202122"/>
          <w:sz w:val="32"/>
          <w:szCs w:val="32"/>
          <w:shd w:val="clear" w:color="auto" w:fill="FFFFFF"/>
        </w:rPr>
        <w:t>as part of a </w:t>
      </w:r>
      <w:r w:rsidR="00E11C28" w:rsidRPr="00E11C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fire alarm system</w:t>
      </w:r>
      <w:r w:rsidR="00E11C28" w:rsidRPr="00E11C28">
        <w:rPr>
          <w:rFonts w:ascii="Arial" w:hAnsi="Arial" w:cs="Arial"/>
          <w:color w:val="202122"/>
          <w:sz w:val="32"/>
          <w:szCs w:val="32"/>
          <w:shd w:val="clear" w:color="auto" w:fill="FFFFFF"/>
        </w:rPr>
        <w:t>, while household smoke detectors, also known as smoke alarms, generally issue an audible or visual </w:t>
      </w:r>
      <w:r w:rsidR="00E11C28" w:rsidRPr="00E11C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alarm</w:t>
      </w:r>
      <w:r w:rsidR="00E11C28" w:rsidRPr="00E11C28">
        <w:rPr>
          <w:rFonts w:ascii="Arial" w:hAnsi="Arial" w:cs="Arial"/>
          <w:color w:val="202122"/>
          <w:sz w:val="32"/>
          <w:szCs w:val="32"/>
          <w:shd w:val="clear" w:color="auto" w:fill="FFFFFF"/>
        </w:rPr>
        <w:t> from the detector itself or several detectors if there are multiple smoke detectors interlinked.</w:t>
      </w:r>
    </w:p>
    <w:p w14:paraId="512E35C6" w14:textId="1B3F7312" w:rsidR="002439A7" w:rsidRPr="0096282E" w:rsidRDefault="00A3689D" w:rsidP="00232D28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Finally, a</w:t>
      </w:r>
      <w:r w:rsidR="0021524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n alarm system </w:t>
      </w:r>
      <w:proofErr w:type="gramStart"/>
      <w:r w:rsidR="00215243">
        <w:rPr>
          <w:rFonts w:ascii="Arial" w:hAnsi="Arial" w:cs="Arial"/>
          <w:color w:val="202122"/>
          <w:sz w:val="32"/>
          <w:szCs w:val="32"/>
          <w:shd w:val="clear" w:color="auto" w:fill="FFFFFF"/>
        </w:rPr>
        <w:t>has to</w:t>
      </w:r>
      <w:proofErr w:type="gramEnd"/>
      <w:r w:rsidR="00215243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="00C77F8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have a way to control it or </w:t>
      </w:r>
      <w:r w:rsidR="001C745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maintain it and </w:t>
      </w:r>
      <w:r w:rsidR="00CE59B7">
        <w:rPr>
          <w:rFonts w:ascii="Arial" w:hAnsi="Arial" w:cs="Arial"/>
          <w:color w:val="202122"/>
          <w:sz w:val="32"/>
          <w:szCs w:val="32"/>
          <w:shd w:val="clear" w:color="auto" w:fill="FFFFFF"/>
        </w:rPr>
        <w:t>we can do that by usi</w:t>
      </w:r>
      <w:r w:rsidR="0009416A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ng access control which is </w:t>
      </w:r>
      <w:r w:rsidR="0096282E"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t>the selective restriction of access to a place or other </w:t>
      </w:r>
      <w:r w:rsidR="0096282E" w:rsidRPr="009628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resource </w:t>
      </w:r>
      <w:r w:rsidR="0096282E"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t>while </w:t>
      </w:r>
      <w:r w:rsidR="0096282E" w:rsidRPr="009628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access</w:t>
      </w:r>
      <w:r w:rsidR="0096282E" w:rsidRPr="0096282E">
        <w:rPr>
          <w:rFonts w:ascii="Arial" w:hAnsi="Arial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="0096282E" w:rsidRPr="009628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management </w:t>
      </w:r>
      <w:r w:rsidR="0096282E"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t>describes the process. The act of </w:t>
      </w:r>
      <w:r w:rsidR="0096282E" w:rsidRPr="0096282E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accessing</w:t>
      </w:r>
      <w:r w:rsidR="0096282E"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t> may mean consuming, entering, or using. Permission to access a resource is called </w:t>
      </w:r>
      <w:r w:rsidR="0096282E" w:rsidRPr="009628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authorization</w:t>
      </w:r>
      <w:r w:rsidR="0096282E"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6E3C5C84" w14:textId="0F5E41D9" w:rsidR="00355FEB" w:rsidRDefault="00355FEB" w:rsidP="000A0C7F">
      <w:pPr>
        <w:ind w:left="2160" w:firstLine="720"/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 w:rsidRPr="0096282E">
        <w:rPr>
          <w:rFonts w:ascii="Arial" w:hAnsi="Arial" w:cs="Arial"/>
          <w:color w:val="202122"/>
          <w:sz w:val="32"/>
          <w:szCs w:val="32"/>
          <w:shd w:val="clear" w:color="auto" w:fill="FFFFFF"/>
        </w:rPr>
        <w:br w:type="page"/>
      </w:r>
      <w:r w:rsidR="000A0C7F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lastRenderedPageBreak/>
        <w:t xml:space="preserve">References </w:t>
      </w:r>
    </w:p>
    <w:p w14:paraId="14A6D17E" w14:textId="412CF73E" w:rsidR="00BD5806" w:rsidRPr="00BD5806" w:rsidRDefault="00BD5806" w:rsidP="00BD5806">
      <w:pP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 xml:space="preserve">               </w:t>
      </w:r>
      <w:r w:rsidRPr="00BD580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www.alarmgrid.com</w:t>
      </w:r>
    </w:p>
    <w:p w14:paraId="5EBF907C" w14:textId="0F1A4788" w:rsidR="00BD5806" w:rsidRPr="00BD5806" w:rsidRDefault="00BD5806" w:rsidP="00BD5806">
      <w:pP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 xml:space="preserve">               </w:t>
      </w:r>
      <w:r w:rsidRPr="00BD580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www.globalspec.com</w:t>
      </w:r>
    </w:p>
    <w:p w14:paraId="2E10C81F" w14:textId="7616CA59" w:rsidR="000A0C7F" w:rsidRPr="000A0C7F" w:rsidRDefault="00BD5806" w:rsidP="00BD5806">
      <w:pPr>
        <w:ind w:left="2160" w:firstLine="720"/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</w:pPr>
      <w:r w:rsidRPr="00BD5806">
        <w:rPr>
          <w:rFonts w:ascii="Arial" w:hAnsi="Arial" w:cs="Arial"/>
          <w:b/>
          <w:bCs/>
          <w:color w:val="202122"/>
          <w:sz w:val="52"/>
          <w:szCs w:val="52"/>
          <w:shd w:val="clear" w:color="auto" w:fill="FFFFFF"/>
        </w:rPr>
        <w:t>en.wikipedia.org</w:t>
      </w:r>
    </w:p>
    <w:sectPr w:rsidR="000A0C7F" w:rsidRPr="000A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ED4CC" w14:textId="77777777" w:rsidR="00816478" w:rsidRDefault="00816478" w:rsidP="00816478">
      <w:pPr>
        <w:spacing w:before="0" w:after="0" w:line="240" w:lineRule="auto"/>
      </w:pPr>
      <w:r>
        <w:separator/>
      </w:r>
    </w:p>
  </w:endnote>
  <w:endnote w:type="continuationSeparator" w:id="0">
    <w:p w14:paraId="272FEB25" w14:textId="77777777" w:rsidR="00816478" w:rsidRDefault="00816478" w:rsidP="008164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2E7F" w14:textId="77777777" w:rsidR="00816478" w:rsidRDefault="00816478" w:rsidP="00816478">
      <w:pPr>
        <w:spacing w:before="0" w:after="0" w:line="240" w:lineRule="auto"/>
      </w:pPr>
      <w:r>
        <w:separator/>
      </w:r>
    </w:p>
  </w:footnote>
  <w:footnote w:type="continuationSeparator" w:id="0">
    <w:p w14:paraId="6B8BA3D9" w14:textId="77777777" w:rsidR="00816478" w:rsidRDefault="00816478" w:rsidP="008164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8C6E4B"/>
    <w:multiLevelType w:val="multilevel"/>
    <w:tmpl w:val="FF8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7EF7CB3"/>
    <w:multiLevelType w:val="multilevel"/>
    <w:tmpl w:val="5BA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78"/>
    <w:rsid w:val="00085138"/>
    <w:rsid w:val="0009416A"/>
    <w:rsid w:val="000A0C7F"/>
    <w:rsid w:val="001043E0"/>
    <w:rsid w:val="00150992"/>
    <w:rsid w:val="001C745E"/>
    <w:rsid w:val="00215243"/>
    <w:rsid w:val="00232D28"/>
    <w:rsid w:val="002439A7"/>
    <w:rsid w:val="00312330"/>
    <w:rsid w:val="00355FEB"/>
    <w:rsid w:val="00372F4E"/>
    <w:rsid w:val="003B34BD"/>
    <w:rsid w:val="00417263"/>
    <w:rsid w:val="00452863"/>
    <w:rsid w:val="004D3079"/>
    <w:rsid w:val="00512AF5"/>
    <w:rsid w:val="00645252"/>
    <w:rsid w:val="006651E4"/>
    <w:rsid w:val="006A308C"/>
    <w:rsid w:val="006D3D74"/>
    <w:rsid w:val="00816478"/>
    <w:rsid w:val="0083569A"/>
    <w:rsid w:val="0096282E"/>
    <w:rsid w:val="00A3689D"/>
    <w:rsid w:val="00A9204E"/>
    <w:rsid w:val="00BD5806"/>
    <w:rsid w:val="00C74596"/>
    <w:rsid w:val="00C77F87"/>
    <w:rsid w:val="00CE59B7"/>
    <w:rsid w:val="00DE34E4"/>
    <w:rsid w:val="00E11C28"/>
    <w:rsid w:val="00FA212A"/>
    <w:rsid w:val="00FE1E0F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8075"/>
  <w15:chartTrackingRefBased/>
  <w15:docId w15:val="{101B31A6-E6F8-4A88-8130-B7FE271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78"/>
  </w:style>
  <w:style w:type="paragraph" w:styleId="Heading1">
    <w:name w:val="heading 1"/>
    <w:basedOn w:val="Normal"/>
    <w:next w:val="Normal"/>
    <w:link w:val="Heading1Char"/>
    <w:uiPriority w:val="9"/>
    <w:qFormat/>
    <w:rsid w:val="008164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4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4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64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4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64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64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64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64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64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64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64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164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164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164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164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164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64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4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4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6478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816478"/>
    <w:rPr>
      <w:i/>
      <w:iCs/>
      <w:color w:val="1F4D78" w:themeColor="accent1" w:themeShade="7F"/>
    </w:rPr>
  </w:style>
  <w:style w:type="character" w:styleId="Emphasis">
    <w:name w:val="Emphasis"/>
    <w:uiPriority w:val="20"/>
    <w:qFormat/>
    <w:rsid w:val="00816478"/>
    <w:rPr>
      <w:caps/>
      <w:color w:val="1F4D78" w:themeColor="accent1" w:themeShade="7F"/>
      <w:spacing w:val="5"/>
    </w:rPr>
  </w:style>
  <w:style w:type="character" w:styleId="IntenseEmphasis">
    <w:name w:val="Intense Emphasis"/>
    <w:uiPriority w:val="21"/>
    <w:qFormat/>
    <w:rsid w:val="00816478"/>
    <w:rPr>
      <w:b/>
      <w:bCs/>
      <w:caps/>
      <w:color w:val="1F4D78" w:themeColor="accent1" w:themeShade="7F"/>
      <w:spacing w:val="10"/>
    </w:rPr>
  </w:style>
  <w:style w:type="character" w:styleId="Strong">
    <w:name w:val="Strong"/>
    <w:uiPriority w:val="22"/>
    <w:qFormat/>
    <w:rsid w:val="008164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64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4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4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478"/>
    <w:rPr>
      <w:color w:val="5B9BD5" w:themeColor="accent1"/>
      <w:sz w:val="24"/>
      <w:szCs w:val="24"/>
    </w:rPr>
  </w:style>
  <w:style w:type="character" w:styleId="SubtleReference">
    <w:name w:val="Subtle Reference"/>
    <w:uiPriority w:val="31"/>
    <w:qFormat/>
    <w:rsid w:val="008164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164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16478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478"/>
    <w:rPr>
      <w:b/>
      <w:bCs/>
      <w:color w:val="2E74B5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81647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4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1647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ed\AppData\Local\Microsoft\Office\16.0\DTS\en-US%7b74890616-8806-47E8-AD26-101770F8647C%7d\%7bA72E4D73-E10F-461D-BDED-53BC055E8CB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{A72E4D73-E10F-461D-BDED-53BC055E8CB6}tf02786999_win32</Template>
  <TotalTime>196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 Al-Suwaid</cp:lastModifiedBy>
  <cp:revision>22</cp:revision>
  <dcterms:created xsi:type="dcterms:W3CDTF">2021-03-02T16:17:00Z</dcterms:created>
  <dcterms:modified xsi:type="dcterms:W3CDTF">2021-03-02T19:33:00Z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