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TECHSERV SOLUTIONS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>Casablanca , Maroc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══════════════════════════════════════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BULLETIN DE PAIE</w:t>
      </w:r>
    </w:p>
    <w:p w:rsidR="00000000" w:rsidDel="00000000" w:rsidP="00000000" w:rsidRDefault="00000000" w:rsidRPr="00000000" w14:paraId="00000007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  Période : Juin 2026</w:t>
      </w:r>
    </w:p>
    <w:p w:rsidR="00000000" w:rsidDel="00000000" w:rsidP="00000000" w:rsidRDefault="00000000" w:rsidRPr="00000000" w14:paraId="00000008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INFORMATIONS COLLABORATEUR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>Nom et Prénom    : Sofia Lakhdar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>Département      : Sales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>Poste occupé     : Account Manager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>Type de contrat  : CDI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>Date d'embauche  : 14 janvier 2023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 DÉTAIL DE LA RÉMUNÉRATION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GAINS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>Salaire de base brut          19,916.54 MAD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RETENUES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>Cotisation CNSS  (4.48%)      892.26 MAD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>Cotisation AMO   (2.26%)      450.11 MAD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>Impôt sur Revenu (IR)         2,786.13 MAD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NET À PAYER   </w:t>
      </w:r>
      <w:r w:rsidDel="00000000" w:rsidR="00000000" w:rsidRPr="00000000">
        <w:rPr>
          <w:rtl w:val="0"/>
        </w:rPr>
        <w:t xml:space="preserve">                15,788.04 MAD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>Document établi le 18 juin 2026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TechServ Solutions — Confidentiel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Le Responsable RH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/>
      <w:drawing>
        <wp:inline distB="114300" distT="114300" distL="114300" distR="114300">
          <wp:extent cx="1166813" cy="9334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6813" cy="933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