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Travel Product Classification — Pipeline Report</w:t>
      </w:r>
    </w:p>
    <w:p/>
    <w:p>
      <w:pPr>
        <w:pStyle w:val="Heading1"/>
      </w:pPr>
      <w:r>
        <w:t>Executive Summary</w:t>
      </w:r>
    </w:p>
    <w:p>
      <w:r>
        <w:t>In the submitted model, I built a Keras neural network to predict whether a customer will purchase a travel product (ProdTaken) from a dataset of 3,208 customer records.</w:t>
      </w:r>
    </w:p>
    <w:p>
      <w:r>
        <w:t>I first cleaned the data — fixing a gender typo ("Fe Male" to "Female", 121 rows) and replacing outliers in DurationOfPitch (127 min) and NumberOfTrips (20-22) with median values.</w:t>
      </w:r>
    </w:p>
    <w:p>
      <w:r>
        <w:t>I also addressed class imbalance. The original data was 81% negative / 19% positive, so I applied random oversampling to balance the classes to 50/50 (5,178 total rows). I considered using SMOTE but found simple oversampling sufficient for this dataset size.</w:t>
      </w:r>
    </w:p>
    <w:p>
      <w:r>
        <w:t>I initially trained the baseline architecture from class (32-&gt;8-&gt;4-&gt;1) which achieved 88% accuracy, but I wanted better results. I experimented with wider networks, BatchNormalization, and learning rate scheduling.</w:t>
      </w:r>
    </w:p>
    <w:p>
      <w:r>
        <w:t>I found that a wider, shallower network (256-&gt;128-&gt;1) with BatchNormalization and ReduceLROnPlateau significantly outperformed the baseline.</w:t>
      </w:r>
    </w:p>
    <w:p>
      <w:r>
        <w:rPr>
          <w:b/>
        </w:rPr>
        <w:t>The final model achieved 96.45% accuracy and 0.99 AUC on the held-out test set — an improvement of ~8 percentage points over the baseline.</w:t>
      </w:r>
    </w:p>
    <w:p>
      <w:r>
        <w:br w:type="page"/>
      </w:r>
    </w:p>
    <w:p>
      <w:pPr>
        <w:pStyle w:val="Heading1"/>
      </w:pPr>
      <w:r>
        <w:t>Pipeline</w:t>
      </w:r>
    </w:p>
    <w:p>
      <w:pPr>
        <w:pStyle w:val="Heading2"/>
      </w:pPr>
      <w:r>
        <w:t>1. Data Cleaning &amp; Preprocessing</w:t>
      </w:r>
    </w:p>
    <w:p>
      <w:r>
        <w:t>The raw dataset had 3,208 rows and 19 columns. I ran exploratory data analysis and found 3 issues:</w:t>
      </w:r>
    </w:p>
    <w:p>
      <w:pPr>
        <w:pStyle w:val="ListBullet"/>
      </w:pPr>
      <w:r>
        <w:t>Gender typo: 121 rows had "Fe Male" instead of "Female" — merged into "Female"</w:t>
      </w:r>
    </w:p>
    <w:p>
      <w:pPr>
        <w:pStyle w:val="ListBullet"/>
      </w:pPr>
      <w:r>
        <w:t>DurationOfPitch outlier: 1 row had 127 min (next highest: 36) — replaced with median (14.0)</w:t>
      </w:r>
    </w:p>
    <w:p>
      <w:pPr>
        <w:pStyle w:val="ListBullet"/>
      </w:pPr>
      <w:r>
        <w:t>NumberOfTrips outlier: 3 rows had values 20, 21, 22 (next highest: 8) — replaced with median (3.0)</w:t>
      </w:r>
    </w:p>
    <w:p>
      <w:r>
        <w:t>After cleaning, I one-hot encoded the 6 categorical columns with drop_first=True (28 features total) and standardized all features with StandardScaler. The data was split into 3 separate files before training: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3,106</w:t>
            </w:r>
          </w:p>
        </w:tc>
        <w:tc>
          <w:tcPr>
            <w:tcW w:type="dxa" w:w="2880"/>
          </w:tcPr>
          <w:p>
            <w:r>
              <w:t>60%</w:t>
            </w:r>
          </w:p>
        </w:tc>
      </w:tr>
      <w:tr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15%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1,295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Train+Val</w:t>
            </w:r>
          </w:p>
        </w:tc>
        <w:tc>
          <w:tcPr>
            <w:tcW w:type="dxa" w:w="2880"/>
          </w:tcPr>
          <w:p>
            <w:r>
              <w:t>3,883</w:t>
            </w:r>
          </w:p>
        </w:tc>
        <w:tc>
          <w:tcPr>
            <w:tcW w:type="dxa" w:w="2880"/>
          </w:tcPr>
          <w:p>
            <w:r>
              <w:t>75%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92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dat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1: Data overview — balanced target, data split, age and gender distributions</w:t>
      </w:r>
    </w:p>
    <w:p>
      <w:r>
        <w:rPr>
          <w:b/>
        </w:rPr>
        <w:t xml:space="preserve">To conclude: </w:t>
      </w:r>
      <w:r>
        <w:t>data was cleaned of typos and outliers, encoded into 28 features, and split into 3 separate files to prevent data leakage.</w:t>
      </w:r>
    </w:p>
    <w:p>
      <w:r>
        <w:br w:type="page"/>
      </w:r>
    </w:p>
    <w:p>
      <w:pPr>
        <w:pStyle w:val="Heading2"/>
      </w:pPr>
      <w:r>
        <w:t>2. Class Balancing</w:t>
      </w:r>
    </w:p>
    <w:p>
      <w:r>
        <w:t>The original target was severely imbalanced:</w:t>
      </w:r>
    </w:p>
    <w:p>
      <w:pPr>
        <w:pStyle w:val="ListBullet"/>
      </w:pPr>
      <w:r>
        <w:t>ProdTaken = 0 (Not Taken): 2,589 rows (80.7%)</w:t>
      </w:r>
    </w:p>
    <w:p>
      <w:pPr>
        <w:pStyle w:val="ListBullet"/>
      </w:pPr>
      <w:r>
        <w:t>ProdTaken = 1 (Taken): 619 rows (19.3%)</w:t>
      </w:r>
    </w:p>
    <w:p>
      <w:r>
        <w:t>A naive model predicting "Not Taken" every time would be 81% accurate, making the raw data unsuitable for training.</w:t>
      </w:r>
    </w:p>
    <w:p>
      <w:r>
        <w:rPr>
          <w:b/>
        </w:rPr>
        <w:t xml:space="preserve">Solution: </w:t>
      </w:r>
      <w:r>
        <w:t>Random oversampling — minority class resampled with replacement to match the majority (2,589 each, 5,178 total). The dataset was shuffled to prevent ordering bias.</w:t>
      </w:r>
    </w:p>
    <w:p>
      <w:r>
        <w:t>I considered SMOTE but found it unnecessary — simple oversampling was effective and allowed a clean 0.5 prediction threshold.</w:t>
      </w:r>
    </w:p>
    <w:p>
      <w:r>
        <w:rPr>
          <w:b/>
        </w:rPr>
        <w:t xml:space="preserve">To conclude: </w:t>
      </w:r>
      <w:r>
        <w:t>oversampling from 619 to 2,589 positive samples gave the model equal exposure to both classes and made accuracy a meaningful metric.</w:t>
      </w:r>
    </w:p>
    <w:p>
      <w:r>
        <w:br w:type="page"/>
      </w:r>
    </w:p>
    <w:p>
      <w:pPr>
        <w:pStyle w:val="Heading2"/>
      </w:pPr>
      <w:r>
        <w:t>3. Model Training &amp; Improvement</w:t>
      </w:r>
    </w:p>
    <w:p>
      <w:r>
        <w:rPr>
          <w:b/>
          <w:sz w:val="24"/>
        </w:rPr>
        <w:t>Baseline Model (as taught in class)</w:t>
      </w:r>
    </w:p>
    <w:p>
      <w:r>
        <w:t>Architecture: Dense(32, relu) -&gt; Dropout(0.3) -&gt; Dense(8, tanh) -&gt; Dense(4, relu) -&gt; Dropout(0.3) -&gt; Dense(1, sigmoid)</w:t>
      </w:r>
    </w:p>
    <w:p>
      <w:r>
        <w:t>Trained with Adam (lr=0.001), batch_size=16, early stopping patience=5. Ran for 62 epochs.</w:t>
      </w:r>
    </w:p>
    <w:p>
      <w:r>
        <w:rPr>
          <w:b/>
        </w:rPr>
        <w:t>Result: 88.11% accuracy, 0.937 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9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old_training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2: Baseline training history — loss and accuracy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94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old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3: Baseline confusion matrix — 88.11% accuracy</w:t>
      </w:r>
    </w:p>
    <w:p>
      <w:r>
        <w:t>The baseline performed okay but the validation curves suggested underfitting — the architecture did not have enough capacity. I wanted better accuracy, so I ran experiments:</w:t>
      </w:r>
    </w:p>
    <w:p>
      <w:r>
        <w:br w:type="page"/>
      </w:r>
    </w:p>
    <w:p>
      <w:r>
        <w:rPr>
          <w:b/>
          <w:sz w:val="24"/>
        </w:rPr>
        <w:t>What I Did to Improve Accuracy</w:t>
      </w:r>
    </w:p>
    <w:p>
      <w:r>
        <w:t>I ran 4 experiments to find the best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Architecture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</w:tr>
      <w:tr>
        <w:tc>
          <w:tcPr>
            <w:tcW w:type="dxa" w:w="2880"/>
          </w:tcPr>
          <w:p>
            <w:r>
              <w:t>Baseline (class)</w:t>
            </w:r>
          </w:p>
        </w:tc>
        <w:tc>
          <w:tcPr>
            <w:tcW w:type="dxa" w:w="2880"/>
          </w:tcPr>
          <w:p>
            <w:r>
              <w:t>32-&gt;8-&gt;4-&gt;1</w:t>
            </w:r>
          </w:p>
        </w:tc>
        <w:tc>
          <w:tcPr>
            <w:tcW w:type="dxa" w:w="2880"/>
          </w:tcPr>
          <w:p>
            <w:r>
              <w:t>88.11%</w:t>
            </w:r>
          </w:p>
        </w:tc>
      </w:tr>
      <w:tr>
        <w:tc>
          <w:tcPr>
            <w:tcW w:type="dxa" w:w="2880"/>
          </w:tcPr>
          <w:p>
            <w:r>
              <w:t>Exp 1: Wider</w:t>
            </w:r>
          </w:p>
        </w:tc>
        <w:tc>
          <w:tcPr>
            <w:tcW w:type="dxa" w:w="2880"/>
          </w:tcPr>
          <w:p>
            <w:r>
              <w:t>64-&gt;32-&gt;16-&gt;1 + BatchNorm</w:t>
            </w:r>
          </w:p>
        </w:tc>
        <w:tc>
          <w:tcPr>
            <w:tcW w:type="dxa" w:w="2880"/>
          </w:tcPr>
          <w:p>
            <w:r>
              <w:t>94.21%</w:t>
            </w:r>
          </w:p>
        </w:tc>
      </w:tr>
      <w:tr>
        <w:tc>
          <w:tcPr>
            <w:tcW w:type="dxa" w:w="2880"/>
          </w:tcPr>
          <w:p>
            <w:r>
              <w:t>Exp 2: Deep + ReduceLR</w:t>
            </w:r>
          </w:p>
        </w:tc>
        <w:tc>
          <w:tcPr>
            <w:tcW w:type="dxa" w:w="2880"/>
          </w:tcPr>
          <w:p>
            <w:r>
              <w:t>128-&gt;64-&gt;32-&gt;16-&gt;1 + BatchNorm</w:t>
            </w:r>
          </w:p>
        </w:tc>
        <w:tc>
          <w:tcPr>
            <w:tcW w:type="dxa" w:w="2880"/>
          </w:tcPr>
          <w:p>
            <w:r>
              <w:t>95.06%</w:t>
            </w:r>
          </w:p>
        </w:tc>
      </w:tr>
      <w:tr>
        <w:tc>
          <w:tcPr>
            <w:tcW w:type="dxa" w:w="2880"/>
          </w:tcPr>
          <w:p>
            <w:r>
              <w:t>Exp 3: LeakyReLU</w:t>
            </w:r>
          </w:p>
        </w:tc>
        <w:tc>
          <w:tcPr>
            <w:tcW w:type="dxa" w:w="2880"/>
          </w:tcPr>
          <w:p>
            <w:r>
              <w:t>128-&gt;64-&gt;32-&gt;16-&gt;1 + LeakyReLU</w:t>
            </w:r>
          </w:p>
        </w:tc>
        <w:tc>
          <w:tcPr>
            <w:tcW w:type="dxa" w:w="2880"/>
          </w:tcPr>
          <w:p>
            <w:r>
              <w:t>93.59%</w:t>
            </w:r>
          </w:p>
        </w:tc>
      </w:tr>
      <w:tr>
        <w:tc>
          <w:tcPr>
            <w:tcW w:type="dxa" w:w="2880"/>
          </w:tcPr>
          <w:p>
            <w:r>
              <w:t>Exp 4: Wide shallow</w:t>
            </w:r>
          </w:p>
        </w:tc>
        <w:tc>
          <w:tcPr>
            <w:tcW w:type="dxa" w:w="2880"/>
          </w:tcPr>
          <w:p>
            <w:r>
              <w:t>256-&gt;128-&gt;1 + BatchNorm</w:t>
            </w:r>
          </w:p>
        </w:tc>
        <w:tc>
          <w:tcPr>
            <w:tcW w:type="dxa" w:w="2880"/>
          </w:tcPr>
          <w:p>
            <w:r>
              <w:t>96.14%</w:t>
            </w:r>
          </w:p>
        </w:tc>
      </w:tr>
    </w:tbl>
    <w:p/>
    <w:p>
      <w:r>
        <w:t>The winner was Experiment 4 — the wide shallow network. Here is exactly what I changed from the baseline and why:</w:t>
      </w:r>
    </w:p>
    <w:p>
      <w:pPr>
        <w:pStyle w:val="ListBullet"/>
      </w:pPr>
      <w:r>
        <w:t>Wider architecture (256-&gt;128-&gt;1 instead of 32-&gt;8-&gt;4-&gt;1): The baseline had only 32 neurons — too few to capture all 28 feature interactions. Going to 256 gave the model much more capacity.</w:t>
      </w:r>
    </w:p>
    <w:p>
      <w:pPr>
        <w:pStyle w:val="ListBullet"/>
      </w:pPr>
      <w:r>
        <w:t>BatchNormalization after each Dense layer: Normalizes activations between layers, preventing internal covariate shift. Stabilized training and let the model learn faster.</w:t>
      </w:r>
    </w:p>
    <w:p>
      <w:pPr>
        <w:pStyle w:val="ListBullet"/>
      </w:pPr>
      <w:r>
        <w:t>Lower initial learning rate (0.0005 instead of 0.001): Smaller steps mean the optimizer does not overshoot optimal weights.</w:t>
      </w:r>
    </w:p>
    <w:p>
      <w:pPr>
        <w:pStyle w:val="ListBullet"/>
      </w:pPr>
      <w:r>
        <w:t>ReduceLROnPlateau (factor=0.5, patience=7): When val_loss stops improving for 7 epochs, LR is halved. This happened 4 times during training (0.0005 -&gt; 0.00025 -&gt; 0.000125 -&gt; 0.0000625 -&gt; 0.00003125), allowing fine-tuning in later epochs.</w:t>
      </w:r>
    </w:p>
    <w:p>
      <w:pPr>
        <w:pStyle w:val="ListBullet"/>
      </w:pPr>
      <w:r>
        <w:t>Increased early stopping patience (20 instead of 5): The baseline stopped too early — patience=5 meant a brief plateau killed training. With 20, the model had time to escape local minima after LR reductions.</w:t>
      </w:r>
    </w:p>
    <w:p>
      <w:pPr>
        <w:pStyle w:val="ListBullet"/>
      </w:pPr>
      <w:r>
        <w:t>Larger batch size (64 instead of 16): Produces smoother gradient estimates, reducing noisy weight updates.</w:t>
      </w:r>
    </w:p>
    <w:p/>
    <w:p>
      <w:r>
        <w:t>The improved model ran for ~139 epochs with LR reduced 4 times during training.</w:t>
      </w:r>
    </w:p>
    <w:p>
      <w:r>
        <w:rPr>
          <w:b/>
        </w:rPr>
        <w:t>Result: 96.45% accuracy, 0.99 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9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new_training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4: Improved model training — smoother convergence, higher accuracy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94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new_con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5: Improved confusion matrix — 96.45% accuracy</w:t>
      </w:r>
    </w:p>
    <w:p>
      <w:r>
        <w:rPr>
          <w:b/>
        </w:rPr>
        <w:t xml:space="preserve">To conclude: </w:t>
      </w:r>
      <w:r>
        <w:t>the wider architecture with BatchNormalization and LR scheduling improved accuracy by ~8 percentage points (88% to 96%). The key insight was that the baseline was underfitting — it needed more capacity, not more regularization.</w:t>
      </w:r>
    </w:p>
    <w:p>
      <w:r>
        <w:br w:type="page"/>
      </w:r>
    </w:p>
    <w:p>
      <w:pPr>
        <w:pStyle w:val="Heading2"/>
      </w:pPr>
      <w:r>
        <w:t>4. Evaluation &amp; Comparison</w:t>
      </w:r>
    </w:p>
    <w:p>
      <w:r>
        <w:t>Both models evaluated on the same held-out test set (1,295 samples, never seen during training).</w:t>
      </w:r>
    </w:p>
    <w:p>
      <w:r>
        <w:rPr>
          <w:b/>
        </w:rPr>
        <w:t>Performance Comparison: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Baseline (32-&gt;8-&gt;4-&gt;1)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Improved (256-&gt;128-&gt;1)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88.11%</w:t>
            </w:r>
          </w:p>
        </w:tc>
        <w:tc>
          <w:tcPr>
            <w:tcW w:type="dxa" w:w="2880"/>
          </w:tcPr>
          <w:p>
            <w:r>
              <w:t>96.45%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0.937</w:t>
            </w:r>
          </w:p>
        </w:tc>
        <w:tc>
          <w:tcPr>
            <w:tcW w:type="dxa" w:w="2880"/>
          </w:tcPr>
          <w:p>
            <w:r>
              <w:t>0.991</w:t>
            </w:r>
          </w:p>
        </w:tc>
      </w:tr>
      <w:tr>
        <w:tc>
          <w:tcPr>
            <w:tcW w:type="dxa" w:w="2880"/>
          </w:tcPr>
          <w:p>
            <w:r>
              <w:t>Precision (Not Taken)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</w:tr>
      <w:tr>
        <w:tc>
          <w:tcPr>
            <w:tcW w:type="dxa" w:w="2880"/>
          </w:tcPr>
          <w:p>
            <w:r>
              <w:t>Recall (Not Taken)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</w:tr>
      <w:tr>
        <w:tc>
          <w:tcPr>
            <w:tcW w:type="dxa" w:w="2880"/>
          </w:tcPr>
          <w:p>
            <w:r>
              <w:t>Precision (Taken)</w:t>
            </w:r>
          </w:p>
        </w:tc>
        <w:tc>
          <w:tcPr>
            <w:tcW w:type="dxa" w:w="2880"/>
          </w:tcPr>
          <w:p>
            <w:r>
              <w:t>0.84</w:t>
            </w:r>
          </w:p>
        </w:tc>
        <w:tc>
          <w:tcPr>
            <w:tcW w:type="dxa" w:w="2880"/>
          </w:tcPr>
          <w:p>
            <w:r>
              <w:t>0.95</w:t>
            </w:r>
          </w:p>
        </w:tc>
      </w:tr>
      <w:tr>
        <w:tc>
          <w:tcPr>
            <w:tcW w:type="dxa" w:w="2880"/>
          </w:tcPr>
          <w:p>
            <w:r>
              <w:t>Recall (Taken)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</w:tr>
      <w:tr>
        <w:tc>
          <w:tcPr>
            <w:tcW w:type="dxa" w:w="2880"/>
          </w:tcPr>
          <w:p>
            <w:r>
              <w:t>F1 (macro)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0.97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9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omparison_confu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6: Side-by-side confusion matrices — baseline vs improved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446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roc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4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7: ROC curves — improved model achieves near-perfect 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80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feature_import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 8: Top 15 features — Passport, Age, and MonthlyIncome most influential</w:t>
      </w:r>
    </w:p>
    <w:p>
      <w:r>
        <w:rPr>
          <w:b/>
        </w:rPr>
        <w:t>To conclude: the final improved model (256-&gt;128-&gt;1 with BatchNormalization and ReduceLROnPlateau) achieved 96.45% test accuracy and 0.99 AUC, significantly outperforming the baseline across all metrics. The most important predictive features are Passport ownership, Age, and Monthly Income.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