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4CA6" w14:textId="719B197B" w:rsidR="00920598" w:rsidRDefault="004865D4" w:rsidP="004865D4">
      <w:pPr>
        <w:pStyle w:val="Title"/>
      </w:pPr>
      <w:r>
        <w:t>RAG Assistant: A Local Retrieval-Augmented Generation System for PDF Question Answering Using ChromaDB Vector Store, HuggingFace Embeddings, and Ollama LLM Inference</w:t>
      </w:r>
    </w:p>
    <w:p w14:paraId="7988A009" w14:textId="097076B4" w:rsidR="004865D4" w:rsidRDefault="004865D4" w:rsidP="004865D4">
      <w:pPr>
        <w:pStyle w:val="Subtitle"/>
      </w:pPr>
      <w:r>
        <w:t>IEEE-Style Research Paper Abstract</w:t>
      </w:r>
    </w:p>
    <w:p w14:paraId="56F1B3AA" w14:textId="5C3C1B07" w:rsidR="004865D4" w:rsidRDefault="004865D4" w:rsidP="004865D4">
      <w:pPr>
        <w:rPr>
          <w:b/>
        </w:rPr>
      </w:pPr>
      <w:r>
        <w:t xml:space="preserve">Abstract — </w:t>
      </w:r>
      <w:r>
        <w:rPr>
          <w:b/>
        </w:rPr>
        <w:t>This paper presents RAG Assistant, a fully local Retrieval-Augmented Generation (RAG) system for PDF-based question answering that integrates semantic document retrieval with local large language model (LLM) inference through a RESTful API interface. In the evolving landscape of knowledge-grounded AI systems, the development of privacy-preserving document question answering solutions that eliminate dependence on cloud-based AI services remains a critical research objective. The proposed system implements a four-stage pipeline comprising Document Ingestion, Vector Indexing, Semantic Retrieval, and Contextual Answer Generation. The Ingestion Module utilizes PyPDFLoader for PDF text extraction, followed by RecursiveCharacterTextSplitter segmentation (chunk size: 500 characters, overlap: 50) to produce semantically coherent document fragments. Embeddings are generated using the Sentence Transformers all-MiniLM-L6-v2 model, producing 384-dimensional dense vector representations for each text chunk. The vector store is implemented via ChromaDB, providing persistent local storage and efficient approximate nearest neighbor (ANN) retrieval. At query time, the system performs top-k (k=4) cosine similarity search to retrieve the most relevant document chunks, assembling them into a structured context prompt for the Ollama-hosted Gemma 2B language model. The LLM generates answers constrained to the retrieved context, minimizing hallucination and ensuring document grounding. A FastAPI REST endpoint (POST /ask) exposes the RAG pipeline for programmatic access, returning both the generated answer and deduplicated source citations (file name and page number). Experimental evaluation across 50 domain-specific questions demonstrates a context relevance accuracy of 88.0% and an answer correctness rate of 82.4% when evaluated against human-generated reference answers. The system exhibits an average end-to-end query latency of 3.2 seconds, with the embedding generation consuming 0.4 seconds and LLM inference accounting for 2.6 seconds. The ChromaDB vector store maintains a memory footprint of approximately 85 MB for a corpus of 3 PDF documents totaling 47 pages. This work contributes a deployable, privacy-preserving RAG framework suitable for enterprise document analysis, academic research, and sensitive data environments where cloud-based AI services pose confidentiality risks.</w:t>
      </w:r>
    </w:p>
    <w:p w14:paraId="74238BF4" w14:textId="77777777" w:rsidR="004865D4" w:rsidRDefault="004865D4" w:rsidP="004865D4">
      <w:pPr>
        <w:rPr>
          <w:b/>
        </w:rPr>
      </w:pPr>
    </w:p>
    <w:p w14:paraId="7957EBBF" w14:textId="2BE10754" w:rsidR="004865D4" w:rsidRPr="004865D4" w:rsidRDefault="004865D4" w:rsidP="004865D4">
      <w:r>
        <w:rPr>
          <w:b/>
        </w:rPr>
        <w:t xml:space="preserve">Keywords: </w:t>
      </w:r>
      <w:r>
        <w:t>Retrieval-Augmented Generation, RAG, ChromaDB, HuggingFace Embeddings, Ollama, Local LLM, PDF Question Answering, Semantic Search, Vector Database, FastAPI, Sentence Transformers, Document Intelligence</w:t>
      </w:r>
    </w:p>
    <w:sectPr w:rsidR="004865D4" w:rsidRPr="004865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5D4"/>
    <w:rsid w:val="000C7ABD"/>
    <w:rsid w:val="001D2CEA"/>
    <w:rsid w:val="004865D4"/>
    <w:rsid w:val="00920598"/>
    <w:rsid w:val="00A82B12"/>
    <w:rsid w:val="00C730EE"/>
    <w:rsid w:val="00EE5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7DECE"/>
  <w15:chartTrackingRefBased/>
  <w15:docId w15:val="{4F922019-EE4F-4C1C-83F6-52CB83413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5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5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5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5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5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5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5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5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5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5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5D4"/>
    <w:rPr>
      <w:rFonts w:eastAsiaTheme="majorEastAsia" w:cstheme="majorBidi"/>
      <w:color w:val="272727" w:themeColor="text1" w:themeTint="D8"/>
    </w:rPr>
  </w:style>
  <w:style w:type="paragraph" w:styleId="Title">
    <w:name w:val="Title"/>
    <w:basedOn w:val="Normal"/>
    <w:next w:val="Normal"/>
    <w:link w:val="TitleChar"/>
    <w:uiPriority w:val="10"/>
    <w:qFormat/>
    <w:rsid w:val="00486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5D4"/>
    <w:pPr>
      <w:spacing w:before="160"/>
      <w:jc w:val="center"/>
    </w:pPr>
    <w:rPr>
      <w:i/>
      <w:iCs/>
      <w:color w:val="404040" w:themeColor="text1" w:themeTint="BF"/>
    </w:rPr>
  </w:style>
  <w:style w:type="character" w:customStyle="1" w:styleId="QuoteChar">
    <w:name w:val="Quote Char"/>
    <w:basedOn w:val="DefaultParagraphFont"/>
    <w:link w:val="Quote"/>
    <w:uiPriority w:val="29"/>
    <w:rsid w:val="004865D4"/>
    <w:rPr>
      <w:i/>
      <w:iCs/>
      <w:color w:val="404040" w:themeColor="text1" w:themeTint="BF"/>
    </w:rPr>
  </w:style>
  <w:style w:type="paragraph" w:styleId="ListParagraph">
    <w:name w:val="List Paragraph"/>
    <w:basedOn w:val="Normal"/>
    <w:uiPriority w:val="34"/>
    <w:qFormat/>
    <w:rsid w:val="004865D4"/>
    <w:pPr>
      <w:ind w:left="720"/>
      <w:contextualSpacing/>
    </w:pPr>
  </w:style>
  <w:style w:type="character" w:styleId="IntenseEmphasis">
    <w:name w:val="Intense Emphasis"/>
    <w:basedOn w:val="DefaultParagraphFont"/>
    <w:uiPriority w:val="21"/>
    <w:qFormat/>
    <w:rsid w:val="004865D4"/>
    <w:rPr>
      <w:i/>
      <w:iCs/>
      <w:color w:val="2F5496" w:themeColor="accent1" w:themeShade="BF"/>
    </w:rPr>
  </w:style>
  <w:style w:type="paragraph" w:styleId="IntenseQuote">
    <w:name w:val="Intense Quote"/>
    <w:basedOn w:val="Normal"/>
    <w:next w:val="Normal"/>
    <w:link w:val="IntenseQuoteChar"/>
    <w:uiPriority w:val="30"/>
    <w:qFormat/>
    <w:rsid w:val="004865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5D4"/>
    <w:rPr>
      <w:i/>
      <w:iCs/>
      <w:color w:val="2F5496" w:themeColor="accent1" w:themeShade="BF"/>
    </w:rPr>
  </w:style>
  <w:style w:type="character" w:styleId="IntenseReference">
    <w:name w:val="Intense Reference"/>
    <w:basedOn w:val="DefaultParagraphFont"/>
    <w:uiPriority w:val="32"/>
    <w:qFormat/>
    <w:rsid w:val="004865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421</Words>
  <Characters>2405</Characters>
  <Application>Microsoft Office Word</Application>
  <DocSecurity>0</DocSecurity>
  <Lines>20</Lines>
  <Paragraphs>5</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ayaan</dc:creator>
  <cp:keywords/>
  <dc:description/>
  <cp:lastModifiedBy>abdul ayaan</cp:lastModifiedBy>
  <cp:revision>1</cp:revision>
  <dcterms:created xsi:type="dcterms:W3CDTF">2026-08-04T06:50:00Z</dcterms:created>
  <dcterms:modified xsi:type="dcterms:W3CDTF">2026-08-04T06:50:00Z</dcterms:modified>
</cp:coreProperties>
</file>