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D8D25" w14:textId="77777777" w:rsidR="00B04C11" w:rsidRDefault="00000000">
      <w:pPr>
        <w:jc w:val="center"/>
      </w:pPr>
      <w:r>
        <w:rPr>
          <w:b/>
          <w:sz w:val="32"/>
        </w:rPr>
        <w:t>Synoptimesh Master Hub: A Distributed Multi-Node IoT Orchestration System with AI Integration</w:t>
      </w:r>
    </w:p>
    <w:p w14:paraId="0B224562" w14:textId="77777777" w:rsidR="00B04C11" w:rsidRDefault="00000000">
      <w:pPr>
        <w:jc w:val="center"/>
      </w:pPr>
      <w:r>
        <w:t>AT Academy, Eluru</w:t>
      </w:r>
    </w:p>
    <w:p w14:paraId="3CCC701B" w14:textId="77777777" w:rsidR="00B04C11" w:rsidRDefault="00B04C11"/>
    <w:p w14:paraId="09F59BCC" w14:textId="77777777" w:rsidR="00B04C11" w:rsidRDefault="00000000">
      <w:r>
        <w:rPr>
          <w:b/>
          <w:sz w:val="28"/>
        </w:rPr>
        <w:t>Abstract</w:t>
      </w:r>
    </w:p>
    <w:p w14:paraId="2E668860" w14:textId="77777777" w:rsidR="00B04C11" w:rsidRDefault="00000000">
      <w:pPr>
        <w:ind w:firstLine="720"/>
      </w:pPr>
      <w:r>
        <w:t>Synoptimesh Master Hub is a distributed multi-node orchestration system designed for seamless integration and management of heterogeneous IoT devices across desktop, embedded, IoT, and mobile platforms. The system employs a centralized master hub architecture that coordinates communication between multiple node types through standardized JSON-based command protocols. An integrated AI engine provides intelligent decision-making capabilities, while a search engine module enables efficient data retrieval across distributed nodes. The Epoc simulator facilitates testing and validation of node interactions without physical hardware dependencies. Each node type (desktop_node, embedded_node, iot_node, mobile_node) implements platform-specific optimizations while maintaining protocol compatibility through a shared JSON handler. The master hub coordinates task distribution, status monitoring, and inter-node communication, enabling complex multi-device workflows. This architecture demonstrates a scalable approach to IoT ecosystem management where diverse hardware platforms can collaborate through a unified orchestration layer, with applications spanning smart home automation, industrial sensor networks, and edge computing environments.</w:t>
      </w:r>
    </w:p>
    <w:p w14:paraId="2E8A853F" w14:textId="77777777" w:rsidR="00B04C11" w:rsidRDefault="00B04C11"/>
    <w:p w14:paraId="13268879" w14:textId="77777777" w:rsidR="00B04C11" w:rsidRDefault="00000000">
      <w:r>
        <w:rPr>
          <w:b/>
          <w:sz w:val="28"/>
        </w:rPr>
        <w:t>Keywords</w:t>
      </w:r>
    </w:p>
    <w:p w14:paraId="484E417B" w14:textId="77777777" w:rsidR="00B04C11" w:rsidRDefault="00000000">
      <w:r>
        <w:t>IoT, Multi-Node Architecture, Distributed Systems, Edge Computing, Orchestration, JSON Protocol, Embedded Systems, AI Integration, Smart Devices</w:t>
      </w:r>
    </w:p>
    <w:p w14:paraId="7D32D602" w14:textId="77777777" w:rsidR="00B04C11" w:rsidRDefault="00B04C11"/>
    <w:p w14:paraId="22491220" w14:textId="77777777" w:rsidR="00B04C11" w:rsidRDefault="00000000">
      <w:r>
        <w:rPr>
          <w:b/>
          <w:sz w:val="28"/>
        </w:rPr>
        <w:t>Technology Stack</w:t>
      </w:r>
    </w:p>
    <w:p w14:paraId="684911CA" w14:textId="77777777" w:rsidR="00B04C11" w:rsidRDefault="00000000">
      <w:r>
        <w:t>Python, JSON, IoT Protocols, Embedded Systems, AI/ML, Multi-Platform Communication, Edge Computing</w:t>
      </w:r>
    </w:p>
    <w:sectPr w:rsidR="00B04C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7351118">
    <w:abstractNumId w:val="8"/>
  </w:num>
  <w:num w:numId="2" w16cid:durableId="532428442">
    <w:abstractNumId w:val="6"/>
  </w:num>
  <w:num w:numId="3" w16cid:durableId="262763580">
    <w:abstractNumId w:val="5"/>
  </w:num>
  <w:num w:numId="4" w16cid:durableId="1324430187">
    <w:abstractNumId w:val="4"/>
  </w:num>
  <w:num w:numId="5" w16cid:durableId="1352950644">
    <w:abstractNumId w:val="7"/>
  </w:num>
  <w:num w:numId="6" w16cid:durableId="25520377">
    <w:abstractNumId w:val="3"/>
  </w:num>
  <w:num w:numId="7" w16cid:durableId="766462293">
    <w:abstractNumId w:val="2"/>
  </w:num>
  <w:num w:numId="8" w16cid:durableId="1750227859">
    <w:abstractNumId w:val="1"/>
  </w:num>
  <w:num w:numId="9" w16cid:durableId="61402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217"/>
    <w:rsid w:val="00AA1D8D"/>
    <w:rsid w:val="00B04C11"/>
    <w:rsid w:val="00B1167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BFC9BA"/>
  <w14:defaultImageDpi w14:val="300"/>
  <w15:docId w15:val="{1FB00EC9-773F-4CBB-9C2F-B9C55BBBA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abdul ayaan</cp:lastModifiedBy>
  <cp:revision>2</cp:revision>
  <dcterms:created xsi:type="dcterms:W3CDTF">2013-12-23T23:15:00Z</dcterms:created>
  <dcterms:modified xsi:type="dcterms:W3CDTF">2026-08-22T06:22:00Z</dcterms:modified>
  <cp:category/>
</cp:coreProperties>
</file>