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ADD" w:rsidRPr="002264A7" w:rsidRDefault="001A2C15" w:rsidP="002264A7">
      <w:pPr>
        <w:spacing w:line="240" w:lineRule="auto"/>
        <w:rPr>
          <w:rFonts w:ascii="Book Antiqua" w:hAnsi="Book Antiqua" w:cs="Times New Roman"/>
          <w:sz w:val="20"/>
          <w:u w:val="single"/>
        </w:rPr>
      </w:pPr>
      <w:r w:rsidRPr="001A2C15">
        <w:rPr>
          <w:rFonts w:ascii="Book Antiqua" w:hAnsi="Book Antiqua" w:cs="Times New Roman"/>
          <w:sz w:val="40"/>
        </w:rPr>
        <w:t xml:space="preserve">  </w:t>
      </w:r>
      <w:r w:rsidR="0025219A" w:rsidRPr="001A2C15">
        <w:rPr>
          <w:rFonts w:ascii="Book Antiqua" w:hAnsi="Book Antiqua" w:cs="Times New Roman"/>
          <w:sz w:val="40"/>
          <w:u w:val="single"/>
        </w:rPr>
        <w:t>COMM</w:t>
      </w:r>
      <w:r w:rsidR="002264A7">
        <w:rPr>
          <w:rFonts w:ascii="Book Antiqua" w:hAnsi="Book Antiqua" w:cs="Times New Roman"/>
          <w:sz w:val="40"/>
          <w:u w:val="single"/>
        </w:rPr>
        <w:t>UNICATION CIRCUIT DESIGN – LAB 2</w:t>
      </w:r>
      <w:r w:rsidR="002264A7">
        <w:rPr>
          <w:rFonts w:ascii="Book Antiqua" w:hAnsi="Book Antiqua" w:cs="Times New Roman"/>
          <w:sz w:val="40"/>
          <w:u w:val="single"/>
        </w:rPr>
        <w:br/>
      </w:r>
    </w:p>
    <w:p w:rsidR="001A2C15" w:rsidRPr="00E33E63" w:rsidRDefault="002264A7" w:rsidP="001A2C15">
      <w:pPr>
        <w:jc w:val="both"/>
        <w:rPr>
          <w:rFonts w:asciiTheme="majorHAnsi" w:hAnsiTheme="majorHAnsi" w:cstheme="majorHAnsi"/>
          <w:b/>
          <w:bCs/>
          <w:sz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u w:val="single"/>
        </w:rPr>
        <w:t>Problem Statement</w:t>
      </w:r>
      <w:r w:rsidR="001A2C15" w:rsidRPr="00E33E63">
        <w:rPr>
          <w:rFonts w:asciiTheme="majorHAnsi" w:hAnsiTheme="majorHAnsi" w:cstheme="majorHAnsi"/>
          <w:b/>
          <w:bCs/>
          <w:sz w:val="28"/>
          <w:u w:val="single"/>
        </w:rPr>
        <w:t>:</w:t>
      </w:r>
    </w:p>
    <w:p w:rsidR="002264A7" w:rsidRPr="002264A7" w:rsidRDefault="002264A7" w:rsidP="001A2C15">
      <w:pPr>
        <w:jc w:val="both"/>
        <w:rPr>
          <w:rFonts w:ascii="Book Antiqua" w:eastAsia="Times New Roman" w:hAnsi="Book Antiqua" w:cstheme="minorHAnsi"/>
          <w:b/>
          <w:color w:val="000000" w:themeColor="text1"/>
          <w:shd w:val="clear" w:color="auto" w:fill="FFFFFF"/>
        </w:rPr>
      </w:pPr>
      <w:r w:rsidRPr="002264A7">
        <w:rPr>
          <w:rFonts w:ascii="Book Antiqua" w:eastAsia="Times New Roman" w:hAnsi="Book Antiqua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Aim:</w:t>
      </w:r>
      <w:r>
        <w:rPr>
          <w:rFonts w:ascii="Book Antiqua" w:eastAsia="Times New Roman" w:hAnsi="Book Antiqua" w:cstheme="minorHAnsi"/>
          <w:b/>
          <w:color w:val="000000" w:themeColor="text1"/>
          <w:shd w:val="clear" w:color="auto" w:fill="FFFFFF"/>
        </w:rPr>
        <w:t xml:space="preserve"> </w:t>
      </w:r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>Design a two op-amp narrow-band, RC notch filter with a center notch frequency, </w:t>
      </w:r>
      <w:proofErr w:type="spellStart"/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>ƒ</w:t>
      </w:r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  <w:vertAlign w:val="subscript"/>
        </w:rPr>
        <w:t>N</w:t>
      </w:r>
      <w:proofErr w:type="spellEnd"/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 xml:space="preserve"> of </w:t>
      </w:r>
      <w:r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 xml:space="preserve">           </w:t>
      </w:r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 xml:space="preserve">1kHz and a -3dB bandwidth of 100 Hz. </w:t>
      </w:r>
      <w:proofErr w:type="gramStart"/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>Use</w:t>
      </w:r>
      <w:r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 xml:space="preserve"> </w:t>
      </w:r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 xml:space="preserve"> 0.1uF</w:t>
      </w:r>
      <w:proofErr w:type="gramEnd"/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 xml:space="preserve"> capacitors in your design and calculate the expected notch depth in decibels. Plot the frequency response using </w:t>
      </w:r>
      <w:proofErr w:type="spellStart"/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>Multisim</w:t>
      </w:r>
      <w:proofErr w:type="spellEnd"/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 xml:space="preserve"> software.</w:t>
      </w:r>
    </w:p>
    <w:p w:rsidR="002264A7" w:rsidRPr="002264A7" w:rsidRDefault="002264A7" w:rsidP="002264A7">
      <w:pPr>
        <w:jc w:val="both"/>
        <w:rPr>
          <w:rFonts w:ascii="Book Antiqua" w:hAnsi="Book Antiqua" w:cstheme="minorHAnsi"/>
          <w:color w:val="000000" w:themeColor="text1"/>
        </w:rPr>
      </w:pPr>
      <w:r w:rsidRPr="002264A7">
        <w:rPr>
          <w:rFonts w:ascii="Book Antiqua" w:hAnsi="Book Antiqua" w:cstheme="minorHAnsi"/>
          <w:b/>
          <w:bCs/>
          <w:color w:val="000000" w:themeColor="text1"/>
          <w:sz w:val="24"/>
          <w:szCs w:val="24"/>
          <w:u w:val="single"/>
        </w:rPr>
        <w:t>Software Used</w:t>
      </w:r>
      <w:r w:rsidRPr="002264A7">
        <w:rPr>
          <w:rFonts w:ascii="Book Antiqua" w:hAnsi="Book Antiqua" w:cstheme="minorHAnsi"/>
          <w:b/>
          <w:bCs/>
          <w:color w:val="000000" w:themeColor="text1"/>
          <w:sz w:val="24"/>
          <w:szCs w:val="24"/>
        </w:rPr>
        <w:t>:</w:t>
      </w:r>
      <w:r w:rsidRPr="002264A7">
        <w:rPr>
          <w:rFonts w:ascii="Book Antiqua" w:hAnsi="Book Antiqua" w:cstheme="minorHAnsi"/>
          <w:b/>
          <w:bCs/>
          <w:color w:val="000000" w:themeColor="text1"/>
        </w:rPr>
        <w:t xml:space="preserve"> </w:t>
      </w:r>
      <w:proofErr w:type="spellStart"/>
      <w:r w:rsidRPr="002264A7">
        <w:rPr>
          <w:rFonts w:ascii="Book Antiqua" w:hAnsi="Book Antiqua" w:cstheme="minorHAnsi"/>
          <w:color w:val="000000" w:themeColor="text1"/>
        </w:rPr>
        <w:t>Multisim</w:t>
      </w:r>
      <w:proofErr w:type="spellEnd"/>
      <w:r w:rsidRPr="002264A7">
        <w:rPr>
          <w:rFonts w:ascii="Book Antiqua" w:hAnsi="Book Antiqua" w:cstheme="minorHAnsi"/>
          <w:color w:val="000000" w:themeColor="text1"/>
        </w:rPr>
        <w:t xml:space="preserve"> v14.2</w:t>
      </w:r>
    </w:p>
    <w:p w:rsidR="002264A7" w:rsidRPr="002264A7" w:rsidRDefault="002264A7" w:rsidP="002264A7">
      <w:pPr>
        <w:jc w:val="both"/>
        <w:rPr>
          <w:rFonts w:ascii="Book Antiqua" w:hAnsi="Book Antiqua" w:cstheme="minorHAnsi"/>
          <w:b/>
          <w:bCs/>
          <w:color w:val="000000" w:themeColor="text1"/>
          <w:sz w:val="24"/>
          <w:szCs w:val="24"/>
          <w:u w:val="single"/>
        </w:rPr>
      </w:pPr>
      <w:r w:rsidRPr="002264A7">
        <w:rPr>
          <w:rFonts w:ascii="Book Antiqua" w:hAnsi="Book Antiqua" w:cstheme="minorHAnsi"/>
          <w:b/>
          <w:bCs/>
          <w:color w:val="000000" w:themeColor="text1"/>
          <w:sz w:val="24"/>
          <w:szCs w:val="24"/>
          <w:u w:val="single"/>
        </w:rPr>
        <w:t xml:space="preserve">Theory: </w:t>
      </w:r>
    </w:p>
    <w:p w:rsidR="002264A7" w:rsidRPr="002264A7" w:rsidRDefault="002264A7" w:rsidP="002264A7">
      <w:pPr>
        <w:shd w:val="clear" w:color="auto" w:fill="FFFFFF"/>
        <w:jc w:val="both"/>
        <w:rPr>
          <w:rFonts w:ascii="Book Antiqua" w:eastAsia="Times New Roman" w:hAnsi="Book Antiqua" w:cstheme="minorHAnsi"/>
          <w:color w:val="000000" w:themeColor="text1"/>
        </w:rPr>
      </w:pPr>
      <w:r w:rsidRPr="002264A7">
        <w:rPr>
          <w:rFonts w:ascii="Book Antiqua" w:eastAsia="Times New Roman" w:hAnsi="Book Antiqua" w:cstheme="minorHAnsi"/>
          <w:color w:val="000000" w:themeColor="text1"/>
        </w:rPr>
        <w:t xml:space="preserve">A Notch filter is nothing but a narrow band-stop filter. If the </w:t>
      </w:r>
      <w:proofErr w:type="spellStart"/>
      <w:r w:rsidRPr="002264A7">
        <w:rPr>
          <w:rFonts w:ascii="Book Antiqua" w:eastAsia="Times New Roman" w:hAnsi="Book Antiqua" w:cstheme="minorHAnsi"/>
          <w:color w:val="000000" w:themeColor="text1"/>
        </w:rPr>
        <w:t>stopband</w:t>
      </w:r>
      <w:proofErr w:type="spellEnd"/>
      <w:r w:rsidRPr="002264A7">
        <w:rPr>
          <w:rFonts w:ascii="Book Antiqua" w:eastAsia="Times New Roman" w:hAnsi="Book Antiqua" w:cstheme="minorHAnsi"/>
          <w:color w:val="000000" w:themeColor="text1"/>
        </w:rPr>
        <w:t xml:space="preserve"> of band-stop filter is very narrow and highly attenuated over a few hertz, then that special type of band-stop filter is known as Notch filter. Since the stop band of Notch filter is narrow </w:t>
      </w:r>
      <w:proofErr w:type="spellStart"/>
      <w:r w:rsidRPr="002264A7">
        <w:rPr>
          <w:rFonts w:ascii="Book Antiqua" w:eastAsia="Times New Roman" w:hAnsi="Book Antiqua" w:cstheme="minorHAnsi"/>
          <w:color w:val="000000" w:themeColor="text1"/>
        </w:rPr>
        <w:t>upto</w:t>
      </w:r>
      <w:proofErr w:type="spellEnd"/>
      <w:r w:rsidRPr="002264A7">
        <w:rPr>
          <w:rFonts w:ascii="Book Antiqua" w:eastAsia="Times New Roman" w:hAnsi="Book Antiqua" w:cstheme="minorHAnsi"/>
          <w:color w:val="000000" w:themeColor="text1"/>
        </w:rPr>
        <w:t xml:space="preserve"> few Hz so the Notch filter is also known as Narrow band stop filter in some cases. It is a highly selective (High Q value) form of band-stop filter which can be used to block a single or very small band of frequencies rather than whole bandwidth of different frequencies. </w:t>
      </w:r>
    </w:p>
    <w:p w:rsidR="002264A7" w:rsidRPr="002264A7" w:rsidRDefault="002264A7" w:rsidP="002264A7">
      <w:pPr>
        <w:shd w:val="clear" w:color="auto" w:fill="FFFFFF"/>
        <w:jc w:val="both"/>
        <w:rPr>
          <w:rFonts w:ascii="Book Antiqua" w:eastAsia="Times New Roman" w:hAnsi="Book Antiqua" w:cstheme="minorHAnsi"/>
          <w:color w:val="000000" w:themeColor="text1"/>
        </w:rPr>
      </w:pPr>
      <w:r w:rsidRPr="002264A7">
        <w:rPr>
          <w:rFonts w:ascii="Book Antiqua" w:eastAsia="Times New Roman" w:hAnsi="Book Antiqua" w:cstheme="minorHAnsi"/>
          <w:color w:val="000000" w:themeColor="text1"/>
        </w:rPr>
        <w:t xml:space="preserve">It acts as a gain for one frequency component and attenuator for all other </w:t>
      </w:r>
      <w:proofErr w:type="spellStart"/>
      <w:r w:rsidRPr="002264A7">
        <w:rPr>
          <w:rFonts w:ascii="Book Antiqua" w:eastAsia="Times New Roman" w:hAnsi="Book Antiqua" w:cstheme="minorHAnsi"/>
          <w:color w:val="000000" w:themeColor="text1"/>
        </w:rPr>
        <w:t>frequencies.Notch</w:t>
      </w:r>
      <w:proofErr w:type="spellEnd"/>
      <w:r w:rsidRPr="002264A7">
        <w:rPr>
          <w:rFonts w:ascii="Book Antiqua" w:eastAsia="Times New Roman" w:hAnsi="Book Antiqua" w:cstheme="minorHAnsi"/>
          <w:color w:val="000000" w:themeColor="text1"/>
        </w:rPr>
        <w:t xml:space="preserve"> filter by design has a very narrow stop band around their center frequency. The width of the notch is being calculated by its selectivity Q in exactly the same way as the resonance frequency peak is calculated in the RLC circuit.</w:t>
      </w:r>
    </w:p>
    <w:p w:rsidR="002264A7" w:rsidRPr="002264A7" w:rsidRDefault="002264A7" w:rsidP="002264A7">
      <w:pPr>
        <w:shd w:val="clear" w:color="auto" w:fill="FFFFFF"/>
        <w:spacing w:before="240" w:after="120"/>
        <w:jc w:val="both"/>
        <w:outlineLvl w:val="1"/>
        <w:rPr>
          <w:rFonts w:ascii="Book Antiqua" w:eastAsia="Times New Roman" w:hAnsi="Book Antiqua" w:cstheme="minorHAnsi"/>
          <w:b/>
          <w:bCs/>
          <w:color w:val="000000" w:themeColor="text1"/>
        </w:rPr>
      </w:pPr>
      <w:r w:rsidRPr="002264A7">
        <w:rPr>
          <w:rFonts w:ascii="Book Antiqua" w:eastAsia="Times New Roman" w:hAnsi="Book Antiqua" w:cstheme="minorHAnsi"/>
          <w:b/>
          <w:bCs/>
          <w:color w:val="000000" w:themeColor="text1"/>
          <w:shd w:val="clear" w:color="auto" w:fill="FFFFFF"/>
        </w:rPr>
        <w:t>Notch Filter Frequency Response</w:t>
      </w:r>
    </w:p>
    <w:p w:rsidR="002264A7" w:rsidRPr="002264A7" w:rsidRDefault="002264A7" w:rsidP="002264A7">
      <w:pPr>
        <w:shd w:val="clear" w:color="auto" w:fill="FFFFFF"/>
        <w:jc w:val="both"/>
        <w:rPr>
          <w:rFonts w:ascii="Book Antiqua" w:eastAsia="Times New Roman" w:hAnsi="Book Antiqua" w:cstheme="minorHAnsi"/>
          <w:color w:val="000000" w:themeColor="text1"/>
        </w:rPr>
      </w:pPr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>The ideal response of any notch filter would be a completely flat response over the usable range with the exception of notch frequency as shown in the figure below.</w:t>
      </w:r>
    </w:p>
    <w:p w:rsidR="002264A7" w:rsidRPr="002264A7" w:rsidRDefault="002264A7" w:rsidP="002264A7">
      <w:pPr>
        <w:shd w:val="clear" w:color="auto" w:fill="FFFFFF"/>
        <w:jc w:val="center"/>
        <w:rPr>
          <w:rFonts w:ascii="Book Antiqua" w:eastAsia="Times New Roman" w:hAnsi="Book Antiqua" w:cstheme="minorHAnsi"/>
          <w:color w:val="000000" w:themeColor="text1"/>
        </w:rPr>
      </w:pPr>
      <w:r w:rsidRPr="002264A7">
        <w:rPr>
          <w:rFonts w:ascii="Book Antiqua" w:eastAsia="Times New Roman" w:hAnsi="Book Antiqua" w:cstheme="minorHAnsi"/>
          <w:noProof/>
          <w:color w:val="000000" w:themeColor="text1"/>
        </w:rPr>
        <w:drawing>
          <wp:inline distT="0" distB="0" distL="0" distR="0">
            <wp:extent cx="4114800" cy="2743200"/>
            <wp:effectExtent l="38100" t="57150" r="114300" b="95250"/>
            <wp:docPr id="9" name="Picture 7" descr="Notch Filter Frequency Respo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tch Filter Frequency Respo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4A7" w:rsidRPr="002264A7" w:rsidRDefault="002264A7" w:rsidP="002264A7">
      <w:pPr>
        <w:shd w:val="clear" w:color="auto" w:fill="FFFFFF"/>
        <w:jc w:val="both"/>
        <w:rPr>
          <w:rFonts w:ascii="Book Antiqua" w:eastAsia="Times New Roman" w:hAnsi="Book Antiqua" w:cstheme="minorHAnsi"/>
          <w:color w:val="000000" w:themeColor="text1"/>
        </w:rPr>
      </w:pPr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lastRenderedPageBreak/>
        <w:t>Practically perfection is very tuff to achieve. But by using the operational amplifier circuit, a high level of attenuation and narrow notch can be achieved.</w:t>
      </w:r>
    </w:p>
    <w:p w:rsidR="002264A7" w:rsidRPr="002264A7" w:rsidRDefault="002264A7" w:rsidP="002264A7">
      <w:pPr>
        <w:shd w:val="clear" w:color="auto" w:fill="FFFFFF"/>
        <w:spacing w:before="240" w:after="120"/>
        <w:outlineLvl w:val="1"/>
        <w:rPr>
          <w:rFonts w:ascii="Book Antiqua" w:eastAsia="Times New Roman" w:hAnsi="Book Antiqua" w:cstheme="minorHAnsi"/>
          <w:b/>
          <w:bCs/>
          <w:color w:val="000000" w:themeColor="text1"/>
        </w:rPr>
      </w:pPr>
      <w:r w:rsidRPr="002264A7">
        <w:rPr>
          <w:rFonts w:ascii="Book Antiqua" w:eastAsia="Times New Roman" w:hAnsi="Book Antiqua" w:cstheme="minorHAnsi"/>
          <w:b/>
          <w:bCs/>
          <w:color w:val="000000" w:themeColor="text1"/>
          <w:shd w:val="clear" w:color="auto" w:fill="FFFFFF"/>
        </w:rPr>
        <w:t>Notch Filter Circuit</w:t>
      </w:r>
    </w:p>
    <w:p w:rsidR="002264A7" w:rsidRPr="002264A7" w:rsidRDefault="002264A7" w:rsidP="002264A7">
      <w:pPr>
        <w:shd w:val="clear" w:color="auto" w:fill="FFFFFF"/>
        <w:jc w:val="both"/>
        <w:rPr>
          <w:rFonts w:ascii="Book Antiqua" w:eastAsia="Times New Roman" w:hAnsi="Book Antiqua" w:cstheme="minorHAnsi"/>
          <w:color w:val="000000" w:themeColor="text1"/>
        </w:rPr>
      </w:pPr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>The most common Notch filter design is the twin-T notch filter network. In its basic form, the twin-T also called a parallel-T configuration. It consists of two RC branches in the form of two tee sections connected in parallel.</w:t>
      </w:r>
    </w:p>
    <w:p w:rsidR="002264A7" w:rsidRPr="002264A7" w:rsidRDefault="002264A7" w:rsidP="002264A7">
      <w:pPr>
        <w:shd w:val="clear" w:color="auto" w:fill="FFFFFF"/>
        <w:jc w:val="both"/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</w:pPr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>The basic twin-T Notch filter circuit is shown in the figure below as: </w:t>
      </w:r>
    </w:p>
    <w:p w:rsidR="002264A7" w:rsidRPr="002264A7" w:rsidRDefault="002264A7" w:rsidP="002264A7">
      <w:pPr>
        <w:shd w:val="clear" w:color="auto" w:fill="FFFFFF"/>
        <w:jc w:val="both"/>
        <w:rPr>
          <w:rFonts w:ascii="Book Antiqua" w:eastAsia="Times New Roman" w:hAnsi="Book Antiqua" w:cstheme="minorHAnsi"/>
          <w:color w:val="000000" w:themeColor="text1"/>
        </w:rPr>
      </w:pPr>
    </w:p>
    <w:p w:rsidR="002264A7" w:rsidRPr="002264A7" w:rsidRDefault="002264A7" w:rsidP="002264A7">
      <w:pPr>
        <w:shd w:val="clear" w:color="auto" w:fill="FFFFFF"/>
        <w:jc w:val="center"/>
        <w:rPr>
          <w:rFonts w:ascii="Book Antiqua" w:eastAsia="Times New Roman" w:hAnsi="Book Antiqua" w:cstheme="minorHAnsi"/>
          <w:color w:val="000000" w:themeColor="text1"/>
        </w:rPr>
      </w:pPr>
      <w:r w:rsidRPr="002264A7">
        <w:rPr>
          <w:rFonts w:ascii="Book Antiqua" w:eastAsia="Times New Roman" w:hAnsi="Book Antiqua" w:cstheme="minorHAnsi"/>
          <w:noProof/>
          <w:color w:val="000000" w:themeColor="text1"/>
        </w:rPr>
        <w:drawing>
          <wp:inline distT="0" distB="0" distL="0" distR="0">
            <wp:extent cx="4389120" cy="2377440"/>
            <wp:effectExtent l="38100" t="57150" r="106680" b="99060"/>
            <wp:docPr id="10" name="Picture 6" descr="basic Twin-T Notch filter circuit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sic Twin-T Notch filter circuit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77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4A7" w:rsidRPr="002264A7" w:rsidRDefault="002264A7" w:rsidP="002264A7">
      <w:pPr>
        <w:shd w:val="clear" w:color="auto" w:fill="FFFFFF"/>
        <w:jc w:val="center"/>
        <w:rPr>
          <w:rFonts w:ascii="Book Antiqua" w:eastAsia="Times New Roman" w:hAnsi="Book Antiqua" w:cstheme="minorHAnsi"/>
          <w:color w:val="000000" w:themeColor="text1"/>
        </w:rPr>
      </w:pPr>
    </w:p>
    <w:p w:rsidR="002264A7" w:rsidRPr="002264A7" w:rsidRDefault="002264A7" w:rsidP="002264A7">
      <w:pPr>
        <w:shd w:val="clear" w:color="auto" w:fill="FFFFFF"/>
        <w:jc w:val="both"/>
        <w:rPr>
          <w:rFonts w:ascii="Book Antiqua" w:eastAsia="Times New Roman" w:hAnsi="Book Antiqua" w:cstheme="minorHAnsi"/>
          <w:color w:val="000000" w:themeColor="text1"/>
        </w:rPr>
      </w:pPr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>The upper T-configuration of resistor 2R and capacitor 2C form the low pass filter section, whereas the lower T-configuration of resistor R and capacitor C form the high pass filter section of the design.</w:t>
      </w:r>
    </w:p>
    <w:p w:rsidR="002264A7" w:rsidRPr="002264A7" w:rsidRDefault="002264A7" w:rsidP="002264A7">
      <w:pPr>
        <w:shd w:val="clear" w:color="auto" w:fill="FFFFFF"/>
        <w:jc w:val="both"/>
        <w:rPr>
          <w:rFonts w:ascii="Book Antiqua" w:eastAsia="Times New Roman" w:hAnsi="Book Antiqua" w:cstheme="minorHAnsi"/>
          <w:color w:val="000000" w:themeColor="text1"/>
        </w:rPr>
      </w:pPr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>The frequency at which this basic twin-T notch filter design offers maximum attenuation is called </w:t>
      </w:r>
      <w:r w:rsidRPr="002264A7">
        <w:rPr>
          <w:rFonts w:ascii="Book Antiqua" w:eastAsia="Times New Roman" w:hAnsi="Book Antiqua" w:cstheme="minorHAnsi"/>
          <w:b/>
          <w:bCs/>
          <w:color w:val="000000" w:themeColor="text1"/>
          <w:shd w:val="clear" w:color="auto" w:fill="FFFFFF"/>
        </w:rPr>
        <w:t>Notch frequency</w:t>
      </w:r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>. So, notch frequency is formulated as:</w:t>
      </w:r>
    </w:p>
    <w:p w:rsidR="002264A7" w:rsidRPr="002264A7" w:rsidRDefault="002264A7" w:rsidP="002264A7">
      <w:pPr>
        <w:shd w:val="clear" w:color="auto" w:fill="FFFFFF"/>
        <w:jc w:val="center"/>
        <w:rPr>
          <w:rFonts w:ascii="Book Antiqua" w:eastAsia="Times New Roman" w:hAnsi="Book Antiqua" w:cstheme="minorHAnsi"/>
          <w:color w:val="000000" w:themeColor="text1"/>
        </w:rPr>
      </w:pPr>
      <w:r w:rsidRPr="002264A7">
        <w:rPr>
          <w:rFonts w:ascii="Book Antiqua" w:eastAsia="Times New Roman" w:hAnsi="Book Antiqua" w:cstheme="minorHAnsi"/>
          <w:noProof/>
          <w:color w:val="000000" w:themeColor="text1"/>
        </w:rPr>
        <w:drawing>
          <wp:inline distT="0" distB="0" distL="0" distR="0">
            <wp:extent cx="1371600" cy="457200"/>
            <wp:effectExtent l="19050" t="0" r="0" b="0"/>
            <wp:docPr id="11" name="Picture 5" descr="notch frequency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tch frequency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4A7" w:rsidRPr="002264A7" w:rsidRDefault="002264A7" w:rsidP="002264A7">
      <w:pPr>
        <w:shd w:val="clear" w:color="auto" w:fill="FFFFFF"/>
        <w:jc w:val="both"/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</w:pPr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>For obtaining a high level of attenuation and narrow notch, an operational amplifier is used to design a single Op-Amp twin-T notch filter circuit. The single Op-Amp twin-T notch filter circuit is shown in the below figure as:</w:t>
      </w:r>
    </w:p>
    <w:p w:rsidR="002264A7" w:rsidRPr="002264A7" w:rsidRDefault="002264A7" w:rsidP="002264A7">
      <w:pPr>
        <w:shd w:val="clear" w:color="auto" w:fill="FFFFFF"/>
        <w:jc w:val="both"/>
        <w:rPr>
          <w:rFonts w:ascii="Book Antiqua" w:eastAsia="Times New Roman" w:hAnsi="Book Antiqua" w:cstheme="minorHAnsi"/>
          <w:color w:val="000000" w:themeColor="text1"/>
        </w:rPr>
      </w:pPr>
    </w:p>
    <w:p w:rsidR="002264A7" w:rsidRPr="002264A7" w:rsidRDefault="002264A7" w:rsidP="002264A7">
      <w:pPr>
        <w:shd w:val="clear" w:color="auto" w:fill="FFFFFF"/>
        <w:jc w:val="center"/>
        <w:rPr>
          <w:rFonts w:ascii="Book Antiqua" w:eastAsia="Times New Roman" w:hAnsi="Book Antiqua" w:cstheme="minorHAnsi"/>
          <w:color w:val="000000" w:themeColor="text1"/>
        </w:rPr>
      </w:pPr>
      <w:r w:rsidRPr="002264A7">
        <w:rPr>
          <w:rFonts w:ascii="Book Antiqua" w:eastAsia="Times New Roman" w:hAnsi="Book Antiqua" w:cstheme="minorHAnsi"/>
          <w:noProof/>
          <w:color w:val="000000" w:themeColor="text1"/>
          <w:shd w:val="clear" w:color="auto" w:fill="FFFFFF"/>
        </w:rPr>
        <w:lastRenderedPageBreak/>
        <w:drawing>
          <wp:inline distT="0" distB="0" distL="0" distR="0">
            <wp:extent cx="3840480" cy="2743200"/>
            <wp:effectExtent l="38100" t="57150" r="121920" b="95250"/>
            <wp:docPr id="12" name="Picture 3" descr=" single Op-Amp Twin-T Notch filter circuit 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single Op-Amp Twin-T Notch filter circuit 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743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4A7" w:rsidRPr="002264A7" w:rsidRDefault="002264A7" w:rsidP="002264A7">
      <w:pPr>
        <w:shd w:val="clear" w:color="auto" w:fill="FFFFFF"/>
        <w:spacing w:before="240" w:after="120"/>
        <w:outlineLvl w:val="1"/>
        <w:rPr>
          <w:rFonts w:ascii="Book Antiqua" w:eastAsia="Times New Roman" w:hAnsi="Book Antiqua" w:cstheme="minorHAnsi"/>
          <w:b/>
          <w:bCs/>
          <w:color w:val="000000" w:themeColor="text1"/>
        </w:rPr>
      </w:pPr>
      <w:r w:rsidRPr="002264A7">
        <w:rPr>
          <w:rFonts w:ascii="Book Antiqua" w:eastAsia="Times New Roman" w:hAnsi="Book Antiqua" w:cstheme="minorHAnsi"/>
          <w:b/>
          <w:bCs/>
          <w:color w:val="000000" w:themeColor="text1"/>
        </w:rPr>
        <w:t>Notch Filter Design</w:t>
      </w:r>
    </w:p>
    <w:p w:rsidR="002264A7" w:rsidRPr="002264A7" w:rsidRDefault="002264A7" w:rsidP="002264A7">
      <w:pPr>
        <w:shd w:val="clear" w:color="auto" w:fill="FFFFFF"/>
        <w:jc w:val="both"/>
        <w:rPr>
          <w:rFonts w:ascii="Book Antiqua" w:eastAsia="Times New Roman" w:hAnsi="Book Antiqua" w:cstheme="minorHAnsi"/>
          <w:color w:val="000000" w:themeColor="text1"/>
        </w:rPr>
      </w:pPr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>For designing a two Op-Amp narrow band RC notch filter with center notch frequency of 1kHz and 3-dB bandwidth of 100 Hz. Consider the 0.1uF capacitor and calculate all the value of the required components as explained in the below steps.</w:t>
      </w:r>
    </w:p>
    <w:p w:rsidR="002264A7" w:rsidRDefault="002264A7" w:rsidP="002264A7">
      <w:pPr>
        <w:rPr>
          <w:rFonts w:cstheme="minorHAnsi"/>
          <w:b/>
          <w:bCs/>
          <w:color w:val="000000" w:themeColor="text1"/>
        </w:rPr>
      </w:pPr>
      <w:r>
        <w:rPr>
          <w:b/>
          <w:u w:val="single"/>
        </w:rPr>
        <w:br/>
      </w:r>
      <w:r w:rsidRPr="002264A7">
        <w:rPr>
          <w:rFonts w:ascii="Book Antiqua" w:hAnsi="Book Antiqua" w:cstheme="minorHAnsi"/>
          <w:b/>
          <w:bCs/>
          <w:color w:val="000000" w:themeColor="text1"/>
          <w:sz w:val="24"/>
          <w:u w:val="single"/>
        </w:rPr>
        <w:t>Circuit Diagram</w:t>
      </w:r>
      <w:r>
        <w:rPr>
          <w:rFonts w:cstheme="minorHAnsi"/>
          <w:b/>
          <w:bCs/>
          <w:color w:val="000000" w:themeColor="text1"/>
        </w:rPr>
        <w:t>:</w:t>
      </w:r>
    </w:p>
    <w:p w:rsidR="002264A7" w:rsidRDefault="002264A7" w:rsidP="002264A7">
      <w:pPr>
        <w:jc w:val="both"/>
        <w:rPr>
          <w:rFonts w:cstheme="minorHAnsi"/>
          <w:b/>
          <w:bCs/>
          <w:color w:val="000000" w:themeColor="text1"/>
        </w:rPr>
      </w:pPr>
    </w:p>
    <w:p w:rsidR="002264A7" w:rsidRDefault="002264A7" w:rsidP="00C77D06">
      <w:pPr>
        <w:jc w:val="center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noProof/>
          <w:color w:val="000000" w:themeColor="text1"/>
        </w:rPr>
        <w:drawing>
          <wp:inline distT="0" distB="0" distL="0" distR="0">
            <wp:extent cx="5479415" cy="3158196"/>
            <wp:effectExtent l="38100" t="57150" r="121285" b="99354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1581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4A7" w:rsidRPr="00C77D06" w:rsidRDefault="00C77D06" w:rsidP="002264A7">
      <w:pPr>
        <w:rPr>
          <w:rFonts w:ascii="Book Antiqua" w:hAnsi="Book Antiqua" w:cstheme="minorHAnsi"/>
          <w:b/>
          <w:bCs/>
          <w:color w:val="000000" w:themeColor="text1"/>
          <w:u w:val="single"/>
        </w:rPr>
      </w:pPr>
      <w:r w:rsidRPr="00C77D06">
        <w:rPr>
          <w:rFonts w:ascii="Book Antiqua" w:hAnsi="Book Antiqua" w:cstheme="minorHAnsi"/>
          <w:b/>
          <w:bCs/>
          <w:color w:val="000000" w:themeColor="text1"/>
          <w:u w:val="single"/>
        </w:rPr>
        <w:lastRenderedPageBreak/>
        <w:br/>
      </w:r>
      <w:r w:rsidR="002264A7" w:rsidRPr="00C77D06">
        <w:rPr>
          <w:rFonts w:ascii="Book Antiqua" w:hAnsi="Book Antiqua" w:cstheme="minorHAnsi"/>
          <w:b/>
          <w:bCs/>
          <w:color w:val="000000" w:themeColor="text1"/>
          <w:u w:val="single"/>
        </w:rPr>
        <w:t xml:space="preserve">Frequency Response: </w:t>
      </w:r>
    </w:p>
    <w:p w:rsidR="002264A7" w:rsidRDefault="002264A7" w:rsidP="002264A7">
      <w:pPr>
        <w:jc w:val="center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noProof/>
          <w:color w:val="000000" w:themeColor="text1"/>
        </w:rPr>
        <w:drawing>
          <wp:inline distT="0" distB="0" distL="0" distR="0">
            <wp:extent cx="5471082" cy="1883948"/>
            <wp:effectExtent l="38100" t="57150" r="110568" b="97252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92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4A7" w:rsidRPr="00C77D06" w:rsidRDefault="002264A7" w:rsidP="002264A7">
      <w:pPr>
        <w:jc w:val="center"/>
        <w:rPr>
          <w:rFonts w:ascii="Book Antiqua" w:hAnsi="Book Antiqua" w:cstheme="minorHAnsi"/>
          <w:b/>
          <w:bCs/>
          <w:color w:val="000000" w:themeColor="text1"/>
        </w:rPr>
      </w:pPr>
    </w:p>
    <w:p w:rsidR="002264A7" w:rsidRPr="0090641F" w:rsidRDefault="002264A7" w:rsidP="002264A7">
      <w:pPr>
        <w:rPr>
          <w:rFonts w:ascii="Book Antiqua" w:hAnsi="Book Antiqua" w:cstheme="minorHAnsi"/>
          <w:b/>
          <w:bCs/>
          <w:color w:val="000000" w:themeColor="text1"/>
          <w:sz w:val="24"/>
          <w:u w:val="single"/>
        </w:rPr>
      </w:pPr>
      <w:r w:rsidRPr="00C77D06">
        <w:rPr>
          <w:rFonts w:ascii="Book Antiqua" w:hAnsi="Book Antiqua" w:cstheme="minorHAnsi"/>
          <w:b/>
          <w:bCs/>
          <w:color w:val="000000" w:themeColor="text1"/>
          <w:sz w:val="24"/>
          <w:u w:val="single"/>
        </w:rPr>
        <w:t xml:space="preserve">Calculations: </w:t>
      </w:r>
      <w:r w:rsidR="0090641F">
        <w:rPr>
          <w:rFonts w:ascii="Book Antiqua" w:hAnsi="Book Antiqua" w:cstheme="minorHAnsi"/>
          <w:b/>
          <w:bCs/>
          <w:color w:val="000000" w:themeColor="text1"/>
          <w:sz w:val="24"/>
          <w:u w:val="single"/>
        </w:rPr>
        <w:br/>
      </w:r>
    </w:p>
    <w:p w:rsidR="002264A7" w:rsidRPr="00C77D06" w:rsidRDefault="002264A7" w:rsidP="002264A7">
      <w:pPr>
        <w:rPr>
          <w:rFonts w:ascii="Book Antiqua" w:eastAsia="Times New Roman" w:hAnsi="Book Antiqua" w:cs="Times New Roman"/>
          <w:color w:val="000000" w:themeColor="text1"/>
        </w:rPr>
      </w:pPr>
      <w:r w:rsidRPr="0090641F">
        <w:rPr>
          <w:rFonts w:ascii="Book Antiqua" w:eastAsia="Times New Roman" w:hAnsi="Book Antiqua" w:cs="Times New Roman"/>
          <w:b/>
          <w:i/>
          <w:color w:val="000000" w:themeColor="text1"/>
          <w:u w:val="single"/>
        </w:rPr>
        <w:t>Step 1</w:t>
      </w:r>
      <w:r w:rsidRPr="00C77D06">
        <w:rPr>
          <w:rFonts w:ascii="Book Antiqua" w:eastAsia="Times New Roman" w:hAnsi="Book Antiqua" w:cs="Times New Roman"/>
          <w:color w:val="000000" w:themeColor="text1"/>
        </w:rPr>
        <w:t xml:space="preserve">: Calculate the value of R for the given capacitance of 0.1uF. </w:t>
      </w:r>
    </w:p>
    <w:p w:rsidR="002264A7" w:rsidRPr="00C77D06" w:rsidRDefault="002264A7" w:rsidP="002264A7">
      <w:pPr>
        <w:rPr>
          <w:rFonts w:ascii="Book Antiqua" w:eastAsia="Times New Roman" w:hAnsi="Book Antiqua" w:cs="Times New Roman"/>
          <w:color w:val="000000" w:themeColor="text1"/>
        </w:rPr>
      </w:pPr>
      <w:r w:rsidRPr="00C77D06">
        <w:rPr>
          <w:rFonts w:ascii="Book Antiqua" w:eastAsia="Times New Roman" w:hAnsi="Book Antiqua" w:cs="Times New Roman"/>
          <w:color w:val="000000" w:themeColor="text1"/>
        </w:rPr>
        <w:tab/>
        <w:t xml:space="preserve">R = </w:t>
      </w:r>
      <m:oMath>
        <m:f>
          <m:fPr>
            <m:ctrlPr>
              <w:rPr>
                <w:rFonts w:ascii="Cambria Math" w:eastAsia="Times New Roman" w:hAnsi="Book Antiqua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eastAsia="Times New Roman" w:hAnsi="Book Antiqua" w:cs="Times New Roman"/>
                <w:color w:val="000000" w:themeColor="text1"/>
              </w:rPr>
              <m:t>4</m:t>
            </m:r>
            <m:r>
              <w:rPr>
                <w:rFonts w:ascii="Cambria Math" w:eastAsia="Times New Roman" w:hAnsi="Cambria Math" w:cs="Times New Roman"/>
                <w:color w:val="000000" w:themeColor="text1"/>
              </w:rPr>
              <m:t>πfnC</m:t>
            </m:r>
          </m:den>
        </m:f>
      </m:oMath>
      <w:r w:rsidRPr="00C77D06">
        <w:rPr>
          <w:rFonts w:ascii="Book Antiqua" w:eastAsia="Times New Roman" w:hAnsi="Book Antiqua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="Times New Roman" w:hAnsi="Book Antiqua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eastAsia="Times New Roman" w:hAnsi="Book Antiqua" w:cs="Times New Roman"/>
                <w:color w:val="000000" w:themeColor="text1"/>
              </w:rPr>
              <m:t>4</m:t>
            </m:r>
            <m:r>
              <w:rPr>
                <w:rFonts w:ascii="Cambria Math" w:eastAsia="Times New Roman" w:hAnsi="Cambria Math" w:cs="Times New Roman"/>
                <w:color w:val="000000" w:themeColor="text1"/>
              </w:rPr>
              <m:t>π</m:t>
            </m:r>
            <m:d>
              <m:dPr>
                <m:ctrlPr>
                  <w:rPr>
                    <w:rFonts w:ascii="Cambria Math" w:eastAsia="Times New Roman" w:hAnsi="Book Antiqua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Book Antiqua" w:cs="Times New Roman"/>
                    <w:color w:val="000000" w:themeColor="text1"/>
                  </w:rPr>
                  <m:t>1000</m:t>
                </m:r>
              </m:e>
            </m:d>
            <m:r>
              <w:rPr>
                <w:rFonts w:ascii="Cambria Math" w:eastAsia="Times New Roman" w:hAnsi="Book Antiqua" w:cs="Times New Roman"/>
                <w:color w:val="000000" w:themeColor="text1"/>
              </w:rPr>
              <m:t>(0.1)(</m:t>
            </m:r>
            <m:sSup>
              <m:sSupPr>
                <m:ctrlPr>
                  <w:rPr>
                    <w:rFonts w:ascii="Cambria Math" w:eastAsia="Times New Roman" w:hAnsi="Book Antiqua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Book Antiqua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eastAsia="Times New Roman" w:hAnsi="Book Antiqua" w:cs="Times New Roman"/>
                    <w:color w:val="000000" w:themeColor="text1"/>
                  </w:rPr>
                  <m:t>-</m:t>
                </m:r>
                <m:r>
                  <w:rPr>
                    <w:rFonts w:ascii="Cambria Math" w:eastAsia="Times New Roman" w:hAnsi="Book Antiqua" w:cs="Times New Roman"/>
                    <w:color w:val="000000" w:themeColor="text1"/>
                  </w:rPr>
                  <m:t>6</m:t>
                </m:r>
              </m:sup>
            </m:sSup>
            <m:r>
              <w:rPr>
                <w:rFonts w:ascii="Cambria Math" w:eastAsia="Times New Roman" w:hAnsi="Book Antiqua" w:cs="Times New Roman"/>
                <w:color w:val="000000" w:themeColor="text1"/>
              </w:rPr>
              <m:t>)</m:t>
            </m:r>
          </m:den>
        </m:f>
      </m:oMath>
      <w:r w:rsidRPr="00C77D06">
        <w:rPr>
          <w:rFonts w:ascii="Book Antiqua" w:eastAsia="Times New Roman" w:hAnsi="Book Antiqua" w:cs="Times New Roman"/>
          <w:color w:val="000000" w:themeColor="text1"/>
        </w:rPr>
        <w:t xml:space="preserve"> = 795</w:t>
      </w:r>
      <w:r w:rsidRPr="00C77D06">
        <w:rPr>
          <w:rFonts w:ascii="Book Antiqua" w:eastAsia="Times New Roman" w:hAnsi="Book Antiqua" w:cs="Times New Roman"/>
          <w:color w:val="000000" w:themeColor="text1"/>
        </w:rPr>
        <w:sym w:font="Symbol" w:char="0057"/>
      </w:r>
      <w:r w:rsidRPr="00C77D06">
        <w:rPr>
          <w:rFonts w:ascii="Book Antiqua" w:eastAsia="Times New Roman" w:hAnsi="Book Antiqua" w:cs="Times New Roman"/>
          <w:color w:val="000000" w:themeColor="text1"/>
        </w:rPr>
        <w:t xml:space="preserve"> </w:t>
      </w:r>
      <w:r w:rsidRPr="00C77D06">
        <w:rPr>
          <w:rFonts w:ascii="Book Antiqua" w:eastAsia="Times New Roman" w:hAnsi="Book Antiqua" w:cs="Times New Roman"/>
          <w:color w:val="000000" w:themeColor="text1"/>
        </w:rPr>
        <w:sym w:font="Symbol" w:char="00BB"/>
      </w:r>
      <w:r w:rsidRPr="00C77D06">
        <w:rPr>
          <w:rFonts w:ascii="Book Antiqua" w:eastAsia="Times New Roman" w:hAnsi="Book Antiqua" w:cs="Times New Roman"/>
          <w:color w:val="000000" w:themeColor="text1"/>
        </w:rPr>
        <w:t xml:space="preserve"> 800</w:t>
      </w:r>
      <w:r w:rsidRPr="00C77D06">
        <w:rPr>
          <w:rFonts w:ascii="Book Antiqua" w:eastAsia="Times New Roman" w:hAnsi="Book Antiqua" w:cs="Times New Roman"/>
          <w:color w:val="000000" w:themeColor="text1"/>
        </w:rPr>
        <w:sym w:font="Symbol" w:char="0057"/>
      </w:r>
    </w:p>
    <w:p w:rsidR="002264A7" w:rsidRPr="00C77D06" w:rsidRDefault="002264A7" w:rsidP="002264A7">
      <w:pPr>
        <w:rPr>
          <w:rFonts w:ascii="Book Antiqua" w:eastAsia="Times New Roman" w:hAnsi="Book Antiqua" w:cs="Times New Roman"/>
          <w:color w:val="000000" w:themeColor="text1"/>
        </w:rPr>
      </w:pPr>
    </w:p>
    <w:p w:rsidR="002264A7" w:rsidRPr="00C77D06" w:rsidRDefault="002264A7" w:rsidP="002264A7">
      <w:pPr>
        <w:rPr>
          <w:rFonts w:ascii="Book Antiqua" w:eastAsia="Times New Roman" w:hAnsi="Book Antiqua" w:cs="Times New Roman"/>
          <w:color w:val="000000" w:themeColor="text1"/>
        </w:rPr>
      </w:pPr>
      <w:r w:rsidRPr="0090641F">
        <w:rPr>
          <w:rFonts w:ascii="Book Antiqua" w:eastAsia="Times New Roman" w:hAnsi="Book Antiqua" w:cs="Times New Roman"/>
          <w:b/>
          <w:i/>
          <w:color w:val="000000" w:themeColor="text1"/>
          <w:u w:val="single"/>
        </w:rPr>
        <w:t>Step 2</w:t>
      </w:r>
      <w:r w:rsidRPr="00C77D06">
        <w:rPr>
          <w:rFonts w:ascii="Book Antiqua" w:eastAsia="Times New Roman" w:hAnsi="Book Antiqua" w:cs="Times New Roman"/>
          <w:color w:val="000000" w:themeColor="text1"/>
        </w:rPr>
        <w:t xml:space="preserve">: Calculate the value of Q. </w:t>
      </w:r>
    </w:p>
    <w:p w:rsidR="002264A7" w:rsidRPr="00C77D06" w:rsidRDefault="002264A7" w:rsidP="002264A7">
      <w:pPr>
        <w:rPr>
          <w:rFonts w:ascii="Book Antiqua" w:eastAsia="Times New Roman" w:hAnsi="Book Antiqua" w:cs="Times New Roman"/>
          <w:color w:val="000000" w:themeColor="text1"/>
        </w:rPr>
      </w:pPr>
      <w:r w:rsidRPr="00C77D06">
        <w:rPr>
          <w:rFonts w:ascii="Book Antiqua" w:eastAsia="Times New Roman" w:hAnsi="Book Antiqua" w:cs="Times New Roman"/>
          <w:color w:val="000000" w:themeColor="text1"/>
        </w:rPr>
        <w:tab/>
        <w:t xml:space="preserve">Q = </w:t>
      </w:r>
      <m:oMath>
        <m:f>
          <m:fPr>
            <m:ctrlPr>
              <w:rPr>
                <w:rFonts w:ascii="Cambria Math" w:eastAsia="Times New Roman" w:hAnsi="Book Antiqua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</w:rPr>
              <m:t>fn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BW</m:t>
            </m:r>
          </m:den>
        </m:f>
      </m:oMath>
      <w:r w:rsidRPr="00C77D06">
        <w:rPr>
          <w:rFonts w:ascii="Book Antiqua" w:eastAsia="Times New Roman" w:hAnsi="Book Antiqua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="Times New Roman" w:hAnsi="Book Antiqua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color w:val="000000" w:themeColor="text1"/>
              </w:rPr>
              <m:t>1000</m:t>
            </m:r>
          </m:num>
          <m:den>
            <m:r>
              <w:rPr>
                <w:rFonts w:ascii="Cambria Math" w:eastAsia="Times New Roman" w:hAnsi="Book Antiqua" w:cs="Times New Roman"/>
                <w:color w:val="000000" w:themeColor="text1"/>
              </w:rPr>
              <m:t>100</m:t>
            </m:r>
          </m:den>
        </m:f>
      </m:oMath>
      <w:r w:rsidRPr="00C77D06">
        <w:rPr>
          <w:rFonts w:ascii="Book Antiqua" w:eastAsia="Times New Roman" w:hAnsi="Book Antiqua" w:cs="Times New Roman"/>
          <w:color w:val="000000" w:themeColor="text1"/>
        </w:rPr>
        <w:t xml:space="preserve"> = 10</w:t>
      </w:r>
    </w:p>
    <w:p w:rsidR="002264A7" w:rsidRPr="00C77D06" w:rsidRDefault="002264A7" w:rsidP="002264A7">
      <w:pPr>
        <w:rPr>
          <w:rFonts w:ascii="Book Antiqua" w:eastAsia="Times New Roman" w:hAnsi="Book Antiqua" w:cs="Times New Roman"/>
          <w:color w:val="000000" w:themeColor="text1"/>
        </w:rPr>
      </w:pPr>
    </w:p>
    <w:p w:rsidR="002264A7" w:rsidRPr="00C77D06" w:rsidRDefault="002264A7" w:rsidP="002264A7">
      <w:pPr>
        <w:rPr>
          <w:rFonts w:ascii="Book Antiqua" w:eastAsia="Times New Roman" w:hAnsi="Book Antiqua" w:cs="Times New Roman"/>
          <w:color w:val="000000" w:themeColor="text1"/>
        </w:rPr>
      </w:pPr>
      <w:r w:rsidRPr="0090641F">
        <w:rPr>
          <w:rFonts w:ascii="Book Antiqua" w:eastAsia="Times New Roman" w:hAnsi="Book Antiqua" w:cs="Times New Roman"/>
          <w:b/>
          <w:i/>
          <w:color w:val="000000" w:themeColor="text1"/>
          <w:u w:val="single"/>
        </w:rPr>
        <w:t>Step 3</w:t>
      </w:r>
      <w:r w:rsidRPr="00C77D06">
        <w:rPr>
          <w:rFonts w:ascii="Book Antiqua" w:eastAsia="Times New Roman" w:hAnsi="Book Antiqua" w:cs="Times New Roman"/>
          <w:color w:val="000000" w:themeColor="text1"/>
        </w:rPr>
        <w:t xml:space="preserve">: Calculate the value of feedback fraction K. </w:t>
      </w:r>
    </w:p>
    <w:p w:rsidR="002264A7" w:rsidRPr="00C77D06" w:rsidRDefault="002264A7" w:rsidP="002264A7">
      <w:pPr>
        <w:rPr>
          <w:rFonts w:ascii="Book Antiqua" w:eastAsia="Times New Roman" w:hAnsi="Book Antiqua" w:cs="Times New Roman"/>
          <w:color w:val="000000" w:themeColor="text1"/>
        </w:rPr>
      </w:pPr>
      <w:r w:rsidRPr="00C77D06">
        <w:rPr>
          <w:rFonts w:ascii="Book Antiqua" w:eastAsia="Times New Roman" w:hAnsi="Book Antiqua" w:cs="Times New Roman"/>
          <w:color w:val="000000" w:themeColor="text1"/>
        </w:rPr>
        <w:tab/>
        <w:t xml:space="preserve">K = 1 - </w:t>
      </w:r>
      <m:oMath>
        <m:f>
          <m:fPr>
            <m:ctrlPr>
              <w:rPr>
                <w:rFonts w:ascii="Cambria Math" w:eastAsia="Times New Roman" w:hAnsi="Book Antiqua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eastAsia="Times New Roman" w:hAnsi="Book Antiqua" w:cs="Times New Roman"/>
                <w:color w:val="000000" w:themeColor="text1"/>
              </w:rPr>
              <m:t>4</m:t>
            </m:r>
            <m:r>
              <w:rPr>
                <w:rFonts w:ascii="Cambria Math" w:eastAsia="Times New Roman" w:hAnsi="Cambria Math" w:cs="Times New Roman"/>
                <w:color w:val="000000" w:themeColor="text1"/>
              </w:rPr>
              <m:t>Q</m:t>
            </m:r>
          </m:den>
        </m:f>
      </m:oMath>
      <w:r w:rsidRPr="00C77D06">
        <w:rPr>
          <w:rFonts w:ascii="Book Antiqua" w:eastAsia="Times New Roman" w:hAnsi="Book Antiqua" w:cs="Times New Roman"/>
          <w:color w:val="000000" w:themeColor="text1"/>
        </w:rPr>
        <w:t xml:space="preserve"> = 1 – 0.025 = 0.975</w:t>
      </w:r>
    </w:p>
    <w:p w:rsidR="002264A7" w:rsidRPr="00C77D06" w:rsidRDefault="002264A7" w:rsidP="002264A7">
      <w:pPr>
        <w:rPr>
          <w:rFonts w:ascii="Book Antiqua" w:eastAsia="Times New Roman" w:hAnsi="Book Antiqua" w:cs="Times New Roman"/>
          <w:color w:val="000000" w:themeColor="text1"/>
        </w:rPr>
      </w:pPr>
    </w:p>
    <w:p w:rsidR="002264A7" w:rsidRPr="00C77D06" w:rsidRDefault="002264A7" w:rsidP="002264A7">
      <w:pPr>
        <w:rPr>
          <w:rFonts w:ascii="Book Antiqua" w:eastAsia="Times New Roman" w:hAnsi="Book Antiqua" w:cs="Times New Roman"/>
          <w:color w:val="000000" w:themeColor="text1"/>
        </w:rPr>
      </w:pPr>
      <w:r w:rsidRPr="0090641F">
        <w:rPr>
          <w:rFonts w:ascii="Book Antiqua" w:eastAsia="Times New Roman" w:hAnsi="Book Antiqua" w:cs="Times New Roman"/>
          <w:b/>
          <w:i/>
          <w:color w:val="000000" w:themeColor="text1"/>
          <w:u w:val="single"/>
        </w:rPr>
        <w:t>Step 4:</w:t>
      </w:r>
      <w:r w:rsidRPr="00C77D06">
        <w:rPr>
          <w:rFonts w:ascii="Book Antiqua" w:eastAsia="Times New Roman" w:hAnsi="Book Antiqua" w:cs="Times New Roman"/>
          <w:color w:val="000000" w:themeColor="text1"/>
        </w:rPr>
        <w:t xml:space="preserve"> Calculate the value of R3 and R4. </w:t>
      </w:r>
    </w:p>
    <w:p w:rsidR="002264A7" w:rsidRPr="00C77D06" w:rsidRDefault="002264A7" w:rsidP="002264A7">
      <w:pPr>
        <w:rPr>
          <w:rFonts w:ascii="Book Antiqua" w:eastAsia="Times New Roman" w:hAnsi="Book Antiqua" w:cs="Times New Roman"/>
          <w:color w:val="000000" w:themeColor="text1"/>
        </w:rPr>
      </w:pPr>
      <w:r w:rsidRPr="00C77D06">
        <w:rPr>
          <w:rFonts w:ascii="Book Antiqua" w:eastAsia="Times New Roman" w:hAnsi="Book Antiqua" w:cs="Times New Roman"/>
          <w:color w:val="000000" w:themeColor="text1"/>
        </w:rPr>
        <w:tab/>
        <w:t xml:space="preserve">K = </w:t>
      </w:r>
      <m:oMath>
        <m:f>
          <m:fPr>
            <m:ctrlPr>
              <w:rPr>
                <w:rFonts w:ascii="Cambria Math" w:eastAsia="Times New Roman" w:hAnsi="Book Antiqua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</w:rPr>
              <m:t>R</m:t>
            </m:r>
            <m:r>
              <w:rPr>
                <w:rFonts w:ascii="Cambria Math" w:eastAsia="Times New Roman" w:hAnsi="Book Antiqua" w:cs="Times New Roman"/>
                <w:color w:val="000000" w:themeColor="text1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R</m:t>
            </m:r>
            <m:r>
              <w:rPr>
                <w:rFonts w:ascii="Cambria Math" w:eastAsia="Times New Roman" w:hAnsi="Book Antiqua" w:cs="Times New Roman"/>
                <w:color w:val="000000" w:themeColor="text1"/>
              </w:rPr>
              <m:t>3+</m:t>
            </m:r>
            <m:r>
              <w:rPr>
                <w:rFonts w:ascii="Cambria Math" w:eastAsia="Times New Roman" w:hAnsi="Cambria Math" w:cs="Times New Roman"/>
                <w:color w:val="000000" w:themeColor="text1"/>
              </w:rPr>
              <m:t>R</m:t>
            </m:r>
            <m:r>
              <w:rPr>
                <w:rFonts w:ascii="Cambria Math" w:eastAsia="Times New Roman" w:hAnsi="Book Antiqua" w:cs="Times New Roman"/>
                <w:color w:val="000000" w:themeColor="text1"/>
              </w:rPr>
              <m:t>4</m:t>
            </m:r>
          </m:den>
        </m:f>
      </m:oMath>
      <w:r w:rsidRPr="00C77D06">
        <w:rPr>
          <w:rFonts w:ascii="Book Antiqua" w:eastAsia="Times New Roman" w:hAnsi="Book Antiqua" w:cs="Times New Roman"/>
          <w:color w:val="000000" w:themeColor="text1"/>
        </w:rPr>
        <w:t xml:space="preserve"> = 0.975</w:t>
      </w:r>
    </w:p>
    <w:p w:rsidR="002264A7" w:rsidRPr="00C77D06" w:rsidRDefault="002264A7" w:rsidP="002264A7">
      <w:pPr>
        <w:rPr>
          <w:rFonts w:ascii="Book Antiqua" w:eastAsia="Times New Roman" w:hAnsi="Book Antiqua" w:cs="Times New Roman"/>
          <w:color w:val="000000" w:themeColor="text1"/>
        </w:rPr>
      </w:pPr>
      <w:r w:rsidRPr="00C77D06">
        <w:rPr>
          <w:rFonts w:ascii="Book Antiqua" w:eastAsia="Times New Roman" w:hAnsi="Book Antiqua" w:cs="Times New Roman"/>
          <w:color w:val="000000" w:themeColor="text1"/>
        </w:rPr>
        <w:tab/>
        <w:t>Assume R4 = 10 k</w:t>
      </w:r>
      <w:r w:rsidRPr="00C77D06">
        <w:rPr>
          <w:rFonts w:ascii="Book Antiqua" w:eastAsia="Times New Roman" w:hAnsi="Book Antiqua" w:cs="Times New Roman"/>
          <w:color w:val="000000" w:themeColor="text1"/>
        </w:rPr>
        <w:sym w:font="Symbol" w:char="0057"/>
      </w:r>
      <w:r w:rsidRPr="00C77D06">
        <w:rPr>
          <w:rFonts w:ascii="Book Antiqua" w:eastAsia="Times New Roman" w:hAnsi="Book Antiqua" w:cs="Times New Roman"/>
          <w:color w:val="000000" w:themeColor="text1"/>
        </w:rPr>
        <w:t>,</w:t>
      </w:r>
    </w:p>
    <w:p w:rsidR="002264A7" w:rsidRPr="00C77D06" w:rsidRDefault="002264A7" w:rsidP="002264A7">
      <w:pPr>
        <w:rPr>
          <w:rFonts w:ascii="Book Antiqua" w:eastAsia="Times New Roman" w:hAnsi="Book Antiqua" w:cs="Times New Roman"/>
          <w:color w:val="000000" w:themeColor="text1"/>
        </w:rPr>
      </w:pPr>
      <w:r w:rsidRPr="00C77D06">
        <w:rPr>
          <w:rFonts w:ascii="Book Antiqua" w:eastAsia="Times New Roman" w:hAnsi="Book Antiqua" w:cs="Times New Roman"/>
          <w:color w:val="000000" w:themeColor="text1"/>
        </w:rPr>
        <w:tab/>
        <w:t>R3 = 10000 (1 - 0.975) = 250</w:t>
      </w:r>
      <w:r w:rsidRPr="00C77D06">
        <w:rPr>
          <w:rFonts w:ascii="Book Antiqua" w:eastAsia="Times New Roman" w:hAnsi="Book Antiqua" w:cs="Times New Roman"/>
          <w:color w:val="000000" w:themeColor="text1"/>
        </w:rPr>
        <w:sym w:font="Symbol" w:char="0057"/>
      </w:r>
      <w:r w:rsidRPr="00C77D06">
        <w:rPr>
          <w:rFonts w:ascii="Book Antiqua" w:eastAsia="Times New Roman" w:hAnsi="Book Antiqua" w:cs="Times New Roman"/>
          <w:color w:val="000000" w:themeColor="text1"/>
        </w:rPr>
        <w:t xml:space="preserve"> </w:t>
      </w:r>
    </w:p>
    <w:p w:rsidR="002264A7" w:rsidRPr="00C77D06" w:rsidRDefault="002264A7" w:rsidP="002264A7">
      <w:pPr>
        <w:rPr>
          <w:rFonts w:ascii="Book Antiqua" w:eastAsia="Times New Roman" w:hAnsi="Book Antiqua" w:cs="Times New Roman"/>
          <w:color w:val="000000" w:themeColor="text1"/>
        </w:rPr>
      </w:pPr>
    </w:p>
    <w:p w:rsidR="002264A7" w:rsidRPr="00C77D06" w:rsidRDefault="00C77D06" w:rsidP="002264A7">
      <w:pPr>
        <w:rPr>
          <w:rFonts w:ascii="Book Antiqua" w:eastAsia="Times New Roman" w:hAnsi="Book Antiqua" w:cs="Times New Roman"/>
          <w:color w:val="000000" w:themeColor="text1"/>
        </w:rPr>
      </w:pPr>
      <w:r>
        <w:rPr>
          <w:rFonts w:ascii="Book Antiqua" w:eastAsia="Times New Roman" w:hAnsi="Book Antiqua" w:cs="Times New Roman"/>
          <w:color w:val="000000" w:themeColor="text1"/>
        </w:rPr>
        <w:lastRenderedPageBreak/>
        <w:br/>
      </w:r>
      <w:r w:rsidR="002264A7" w:rsidRPr="0090641F">
        <w:rPr>
          <w:rFonts w:ascii="Book Antiqua" w:eastAsia="Times New Roman" w:hAnsi="Book Antiqua" w:cs="Times New Roman"/>
          <w:b/>
          <w:i/>
          <w:color w:val="000000" w:themeColor="text1"/>
          <w:u w:val="single"/>
        </w:rPr>
        <w:t>Step 5</w:t>
      </w:r>
      <w:r w:rsidR="002264A7" w:rsidRPr="00C77D06">
        <w:rPr>
          <w:rFonts w:ascii="Book Antiqua" w:eastAsia="Times New Roman" w:hAnsi="Book Antiqua" w:cs="Times New Roman"/>
          <w:color w:val="000000" w:themeColor="text1"/>
        </w:rPr>
        <w:t xml:space="preserve">: Finally </w:t>
      </w:r>
      <w:proofErr w:type="gramStart"/>
      <w:r w:rsidR="002264A7" w:rsidRPr="00C77D06">
        <w:rPr>
          <w:rFonts w:ascii="Book Antiqua" w:eastAsia="Times New Roman" w:hAnsi="Book Antiqua" w:cs="Times New Roman"/>
          <w:color w:val="000000" w:themeColor="text1"/>
        </w:rPr>
        <w:t>Calculate</w:t>
      </w:r>
      <w:proofErr w:type="gramEnd"/>
      <w:r w:rsidR="002264A7" w:rsidRPr="00C77D06">
        <w:rPr>
          <w:rFonts w:ascii="Book Antiqua" w:eastAsia="Times New Roman" w:hAnsi="Book Antiqua" w:cs="Times New Roman"/>
          <w:color w:val="000000" w:themeColor="text1"/>
        </w:rPr>
        <w:t xml:space="preserve"> the value of notch depth in dB as: </w:t>
      </w:r>
    </w:p>
    <w:p w:rsidR="002264A7" w:rsidRPr="00C77D06" w:rsidRDefault="002264A7" w:rsidP="002264A7">
      <w:pPr>
        <w:rPr>
          <w:rFonts w:ascii="Book Antiqua" w:eastAsia="Times New Roman" w:hAnsi="Book Antiqua" w:cs="Times New Roman"/>
          <w:color w:val="000000" w:themeColor="text1"/>
        </w:rPr>
      </w:pPr>
      <w:r w:rsidRPr="00C77D06">
        <w:rPr>
          <w:rFonts w:ascii="Book Antiqua" w:eastAsia="Times New Roman" w:hAnsi="Book Antiqua" w:cs="Times New Roman"/>
          <w:color w:val="000000" w:themeColor="text1"/>
        </w:rPr>
        <w:tab/>
      </w:r>
      <w:proofErr w:type="spellStart"/>
      <w:proofErr w:type="gramStart"/>
      <w:r w:rsidRPr="00C77D06">
        <w:rPr>
          <w:rFonts w:ascii="Book Antiqua" w:eastAsia="Times New Roman" w:hAnsi="Book Antiqua" w:cs="Times New Roman"/>
          <w:color w:val="000000" w:themeColor="text1"/>
        </w:rPr>
        <w:t>f</w:t>
      </w:r>
      <w:r w:rsidRPr="00C77D06">
        <w:rPr>
          <w:rFonts w:ascii="Book Antiqua" w:eastAsia="Times New Roman" w:hAnsi="Book Antiqua" w:cs="Times New Roman"/>
          <w:color w:val="000000" w:themeColor="text1"/>
          <w:vertAlign w:val="subscript"/>
        </w:rPr>
        <w:t>N</w:t>
      </w:r>
      <w:proofErr w:type="spellEnd"/>
      <w:r w:rsidRPr="00C77D06">
        <w:rPr>
          <w:rFonts w:ascii="Book Antiqua" w:eastAsia="Times New Roman" w:hAnsi="Book Antiqua" w:cs="Times New Roman"/>
          <w:color w:val="000000" w:themeColor="text1"/>
        </w:rPr>
        <w:t>(</w:t>
      </w:r>
      <w:proofErr w:type="gramEnd"/>
      <w:r w:rsidRPr="00C77D06">
        <w:rPr>
          <w:rFonts w:ascii="Book Antiqua" w:eastAsia="Times New Roman" w:hAnsi="Book Antiqua" w:cs="Times New Roman"/>
          <w:color w:val="000000" w:themeColor="text1"/>
        </w:rPr>
        <w:t xml:space="preserve">in db) = 20.log (1/Q) = 20.log (1/10) </w:t>
      </w:r>
    </w:p>
    <w:p w:rsidR="002264A7" w:rsidRPr="00C77D06" w:rsidRDefault="002264A7" w:rsidP="002264A7">
      <w:pPr>
        <w:rPr>
          <w:rFonts w:ascii="Book Antiqua" w:hAnsi="Book Antiqua" w:cstheme="minorHAnsi"/>
          <w:b/>
          <w:bCs/>
          <w:color w:val="000000" w:themeColor="text1"/>
        </w:rPr>
      </w:pPr>
      <w:r w:rsidRPr="00C77D06">
        <w:rPr>
          <w:rFonts w:ascii="Book Antiqua" w:eastAsia="Times New Roman" w:hAnsi="Book Antiqua" w:cs="Times New Roman"/>
          <w:color w:val="000000" w:themeColor="text1"/>
        </w:rPr>
        <w:tab/>
      </w:r>
      <w:r w:rsidRPr="00C77D06">
        <w:rPr>
          <w:rFonts w:ascii="Book Antiqua" w:eastAsia="Times New Roman" w:hAnsi="Book Antiqua" w:cs="Times New Roman"/>
          <w:color w:val="000000" w:themeColor="text1"/>
        </w:rPr>
        <w:tab/>
      </w:r>
      <w:r w:rsidRPr="00C77D06">
        <w:rPr>
          <w:rFonts w:ascii="Book Antiqua" w:eastAsia="Times New Roman" w:hAnsi="Book Antiqua" w:cs="Times New Roman"/>
          <w:color w:val="000000" w:themeColor="text1"/>
        </w:rPr>
        <w:tab/>
      </w:r>
      <w:r w:rsidRPr="00C77D06">
        <w:rPr>
          <w:rFonts w:ascii="Book Antiqua" w:eastAsia="Times New Roman" w:hAnsi="Book Antiqua" w:cs="Times New Roman"/>
          <w:color w:val="000000" w:themeColor="text1"/>
        </w:rPr>
        <w:tab/>
        <w:t xml:space="preserve">  = -20 db</w:t>
      </w:r>
    </w:p>
    <w:p w:rsidR="002264A7" w:rsidRPr="00C77D06" w:rsidRDefault="002264A7" w:rsidP="002264A7">
      <w:pPr>
        <w:rPr>
          <w:rFonts w:ascii="Book Antiqua" w:hAnsi="Book Antiqua" w:cstheme="minorHAnsi"/>
          <w:b/>
          <w:bCs/>
          <w:color w:val="000000" w:themeColor="text1"/>
        </w:rPr>
      </w:pPr>
    </w:p>
    <w:p w:rsidR="002264A7" w:rsidRDefault="002264A7" w:rsidP="002264A7">
      <w:pPr>
        <w:rPr>
          <w:rFonts w:ascii="Book Antiqua" w:hAnsi="Book Antiqua" w:cstheme="minorHAnsi"/>
          <w:b/>
          <w:bCs/>
          <w:color w:val="000000" w:themeColor="text1"/>
          <w:sz w:val="24"/>
        </w:rPr>
      </w:pPr>
      <w:r w:rsidRPr="00C77D06">
        <w:rPr>
          <w:rFonts w:ascii="Book Antiqua" w:hAnsi="Book Antiqua" w:cstheme="minorHAnsi"/>
          <w:b/>
          <w:bCs/>
          <w:color w:val="000000" w:themeColor="text1"/>
          <w:sz w:val="24"/>
          <w:u w:val="single"/>
        </w:rPr>
        <w:t>Conclusion</w:t>
      </w:r>
      <w:r w:rsidRPr="00C77D06">
        <w:rPr>
          <w:rFonts w:ascii="Book Antiqua" w:hAnsi="Book Antiqua" w:cstheme="minorHAnsi"/>
          <w:b/>
          <w:bCs/>
          <w:color w:val="000000" w:themeColor="text1"/>
          <w:sz w:val="24"/>
        </w:rPr>
        <w:t xml:space="preserve">: </w:t>
      </w:r>
    </w:p>
    <w:p w:rsidR="0090641F" w:rsidRPr="00C77D06" w:rsidRDefault="0090641F" w:rsidP="0090641F">
      <w:pPr>
        <w:rPr>
          <w:rFonts w:ascii="Book Antiqua" w:hAnsi="Book Antiqua" w:cstheme="minorHAnsi"/>
          <w:color w:val="000000" w:themeColor="text1"/>
        </w:rPr>
      </w:pPr>
      <w:proofErr w:type="gramStart"/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>Design</w:t>
      </w:r>
      <w:r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>ed a circuit with two narrow-band op-amps and a</w:t>
      </w:r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 xml:space="preserve"> RC notch filter.</w:t>
      </w:r>
      <w:proofErr w:type="gramEnd"/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 xml:space="preserve"> Plot</w:t>
      </w:r>
      <w:r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>ted</w:t>
      </w:r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 xml:space="preserve"> the frequency response using </w:t>
      </w:r>
      <w:proofErr w:type="spellStart"/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>Multisim</w:t>
      </w:r>
      <w:proofErr w:type="spellEnd"/>
      <w:r w:rsidRPr="002264A7"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 xml:space="preserve"> software</w:t>
      </w:r>
      <w:r>
        <w:rPr>
          <w:rFonts w:ascii="Book Antiqua" w:eastAsia="Times New Roman" w:hAnsi="Book Antiqua" w:cstheme="minorHAnsi"/>
          <w:color w:val="000000" w:themeColor="text1"/>
          <w:shd w:val="clear" w:color="auto" w:fill="FFFFFF"/>
        </w:rPr>
        <w:t xml:space="preserve"> </w:t>
      </w:r>
      <w:r>
        <w:rPr>
          <w:rFonts w:ascii="Book Antiqua" w:hAnsi="Book Antiqua" w:cstheme="minorHAnsi"/>
          <w:color w:val="000000" w:themeColor="text1"/>
        </w:rPr>
        <w:t>and the notch depth was</w:t>
      </w:r>
      <w:r w:rsidRPr="00C77D06">
        <w:rPr>
          <w:rFonts w:ascii="Book Antiqua" w:hAnsi="Book Antiqua" w:cstheme="minorHAnsi"/>
          <w:color w:val="000000" w:themeColor="text1"/>
        </w:rPr>
        <w:t xml:space="preserve"> achieved and calculated in decibels from </w:t>
      </w:r>
      <w:r>
        <w:rPr>
          <w:rFonts w:ascii="Book Antiqua" w:hAnsi="Book Antiqua" w:cstheme="minorHAnsi"/>
          <w:color w:val="000000" w:themeColor="text1"/>
        </w:rPr>
        <w:t>the designed circuit</w:t>
      </w:r>
      <w:r w:rsidRPr="00C77D06">
        <w:rPr>
          <w:rFonts w:ascii="Book Antiqua" w:hAnsi="Book Antiqua" w:cstheme="minorHAnsi"/>
          <w:color w:val="000000" w:themeColor="text1"/>
        </w:rPr>
        <w:t>.</w:t>
      </w:r>
    </w:p>
    <w:p w:rsidR="0090641F" w:rsidRPr="002264A7" w:rsidRDefault="0090641F" w:rsidP="0090641F">
      <w:pPr>
        <w:jc w:val="both"/>
        <w:rPr>
          <w:rFonts w:ascii="Book Antiqua" w:eastAsia="Times New Roman" w:hAnsi="Book Antiqua" w:cstheme="minorHAnsi"/>
          <w:b/>
          <w:color w:val="000000" w:themeColor="text1"/>
          <w:shd w:val="clear" w:color="auto" w:fill="FFFFFF"/>
        </w:rPr>
      </w:pPr>
    </w:p>
    <w:p w:rsidR="0090641F" w:rsidRPr="00C77D06" w:rsidRDefault="0090641F" w:rsidP="002264A7">
      <w:pPr>
        <w:rPr>
          <w:rFonts w:ascii="Book Antiqua" w:hAnsi="Book Antiqua" w:cstheme="minorHAnsi"/>
          <w:b/>
          <w:bCs/>
          <w:color w:val="000000" w:themeColor="text1"/>
          <w:sz w:val="24"/>
        </w:rPr>
      </w:pPr>
    </w:p>
    <w:p w:rsidR="002264A7" w:rsidRPr="00E33E63" w:rsidRDefault="002264A7" w:rsidP="00E33E63">
      <w:pPr>
        <w:rPr>
          <w:sz w:val="28"/>
        </w:rPr>
      </w:pPr>
    </w:p>
    <w:sectPr w:rsidR="002264A7" w:rsidRPr="00E33E63" w:rsidSect="002264A7">
      <w:headerReference w:type="default" r:id="rId16"/>
      <w:footerReference w:type="default" r:id="rId17"/>
      <w:pgSz w:w="12240" w:h="15840"/>
      <w:pgMar w:top="1276" w:right="1440" w:bottom="1135" w:left="1440" w:header="397" w:footer="3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0CE" w:rsidRDefault="00F540CE" w:rsidP="00FC6D06">
      <w:pPr>
        <w:spacing w:after="0" w:line="240" w:lineRule="auto"/>
      </w:pPr>
      <w:r>
        <w:separator/>
      </w:r>
    </w:p>
  </w:endnote>
  <w:endnote w:type="continuationSeparator" w:id="0">
    <w:p w:rsidR="00F540CE" w:rsidRDefault="00F540CE" w:rsidP="00FC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D06" w:rsidRDefault="00FC6D06">
    <w:pPr>
      <w:pStyle w:val="Footer"/>
    </w:pPr>
    <w:r>
      <w:tab/>
      <w:t xml:space="preserve">Veermata Jijabai Technological Institute (VJTI) - 400019 </w:t>
    </w:r>
  </w:p>
  <w:p w:rsidR="00FC6D06" w:rsidRDefault="00FC6D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0CE" w:rsidRDefault="00F540CE" w:rsidP="00FC6D06">
      <w:pPr>
        <w:spacing w:after="0" w:line="240" w:lineRule="auto"/>
      </w:pPr>
      <w:r>
        <w:separator/>
      </w:r>
    </w:p>
  </w:footnote>
  <w:footnote w:type="continuationSeparator" w:id="0">
    <w:p w:rsidR="00F540CE" w:rsidRDefault="00F540CE" w:rsidP="00FC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D06" w:rsidRPr="00FC6D06" w:rsidRDefault="00FC6D06">
    <w:pPr>
      <w:pStyle w:val="Header"/>
      <w:rPr>
        <w:b/>
      </w:rPr>
    </w:pPr>
    <w:r>
      <w:tab/>
    </w:r>
    <w:r>
      <w:tab/>
    </w:r>
  </w:p>
  <w:p w:rsidR="00FC6D06" w:rsidRDefault="00FC6D06">
    <w:pPr>
      <w:pStyle w:val="Header"/>
    </w:pPr>
    <w:r w:rsidRPr="00FC6D06">
      <w:rPr>
        <w:b/>
      </w:rPr>
      <w:t>Name:</w:t>
    </w:r>
    <w:r>
      <w:t xml:space="preserve"> </w:t>
    </w:r>
    <w:r w:rsidRPr="00FC6D06">
      <w:rPr>
        <w:b/>
      </w:rPr>
      <w:t xml:space="preserve">Vedant </w:t>
    </w:r>
    <w:proofErr w:type="spellStart"/>
    <w:r w:rsidRPr="00FC6D06">
      <w:rPr>
        <w:b/>
      </w:rPr>
      <w:t>Milind</w:t>
    </w:r>
    <w:proofErr w:type="spellEnd"/>
    <w:r w:rsidRPr="00FC6D06">
      <w:rPr>
        <w:b/>
      </w:rPr>
      <w:t xml:space="preserve"> Athavale</w:t>
    </w:r>
    <w:r w:rsidRPr="00FC6D06">
      <w:rPr>
        <w:b/>
      </w:rPr>
      <w:tab/>
    </w:r>
    <w:r w:rsidR="00C90CC3">
      <w:rPr>
        <w:b/>
      </w:rPr>
      <w:t xml:space="preserve">               </w:t>
    </w:r>
    <w:r w:rsidRPr="00FC6D06">
      <w:rPr>
        <w:b/>
      </w:rPr>
      <w:t>ID NO: 181090071</w:t>
    </w:r>
    <w:r w:rsidR="00C90CC3">
      <w:rPr>
        <w:b/>
      </w:rPr>
      <w:t xml:space="preserve"> – Ty BTech-EXTC</w:t>
    </w:r>
    <w:r w:rsidRPr="00FC6D06">
      <w:rPr>
        <w:b/>
      </w:rPr>
      <w:ptab w:relativeTo="margin" w:alignment="right" w:leader="none"/>
    </w:r>
    <w:r w:rsidR="00C90CC3" w:rsidRPr="00C90CC3">
      <w:rPr>
        <w:b/>
      </w:rPr>
      <w:t xml:space="preserve"> </w:t>
    </w:r>
    <w:r w:rsidR="00C90CC3">
      <w:rPr>
        <w:b/>
      </w:rPr>
      <w:t xml:space="preserve">        </w:t>
    </w:r>
    <w:r w:rsidR="002264A7">
      <w:rPr>
        <w:b/>
      </w:rPr>
      <w:t>Date: 26</w:t>
    </w:r>
    <w:r w:rsidR="00C90CC3" w:rsidRPr="00FC6D06">
      <w:rPr>
        <w:b/>
      </w:rPr>
      <w:t>/10/2020</w:t>
    </w:r>
    <w:r w:rsidR="00C90CC3">
      <w:rPr>
        <w:b/>
      </w:rP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6D06"/>
    <w:rsid w:val="001A2C15"/>
    <w:rsid w:val="002264A7"/>
    <w:rsid w:val="0025219A"/>
    <w:rsid w:val="002C0C3B"/>
    <w:rsid w:val="003C19CC"/>
    <w:rsid w:val="00441828"/>
    <w:rsid w:val="00634059"/>
    <w:rsid w:val="00712127"/>
    <w:rsid w:val="007909CE"/>
    <w:rsid w:val="008D7ADD"/>
    <w:rsid w:val="0090641F"/>
    <w:rsid w:val="00BC641B"/>
    <w:rsid w:val="00C315E6"/>
    <w:rsid w:val="00C77D06"/>
    <w:rsid w:val="00C90CC3"/>
    <w:rsid w:val="00CE6DD4"/>
    <w:rsid w:val="00E33E63"/>
    <w:rsid w:val="00F540CE"/>
    <w:rsid w:val="00FC6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6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6D06"/>
  </w:style>
  <w:style w:type="paragraph" w:styleId="Footer">
    <w:name w:val="footer"/>
    <w:basedOn w:val="Normal"/>
    <w:link w:val="FooterChar"/>
    <w:uiPriority w:val="99"/>
    <w:unhideWhenUsed/>
    <w:rsid w:val="00FC6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D06"/>
  </w:style>
  <w:style w:type="paragraph" w:styleId="BalloonText">
    <w:name w:val="Balloon Text"/>
    <w:basedOn w:val="Normal"/>
    <w:link w:val="BalloonTextChar"/>
    <w:uiPriority w:val="99"/>
    <w:semiHidden/>
    <w:unhideWhenUsed/>
    <w:rsid w:val="00FC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D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Q7K8YJhIIvA/XOQ6U5YZPSI/AAAAAAAAAL4/WA0wYK30gtIUllMoHemvuGX8SlY3xaIigCLcBGAs/s1600/basic+Twin-T+Notch+filter+circuit.gif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1.bp.blogspot.com/--CetLtRnhsc/XlWEYhSoTXI/AAAAAAAAAg0/VIndmpyf3g8wxk2Bi9uX6WuNbeEpvYBGACLcBGAsYHQ/s1600/single+Op-Amp+Twin-T+Notch+filter+circuit.webp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1.bp.blogspot.com/-gcKuWjZO3O0/XlWCP3LsaoI/AAAAAAAAAgo/qqzGrhpXN-EbUxOnBxGxv72QVfCy-VwpACLcBGAsYHQ/s1600/Notch+Filter+Frequency+Response.webp" TargetMode="External"/><Relationship Id="rId11" Type="http://schemas.openxmlformats.org/officeDocument/2006/relationships/image" Target="media/image3.gif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s://3.bp.blogspot.com/--gwISm3AvJA/XOQ64ufQoWI/AAAAAAAAAMA/3jGEBQ_xY8Y6IlXsiXOOicb-xqwN3N4ewCLcBGAs/s1600/notch+frequency.gi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Athavale</dc:creator>
  <cp:lastModifiedBy>Vedant Athavale</cp:lastModifiedBy>
  <cp:revision>10</cp:revision>
  <dcterms:created xsi:type="dcterms:W3CDTF">2020-10-19T09:56:00Z</dcterms:created>
  <dcterms:modified xsi:type="dcterms:W3CDTF">2020-10-26T11:41:00Z</dcterms:modified>
</cp:coreProperties>
</file>