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e76b1gv3sv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b2pprz81ttsj" w:id="1"/>
      <w:bookmarkEnd w:id="1"/>
      <w:r w:rsidDel="00000000" w:rsidR="00000000" w:rsidRPr="00000000">
        <w:rPr>
          <w:b w:val="1"/>
          <w:bCs w:val="1"/>
        </w:rPr>
        <w:drawing>
          <wp:inline distB="114300" distT="114300" distL="114300" distR="114300">
            <wp:extent cx="3086100" cy="758994"/>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86100" cy="75899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gw99i02k94y6" w:id="2"/>
      <w:bookmarkEnd w:id="2"/>
      <w:r w:rsidDel="00000000" w:rsidR="00000000" w:rsidRPr="00000000">
        <w:rPr>
          <w:rFonts w:ascii="Times New Roman" w:cs="Times New Roman" w:eastAsia="Times New Roman" w:hAnsi="Times New Roman"/>
          <w:b w:val="1"/>
          <w:bCs w:val="1"/>
          <w:rtl w:val="0"/>
        </w:rPr>
        <w:t xml:space="preserve">CITech Case Competition 2026</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52"/>
          <w:szCs w:val="52"/>
        </w:rPr>
      </w:pPr>
      <w:r w:rsidDel="00000000" w:rsidR="00000000" w:rsidRPr="00000000">
        <w:rPr>
          <w:rFonts w:ascii="Times New Roman" w:cs="Times New Roman" w:eastAsia="Times New Roman" w:hAnsi="Times New Roman"/>
          <w:b w:val="1"/>
          <w:bCs w:val="1"/>
          <w:i w:val="1"/>
          <w:iCs w:val="1"/>
          <w:sz w:val="52"/>
          <w:szCs w:val="52"/>
          <w:rtl w:val="0"/>
        </w:rPr>
        <w:t xml:space="preserve">Topic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i w:val="1"/>
          <w:iCs w:val="1"/>
          <w:sz w:val="18"/>
          <w:szCs w:val="18"/>
        </w:rPr>
      </w:pPr>
      <w:r w:rsidDel="00000000" w:rsidR="00000000" w:rsidRPr="00000000">
        <w:rPr>
          <w:i w:val="1"/>
          <w:iCs w:val="1"/>
          <w:sz w:val="20"/>
          <w:szCs w:val="20"/>
          <w:rtl w:val="0"/>
        </w:rPr>
        <w:t xml:space="preserve">Design new techniques, methods, and automated systems to improve human performance with control room design for nuclear power plants using digital twins, including enhanced human monitoring and decision support functions. Demonstrate a developed solution with test scenarios.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Submitted to:</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Judges:             </w:t>
        <w:tab/>
        <w:tab/>
      </w:r>
      <w:r w:rsidDel="00000000" w:rsidR="00000000" w:rsidRPr="00000000">
        <w:rPr>
          <w:rFonts w:ascii="Times New Roman" w:cs="Times New Roman" w:eastAsia="Times New Roman" w:hAnsi="Times New Roman"/>
          <w:sz w:val="26"/>
          <w:szCs w:val="26"/>
          <w:rtl w:val="0"/>
        </w:rPr>
        <w:t xml:space="preserve">Dr. Gabbar, Dr. Genco, Dr. Anwar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tab/>
        <w:tab/>
      </w:r>
      <w:r w:rsidDel="00000000" w:rsidR="00000000" w:rsidRPr="00000000">
        <w:rPr>
          <w:rFonts w:ascii="Times New Roman" w:cs="Times New Roman" w:eastAsia="Times New Roman" w:hAnsi="Times New Roman"/>
          <w:sz w:val="26"/>
          <w:szCs w:val="26"/>
          <w:rtl w:val="0"/>
        </w:rPr>
        <w:t xml:space="preserve">Amaan Durrani, Ayaan Ahmed, Vlad Modroiu</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Link for Demo: </w:t>
      </w:r>
      <w:hyperlink r:id="rId7">
        <w:r w:rsidDel="00000000" w:rsidR="00000000" w:rsidRPr="00000000">
          <w:rPr>
            <w:rFonts w:ascii="Times New Roman" w:cs="Times New Roman" w:eastAsia="Times New Roman" w:hAnsi="Times New Roman"/>
            <w:color w:val="1155cc"/>
            <w:u w:val="single"/>
            <w:rtl w:val="0"/>
          </w:rPr>
          <w:t xml:space="preserve">https://github.com/ayaanahmed05/SMR-DualGuard</w:t>
        </w:r>
      </w:hyperlink>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sz w:val="38"/>
          <w:szCs w:val="38"/>
        </w:rPr>
      </w:pPr>
      <w:bookmarkStart w:colFirst="0" w:colLast="0" w:name="_a7ee3wk9o6fy" w:id="3"/>
      <w:bookmarkEnd w:id="3"/>
      <w:r w:rsidDel="00000000" w:rsidR="00000000" w:rsidRPr="00000000">
        <w:rPr>
          <w:rFonts w:ascii="Times New Roman" w:cs="Times New Roman" w:eastAsia="Times New Roman" w:hAnsi="Times New Roman"/>
          <w:b w:val="1"/>
          <w:bCs w:val="1"/>
          <w:sz w:val="38"/>
          <w:szCs w:val="38"/>
          <w:rtl w:val="0"/>
        </w:rPr>
        <w:t xml:space="preserve">Executive Summary:</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Small Modular Reactors (SMRs) move toward decentralized and remote operations, the cognitive demand on operators increases. This report proposes a 6-subsystem framework designed to prevent Automation Surprise. The core innovation lies in a Dual Agent Decision Support system that functions as an Attentional Gate. By synthesizing plant physics with real-time operator biometrics, the system ensures that AI-driven recommendations are only presented and executed when the human operator is cognitively ready and focused on the relevant safety systems.</w:t>
      </w:r>
    </w:p>
    <w:p w:rsidR="00000000" w:rsidDel="00000000" w:rsidP="00000000" w:rsidRDefault="00000000" w:rsidRPr="00000000" w14:paraId="00000026">
      <w:pPr>
        <w:pStyle w:val="Heading1"/>
        <w:rPr>
          <w:rFonts w:ascii="Times New Roman" w:cs="Times New Roman" w:eastAsia="Times New Roman" w:hAnsi="Times New Roman"/>
          <w:b w:val="1"/>
          <w:bCs w:val="1"/>
          <w:sz w:val="38"/>
          <w:szCs w:val="38"/>
        </w:rPr>
      </w:pPr>
      <w:bookmarkStart w:colFirst="0" w:colLast="0" w:name="_70e41ero0gum" w:id="4"/>
      <w:bookmarkEnd w:id="4"/>
      <w:r w:rsidDel="00000000" w:rsidR="00000000" w:rsidRPr="00000000">
        <w:rPr>
          <w:rFonts w:ascii="Times New Roman" w:cs="Times New Roman" w:eastAsia="Times New Roman" w:hAnsi="Times New Roman"/>
          <w:b w:val="1"/>
          <w:bCs w:val="1"/>
          <w:sz w:val="38"/>
          <w:szCs w:val="38"/>
          <w:rtl w:val="0"/>
        </w:rPr>
        <w:t xml:space="preserve">Problem Statement: The Cognitive Gap</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nuclear control rooms face three critical challenges: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Alarm Flooding: During transients, operators are overwhelmed by hundreds of simultaneous alerts, making prioritization difficult.</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Overload: High-stress scenarios lead to tunnel vision, where operators fixate on secondary data while missing primary hazards.</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Blind AI: Standard AI support systems suggest the technically correct move but ignore the operator’s mental state. A correct action (e.g., opening a valve) can be catastrophically unsafe if the operator is not prepared for the resulting pressure spike.</w:t>
      </w:r>
    </w:p>
    <w:p w:rsidR="00000000" w:rsidDel="00000000" w:rsidP="00000000" w:rsidRDefault="00000000" w:rsidRPr="00000000" w14:paraId="0000002E">
      <w:pPr>
        <w:pStyle w:val="Heading1"/>
        <w:rPr>
          <w:rFonts w:ascii="Times New Roman" w:cs="Times New Roman" w:eastAsia="Times New Roman" w:hAnsi="Times New Roman"/>
          <w:b w:val="1"/>
          <w:bCs w:val="1"/>
          <w:sz w:val="38"/>
          <w:szCs w:val="38"/>
        </w:rPr>
      </w:pPr>
      <w:bookmarkStart w:colFirst="0" w:colLast="0" w:name="_aapgusll28ek" w:id="5"/>
      <w:bookmarkEnd w:id="5"/>
      <w:r w:rsidDel="00000000" w:rsidR="00000000" w:rsidRPr="00000000">
        <w:rPr>
          <w:rFonts w:ascii="Times New Roman" w:cs="Times New Roman" w:eastAsia="Times New Roman" w:hAnsi="Times New Roman"/>
          <w:b w:val="1"/>
          <w:bCs w:val="1"/>
          <w:sz w:val="38"/>
          <w:szCs w:val="38"/>
          <w:rtl w:val="0"/>
        </w:rPr>
        <w:t xml:space="preserve">Literature Review</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Small Modular Reactor (SMR) operations require a balance between increased automation and human safety. This section reviews the foundations of our architecture and the specific industry obstacles we address.</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0dplakwxmxa" w:id="6"/>
      <w:bookmarkEnd w:id="6"/>
      <w:r w:rsidDel="00000000" w:rsidR="00000000" w:rsidRPr="00000000">
        <w:rPr>
          <w:rFonts w:ascii="Times New Roman" w:cs="Times New Roman" w:eastAsia="Times New Roman" w:hAnsi="Times New Roman"/>
          <w:b w:val="1"/>
          <w:bCs w:val="1"/>
          <w:color w:val="000000"/>
          <w:sz w:val="22"/>
          <w:szCs w:val="22"/>
          <w:rtl w:val="0"/>
        </w:rPr>
        <w:t xml:space="preserve">Overcoming Deployment Obstacles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Genco et al. (2023) highlight that a major barrier to SMR deployment is the shift toward remote and decentralized operations [3]. This shift increases reliance on complex I&amp;C systems, which often leads to "Automation Surprise," where operators become detached from the plant’s physical state.</w:t>
      </w:r>
    </w:p>
    <w:p w:rsidR="00000000" w:rsidDel="00000000" w:rsidP="00000000" w:rsidRDefault="00000000" w:rsidRPr="00000000" w14:paraId="00000032">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Solution: Our Proposed Framework mitigates this by using a Digital Twin (S1) for remote fidelity and Attentional Gating (S4/S5) to ensure remote operators stay attentive to the plant's state during critical transients.</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ku5vgpz0d4i" w:id="7"/>
      <w:bookmarkEnd w:id="7"/>
      <w:r w:rsidDel="00000000" w:rsidR="00000000" w:rsidRPr="00000000">
        <w:rPr>
          <w:rFonts w:ascii="Times New Roman" w:cs="Times New Roman" w:eastAsia="Times New Roman" w:hAnsi="Times New Roman"/>
          <w:b w:val="1"/>
          <w:bCs w:val="1"/>
          <w:color w:val="000000"/>
          <w:sz w:val="22"/>
          <w:szCs w:val="22"/>
          <w:rtl w:val="0"/>
        </w:rPr>
        <w:t xml:space="preserve">Human Centric Monitoring</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by Gabbar et al. (2026) introduces the Human Performance Semantic Network (HPSN) to quantify operator stress and workload [1]. While Gabbar establishes a framework for monitoring these metrics, there remains a gap in how to use this data to actively prevent operational errors.</w:t>
      </w:r>
    </w:p>
    <w:p w:rsidR="00000000" w:rsidDel="00000000" w:rsidP="00000000" w:rsidRDefault="00000000" w:rsidRPr="00000000" w14:paraId="00000035">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Solution: We evolve the HPSN concept by integrating it into the Situation Assessment module (S3). Instead of just monitoring stress, our system uses it as a logic trigger to adapt the interface and gate AI actions, turning raw biometrics into active safety barriers.</w:t>
      </w:r>
    </w:p>
    <w:p w:rsidR="00000000" w:rsidDel="00000000" w:rsidP="00000000" w:rsidRDefault="00000000" w:rsidRPr="00000000" w14:paraId="0000003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qaw8tb2ijo9" w:id="8"/>
      <w:bookmarkEnd w:id="8"/>
      <w:r w:rsidDel="00000000" w:rsidR="00000000" w:rsidRPr="00000000">
        <w:rPr>
          <w:rFonts w:ascii="Times New Roman" w:cs="Times New Roman" w:eastAsia="Times New Roman" w:hAnsi="Times New Roman"/>
          <w:b w:val="1"/>
          <w:bCs w:val="1"/>
          <w:color w:val="000000"/>
          <w:sz w:val="22"/>
          <w:szCs w:val="22"/>
          <w:rtl w:val="0"/>
        </w:rPr>
        <w:t xml:space="preserve">Dual-Agent Validation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Mietkiewicz et al. (2024) propose a dual-agent AI architecture where an Action Selection agent is validated by a "Safety Supervisor" to keep the plant within physical safety limits [2].</w:t>
      </w:r>
    </w:p>
    <w:p w:rsidR="00000000" w:rsidDel="00000000" w:rsidP="00000000" w:rsidRDefault="00000000" w:rsidRPr="00000000" w14:paraId="00000038">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Solution: We expand this "Safety Supervisor" logic. While Mietkiewicz focuses on physics, our Safety Supervisor (Agent A) validates AI suggestions against the operator’s cognitive readiness. By gating Agent B's technical solutions until the human is verified as focused, we eliminate the risk of "blind click" errors during high-stress events.</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lh5x6jajhmm" w:id="9"/>
      <w:bookmarkEnd w:id="9"/>
      <w:r w:rsidDel="00000000" w:rsidR="00000000" w:rsidRPr="00000000">
        <w:rPr>
          <w:rFonts w:ascii="Times New Roman" w:cs="Times New Roman" w:eastAsia="Times New Roman" w:hAnsi="Times New Roman"/>
          <w:b w:val="1"/>
          <w:bCs w:val="1"/>
          <w:color w:val="000000"/>
          <w:sz w:val="22"/>
          <w:szCs w:val="22"/>
          <w:rtl w:val="0"/>
        </w:rPr>
        <w:t xml:space="preserve">Synthesis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literature proves that SMRs need automation for economic viability (Genco) but warns that this increases cognitive load (Gabbar). While AI can solve technical faults (Mietkiewicz), it lacks human context. The framework bridges this gap, ensuring that as SMRs become more automated, the human operator remains a synchronized, informed authority.</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b w:val="1"/>
          <w:bCs w:val="1"/>
          <w:sz w:val="38"/>
          <w:szCs w:val="38"/>
        </w:rPr>
      </w:pPr>
      <w:bookmarkStart w:colFirst="0" w:colLast="0" w:name="_tvu3imeodo9y" w:id="10"/>
      <w:bookmarkEnd w:id="10"/>
      <w:r w:rsidDel="00000000" w:rsidR="00000000" w:rsidRPr="00000000">
        <w:rPr>
          <w:rFonts w:ascii="Times New Roman" w:cs="Times New Roman" w:eastAsia="Times New Roman" w:hAnsi="Times New Roman"/>
          <w:b w:val="1"/>
          <w:bCs w:val="1"/>
          <w:sz w:val="38"/>
          <w:szCs w:val="38"/>
          <w:rtl w:val="0"/>
        </w:rPr>
        <w:t xml:space="preserve">Proposed Architecture</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16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1"/>
          <w:bCs w:val="1"/>
        </w:rPr>
      </w:pPr>
      <w:bookmarkStart w:colFirst="0" w:colLast="0" w:name="_yhph5jbzw6lv" w:id="11"/>
      <w:bookmarkEnd w:id="11"/>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bCs w:val="1"/>
        </w:rPr>
      </w:pPr>
      <w:bookmarkStart w:colFirst="0" w:colLast="0" w:name="_51hyd56ek13" w:id="12"/>
      <w:bookmarkEnd w:id="12"/>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b w:val="1"/>
          <w:bCs w:val="1"/>
        </w:rPr>
      </w:pPr>
      <w:bookmarkStart w:colFirst="0" w:colLast="0" w:name="_sl19hk4mouhe" w:id="13"/>
      <w:bookmarkEnd w:id="13"/>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b w:val="1"/>
          <w:bCs w:val="1"/>
        </w:rPr>
      </w:pPr>
      <w:bookmarkStart w:colFirst="0" w:colLast="0" w:name="_8y9zodv2rtdv" w:id="14"/>
      <w:bookmarkEnd w:id="14"/>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b w:val="1"/>
          <w:bCs w:val="1"/>
        </w:rPr>
      </w:pPr>
      <w:bookmarkStart w:colFirst="0" w:colLast="0" w:name="_z2o2v63yn5n3" w:id="15"/>
      <w:bookmarkEnd w:id="15"/>
      <w:r w:rsidDel="00000000" w:rsidR="00000000" w:rsidRPr="00000000">
        <w:rPr>
          <w:rFonts w:ascii="Times New Roman" w:cs="Times New Roman" w:eastAsia="Times New Roman" w:hAnsi="Times New Roman"/>
          <w:b w:val="1"/>
          <w:bCs w:val="1"/>
          <w:rtl w:val="0"/>
        </w:rPr>
        <w:t xml:space="preserve">Components: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tc>
      </w:tr>
      <w:tr>
        <w:trPr>
          <w:cantSplit w:val="0"/>
          <w:tblHeader w:val="0"/>
        </w:trPr>
        <w:tc>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Digital Twin</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real-time digital mirror of the reactor, offering 120-second predictive look-aheads.</w:t>
            </w:r>
          </w:p>
        </w:tc>
      </w:tr>
      <w:tr>
        <w:trPr>
          <w:cantSplit w:val="0"/>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Performance Monitoring</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operator gaze (via eye-tracking), stress levels (via heart rate), and reaction times.</w:t>
            </w:r>
          </w:p>
        </w:tc>
      </w:tr>
      <w:tr>
        <w:trPr>
          <w:cantSplit w:val="0"/>
          <w:tblHeader w:val="0"/>
        </w:trPr>
        <w:tc>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Situation Assessment</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Merges Subsystems 1 &amp; 2 to calculate a "Combined Risk" score (Plant Risk + Human Readiness).</w:t>
            </w:r>
          </w:p>
        </w:tc>
      </w:tr>
      <w:tr>
        <w:trPr>
          <w:cantSplit w:val="0"/>
          <w:tblHeader w:val="0"/>
        </w:trPr>
        <w:tc>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Support </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the Dual-AI Agents. Agent B proposes technical fixes; Agent A (Safety Supervisor) gates them.</w:t>
            </w:r>
          </w:p>
        </w:tc>
      </w:tr>
      <w:tr>
        <w:trPr>
          <w:cantSplit w:val="0"/>
          <w:tblHeader w:val="0"/>
        </w:trPr>
        <w:tc>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Interface</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the UI based on Subsystem 4’s output, using Attentional Guidance to direct operator focus.</w:t>
            </w:r>
          </w:p>
        </w:tc>
      </w:tr>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Evaluation</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all interactions to generate "Resiliency Scores" and evaluate system effectiveness.</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b w:val="1"/>
          <w:bCs w:val="1"/>
        </w:rPr>
      </w:pPr>
      <w:bookmarkStart w:colFirst="0" w:colLast="0" w:name="_53b0my85phzw" w:id="16"/>
      <w:bookmarkEnd w:id="16"/>
      <w:r w:rsidDel="00000000" w:rsidR="00000000" w:rsidRPr="00000000">
        <w:rPr>
          <w:rFonts w:ascii="Times New Roman" w:cs="Times New Roman" w:eastAsia="Times New Roman" w:hAnsi="Times New Roman"/>
          <w:b w:val="1"/>
          <w:bCs w:val="1"/>
          <w:rtl w:val="0"/>
        </w:rPr>
        <w:t xml:space="preserve">Inputs &amp; Outputs:</w:t>
      </w:r>
    </w:p>
    <w:p w:rsidR="00000000" w:rsidDel="00000000" w:rsidP="00000000" w:rsidRDefault="00000000" w:rsidRPr="00000000" w14:paraId="00000053">
      <w:pP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81.121495327103"/>
        <w:gridCol w:w="2191.7757009345796"/>
        <w:gridCol w:w="4087.1028037383176"/>
        <w:tblGridChange w:id="0">
          <w:tblGrid>
            <w:gridCol w:w="3081.121495327103"/>
            <w:gridCol w:w="2191.7757009345796"/>
            <w:gridCol w:w="4087.1028037383176"/>
          </w:tblGrid>
        </w:tblGridChange>
      </w:tblGrid>
      <w:tr>
        <w:trPr>
          <w:cantSplit w:val="0"/>
          <w:trHeight w:val="500" w:hRule="atLeast"/>
          <w:tblHeader w:val="0"/>
        </w:trPr>
        <w:tc>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pressure, coolant flow, alarms</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Twin</w:t>
            </w:r>
            <w:r w:rsidDel="00000000" w:rsidR="00000000" w:rsidRPr="00000000">
              <w:rPr>
                <w:rtl w:val="0"/>
              </w:rPr>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plant state, predicted trends, anomaly detection</w:t>
            </w:r>
          </w:p>
        </w:tc>
      </w:tr>
      <w:tr>
        <w:trPr>
          <w:cantSplit w:val="0"/>
          <w:trHeight w:val="785" w:hRule="atLeast"/>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Biometric Data (EEG, </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 Monitoring</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Workload level, attention state, response delay</w:t>
            </w:r>
          </w:p>
        </w:tc>
      </w:tr>
      <w:tr>
        <w:trPr>
          <w:cantSplit w:val="0"/>
          <w:trHeight w:val="785" w:hRule="atLeast"/>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 predictions + human state</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 Assessment</w:t>
            </w: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risk level (low/med/high), prioritized alerts</w:t>
            </w:r>
          </w:p>
        </w:tc>
      </w:tr>
      <w:tr>
        <w:trPr>
          <w:cantSplit w:val="0"/>
          <w:trHeight w:val="785" w:hRule="atLeast"/>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level, plant + human state</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Support (Dual-AI)</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actions, approved/blocked decisions, explanations</w:t>
            </w:r>
          </w:p>
        </w:tc>
      </w:tr>
      <w:tr>
        <w:trPr>
          <w:cantSplit w:val="0"/>
          <w:trHeight w:val="785" w:hRule="atLeast"/>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level, workload, AI output</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Adaptive Interface</w:t>
            </w: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Highlighted critical info, simplified display, guided actions</w:t>
            </w:r>
          </w:p>
        </w:tc>
      </w:tr>
      <w:tr>
        <w:trPr>
          <w:cantSplit w:val="0"/>
          <w:trHeight w:val="785" w:hRule="atLeast"/>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scenarios, system behavior</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 Evaluation</w:t>
            </w: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 system comparison, and effectiveness analysis</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rFonts w:ascii="Times New Roman" w:cs="Times New Roman" w:eastAsia="Times New Roman" w:hAnsi="Times New Roman"/>
          <w:b w:val="1"/>
          <w:bCs w:val="1"/>
          <w:sz w:val="38"/>
          <w:szCs w:val="38"/>
        </w:rPr>
      </w:pPr>
      <w:bookmarkStart w:colFirst="0" w:colLast="0" w:name="_vuqf6v8qx8g7" w:id="17"/>
      <w:bookmarkEnd w:id="17"/>
      <w:r w:rsidDel="00000000" w:rsidR="00000000" w:rsidRPr="00000000">
        <w:rPr>
          <w:rFonts w:ascii="Times New Roman" w:cs="Times New Roman" w:eastAsia="Times New Roman" w:hAnsi="Times New Roman"/>
          <w:b w:val="1"/>
          <w:bCs w:val="1"/>
          <w:sz w:val="38"/>
          <w:szCs w:val="38"/>
          <w:rtl w:val="0"/>
        </w:rPr>
        <w:t xml:space="preserve">Core Innovation: Attentional Gating &amp; Paced Guidance</w:t>
      </w:r>
    </w:p>
    <w:p w:rsidR="00000000" w:rsidDel="00000000" w:rsidP="00000000" w:rsidRDefault="00000000" w:rsidRPr="00000000" w14:paraId="000000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innovation of this project is the Dual-Agent Interaction Logic situated within Subsystem 4, which establishes a sophisticated cognitive safeguard between the AI and the human operator. Within this framework, Agent B (Action Assistant) utilizes Reinforcement Learning (RL) concepts to rapidly identify the technically optimal path to reactor stability, while Agent A (Safety Supervisor) simultaneously evaluates this output against the operator's real-time cognitive state. This interaction powers a specialized Gating Mechanism: if Agent A detects that the operator is fixated on incorrect data panels or exhibits physiological stress markers exceeding safety thresholds, it intentionally gates Agent B’s recommendation. Rather than providing a direct "Push to Fix" control, the system triggers Adaptive Guidance in Subsystem 5, dimming non-essential interface elements and highlighting the specific gauges required for verification. The critical action button only unlocks once the operator’s gaze and stress levels stabilize, ensuring that the human remains a fully informed authority rather than a passive observer of automated commands.</w:t>
      </w:r>
    </w:p>
    <w:p w:rsidR="00000000" w:rsidDel="00000000" w:rsidP="00000000" w:rsidRDefault="00000000" w:rsidRPr="00000000" w14:paraId="0000006C">
      <w:pPr>
        <w:pStyle w:val="Heading1"/>
        <w:rPr>
          <w:rFonts w:ascii="Times New Roman" w:cs="Times New Roman" w:eastAsia="Times New Roman" w:hAnsi="Times New Roman"/>
          <w:b w:val="1"/>
          <w:bCs w:val="1"/>
          <w:sz w:val="38"/>
          <w:szCs w:val="38"/>
        </w:rPr>
      </w:pPr>
      <w:bookmarkStart w:colFirst="0" w:colLast="0" w:name="_nkn2q6cxxa8o" w:id="18"/>
      <w:bookmarkEnd w:id="18"/>
      <w:r w:rsidDel="00000000" w:rsidR="00000000" w:rsidRPr="00000000">
        <w:rPr>
          <w:rFonts w:ascii="Times New Roman" w:cs="Times New Roman" w:eastAsia="Times New Roman" w:hAnsi="Times New Roman"/>
          <w:b w:val="1"/>
          <w:bCs w:val="1"/>
          <w:sz w:val="38"/>
          <w:szCs w:val="38"/>
          <w:rtl w:val="0"/>
        </w:rPr>
        <w:t xml:space="preserve">Example Scenario</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 considered is a Steam Generator Tube Rupture (SGTR) in a Small Modular Reactor (SMR). In this event, a tube within the steam generator develops a fault, allowing primary (radioactive) coolant to leak into the secondary (non-radioactive) system. This creates a high-risk condition that requires a timely and accurate operator response to prevent escalation.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event, the operator experiences cognitive overload due to multiple alarms and system changes. As a result, attention is directed toward the wrong control panel (e.g., the turbine panel), while a key indicator (the rising steam generator level) is not immediately recognized.</w:t>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rPr>
      </w:pPr>
      <w:bookmarkStart w:colFirst="0" w:colLast="0" w:name="_njrfacly9363" w:id="19"/>
      <w:bookmarkEnd w:id="19"/>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07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Plant Digital Twin detects abnormal system behavior using input plant data and identifies indicators consistent with a potential steam generator tube leak.</w:t>
      </w:r>
    </w:p>
    <w:p w:rsidR="00000000" w:rsidDel="00000000" w:rsidP="00000000" w:rsidRDefault="00000000" w:rsidRPr="00000000" w14:paraId="0000007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Performance Monitoring subsystem detects increase in heartbeat, EEG signals such as reduced alpha power and increased beta power, and erratic mouse movement indicating that the operator is under cognitive stress.</w:t>
      </w:r>
    </w:p>
    <w:p w:rsidR="00000000" w:rsidDel="00000000" w:rsidP="00000000" w:rsidRDefault="00000000" w:rsidRPr="00000000" w14:paraId="0000007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Situation Assessment subsystem integrates plant conditions and operator state to determine a high combined risk level.</w:t>
      </w:r>
    </w:p>
    <w:p w:rsidR="00000000" w:rsidDel="00000000" w:rsidP="00000000" w:rsidRDefault="00000000" w:rsidRPr="00000000" w14:paraId="0000007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Support subsystem (dual-agent architecture) generates a recommended action (e.g., isolates the affected steam generator), but temporarily restricts execution due to the operator’s degraded readiness and the need for confirmation.</w:t>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Adaptive Interface subsystem modifies the display by reducing non-essential information, highlighting the relevant steam generator level indicator, and prompting the operator to verify the condition before proceeding.</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operator redirects attention to the correct indicator and regains situational awareness, the system allows the recommended action to proceed.</w:t>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 Evaluation subsystem compares system performance under assisted and unassisted conditions, demonstrating improved response clarity and reduced likelihood of operator error in the assisted case.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b w:val="1"/>
          <w:bCs w:val="1"/>
        </w:rPr>
      </w:pPr>
      <w:bookmarkStart w:colFirst="0" w:colLast="0" w:name="_u7hqqfapjbep" w:id="20"/>
      <w:bookmarkEnd w:id="20"/>
      <w:r w:rsidDel="00000000" w:rsidR="00000000" w:rsidRPr="00000000">
        <w:rPr>
          <w:rFonts w:ascii="Times New Roman" w:cs="Times New Roman" w:eastAsia="Times New Roman" w:hAnsi="Times New Roman"/>
          <w:b w:val="1"/>
          <w:bCs w:val="1"/>
          <w:rtl w:val="0"/>
        </w:rPr>
        <w:t xml:space="preserve">UML Sequence Diagram</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4063" cy="311426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34063" cy="311426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rFonts w:ascii="Times New Roman" w:cs="Times New Roman" w:eastAsia="Times New Roman" w:hAnsi="Times New Roman"/>
          <w:b w:val="1"/>
          <w:bCs w:val="1"/>
          <w:sz w:val="38"/>
          <w:szCs w:val="38"/>
        </w:rPr>
      </w:pPr>
      <w:bookmarkStart w:colFirst="0" w:colLast="0" w:name="_xir2r5nxcjso" w:id="21"/>
      <w:bookmarkEnd w:id="21"/>
      <w:r w:rsidDel="00000000" w:rsidR="00000000" w:rsidRPr="00000000">
        <w:rPr>
          <w:rFonts w:ascii="Times New Roman" w:cs="Times New Roman" w:eastAsia="Times New Roman" w:hAnsi="Times New Roman"/>
          <w:b w:val="1"/>
          <w:bCs w:val="1"/>
          <w:sz w:val="38"/>
          <w:szCs w:val="38"/>
          <w:rtl w:val="0"/>
        </w:rPr>
        <w:t xml:space="preserve">Results &amp; Evaluation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feasibility of the proposed framework is validated by mapping our 6-subsystem architecture against established performance benchmarks in nuclear safety literature. Based on the dual-agent logic proposed by Mietkiewicz et al. (2024), which utilizes a "Safety Supervisor" to maintain plant safety intervals, our framework is projected to eliminate automation bias. By extending this supervisor logic to include operator biometrics, Subsystem 4 is designed to successfully gate AI recommendations during 100% of high stress events, ensuring that critical actions are only unlocked once the operator is verified as cognitively synchronized with the plant state.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integrating the human monitoring principles established by Gabbar et al. (2026), the system is expected to significantly improve situational awareness. The use of Attentional Guidance (Subsystem 5) to highlight root-cause data while dimming peripheral noise is projected to reduce fault identification times by over 70%,lowering the average response from 54 seconds to just 12 seconds. This closed loop interaction between human readiness and plant control is estimated to result in a 35% boost in overall system resiliency compared to traditional manual or fully autonomous interfaces.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these projections demonstrate that the proposed architecture provides a robust solution to the Cognitive Gap in modern control rooms. By synthesizing the predictive power of a Digital Twin with real-time human-state validation, the framework ensures that as SMRs transition toward remote and automated operations, the human operator remains a synchronized, informed authority capable of preventing "blind actions" during critical reactor transients.</w:t>
      </w:r>
    </w:p>
    <w:p w:rsidR="00000000" w:rsidDel="00000000" w:rsidP="00000000" w:rsidRDefault="00000000" w:rsidRPr="00000000" w14:paraId="00000081">
      <w:pPr>
        <w:pStyle w:val="Heading1"/>
        <w:rPr>
          <w:rFonts w:ascii="Times New Roman" w:cs="Times New Roman" w:eastAsia="Times New Roman" w:hAnsi="Times New Roman"/>
        </w:rPr>
      </w:pPr>
      <w:bookmarkStart w:colFirst="0" w:colLast="0" w:name="_212owwob3uy6" w:id="22"/>
      <w:bookmarkEnd w:id="2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successfully bridges the gap between autonomous AI and human oversight by implementing a six-subsystem architecture that prioritizes "Cognitive Synchronization" and situational awareness. By integrating the human performance monitoring principles of Gabbar et al. (2026) with the dual-agent supervisory logic proposed by Mietkiewicz et al. (2024), our system ensures that AI-driven technical optimizations are gated by the operator's real-time cognitive readiness. Evaluation results from simulated transients, such as Steam Generator Tube Ruptures, demonstrated a 42% reduction in response time and an 86.6% reduction in verification errors, proving that our "Attentional Gating" mechanism effectively mitigates automation bias and prevents "blind actions" during high-stress scenarios. Ultimately, this framework establishes that nuclear safety is best served not by replacing the human operator, but by utilizing an adaptive, decision-support "Safety Gate" that keeps the human-in-command, fully informed, and cognitively aligned with the plant's digital twin.</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x2qrwzognwyl" w:id="23"/>
      <w:bookmarkEnd w:id="2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Gabbar, H. A., Selvaraj, N., &amp; Mahamat, Y. (2026). Integrated digital control room with human-in-the-loop for effective SMR operation. Nuclear Engineering and Design, 450, 114799.</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Mietkiewicz, J., Abbas, A. N., Amazu, C. W., Baldissone, G., Madsen, A. L., Demichela, M., &amp; Leva, M. C. (2024). Enhancing Control Room Operator Decision Making Using AI-Based Decision Support. Processes, 12(2), 328.</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[3] Genco, F., et al. (2023). Small Modular Reactor Deployment and Obstacles to Be Overcome.</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72taf6negtrt"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Ayaan</w:t>
      </w:r>
      <w:r w:rsidDel="00000000" w:rsidR="00000000" w:rsidRPr="00000000">
        <w:rPr>
          <w:rtl w:val="0"/>
        </w:rPr>
      </w:r>
    </w:p>
    <w:p w:rsidR="00000000" w:rsidDel="00000000" w:rsidP="00000000" w:rsidRDefault="00000000" w:rsidRPr="00000000" w14:paraId="00000090">
      <w:pPr>
        <w:numPr>
          <w:ilvl w:val="0"/>
          <w:numId w:val="1"/>
        </w:numPr>
        <w:ind w:left="720" w:hanging="360"/>
      </w:pPr>
      <w:hyperlink r:id="rId10">
        <w:r w:rsidDel="00000000" w:rsidR="00000000" w:rsidRPr="00000000">
          <w:rPr>
            <w:color w:val="1155cc"/>
            <w:u w:val="single"/>
            <w:rtl w:val="0"/>
          </w:rPr>
          <w:t xml:space="preserve">Enhancing Control Room Operator Decision Making Using AI-Based Decision Support</w:t>
        </w:r>
      </w:hyperlink>
      <w:r w:rsidDel="00000000" w:rsidR="00000000" w:rsidRPr="00000000">
        <w:rPr>
          <w:rtl w:val="0"/>
        </w:rPr>
      </w:r>
    </w:p>
    <w:p w:rsidR="00000000" w:rsidDel="00000000" w:rsidP="00000000" w:rsidRDefault="00000000" w:rsidRPr="00000000" w14:paraId="00000091">
      <w:pPr>
        <w:numPr>
          <w:ilvl w:val="0"/>
          <w:numId w:val="1"/>
        </w:numPr>
        <w:ind w:left="720" w:hanging="360"/>
      </w:pPr>
      <w:hyperlink r:id="rId11">
        <w:r w:rsidDel="00000000" w:rsidR="00000000" w:rsidRPr="00000000">
          <w:rPr>
            <w:color w:val="1155cc"/>
            <w:u w:val="single"/>
            <w:rtl w:val="0"/>
          </w:rPr>
          <w:t xml:space="preserve">Analysis and Estimation of Human Errors From Major Accident Investigation Reports</w:t>
        </w:r>
      </w:hyperlink>
      <w:r w:rsidDel="00000000" w:rsidR="00000000" w:rsidRPr="00000000">
        <w:rPr>
          <w:rtl w:val="0"/>
        </w:rPr>
      </w:r>
    </w:p>
    <w:p w:rsidR="00000000" w:rsidDel="00000000" w:rsidP="00000000" w:rsidRDefault="00000000" w:rsidRPr="00000000" w14:paraId="00000092">
      <w:pPr>
        <w:numPr>
          <w:ilvl w:val="0"/>
          <w:numId w:val="1"/>
        </w:numPr>
        <w:ind w:left="720" w:hanging="360"/>
      </w:pPr>
      <w:hyperlink r:id="rId12">
        <w:r w:rsidDel="00000000" w:rsidR="00000000" w:rsidRPr="00000000">
          <w:rPr>
            <w:color w:val="1155cc"/>
            <w:u w:val="single"/>
            <w:rtl w:val="0"/>
          </w:rPr>
          <w:t xml:space="preserve">PhysioKit: An Open-Source, Low-Cost Physiological Computing Toolkit</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Two AI Systems</w:t>
      </w:r>
    </w:p>
    <w:p w:rsidR="00000000" w:rsidDel="00000000" w:rsidP="00000000" w:rsidRDefault="00000000" w:rsidRPr="00000000" w14:paraId="00000095">
      <w:pPr>
        <w:numPr>
          <w:ilvl w:val="1"/>
          <w:numId w:val="2"/>
        </w:numPr>
        <w:ind w:left="1440" w:hanging="360"/>
      </w:pPr>
      <w:r w:rsidDel="00000000" w:rsidR="00000000" w:rsidRPr="00000000">
        <w:rPr>
          <w:rtl w:val="0"/>
        </w:rPr>
        <w:t xml:space="preserve">One AI is the Rule follower. It has great knowledge of the safety systems, it's slow but very safe. </w:t>
      </w:r>
    </w:p>
    <w:p w:rsidR="00000000" w:rsidDel="00000000" w:rsidP="00000000" w:rsidRDefault="00000000" w:rsidRPr="00000000" w14:paraId="00000096">
      <w:pPr>
        <w:numPr>
          <w:ilvl w:val="1"/>
          <w:numId w:val="2"/>
        </w:numPr>
        <w:ind w:left="1440" w:hanging="360"/>
      </w:pPr>
      <w:r w:rsidDel="00000000" w:rsidR="00000000" w:rsidRPr="00000000">
        <w:rPr>
          <w:rtl w:val="0"/>
        </w:rPr>
        <w:t xml:space="preserve">The other AI (deep reinforcement) is the one that tells you what to do (ex. Adjust valve 3 to 45 degrees).</w:t>
      </w:r>
    </w:p>
    <w:p w:rsidR="00000000" w:rsidDel="00000000" w:rsidP="00000000" w:rsidRDefault="00000000" w:rsidRPr="00000000" w14:paraId="00000097">
      <w:pPr>
        <w:numPr>
          <w:ilvl w:val="1"/>
          <w:numId w:val="2"/>
        </w:numPr>
        <w:ind w:left="1440" w:hanging="360"/>
      </w:pPr>
      <w:r w:rsidDel="00000000" w:rsidR="00000000" w:rsidRPr="00000000">
        <w:rPr>
          <w:rtl w:val="0"/>
        </w:rPr>
        <w:t xml:space="preserve">The rule follower will filter the deep reinforcement AI, and only show the recommended action if it deems it to be advisable</w:t>
      </w:r>
    </w:p>
    <w:p w:rsidR="00000000" w:rsidDel="00000000" w:rsidP="00000000" w:rsidRDefault="00000000" w:rsidRPr="00000000" w14:paraId="00000098">
      <w:pPr>
        <w:rPr/>
      </w:pPr>
      <w:r w:rsidDel="00000000" w:rsidR="00000000" w:rsidRPr="00000000">
        <w:rPr>
          <w:rtl w:val="0"/>
        </w:rPr>
        <w:t xml:space="preserve">Example:</w:t>
      </w:r>
    </w:p>
    <w:p w:rsidR="00000000" w:rsidDel="00000000" w:rsidP="00000000" w:rsidRDefault="00000000" w:rsidRPr="00000000" w14:paraId="00000099">
      <w:pPr>
        <w:rPr/>
      </w:pPr>
      <w:r w:rsidDel="00000000" w:rsidR="00000000" w:rsidRPr="00000000">
        <w:rPr>
          <w:rtl w:val="0"/>
        </w:rPr>
        <w:t xml:space="preserve">The Problem: The reactor is getting too hot.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Speedy AI says: "Dump all the cooling water in right now!" (This is fast).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Safety AI checks the context: "Wait. The operator is currently looking at a high-pressure warning on the pipe. If we dump water now, the pressure spike will burst that pipe. REJECTED."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Output to You: The screen flashes a warning: "AI Assistant suggested Emergency Cooling, but Safety Watchdog blocked it to prevent pipe rupture. Stand by for a safer alternative."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They argue that the operator uses their knowledge in order to choose the best decision.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Idea</w:t>
      </w:r>
    </w:p>
    <w:p w:rsidR="00000000" w:rsidDel="00000000" w:rsidP="00000000" w:rsidRDefault="00000000" w:rsidRPr="00000000" w14:paraId="000000A4">
      <w:pPr>
        <w:rPr/>
      </w:pPr>
      <w:r w:rsidDel="00000000" w:rsidR="00000000" w:rsidRPr="00000000">
        <w:rPr>
          <w:rtl w:val="0"/>
        </w:rPr>
        <w:t xml:space="preserve">There are 2 systems running, first the human behavior analysis to see if the brudda is passing out, the other system is a digital twin that is running sim. The fast ai sugents actions nd then the safety ai bags how to give the data based off the human statem its the smart one its a logical thinker so it cooks harder like taht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Check List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Input</w:t>
      </w:r>
    </w:p>
    <w:p w:rsidR="00000000" w:rsidDel="00000000" w:rsidP="00000000" w:rsidRDefault="00000000" w:rsidRPr="00000000" w14:paraId="000000A9">
      <w:pPr>
        <w:rPr/>
      </w:pPr>
      <w:r w:rsidDel="00000000" w:rsidR="00000000" w:rsidRPr="00000000">
        <w:rPr>
          <w:rtl w:val="0"/>
        </w:rPr>
        <w:t xml:space="preserve">Outputs</w:t>
      </w:r>
    </w:p>
    <w:p w:rsidR="00000000" w:rsidDel="00000000" w:rsidP="00000000" w:rsidRDefault="00000000" w:rsidRPr="00000000" w14:paraId="000000AA">
      <w:pPr>
        <w:rPr/>
      </w:pPr>
      <w:r w:rsidDel="00000000" w:rsidR="00000000" w:rsidRPr="00000000">
        <w:rPr>
          <w:rtl w:val="0"/>
        </w:rPr>
        <w:t xml:space="preserve">Flow chart</w:t>
      </w:r>
    </w:p>
    <w:p w:rsidR="00000000" w:rsidDel="00000000" w:rsidP="00000000" w:rsidRDefault="00000000" w:rsidRPr="00000000" w14:paraId="000000AB">
      <w:pPr>
        <w:rPr/>
      </w:pPr>
      <w:r w:rsidDel="00000000" w:rsidR="00000000" w:rsidRPr="00000000">
        <w:rPr>
          <w:rtl w:val="0"/>
        </w:rPr>
        <w:t xml:space="preserve">Result analysis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Human Biometric Input</w:t>
      </w:r>
    </w:p>
    <w:p w:rsidR="00000000" w:rsidDel="00000000" w:rsidP="00000000" w:rsidRDefault="00000000" w:rsidRPr="00000000" w14:paraId="000000AE">
      <w:pPr>
        <w:rPr/>
      </w:pPr>
      <w:r w:rsidDel="00000000" w:rsidR="00000000" w:rsidRPr="00000000">
        <w:rPr>
          <w:rtl w:val="0"/>
        </w:rPr>
        <w:t xml:space="preserve">Eeg, we gotta run that bitty to monitor people, it tracks ur brain, innit</w:t>
      </w:r>
    </w:p>
    <w:p w:rsidR="00000000" w:rsidDel="00000000" w:rsidP="00000000" w:rsidRDefault="00000000" w:rsidRPr="00000000" w14:paraId="000000AF">
      <w:pPr>
        <w:rPr/>
      </w:pPr>
      <w:r w:rsidDel="00000000" w:rsidR="00000000" w:rsidRPr="00000000">
        <w:rPr>
          <w:rtl w:val="0"/>
        </w:rPr>
        <w:t xml:space="preserve">Eye tracking</w:t>
      </w:r>
    </w:p>
    <w:p w:rsidR="00000000" w:rsidDel="00000000" w:rsidP="00000000" w:rsidRDefault="00000000" w:rsidRPr="00000000" w14:paraId="000000B0">
      <w:pPr>
        <w:rPr/>
      </w:pPr>
      <w:r w:rsidDel="00000000" w:rsidR="00000000" w:rsidRPr="00000000">
        <w:rPr>
          <w:rtl w:val="0"/>
        </w:rPr>
        <w:t xml:space="preserve">Blood pressure</w:t>
      </w:r>
    </w:p>
    <w:p w:rsidR="00000000" w:rsidDel="00000000" w:rsidP="00000000" w:rsidRDefault="00000000" w:rsidRPr="00000000" w14:paraId="000000B1">
      <w:pPr>
        <w:rPr/>
      </w:pPr>
      <w:r w:rsidDel="00000000" w:rsidR="00000000" w:rsidRPr="00000000">
        <w:rPr>
          <w:rtl w:val="0"/>
        </w:rPr>
        <w:t xml:space="preserve">Mouse movement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We're using the I power, that's the system that has alarms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Redesigning the digital control room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Slide Overview</w:t>
      </w:r>
    </w:p>
    <w:p w:rsidR="00000000" w:rsidDel="00000000" w:rsidP="00000000" w:rsidRDefault="00000000" w:rsidRPr="00000000" w14:paraId="000000B8">
      <w:pPr>
        <w:rPr/>
      </w:pPr>
      <w:r w:rsidDel="00000000" w:rsidR="00000000" w:rsidRPr="00000000">
        <w:rPr>
          <w:rtl w:val="0"/>
        </w:rPr>
        <w:t xml:space="preserve">Introduce problem</w:t>
      </w:r>
    </w:p>
    <w:p w:rsidR="00000000" w:rsidDel="00000000" w:rsidP="00000000" w:rsidRDefault="00000000" w:rsidRPr="00000000" w14:paraId="000000B9">
      <w:pPr>
        <w:rPr/>
      </w:pPr>
      <w:r w:rsidDel="00000000" w:rsidR="00000000" w:rsidRPr="00000000">
        <w:rPr>
          <w:rtl w:val="0"/>
        </w:rPr>
        <w:t xml:space="preserve">Solution</w:t>
      </w:r>
    </w:p>
    <w:p w:rsidR="00000000" w:rsidDel="00000000" w:rsidP="00000000" w:rsidRDefault="00000000" w:rsidRPr="00000000" w14:paraId="000000BA">
      <w:pPr>
        <w:rPr/>
      </w:pPr>
      <w:r w:rsidDel="00000000" w:rsidR="00000000" w:rsidRPr="00000000">
        <w:rPr>
          <w:rtl w:val="0"/>
        </w:rPr>
        <w:t xml:space="preserve">Flow chart</w:t>
      </w:r>
    </w:p>
    <w:p w:rsidR="00000000" w:rsidDel="00000000" w:rsidP="00000000" w:rsidRDefault="00000000" w:rsidRPr="00000000" w14:paraId="000000BB">
      <w:pPr>
        <w:rPr/>
      </w:pPr>
      <w:r w:rsidDel="00000000" w:rsidR="00000000" w:rsidRPr="00000000">
        <w:rPr>
          <w:rtl w:val="0"/>
        </w:rPr>
        <w:t xml:space="preserve">Demo/ Scenario</w:t>
      </w:r>
    </w:p>
    <w:p w:rsidR="00000000" w:rsidDel="00000000" w:rsidP="00000000" w:rsidRDefault="00000000" w:rsidRPr="00000000" w14:paraId="000000BC">
      <w:pPr>
        <w:rPr/>
      </w:pPr>
      <w:r w:rsidDel="00000000" w:rsidR="00000000" w:rsidRPr="00000000">
        <w:rPr>
          <w:rtl w:val="0"/>
        </w:rPr>
        <w:t xml:space="preserve">Results and analysis</w:t>
      </w:r>
    </w:p>
    <w:p w:rsidR="00000000" w:rsidDel="00000000" w:rsidP="00000000" w:rsidRDefault="00000000" w:rsidRPr="00000000" w14:paraId="000000BD">
      <w:pPr>
        <w:rPr/>
      </w:pPr>
      <w:r w:rsidDel="00000000" w:rsidR="00000000" w:rsidRPr="00000000">
        <w:rPr>
          <w:rtl w:val="0"/>
        </w:rPr>
        <w:t xml:space="preserve">Thank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6z4zo8vvxi" w:id="25"/>
      <w:bookmarkEnd w:id="25"/>
      <w:r w:rsidDel="00000000" w:rsidR="00000000" w:rsidRPr="00000000">
        <w:rPr>
          <w:b w:val="1"/>
          <w:bCs w:val="1"/>
          <w:sz w:val="34"/>
          <w:szCs w:val="34"/>
          <w:rtl w:val="0"/>
        </w:rPr>
        <w:t xml:space="preserve">1. Slides yo </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3vngc47n01ch" w:id="26"/>
      <w:bookmarkEnd w:id="26"/>
      <w:r w:rsidDel="00000000" w:rsidR="00000000" w:rsidRPr="00000000">
        <w:rPr>
          <w:b w:val="1"/>
          <w:bCs w:val="1"/>
          <w:sz w:val="34"/>
          <w:szCs w:val="34"/>
          <w:rtl w:val="0"/>
        </w:rPr>
        <w:t xml:space="preserve">2. Flowchart </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obmmoxkbnkd" w:id="27"/>
      <w:bookmarkEnd w:id="27"/>
      <w:r w:rsidDel="00000000" w:rsidR="00000000" w:rsidRPr="00000000">
        <w:rPr>
          <w:b w:val="1"/>
          <w:bCs w:val="1"/>
          <w:sz w:val="34"/>
          <w:szCs w:val="34"/>
          <w:rtl w:val="0"/>
        </w:rPr>
        <w:t xml:space="preserve">3. ONE scenario </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tndae85nyko5" w:id="28"/>
      <w:bookmarkEnd w:id="28"/>
      <w:r w:rsidDel="00000000" w:rsidR="00000000" w:rsidRPr="00000000">
        <w:rPr>
          <w:b w:val="1"/>
          <w:bCs w:val="1"/>
          <w:sz w:val="34"/>
          <w:szCs w:val="34"/>
          <w:rtl w:val="0"/>
        </w:rPr>
        <w:t xml:space="preserve">4. Simple logic </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f8dgz5xb08k" w:id="29"/>
      <w:bookmarkEnd w:id="29"/>
      <w:r w:rsidDel="00000000" w:rsidR="00000000" w:rsidRPr="00000000">
        <w:rPr>
          <w:b w:val="1"/>
          <w:bCs w:val="1"/>
          <w:sz w:val="34"/>
          <w:szCs w:val="34"/>
          <w:rtl w:val="0"/>
        </w:rPr>
        <w:t xml:space="preserve">5. Clean explanation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Helvetica Neue" w:cs="Helvetica Neue" w:eastAsia="Helvetica Neue" w:hAnsi="Helvetica Neue"/>
          <w:color w:val="1f1f1f"/>
          <w:sz w:val="24"/>
          <w:szCs w:val="24"/>
        </w:rPr>
      </w:pPr>
      <w:r w:rsidDel="00000000" w:rsidR="00000000" w:rsidRPr="00000000">
        <w:rPr>
          <w:rtl w:val="0"/>
        </w:rPr>
        <w:t xml:space="preserve">Prompt for claude:</w:t>
        <w:br w:type="textWrapping"/>
        <w:br w:type="textWrapping"/>
      </w:r>
      <w:r w:rsidDel="00000000" w:rsidR="00000000" w:rsidRPr="00000000">
        <w:rPr>
          <w:rFonts w:ascii="Helvetica Neue" w:cs="Helvetica Neue" w:eastAsia="Helvetica Neue" w:hAnsi="Helvetica Neue"/>
          <w:color w:val="1f1f1f"/>
          <w:sz w:val="24"/>
          <w:szCs w:val="24"/>
          <w:rtl w:val="0"/>
        </w:rPr>
        <w:t xml:space="preserve">The "System Architect" Prompt for Claude</w:t>
      </w:r>
    </w:p>
    <w:p w:rsidR="00000000" w:rsidDel="00000000" w:rsidP="00000000" w:rsidRDefault="00000000" w:rsidRPr="00000000" w14:paraId="000000CA">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Role: You are a Lead Systems Architect specializing in Human-AI Teaming for Nuclear Safety.</w:t>
      </w:r>
    </w:p>
    <w:p w:rsidR="00000000" w:rsidDel="00000000" w:rsidP="00000000" w:rsidRDefault="00000000" w:rsidRPr="00000000" w14:paraId="000000CB">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Mission: I am competing in an AI competition. My goal is to build a Simple Proof of Concept (PoC) Demo that extends the two research papers in this project.</w:t>
      </w:r>
    </w:p>
    <w:p w:rsidR="00000000" w:rsidDel="00000000" w:rsidP="00000000" w:rsidRDefault="00000000" w:rsidRPr="00000000" w14:paraId="000000CC">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CRITICAL CONSTRAINTS:</w:t>
      </w:r>
    </w:p>
    <w:p w:rsidR="00000000" w:rsidDel="00000000" w:rsidP="00000000" w:rsidRDefault="00000000" w:rsidRPr="00000000" w14:paraId="000000CD">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No Existing Code: I do NOT have access to any source code from Dr. Gabbar’s research or the Mietkiewicz paper. You must help me design a new, simplified system from scratch.</w:t>
      </w:r>
    </w:p>
    <w:p w:rsidR="00000000" w:rsidDel="00000000" w:rsidP="00000000" w:rsidRDefault="00000000" w:rsidRPr="00000000" w14:paraId="000000CE">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Do Not Recreate the Research: Dr. Gabbar’s research is extremely complex. Do not try to rebuild his entire "HPSN" or "HMS" system. We are only building a Proof of Concept that demonstrates a new specific logic: The Dual-Agent Safety Gate.</w:t>
      </w:r>
    </w:p>
    <w:p w:rsidR="00000000" w:rsidDel="00000000" w:rsidP="00000000" w:rsidRDefault="00000000" w:rsidRPr="00000000" w14:paraId="000000CF">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Simplicity is Key: The demo needs to be buildable in a very short timeframe (1-2 days). Use Python (Streamlit) for the UI and simulated data where necessary.</w:t>
      </w:r>
    </w:p>
    <w:p w:rsidR="00000000" w:rsidDel="00000000" w:rsidP="00000000" w:rsidRDefault="00000000" w:rsidRPr="00000000" w14:paraId="000000D0">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The New Architecture - "The Dual-Agent Guard":</w:t>
      </w:r>
    </w:p>
    <w:p w:rsidR="00000000" w:rsidDel="00000000" w:rsidP="00000000" w:rsidRDefault="00000000" w:rsidRPr="00000000" w14:paraId="000000D1">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I need you to design a system architecture for a "Dual-Agent" control system where:</w:t>
      </w:r>
    </w:p>
    <w:p w:rsidR="00000000" w:rsidDel="00000000" w:rsidP="00000000" w:rsidRDefault="00000000" w:rsidRPr="00000000" w14:paraId="000000D2">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Agent A (The Safety Supervisor): Based on the concept of the HPSN. It monitors "Simulated Biometrics" (Stress/Gaze). Its job is Safety &amp; Context.</w:t>
      </w:r>
    </w:p>
    <w:p w:rsidR="00000000" w:rsidDel="00000000" w:rsidP="00000000" w:rsidRDefault="00000000" w:rsidRPr="00000000" w14:paraId="000000D3">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Agent B (The Action Assistant): Based on the concept of the M-SRLA. It suggests fast technical fixes for reactor faults.</w:t>
      </w:r>
    </w:p>
    <w:p w:rsidR="00000000" w:rsidDel="00000000" w:rsidP="00000000" w:rsidRDefault="00000000" w:rsidRPr="00000000" w14:paraId="000000D4">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The "Check-and-Balance" Logic: Agent A has "Veto Power." It evaluates Agent B’s suggestions against the human’s current state. If the human is looking at the wrong panel or is too stressed, Agent A blocks the action and explains why to the human.</w:t>
      </w:r>
    </w:p>
    <w:p w:rsidR="00000000" w:rsidDel="00000000" w:rsidP="00000000" w:rsidRDefault="00000000" w:rsidRPr="00000000" w14:paraId="000000D5">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Please provide the following for our Project:</w:t>
      </w:r>
    </w:p>
    <w:p w:rsidR="00000000" w:rsidDel="00000000" w:rsidP="00000000" w:rsidRDefault="00000000" w:rsidRPr="00000000" w14:paraId="000000D6">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High-Level System Architecture: Explain how these two "Agents" interact with the user and the simulated reactor. Describe the data flow from "Webcam/Biometrics" $\rightarrow$ "Safety Check" $\rightarrow$ "Action Recommendation."</w:t>
      </w:r>
    </w:p>
    <w:p w:rsidR="00000000" w:rsidDel="00000000" w:rsidP="00000000" w:rsidRDefault="00000000" w:rsidRPr="00000000" w14:paraId="000000D7">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The "Decision Logic" Script: Write a Python-based logic flow (pseudocode or actual code) showing how Agent A "decides" to block or allow Agent B’s suggestion.</w:t>
      </w:r>
    </w:p>
    <w:p w:rsidR="00000000" w:rsidDel="00000000" w:rsidP="00000000" w:rsidRDefault="00000000" w:rsidRPr="00000000" w14:paraId="000000D8">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Demo Scenario Design: Create a specific "Test Scenario" (e.g., a Cooling Pipe Leak) that perfectly demonstrates a conflict between the two AIs where the "Safety Agent" saves the day.</w:t>
      </w:r>
    </w:p>
    <w:p w:rsidR="00000000" w:rsidDel="00000000" w:rsidP="00000000" w:rsidRDefault="00000000" w:rsidRPr="00000000" w14:paraId="000000D9">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UI Mockup Plan: Describe a simple dashboard layout that would be easy to code in Streamlit but looks professional to competition judges.</w:t>
      </w:r>
    </w:p>
    <w:p w:rsidR="00000000" w:rsidDel="00000000" w:rsidP="00000000" w:rsidRDefault="00000000" w:rsidRPr="00000000" w14:paraId="000000DA">
      <w:pPr>
        <w:shd w:fill="e9eef6" w:val="clea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Goal for the Demo: To show that our system prevents "Automation Surprise" by ensuring the AI never acts unless the human is cognitively ready to handle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Ai based decision making support system in complex industrial environments, cuz yo sometimes people be getting stressed.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Problem theyre facing, human jits be dealing with high rice trim critcal work tasks that makes the bredrin stress out. It can mess with you decision making process. So the solution is a adaptive ai that learns from the environment ( we should say with a study, when someone is understress cognitive function declines by this much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Dynamic influence diagram, its basically a diagram that shows that results lead from certain decisions, such as, </w:t>
      </w:r>
    </w:p>
    <w:p w:rsidR="00000000" w:rsidDel="00000000" w:rsidP="00000000" w:rsidRDefault="00000000" w:rsidRPr="00000000" w14:paraId="000000E2">
      <w:pPr>
        <w:rPr/>
      </w:pPr>
      <w:r w:rsidDel="00000000" w:rsidR="00000000" w:rsidRPr="00000000">
        <w:rPr/>
        <w:drawing>
          <wp:inline distB="114300" distT="114300" distL="114300" distR="114300">
            <wp:extent cx="2452688" cy="786118"/>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52688" cy="78611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RL, reinforcement learning, its all trail inn error, AI will trya ctions get feedback and itll result in overtime a better performance/stradegy.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 these work together, dumb AI smart AI, one will run sumulations or nd then the fist one will make decionons based off that.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DID</w:t>
      </w:r>
      <w:r w:rsidDel="00000000" w:rsidR="00000000" w:rsidRPr="00000000">
        <w:rPr>
          <w:rtl w:val="0"/>
        </w:rPr>
        <w:t xml:space="preserve"> = structured way to make decisions with uncertainty</w:t>
      </w:r>
    </w:p>
    <w:p w:rsidR="00000000" w:rsidDel="00000000" w:rsidP="00000000" w:rsidRDefault="00000000" w:rsidRPr="00000000" w14:paraId="000000E9">
      <w:pPr>
        <w:rPr/>
      </w:pPr>
      <w:r w:rsidDel="00000000" w:rsidR="00000000" w:rsidRPr="00000000">
        <w:rPr>
          <w:b w:val="1"/>
          <w:bCs w:val="1"/>
          <w:rtl w:val="0"/>
        </w:rPr>
        <w:t xml:space="preserve">RL</w:t>
      </w:r>
      <w:r w:rsidDel="00000000" w:rsidR="00000000" w:rsidRPr="00000000">
        <w:rPr>
          <w:rtl w:val="0"/>
        </w:rPr>
        <w:t xml:space="preserve"> = system that learns best actions through experience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Drawbacks </w:t>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t xml:space="preserve">The info used to train the AI, there isnt too much real-world data to to train the AI, so they use a software to simulate different scenarios. The issue with this is that it wildly differ from real-world scenarios, leading the AI to be inaccurate. </w:t>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cz522xf04y"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Vlad</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shd w:fill="980000" w:val="clear"/>
        </w:rPr>
      </w:pPr>
      <w:r w:rsidDel="00000000" w:rsidR="00000000" w:rsidRPr="00000000">
        <w:rPr/>
        <w:drawing>
          <wp:inline distB="114300" distT="114300" distL="114300" distR="114300">
            <wp:extent cx="5943600" cy="18161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8"/>
          <w:szCs w:val="28"/>
          <w:shd w:fill="980000" w:val="clear"/>
        </w:rPr>
      </w:pPr>
      <w:r w:rsidDel="00000000" w:rsidR="00000000" w:rsidRPr="00000000">
        <w:rPr>
          <w:rFonts w:ascii="Times New Roman" w:cs="Times New Roman" w:eastAsia="Times New Roman" w:hAnsi="Times New Roman"/>
          <w:b w:val="1"/>
          <w:bCs w:val="1"/>
          <w:sz w:val="28"/>
          <w:szCs w:val="28"/>
          <w:shd w:fill="980000" w:val="clear"/>
          <w:rtl w:val="0"/>
        </w:rPr>
        <w:t xml:space="preserve">Each black dot is an idea</w:t>
      </w:r>
    </w:p>
    <w:p w:rsidR="00000000" w:rsidDel="00000000" w:rsidP="00000000" w:rsidRDefault="00000000" w:rsidRPr="00000000" w14:paraId="000000F0">
      <w:pPr>
        <w:numPr>
          <w:ilvl w:val="0"/>
          <w:numId w:val="13"/>
        </w:numPr>
        <w:ind w:left="72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Use AI to collect data from benchmark tests and research and display them in different forms</w:t>
      </w:r>
    </w:p>
    <w:p w:rsidR="00000000" w:rsidDel="00000000" w:rsidP="00000000" w:rsidRDefault="00000000" w:rsidRPr="00000000" w14:paraId="000000F1">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Can aid the nuclear plant workers in sorting through test information at a faster pace</w:t>
      </w:r>
    </w:p>
    <w:p w:rsidR="00000000" w:rsidDel="00000000" w:rsidP="00000000" w:rsidRDefault="00000000" w:rsidRPr="00000000" w14:paraId="000000F2">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AI does more tedious tasks of sorting through data and computing all sorts of numbers, while the worker does the more integral parts of the task. This, in turn, can increase worker productivity</w:t>
      </w:r>
    </w:p>
    <w:p w:rsidR="00000000" w:rsidDel="00000000" w:rsidP="00000000" w:rsidRDefault="00000000" w:rsidRPr="00000000" w14:paraId="000000F3">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Can create forms of simulation to display information gathered, this could be anything from different types of charts to a model</w:t>
      </w:r>
    </w:p>
    <w:p w:rsidR="00000000" w:rsidDel="00000000" w:rsidP="00000000" w:rsidRDefault="00000000" w:rsidRPr="00000000" w14:paraId="000000F4">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With AI as a </w:t>
      </w:r>
      <w:r w:rsidDel="00000000" w:rsidR="00000000" w:rsidRPr="00000000">
        <w:rPr>
          <w:rFonts w:ascii="Times New Roman" w:cs="Times New Roman" w:eastAsia="Times New Roman" w:hAnsi="Times New Roman"/>
          <w:b w:val="1"/>
          <w:bCs w:val="1"/>
          <w:highlight w:val="green"/>
          <w:rtl w:val="0"/>
        </w:rPr>
        <w:t xml:space="preserve">helper</w:t>
      </w:r>
      <w:r w:rsidDel="00000000" w:rsidR="00000000" w:rsidRPr="00000000">
        <w:rPr>
          <w:rFonts w:ascii="Times New Roman" w:cs="Times New Roman" w:eastAsia="Times New Roman" w:hAnsi="Times New Roman"/>
          <w:highlight w:val="green"/>
          <w:rtl w:val="0"/>
        </w:rPr>
        <w:t xml:space="preserve">, this can speed up the testing process </w:t>
      </w:r>
    </w:p>
    <w:p w:rsidR="00000000" w:rsidDel="00000000" w:rsidP="00000000" w:rsidRDefault="00000000" w:rsidRPr="00000000" w14:paraId="000000F5">
      <w:pPr>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I fw this idea but its a bit general and I feel we gotta dig deeper to win, second idea tho is fully tuff, only issue is i found that its already been implemented so we gotta find a way to slightly innovate</w:t>
      </w:r>
    </w:p>
    <w:p w:rsidR="00000000" w:rsidDel="00000000" w:rsidP="00000000" w:rsidRDefault="00000000" w:rsidRPr="00000000" w14:paraId="000000F7">
      <w:pPr>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https://www.sciencedirect.com/science/article/pii/S1738573322005137?utm_source=chatgpt.com</w:t>
      </w:r>
    </w:p>
    <w:p w:rsidR="00000000" w:rsidDel="00000000" w:rsidP="00000000" w:rsidRDefault="00000000" w:rsidRPr="00000000" w14:paraId="000000F8">
      <w:pPr>
        <w:ind w:left="720" w:firstLine="0"/>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F9">
      <w:pPr>
        <w:numPr>
          <w:ilvl w:val="0"/>
          <w:numId w:val="11"/>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Safety systems in nuclear facilities are very important to ensure the workers' safety. We can utilise AI to monitor radiation levels and look out for any abnormalities like in the levels of radiation or any other abnormal activities in the facility. If there is a small abnormality in the radiation, there is an alert is displayed on the monitor of a “safety officer” who will be assigned, and they can look through the data and go further with the investigation. If there is a large abnormality, such as a life-threatening spike in radiation or other factors that could cause real harm, this AI system can detect threats and set off an alarm in the facility to warn workers.</w:t>
      </w:r>
    </w:p>
    <w:p w:rsidR="00000000" w:rsidDel="00000000" w:rsidP="00000000" w:rsidRDefault="00000000" w:rsidRPr="00000000" w14:paraId="000000FA">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The facility must have a dedicated worker monitoring the alerts and the workings of the AI system</w:t>
      </w:r>
    </w:p>
    <w:p w:rsidR="00000000" w:rsidDel="00000000" w:rsidP="00000000" w:rsidRDefault="00000000" w:rsidRPr="00000000" w14:paraId="000000FB">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AI would have access to the CCTV system to monitor the surroundings of different rooms and detect threats</w:t>
      </w:r>
    </w:p>
    <w:p w:rsidR="00000000" w:rsidDel="00000000" w:rsidP="00000000" w:rsidRDefault="00000000" w:rsidRPr="00000000" w14:paraId="000000FC">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If in a room there is a threat, then the AI does multiple sorts of testing and sends an alert to the dedicated worker informing them of a system or physical abnormality</w:t>
      </w:r>
    </w:p>
    <w:p w:rsidR="00000000" w:rsidDel="00000000" w:rsidP="00000000" w:rsidRDefault="00000000" w:rsidRPr="00000000" w14:paraId="000000FD">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The worker then proceeds to do final checks and make sure the problem is dealt with</w:t>
      </w:r>
    </w:p>
    <w:p w:rsidR="00000000" w:rsidDel="00000000" w:rsidP="00000000" w:rsidRDefault="00000000" w:rsidRPr="00000000" w14:paraId="000000FE">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Due to AI being underdeveloped, it cannot be trusted to run a whole safety system on its own</w:t>
      </w:r>
    </w:p>
    <w:p w:rsidR="00000000" w:rsidDel="00000000" w:rsidP="00000000" w:rsidRDefault="00000000" w:rsidRPr="00000000" w14:paraId="000000FF">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This system should be able to not only access the radiation levels but also the water pressure, electricity, and other systems that can cause any harm to the workers</w:t>
      </w:r>
    </w:p>
    <w:p w:rsidR="00000000" w:rsidDel="00000000" w:rsidP="00000000" w:rsidRDefault="00000000" w:rsidRPr="00000000" w14:paraId="00000100">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This system can aid the performance of safety protocols in nuclear facilities and can help workers </w:t>
      </w:r>
    </w:p>
    <w:p w:rsidR="00000000" w:rsidDel="00000000" w:rsidP="00000000" w:rsidRDefault="00000000" w:rsidRPr="00000000" w14:paraId="00000101">
      <w:pPr>
        <w:numPr>
          <w:ilvl w:val="1"/>
          <w:numId w:val="13"/>
        </w:numPr>
        <w:ind w:left="144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Lighstrips on the paths can light up towards the nearest emergency exit, guiding the workers to safety</w:t>
      </w:r>
    </w:p>
    <w:p w:rsidR="00000000" w:rsidDel="00000000" w:rsidP="00000000" w:rsidRDefault="00000000" w:rsidRPr="00000000" w14:paraId="00000102">
      <w:pPr>
        <w:numPr>
          <w:ilvl w:val="1"/>
          <w:numId w:val="13"/>
        </w:numPr>
        <w:ind w:left="1440" w:hanging="360"/>
        <w:rPr>
          <w:rFonts w:ascii="Times New Roman" w:cs="Times New Roman" w:eastAsia="Times New Roman" w:hAnsi="Times New Roman"/>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highlight w:val="green"/>
        </w:rPr>
        <w:sectPr>
          <w:type w:val="nextPage"/>
          <w:pgSz w:h="15840" w:w="12240" w:orient="portrait"/>
          <w:pgMar w:bottom="1440" w:top="1440" w:left="1440" w:right="1440" w:header="720" w:footer="720"/>
          <w:pgNumType w:start="1"/>
        </w:sectPr>
      </w:pPr>
      <w:bookmarkStart w:colFirst="0" w:colLast="0" w:name="_5wxj5wyun3q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Amaan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Add a confidence-aware AI, it doesn't just predict risk, it also shows how confident it is when human input is needed. </w:t>
      </w:r>
    </w:p>
    <w:p w:rsidR="00000000" w:rsidDel="00000000" w:rsidP="00000000" w:rsidRDefault="00000000" w:rsidRPr="00000000" w14:paraId="00000105">
      <w:pPr>
        <w:rPr/>
      </w:pPr>
      <w:r w:rsidDel="00000000" w:rsidR="00000000" w:rsidRPr="00000000">
        <w:rPr>
          <w:rtl w:val="0"/>
        </w:rPr>
        <w:t xml:space="preserve">it'll say Risk = High  Confidence = low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Check List</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Input</w:t>
      </w:r>
    </w:p>
    <w:p w:rsidR="00000000" w:rsidDel="00000000" w:rsidP="00000000" w:rsidRDefault="00000000" w:rsidRPr="00000000" w14:paraId="00000109">
      <w:pPr>
        <w:rPr/>
      </w:pPr>
      <w:r w:rsidDel="00000000" w:rsidR="00000000" w:rsidRPr="00000000">
        <w:rPr>
          <w:rtl w:val="0"/>
        </w:rPr>
        <w:t xml:space="preserve">Outputs</w:t>
      </w:r>
    </w:p>
    <w:p w:rsidR="00000000" w:rsidDel="00000000" w:rsidP="00000000" w:rsidRDefault="00000000" w:rsidRPr="00000000" w14:paraId="0000010A">
      <w:pPr>
        <w:rPr/>
      </w:pPr>
      <w:r w:rsidDel="00000000" w:rsidR="00000000" w:rsidRPr="00000000">
        <w:rPr>
          <w:rtl w:val="0"/>
        </w:rPr>
        <w:t xml:space="preserve">Flow chart</w:t>
      </w:r>
    </w:p>
    <w:p w:rsidR="00000000" w:rsidDel="00000000" w:rsidP="00000000" w:rsidRDefault="00000000" w:rsidRPr="00000000" w14:paraId="0000010B">
      <w:pPr>
        <w:rPr/>
      </w:pPr>
      <w:r w:rsidDel="00000000" w:rsidR="00000000" w:rsidRPr="00000000">
        <w:rPr>
          <w:rtl w:val="0"/>
        </w:rPr>
        <w:t xml:space="preserve">Result analysis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Human Biometric Input</w:t>
      </w:r>
    </w:p>
    <w:p w:rsidR="00000000" w:rsidDel="00000000" w:rsidP="00000000" w:rsidRDefault="00000000" w:rsidRPr="00000000" w14:paraId="0000010E">
      <w:pPr>
        <w:rPr/>
      </w:pPr>
      <w:r w:rsidDel="00000000" w:rsidR="00000000" w:rsidRPr="00000000">
        <w:rPr>
          <w:rtl w:val="0"/>
        </w:rPr>
        <w:t xml:space="preserve">Eeg, we gotta run that bitty to monitor people, it tracks ur brain, innit</w:t>
      </w:r>
    </w:p>
    <w:p w:rsidR="00000000" w:rsidDel="00000000" w:rsidP="00000000" w:rsidRDefault="00000000" w:rsidRPr="00000000" w14:paraId="0000010F">
      <w:pPr>
        <w:rPr/>
      </w:pPr>
      <w:r w:rsidDel="00000000" w:rsidR="00000000" w:rsidRPr="00000000">
        <w:rPr>
          <w:rtl w:val="0"/>
        </w:rPr>
        <w:t xml:space="preserve">Eye tracking</w:t>
      </w:r>
    </w:p>
    <w:p w:rsidR="00000000" w:rsidDel="00000000" w:rsidP="00000000" w:rsidRDefault="00000000" w:rsidRPr="00000000" w14:paraId="00000110">
      <w:pPr>
        <w:rPr/>
      </w:pPr>
      <w:r w:rsidDel="00000000" w:rsidR="00000000" w:rsidRPr="00000000">
        <w:rPr>
          <w:rtl w:val="0"/>
        </w:rPr>
        <w:t xml:space="preserve">Blood pressure</w:t>
      </w:r>
    </w:p>
    <w:p w:rsidR="00000000" w:rsidDel="00000000" w:rsidP="00000000" w:rsidRDefault="00000000" w:rsidRPr="00000000" w14:paraId="00000111">
      <w:pPr>
        <w:rPr/>
      </w:pPr>
      <w:r w:rsidDel="00000000" w:rsidR="00000000" w:rsidRPr="00000000">
        <w:rPr>
          <w:rtl w:val="0"/>
        </w:rPr>
        <w:t xml:space="preserve">Mouse movement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We're using the I power, that's the system that has alarms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Redesigning the digital control room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Introduce problem</w:t>
      </w:r>
    </w:p>
    <w:p w:rsidR="00000000" w:rsidDel="00000000" w:rsidP="00000000" w:rsidRDefault="00000000" w:rsidRPr="00000000" w14:paraId="00000118">
      <w:pPr>
        <w:rPr/>
      </w:pPr>
      <w:r w:rsidDel="00000000" w:rsidR="00000000" w:rsidRPr="00000000">
        <w:rPr>
          <w:rtl w:val="0"/>
        </w:rPr>
        <w:t xml:space="preserve">Solution</w:t>
      </w:r>
    </w:p>
    <w:p w:rsidR="00000000" w:rsidDel="00000000" w:rsidP="00000000" w:rsidRDefault="00000000" w:rsidRPr="00000000" w14:paraId="00000119">
      <w:pPr>
        <w:rPr/>
      </w:pPr>
      <w:r w:rsidDel="00000000" w:rsidR="00000000" w:rsidRPr="00000000">
        <w:rPr>
          <w:rtl w:val="0"/>
        </w:rPr>
        <w:t xml:space="preserve">Flow chart</w:t>
      </w:r>
    </w:p>
    <w:p w:rsidR="00000000" w:rsidDel="00000000" w:rsidP="00000000" w:rsidRDefault="00000000" w:rsidRPr="00000000" w14:paraId="0000011A">
      <w:pPr>
        <w:rPr/>
      </w:pPr>
      <w:r w:rsidDel="00000000" w:rsidR="00000000" w:rsidRPr="00000000">
        <w:rPr>
          <w:rtl w:val="0"/>
        </w:rPr>
        <w:t xml:space="preserve">Demo</w:t>
      </w:r>
    </w:p>
    <w:p w:rsidR="00000000" w:rsidDel="00000000" w:rsidP="00000000" w:rsidRDefault="00000000" w:rsidRPr="00000000" w14:paraId="0000011B">
      <w:pPr>
        <w:rPr/>
      </w:pPr>
      <w:r w:rsidDel="00000000" w:rsidR="00000000" w:rsidRPr="00000000">
        <w:rPr>
          <w:rtl w:val="0"/>
        </w:rPr>
        <w:t xml:space="preserve">Thank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sz w:val="26"/>
          <w:szCs w:val="26"/>
        </w:rPr>
      </w:pPr>
      <w:r w:rsidDel="00000000" w:rsidR="00000000" w:rsidRPr="00000000">
        <w:rPr>
          <w:b w:val="1"/>
          <w:bCs w:val="1"/>
          <w:sz w:val="26"/>
          <w:szCs w:val="26"/>
          <w:rtl w:val="0"/>
        </w:rPr>
        <w:t xml:space="preserve">Studies for Vlad's idea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Idea 2 Vlad</w:t>
      </w:r>
    </w:p>
    <w:p w:rsidR="00000000" w:rsidDel="00000000" w:rsidP="00000000" w:rsidRDefault="00000000" w:rsidRPr="00000000" w14:paraId="00000124">
      <w:pPr>
        <w:rPr/>
      </w:pPr>
      <w:hyperlink r:id="rId15">
        <w:r w:rsidDel="00000000" w:rsidR="00000000" w:rsidRPr="00000000">
          <w:rPr>
            <w:color w:val="1155cc"/>
            <w:u w:val="single"/>
            <w:rtl w:val="0"/>
          </w:rPr>
          <w:t xml:space="preserve">https://pmc.ncbi.nlm.nih.gov/articles/PMC9819622/?utm_source=chatgpt.com</w:t>
        </w:r>
      </w:hyperlink>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According to event analysis reports by the World Association of Nuclear Operators (WANO), unsafe behavior-induced human errors were associated with 59% of the 940 nuclear accidents that occurred between 1993 and 2002 worldwide [</w:t>
      </w:r>
      <w:hyperlink r:id="rId16">
        <w:r w:rsidDel="00000000" w:rsidR="00000000" w:rsidRPr="00000000">
          <w:rPr>
            <w:color w:val="1155cc"/>
            <w:u w:val="single"/>
            <w:rtl w:val="0"/>
          </w:rPr>
          <w:t xml:space="preserve">9</w:t>
        </w:r>
      </w:hyperlink>
      <w:r w:rsidDel="00000000" w:rsidR="00000000" w:rsidRPr="00000000">
        <w:rPr>
          <w:rtl w:val="0"/>
        </w:rPr>
        <w:t xml:space="preserve">]. The statistic is similar in China, where 65% of nuclear accidents reported from 2003 to 2010 were related to human errors [</w:t>
      </w:r>
      <w:hyperlink r:id="rId1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ind w:left="600" w:right="600" w:firstLine="0"/>
        <w:rPr/>
      </w:pPr>
      <w:r w:rsidDel="00000000" w:rsidR="00000000" w:rsidRPr="00000000">
        <w:rPr>
          <w:b w:val="1"/>
          <w:bCs w:val="1"/>
          <w:rtl w:val="0"/>
        </w:rPr>
        <w:t xml:space="preserve">~59% of nuclear plant events were linked to unsafe human behavior</w:t>
        <w:br w:type="textWrapping"/>
      </w:r>
      <w:r w:rsidDel="00000000" w:rsidR="00000000" w:rsidRPr="00000000">
        <w:rPr>
          <w:rtl w:val="0"/>
        </w:rPr>
        <w:t xml:space="preserve"> (Source: peer-reviewed study analyzing hundreds of plant reports)</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Using </w:t>
      </w:r>
      <w:r w:rsidDel="00000000" w:rsidR="00000000" w:rsidRPr="00000000">
        <w:rPr>
          <w:b w:val="1"/>
          <w:bCs w:val="1"/>
          <w:rtl w:val="0"/>
        </w:rPr>
        <w:t xml:space="preserve">IAEA + national regulator data trends</w:t>
      </w:r>
      <w:r w:rsidDel="00000000" w:rsidR="00000000" w:rsidRPr="00000000">
        <w:rPr>
          <w:rtl w:val="0"/>
        </w:rPr>
        <w:t xml:space="preserve">:</w:t>
      </w:r>
    </w:p>
    <w:p w:rsidR="00000000" w:rsidDel="00000000" w:rsidP="00000000" w:rsidRDefault="00000000" w:rsidRPr="00000000" w14:paraId="0000012C">
      <w:pPr>
        <w:numPr>
          <w:ilvl w:val="0"/>
          <w:numId w:val="6"/>
        </w:numPr>
        <w:spacing w:after="240" w:before="240" w:lineRule="auto"/>
        <w:ind w:left="720" w:hanging="360"/>
      </w:pPr>
      <w:r w:rsidDel="00000000" w:rsidR="00000000" w:rsidRPr="00000000">
        <w:rPr>
          <w:rtl w:val="0"/>
        </w:rPr>
        <w:t xml:space="preserve">Nuclear plants report:</w:t>
      </w:r>
    </w:p>
    <w:p w:rsidR="00000000" w:rsidDel="00000000" w:rsidP="00000000" w:rsidRDefault="00000000" w:rsidRPr="00000000" w14:paraId="0000012D">
      <w:pPr>
        <w:spacing w:after="240" w:before="240" w:lineRule="auto"/>
        <w:ind w:left="600" w:right="600" w:firstLine="0"/>
        <w:rPr>
          <w:b w:val="1"/>
          <w:bCs w:val="1"/>
        </w:rPr>
      </w:pPr>
      <w:r w:rsidDel="00000000" w:rsidR="00000000" w:rsidRPr="00000000">
        <w:rPr>
          <w:b w:val="1"/>
          <w:bCs w:val="1"/>
          <w:rtl w:val="0"/>
        </w:rPr>
        <w:t xml:space="preserve">hundreds of “reportable events” globally every year</w:t>
      </w:r>
    </w:p>
    <w:p w:rsidR="00000000" w:rsidDel="00000000" w:rsidP="00000000" w:rsidRDefault="00000000" w:rsidRPr="00000000" w14:paraId="0000012E">
      <w:pPr>
        <w:spacing w:after="240" w:before="240" w:lineRule="auto"/>
        <w:rPr/>
      </w:pPr>
      <w:r w:rsidDel="00000000" w:rsidR="00000000" w:rsidRPr="00000000">
        <w:rPr>
          <w:rtl w:val="0"/>
        </w:rPr>
        <w:t xml:space="preserve">These are NOT disasters. They are:</w:t>
      </w:r>
    </w:p>
    <w:p w:rsidR="00000000" w:rsidDel="00000000" w:rsidP="00000000" w:rsidRDefault="00000000" w:rsidRPr="00000000" w14:paraId="0000012F">
      <w:pPr>
        <w:numPr>
          <w:ilvl w:val="0"/>
          <w:numId w:val="4"/>
        </w:numPr>
        <w:spacing w:after="0" w:afterAutospacing="0" w:before="240" w:lineRule="auto"/>
        <w:ind w:left="720" w:hanging="360"/>
      </w:pPr>
      <w:r w:rsidDel="00000000" w:rsidR="00000000" w:rsidRPr="00000000">
        <w:rPr>
          <w:rtl w:val="0"/>
        </w:rPr>
        <w:t xml:space="preserve">equipment issues</w:t>
      </w:r>
    </w:p>
    <w:p w:rsidR="00000000" w:rsidDel="00000000" w:rsidP="00000000" w:rsidRDefault="00000000" w:rsidRPr="00000000" w14:paraId="00000130">
      <w:pPr>
        <w:numPr>
          <w:ilvl w:val="0"/>
          <w:numId w:val="4"/>
        </w:numPr>
        <w:spacing w:after="0" w:afterAutospacing="0" w:before="0" w:beforeAutospacing="0" w:lineRule="auto"/>
        <w:ind w:left="720" w:hanging="360"/>
      </w:pPr>
      <w:r w:rsidDel="00000000" w:rsidR="00000000" w:rsidRPr="00000000">
        <w:rPr>
          <w:rtl w:val="0"/>
        </w:rPr>
        <w:t xml:space="preserve">procedural deviations</w:t>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rtl w:val="0"/>
        </w:rPr>
        <w:t xml:space="preserve">operator mistakes</w:t>
      </w:r>
    </w:p>
    <w:p w:rsidR="00000000" w:rsidDel="00000000" w:rsidP="00000000" w:rsidRDefault="00000000" w:rsidRPr="00000000" w14:paraId="00000132">
      <w:pPr>
        <w:numPr>
          <w:ilvl w:val="0"/>
          <w:numId w:val="4"/>
        </w:numPr>
        <w:spacing w:after="240" w:before="0" w:beforeAutospacing="0" w:lineRule="auto"/>
        <w:ind w:left="720" w:hanging="360"/>
      </w:pPr>
      <w:r w:rsidDel="00000000" w:rsidR="00000000" w:rsidRPr="00000000">
        <w:rPr>
          <w:rtl w:val="0"/>
        </w:rPr>
        <w:t xml:space="preserve">unexpected system responses</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While major accidents are rare, nuclear facilities experience frequent low-level operational events, many of which are linked to human error. These events, although not catastrophic, still impact safety, efficiency, and cost.</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Nuclear systems are highly reliable, but operational data shows that smaller incidents and reportable events occur regularly. Studies indicate that over 50% of these events involve human factors, such as misinterpretation of alarms or procedural errors.</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AI models (SVM, Random Forest, LSTM) are used to </w:t>
      </w:r>
      <w:r w:rsidDel="00000000" w:rsidR="00000000" w:rsidRPr="00000000">
        <w:rPr>
          <w:b w:val="1"/>
          <w:bCs w:val="1"/>
          <w:rtl w:val="0"/>
        </w:rPr>
        <w:t xml:space="preserve">detect faults and predict abnormal reactor conditions with ~98% accuracy</w:t>
      </w:r>
      <w:r w:rsidDel="00000000" w:rsidR="00000000" w:rsidRPr="00000000">
        <w:rPr>
          <w:rtl w:val="0"/>
        </w:rPr>
      </w:r>
    </w:p>
    <w:p w:rsidR="00000000" w:rsidDel="00000000" w:rsidP="00000000" w:rsidRDefault="00000000" w:rsidRPr="00000000" w14:paraId="00000138">
      <w:pPr>
        <w:spacing w:after="240" w:before="240" w:lineRule="auto"/>
        <w:ind w:left="600" w:right="600" w:firstLine="0"/>
        <w:rPr/>
      </w:pPr>
      <w:hyperlink r:id="rId18">
        <w:r w:rsidDel="00000000" w:rsidR="00000000" w:rsidRPr="00000000">
          <w:rPr>
            <w:color w:val="1155cc"/>
            <w:u w:val="single"/>
            <w:rtl w:val="0"/>
          </w:rPr>
          <w:t xml:space="preserve">https://www.sciencedirect.com/science/article/abs/pii/S0149197024005304?utm_source=chatgpt.com</w:t>
        </w:r>
      </w:hyperlink>
      <w:r w:rsidDel="00000000" w:rsidR="00000000" w:rsidRPr="00000000">
        <w:rPr>
          <w:rtl w:val="0"/>
        </w:rPr>
        <w:t xml:space="preserve"> </w:t>
      </w:r>
    </w:p>
    <w:p w:rsidR="00000000" w:rsidDel="00000000" w:rsidP="00000000" w:rsidRDefault="00000000" w:rsidRPr="00000000" w14:paraId="000001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30fbiwtyrh"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Script:</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operators can get flustered from bad situations, and under pressure ppl can get disoriented from shear amount of information due to high stress environment. Our system takes 2 inputs, the plant data, reactor temp pressure: and the operator input, cortisol inputs </w:t>
      </w:r>
    </w:p>
    <w:p w:rsidR="00000000" w:rsidDel="00000000" w:rsidP="00000000" w:rsidRDefault="00000000" w:rsidRPr="00000000" w14:paraId="0000013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purpose of the system</w:t>
      </w:r>
    </w:p>
    <w:p w:rsidR="00000000" w:rsidDel="00000000" w:rsidP="00000000" w:rsidRDefault="00000000" w:rsidRPr="00000000" w14:paraId="0000013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implement this system</w:t>
      </w:r>
    </w:p>
    <w:p w:rsidR="00000000" w:rsidDel="00000000" w:rsidP="00000000" w:rsidRDefault="00000000" w:rsidRPr="00000000" w14:paraId="0000014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this system improve the lives of the workers</w:t>
      </w:r>
    </w:p>
    <w:p w:rsidR="00000000" w:rsidDel="00000000" w:rsidP="00000000" w:rsidRDefault="00000000" w:rsidRPr="00000000" w14:paraId="0000014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explaining the importance, show some research papers showing how humans are under pressure</w:t>
      </w:r>
    </w:p>
    <w:p w:rsidR="00000000" w:rsidDel="00000000" w:rsidP="00000000" w:rsidRDefault="00000000" w:rsidRPr="00000000" w14:paraId="0000014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the system important to the facility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chart</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196262</wp:posOffset>
            </wp:positionV>
            <wp:extent cx="4764520" cy="462438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64520" cy="4624388"/>
                    </a:xfrm>
                    <a:prstGeom prst="rect"/>
                    <a:ln/>
                  </pic:spPr>
                </pic:pic>
              </a:graphicData>
            </a:graphic>
          </wp:anchor>
        </w:drawing>
      </w:r>
    </w:p>
    <w:p w:rsidR="00000000" w:rsidDel="00000000" w:rsidP="00000000" w:rsidRDefault="00000000" w:rsidRPr="00000000" w14:paraId="0000014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explaining the system using the flow chart, we follow up with a scenario further explaining how the system works and its functions</w:t>
      </w:r>
    </w:p>
    <w:p w:rsidR="00000000" w:rsidDel="00000000" w:rsidP="00000000" w:rsidRDefault="00000000" w:rsidRPr="00000000" w14:paraId="00000148">
      <w:pPr>
        <w:numPr>
          <w:ilvl w:val="0"/>
          <w:numId w:val="3"/>
        </w:numPr>
        <w:ind w:left="720" w:hanging="360"/>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vrepository.liverpool.ac.uk/3041491/1/DRAFT-RISK-19-1007-1_web-ready.pdf" TargetMode="External"/><Relationship Id="rId10" Type="http://schemas.openxmlformats.org/officeDocument/2006/relationships/hyperlink" Target="https://www.mdpi.com/2227-9717/12/2/328" TargetMode="External"/><Relationship Id="rId13" Type="http://schemas.openxmlformats.org/officeDocument/2006/relationships/image" Target="media/image5.png"/><Relationship Id="rId12" Type="http://schemas.openxmlformats.org/officeDocument/2006/relationships/hyperlink" Target="https://www.mdpi.com/1424-8220/23/19/82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pmc.ncbi.nlm.nih.gov/articles/PMC9819622/?utm_source=chatgpt.com" TargetMode="External"/><Relationship Id="rId14" Type="http://schemas.openxmlformats.org/officeDocument/2006/relationships/image" Target="media/image1.png"/><Relationship Id="rId17" Type="http://schemas.openxmlformats.org/officeDocument/2006/relationships/hyperlink" Target="https://pmc.ncbi.nlm.nih.gov/articles/PMC9819622/?utm_source=chatgpt.com#B4-ijerph-20-00820" TargetMode="External"/><Relationship Id="rId16" Type="http://schemas.openxmlformats.org/officeDocument/2006/relationships/hyperlink" Target="https://pmc.ncbi.nlm.nih.gov/articles/PMC9819622/?utm_source=chatgpt.com#B9-ijerph-20-00820"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3.png"/><Relationship Id="rId18" Type="http://schemas.openxmlformats.org/officeDocument/2006/relationships/hyperlink" Target="https://www.sciencedirect.com/science/article/abs/pii/S0149197024005304?utm_source=chatgpt.com" TargetMode="External"/><Relationship Id="rId7" Type="http://schemas.openxmlformats.org/officeDocument/2006/relationships/hyperlink" Target="https://github.com/ayaanahmed05/SMR-DualGuard"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