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1246" w14:textId="77777777" w:rsidR="006E6F85" w:rsidRDefault="006E6F85"/>
    <w:sectPr w:rsidR="006E6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85"/>
    <w:rsid w:val="006E6F85"/>
    <w:rsid w:val="00E1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F22B"/>
  <w15:chartTrackingRefBased/>
  <w15:docId w15:val="{2A831172-455B-4905-B8F1-560B2FC8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F9EDA23-1C0D-47D0-B6B5-245547C1E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Farhan</dc:creator>
  <cp:keywords/>
  <dc:description/>
  <cp:lastModifiedBy>Reem Farhan</cp:lastModifiedBy>
  <cp:revision>1</cp:revision>
  <dcterms:created xsi:type="dcterms:W3CDTF">2026-05-28T19:06:00Z</dcterms:created>
  <dcterms:modified xsi:type="dcterms:W3CDTF">2026-05-28T19:08:00Z</dcterms:modified>
</cp:coreProperties>
</file>