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6B" w:rsidRPr="007500E3" w:rsidRDefault="007E3A6B" w:rsidP="007E3A6B">
      <w:pPr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7E3A6B" w:rsidRPr="007500E3" w:rsidRDefault="007E3A6B" w:rsidP="007E3A6B">
      <w:pPr>
        <w:spacing w:after="0"/>
        <w:jc w:val="center"/>
        <w:rPr>
          <w:rFonts w:cstheme="minorHAnsi"/>
          <w:b/>
          <w:color w:val="1F1F1F"/>
          <w:sz w:val="32"/>
          <w:szCs w:val="28"/>
          <w:shd w:val="clear" w:color="auto" w:fill="FFFFFF"/>
          <w:lang w:val="id-ID"/>
        </w:rPr>
      </w:pPr>
      <w:r w:rsidRPr="007500E3">
        <w:rPr>
          <w:rFonts w:cstheme="minorHAnsi"/>
          <w:b/>
          <w:color w:val="1F1F1F"/>
          <w:sz w:val="32"/>
          <w:szCs w:val="28"/>
          <w:shd w:val="clear" w:color="auto" w:fill="FFFFFF"/>
          <w:lang w:val="id-ID"/>
        </w:rPr>
        <w:t>Predictive Analytics and Data Mining</w:t>
      </w:r>
    </w:p>
    <w:p w:rsidR="007E3A6B" w:rsidRPr="007500E3" w:rsidRDefault="007E3A6B" w:rsidP="007E3A6B">
      <w:pPr>
        <w:spacing w:after="0"/>
        <w:jc w:val="center"/>
        <w:rPr>
          <w:rFonts w:cstheme="minorHAnsi"/>
          <w:b/>
          <w:color w:val="1F1F1F"/>
          <w:sz w:val="32"/>
          <w:szCs w:val="28"/>
          <w:shd w:val="clear" w:color="auto" w:fill="FFFFFF"/>
        </w:rPr>
      </w:pPr>
      <w:r w:rsidRPr="007500E3">
        <w:rPr>
          <w:rFonts w:cstheme="minorHAnsi"/>
          <w:b/>
          <w:color w:val="1F1F1F"/>
          <w:sz w:val="32"/>
          <w:szCs w:val="28"/>
          <w:shd w:val="clear" w:color="auto" w:fill="FFFFFF"/>
        </w:rPr>
        <w:t>Peer-graded Assignment: Module</w:t>
      </w:r>
      <w:r w:rsidR="004E363C" w:rsidRPr="007500E3">
        <w:rPr>
          <w:rFonts w:cstheme="minorHAnsi"/>
          <w:b/>
          <w:color w:val="1F1F1F"/>
          <w:sz w:val="32"/>
          <w:szCs w:val="28"/>
          <w:shd w:val="clear" w:color="auto" w:fill="FFFFFF"/>
          <w:lang w:val="id-ID"/>
        </w:rPr>
        <w:t xml:space="preserve"> 4</w:t>
      </w:r>
      <w:r w:rsidRPr="007500E3">
        <w:rPr>
          <w:rFonts w:cstheme="minorHAnsi"/>
          <w:b/>
          <w:color w:val="1F1F1F"/>
          <w:sz w:val="32"/>
          <w:szCs w:val="28"/>
          <w:shd w:val="clear" w:color="auto" w:fill="FFFFFF"/>
        </w:rPr>
        <w:t xml:space="preserve"> Peer Review Assignment</w:t>
      </w:r>
    </w:p>
    <w:p w:rsidR="007E3A6B" w:rsidRPr="007500E3" w:rsidRDefault="007E3A6B" w:rsidP="007E3A6B">
      <w:pPr>
        <w:jc w:val="center"/>
        <w:rPr>
          <w:rFonts w:cstheme="minorHAnsi"/>
          <w:b/>
          <w:color w:val="1F1F1F"/>
          <w:sz w:val="32"/>
          <w:szCs w:val="28"/>
          <w:u w:val="single"/>
          <w:shd w:val="clear" w:color="auto" w:fill="FFFFFF"/>
          <w:lang w:val="id-ID"/>
        </w:rPr>
      </w:pPr>
      <w:r w:rsidRPr="007500E3">
        <w:rPr>
          <w:rFonts w:cstheme="minorHAnsi"/>
          <w:b/>
          <w:color w:val="1F1F1F"/>
          <w:sz w:val="32"/>
          <w:szCs w:val="28"/>
          <w:u w:val="single"/>
          <w:shd w:val="clear" w:color="auto" w:fill="FFFFFF"/>
          <w:lang w:val="id-ID"/>
        </w:rPr>
        <w:t>Aya Anisa Dwinidasari – February 12</w:t>
      </w:r>
      <w:r w:rsidRPr="007500E3">
        <w:rPr>
          <w:rFonts w:cstheme="minorHAnsi"/>
          <w:b/>
          <w:color w:val="1F1F1F"/>
          <w:sz w:val="32"/>
          <w:szCs w:val="28"/>
          <w:u w:val="single"/>
          <w:shd w:val="clear" w:color="auto" w:fill="FFFFFF"/>
          <w:vertAlign w:val="superscript"/>
          <w:lang w:val="id-ID"/>
        </w:rPr>
        <w:t>nd</w:t>
      </w:r>
      <w:r w:rsidRPr="007500E3">
        <w:rPr>
          <w:rFonts w:cstheme="minorHAnsi"/>
          <w:b/>
          <w:color w:val="1F1F1F"/>
          <w:sz w:val="32"/>
          <w:szCs w:val="28"/>
          <w:u w:val="single"/>
          <w:shd w:val="clear" w:color="auto" w:fill="FFFFFF"/>
          <w:lang w:val="id-ID"/>
        </w:rPr>
        <w:t>, 2021</w:t>
      </w:r>
    </w:p>
    <w:p w:rsidR="007E3A6B" w:rsidRPr="007500E3" w:rsidRDefault="007E3A6B" w:rsidP="007E3A6B">
      <w:pPr>
        <w:rPr>
          <w:rFonts w:cstheme="minorHAnsi"/>
          <w:b/>
          <w:color w:val="1F1F1F"/>
          <w:sz w:val="28"/>
          <w:szCs w:val="28"/>
          <w:u w:val="single"/>
          <w:shd w:val="clear" w:color="auto" w:fill="FFFFFF"/>
          <w:lang w:val="id-ID"/>
        </w:rPr>
      </w:pPr>
    </w:p>
    <w:p w:rsidR="00476B65" w:rsidRPr="007500E3" w:rsidRDefault="00476B65" w:rsidP="00476B65">
      <w:pPr>
        <w:pStyle w:val="ListParagraph"/>
        <w:numPr>
          <w:ilvl w:val="0"/>
          <w:numId w:val="2"/>
        </w:numPr>
        <w:rPr>
          <w:rFonts w:cstheme="minorHAnsi"/>
          <w:color w:val="1F1F1F"/>
          <w:sz w:val="28"/>
          <w:szCs w:val="28"/>
          <w:shd w:val="clear" w:color="auto" w:fill="FFFFFF"/>
          <w:lang w:val="id-ID"/>
        </w:rPr>
      </w:pPr>
      <w:r w:rsidRPr="007500E3">
        <w:rPr>
          <w:rFonts w:cstheme="minorHAnsi"/>
          <w:color w:val="1F1F1F"/>
          <w:sz w:val="28"/>
          <w:szCs w:val="28"/>
          <w:shd w:val="clear" w:color="auto" w:fill="FFFFFF"/>
          <w:lang w:val="id-ID"/>
        </w:rPr>
        <w:t>Step 1: read the data and adjust the partition and input-target file type</w:t>
      </w:r>
    </w:p>
    <w:p w:rsidR="000E6C7A" w:rsidRPr="007500E3" w:rsidRDefault="007E3A6B" w:rsidP="007E3A6B">
      <w:pPr>
        <w:rPr>
          <w:rFonts w:cstheme="minorHAnsi"/>
          <w:sz w:val="28"/>
          <w:szCs w:val="28"/>
        </w:rPr>
      </w:pPr>
      <w:r w:rsidRPr="007500E3">
        <w:rPr>
          <w:rFonts w:cstheme="minorHAnsi"/>
          <w:sz w:val="28"/>
          <w:szCs w:val="28"/>
        </w:rPr>
        <w:drawing>
          <wp:inline distT="0" distB="0" distL="0" distR="0" wp14:anchorId="7CFDF46C" wp14:editId="5F785095">
            <wp:extent cx="59436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E3" w:rsidRPr="007500E3" w:rsidRDefault="007500E3">
      <w:pPr>
        <w:rPr>
          <w:rFonts w:cstheme="minorHAnsi"/>
          <w:sz w:val="28"/>
          <w:szCs w:val="28"/>
        </w:rPr>
      </w:pPr>
      <w:r w:rsidRPr="007500E3">
        <w:rPr>
          <w:rFonts w:cstheme="minorHAnsi"/>
          <w:sz w:val="28"/>
          <w:szCs w:val="28"/>
        </w:rPr>
        <w:br w:type="page"/>
      </w:r>
    </w:p>
    <w:p w:rsidR="00DD1298" w:rsidRPr="007500E3" w:rsidRDefault="00DD1298" w:rsidP="00DD1298">
      <w:pPr>
        <w:pStyle w:val="ListParagraph"/>
        <w:numPr>
          <w:ilvl w:val="0"/>
          <w:numId w:val="2"/>
        </w:numPr>
        <w:rPr>
          <w:rFonts w:cstheme="minorHAnsi"/>
          <w:color w:val="1F1F1F"/>
          <w:sz w:val="28"/>
          <w:szCs w:val="28"/>
          <w:shd w:val="clear" w:color="auto" w:fill="FFFFFF"/>
          <w:lang w:val="id-ID"/>
        </w:rPr>
      </w:pPr>
      <w:r w:rsidRPr="007500E3">
        <w:rPr>
          <w:rFonts w:cstheme="minorHAnsi"/>
          <w:color w:val="1F1F1F"/>
          <w:sz w:val="28"/>
          <w:szCs w:val="28"/>
          <w:shd w:val="clear" w:color="auto" w:fill="FFFFFF"/>
          <w:lang w:val="id-ID"/>
        </w:rPr>
        <w:lastRenderedPageBreak/>
        <w:t>Cr</w:t>
      </w:r>
      <w:r w:rsidRPr="007500E3">
        <w:rPr>
          <w:rFonts w:cstheme="minorHAnsi"/>
          <w:color w:val="1F1F1F"/>
          <w:sz w:val="28"/>
          <w:szCs w:val="28"/>
          <w:shd w:val="clear" w:color="auto" w:fill="FFFFFF"/>
          <w:lang w:val="id-ID"/>
        </w:rPr>
        <w:t>e</w:t>
      </w:r>
      <w:r w:rsidRPr="007500E3">
        <w:rPr>
          <w:rFonts w:cstheme="minorHAnsi"/>
          <w:color w:val="1F1F1F"/>
          <w:sz w:val="28"/>
          <w:szCs w:val="28"/>
          <w:shd w:val="clear" w:color="auto" w:fill="FFFFFF"/>
          <w:lang w:val="id-ID"/>
        </w:rPr>
        <w:t>ate the Model forest in default parameter.</w:t>
      </w:r>
    </w:p>
    <w:p w:rsidR="00DD1298" w:rsidRPr="007500E3" w:rsidRDefault="00DD1298" w:rsidP="007E3A6B">
      <w:pPr>
        <w:rPr>
          <w:rFonts w:cstheme="minorHAnsi"/>
          <w:sz w:val="28"/>
          <w:szCs w:val="28"/>
        </w:rPr>
      </w:pPr>
    </w:p>
    <w:p w:rsidR="007500E3" w:rsidRPr="007500E3" w:rsidRDefault="007E3A6B">
      <w:pPr>
        <w:rPr>
          <w:rFonts w:cstheme="minorHAnsi"/>
          <w:sz w:val="28"/>
          <w:szCs w:val="28"/>
        </w:rPr>
      </w:pPr>
      <w:r w:rsidRPr="007500E3">
        <w:rPr>
          <w:rFonts w:cstheme="minorHAnsi"/>
          <w:sz w:val="28"/>
          <w:szCs w:val="28"/>
        </w:rPr>
        <w:drawing>
          <wp:inline distT="0" distB="0" distL="0" distR="0" wp14:anchorId="195E5EDE" wp14:editId="2EE41987">
            <wp:extent cx="5943600" cy="5461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E3" w:rsidRPr="007500E3" w:rsidRDefault="007500E3">
      <w:pPr>
        <w:rPr>
          <w:rFonts w:cstheme="minorHAnsi"/>
          <w:sz w:val="28"/>
          <w:szCs w:val="28"/>
        </w:rPr>
      </w:pPr>
      <w:r w:rsidRPr="007500E3">
        <w:rPr>
          <w:rFonts w:cstheme="minorHAnsi"/>
          <w:sz w:val="28"/>
          <w:szCs w:val="28"/>
        </w:rPr>
        <w:br w:type="page"/>
      </w:r>
    </w:p>
    <w:p w:rsidR="00DD1298" w:rsidRPr="007500E3" w:rsidRDefault="00DD1298" w:rsidP="00DD12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00E3">
        <w:rPr>
          <w:rFonts w:cstheme="minorHAnsi"/>
          <w:sz w:val="28"/>
          <w:szCs w:val="28"/>
          <w:lang w:val="id-ID"/>
        </w:rPr>
        <w:lastRenderedPageBreak/>
        <w:t>Export the csv file on the Evaluate (validation-probability-identifiers)</w:t>
      </w:r>
    </w:p>
    <w:p w:rsidR="00DD1298" w:rsidRPr="007500E3" w:rsidRDefault="00DD1298" w:rsidP="00DD1298">
      <w:pPr>
        <w:pStyle w:val="ListParagraph"/>
        <w:rPr>
          <w:rFonts w:cstheme="minorHAnsi"/>
          <w:sz w:val="28"/>
          <w:szCs w:val="28"/>
        </w:rPr>
      </w:pPr>
    </w:p>
    <w:p w:rsidR="007E3A6B" w:rsidRPr="007500E3" w:rsidRDefault="007E3A6B" w:rsidP="00DD1298">
      <w:pPr>
        <w:pStyle w:val="ListParagraph"/>
        <w:rPr>
          <w:rFonts w:cstheme="minorHAnsi"/>
          <w:sz w:val="28"/>
          <w:szCs w:val="28"/>
        </w:rPr>
      </w:pPr>
      <w:r w:rsidRPr="007500E3">
        <w:rPr>
          <w:rFonts w:cstheme="minorHAnsi"/>
          <w:sz w:val="28"/>
          <w:szCs w:val="28"/>
        </w:rPr>
        <w:drawing>
          <wp:inline distT="0" distB="0" distL="0" distR="0" wp14:anchorId="442A9701" wp14:editId="43608349">
            <wp:extent cx="5943600" cy="540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98" w:rsidRPr="007500E3" w:rsidRDefault="00DD1298" w:rsidP="00DD1298">
      <w:pPr>
        <w:pStyle w:val="ListParagraph"/>
        <w:rPr>
          <w:rFonts w:cstheme="minorHAnsi"/>
          <w:sz w:val="28"/>
          <w:szCs w:val="28"/>
        </w:rPr>
      </w:pPr>
    </w:p>
    <w:p w:rsidR="00DD1298" w:rsidRPr="007500E3" w:rsidRDefault="00DD1298" w:rsidP="00E54C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id-ID"/>
        </w:rPr>
      </w:pPr>
      <w:r w:rsidRPr="007500E3">
        <w:rPr>
          <w:rFonts w:cstheme="minorHAnsi"/>
          <w:sz w:val="28"/>
          <w:szCs w:val="28"/>
          <w:lang w:val="id-ID"/>
        </w:rPr>
        <w:t>Open the csv exported file and calculate the error rate by iterating cut off value to get the optimum value.</w:t>
      </w:r>
      <w:r w:rsidR="005A262D" w:rsidRPr="007500E3">
        <w:rPr>
          <w:rFonts w:cstheme="minorHAnsi"/>
          <w:sz w:val="28"/>
          <w:szCs w:val="28"/>
          <w:lang w:val="id-ID"/>
        </w:rPr>
        <w:t xml:space="preserve"> It can be defined that the optimum cut off </w:t>
      </w:r>
      <w:r w:rsidR="005A262D" w:rsidRPr="007500E3">
        <w:rPr>
          <w:rFonts w:cstheme="minorHAnsi"/>
          <w:sz w:val="28"/>
          <w:szCs w:val="28"/>
          <w:lang w:val="id-ID"/>
        </w:rPr>
        <w:lastRenderedPageBreak/>
        <w:t>is 0.4.</w:t>
      </w:r>
      <w:r w:rsidR="00E54CA5" w:rsidRPr="007500E3">
        <w:rPr>
          <w:rFonts w:cstheme="minorHAnsi"/>
          <w:noProof/>
          <w:sz w:val="28"/>
          <w:szCs w:val="28"/>
        </w:rPr>
        <w:t xml:space="preserve"> </w:t>
      </w:r>
      <w:r w:rsidR="00E54CA5" w:rsidRPr="007500E3">
        <w:rPr>
          <w:rFonts w:cstheme="minorHAnsi"/>
          <w:sz w:val="28"/>
          <w:szCs w:val="28"/>
          <w:lang w:val="id-ID"/>
        </w:rPr>
        <w:drawing>
          <wp:inline distT="0" distB="0" distL="0" distR="0" wp14:anchorId="572001F6" wp14:editId="1520BC57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A5" w:rsidRPr="007500E3" w:rsidRDefault="00E54CA5" w:rsidP="00E54C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id-ID"/>
        </w:rPr>
      </w:pPr>
      <w:r w:rsidRPr="007500E3">
        <w:rPr>
          <w:rFonts w:cstheme="minorHAnsi"/>
          <w:sz w:val="28"/>
          <w:szCs w:val="28"/>
          <w:lang w:val="id-ID"/>
        </w:rPr>
        <w:t>From the data above,</w:t>
      </w:r>
      <w:r w:rsidRPr="007500E3">
        <w:rPr>
          <w:rFonts w:cstheme="minorHAnsi"/>
          <w:sz w:val="28"/>
          <w:szCs w:val="28"/>
        </w:rPr>
        <w:t xml:space="preserve"> the actual outcome (“won”) with the predicted outcome (by specifying a cutoff probability (“rf”) value such that if the “rf” is above the cutoff, the predicted outcome is “won”=1. </w:t>
      </w:r>
      <w:r w:rsidRPr="007500E3">
        <w:rPr>
          <w:rFonts w:cstheme="minorHAnsi"/>
          <w:sz w:val="28"/>
          <w:szCs w:val="28"/>
          <w:lang w:val="id-ID"/>
        </w:rPr>
        <w:t xml:space="preserve">Then, I </w:t>
      </w:r>
      <w:r w:rsidRPr="007500E3">
        <w:rPr>
          <w:rFonts w:cstheme="minorHAnsi"/>
          <w:sz w:val="28"/>
          <w:szCs w:val="28"/>
        </w:rPr>
        <w:t xml:space="preserve">compared </w:t>
      </w:r>
      <w:r w:rsidRPr="007500E3">
        <w:rPr>
          <w:rFonts w:cstheme="minorHAnsi"/>
          <w:sz w:val="28"/>
          <w:szCs w:val="28"/>
        </w:rPr>
        <w:t>the actual outcome with the predicted outcome to see how accurate our predictions are.</w:t>
      </w:r>
    </w:p>
    <w:sectPr w:rsidR="00E54CA5" w:rsidRPr="007500E3" w:rsidSect="007E3A6B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E77" w:rsidRDefault="00D34E77" w:rsidP="007E3A6B">
      <w:pPr>
        <w:spacing w:after="0" w:line="240" w:lineRule="auto"/>
      </w:pPr>
      <w:r>
        <w:separator/>
      </w:r>
    </w:p>
  </w:endnote>
  <w:endnote w:type="continuationSeparator" w:id="0">
    <w:p w:rsidR="00D34E77" w:rsidRDefault="00D34E77" w:rsidP="007E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E77" w:rsidRDefault="00D34E77" w:rsidP="007E3A6B">
      <w:pPr>
        <w:spacing w:after="0" w:line="240" w:lineRule="auto"/>
      </w:pPr>
      <w:r>
        <w:separator/>
      </w:r>
    </w:p>
  </w:footnote>
  <w:footnote w:type="continuationSeparator" w:id="0">
    <w:p w:rsidR="00D34E77" w:rsidRDefault="00D34E77" w:rsidP="007E3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B7D8A"/>
    <w:multiLevelType w:val="hybridMultilevel"/>
    <w:tmpl w:val="9F8E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2235"/>
    <w:multiLevelType w:val="hybridMultilevel"/>
    <w:tmpl w:val="9F8E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02AF"/>
    <w:multiLevelType w:val="hybridMultilevel"/>
    <w:tmpl w:val="BC1C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6B"/>
    <w:rsid w:val="00476B65"/>
    <w:rsid w:val="004E363C"/>
    <w:rsid w:val="005A262D"/>
    <w:rsid w:val="00621565"/>
    <w:rsid w:val="006E3D88"/>
    <w:rsid w:val="007500E3"/>
    <w:rsid w:val="007E3A6B"/>
    <w:rsid w:val="00C5155A"/>
    <w:rsid w:val="00D34E77"/>
    <w:rsid w:val="00DD1298"/>
    <w:rsid w:val="00E5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80FC6-0620-4D3E-A1D2-1AC349E7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6B"/>
  </w:style>
  <w:style w:type="paragraph" w:styleId="Footer">
    <w:name w:val="footer"/>
    <w:basedOn w:val="Normal"/>
    <w:link w:val="FooterChar"/>
    <w:uiPriority w:val="99"/>
    <w:unhideWhenUsed/>
    <w:rsid w:val="007E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6B"/>
  </w:style>
  <w:style w:type="paragraph" w:styleId="ListParagraph">
    <w:name w:val="List Paragraph"/>
    <w:basedOn w:val="Normal"/>
    <w:uiPriority w:val="34"/>
    <w:qFormat/>
    <w:rsid w:val="0047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121</Words>
  <Characters>691</Characters>
  <Application>Microsoft Office Word</Application>
  <DocSecurity>0</DocSecurity>
  <Lines>5</Lines>
  <Paragraphs>1</Paragraphs>
  <ScaleCrop>false</ScaleCrop>
  <Company>Telkom Indonesia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970038</dc:creator>
  <cp:keywords/>
  <dc:description/>
  <cp:lastModifiedBy>970038</cp:lastModifiedBy>
  <cp:revision>7</cp:revision>
  <dcterms:created xsi:type="dcterms:W3CDTF">2021-02-12T14:02:00Z</dcterms:created>
  <dcterms:modified xsi:type="dcterms:W3CDTF">2021-02-12T15:45:00Z</dcterms:modified>
</cp:coreProperties>
</file>