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3/5/2021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17:30PM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86</w:t>
      </w:r>
      <w:r w:rsidDel="00000000" w:rsidR="00000000" w:rsidRPr="00000000">
        <w:rPr>
          <w:rFonts w:ascii="Times New Roman" w:cs="Times New Roman" w:eastAsia="Times New Roman" w:hAnsi="Times New Roman"/>
          <w:sz w:val="24"/>
          <w:szCs w:val="24"/>
          <w:u w:val="single"/>
          <w:rtl w:val="0"/>
        </w:rPr>
        <w:t xml:space="preserve">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team addressed several important requirements that our coding project must adhere to so that it can be a safe and effective application for users. One of the major concerns is providing encrypted keys for user names and passwords that also follow a challenging password hashing protocol. Since users are able to upload the trails that they visit frequently and review particular trails, we want to prevent malicious entities from obtaining personal information about where they may be going. Another major requirement that our team hopes to address this week is an effective way to authenticate trails prior to the form reaching our database administrator.     </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has been able to program a basic infrastructure of GPS trails and view for the users to interact with the components. Alekh set up the database for initiating the data exchange between the view and model of the application. Ayaan designed the models in the Nest API for mapping the attributes to the relational database columns. Karan integrated the controller classes for streamlining the POST and GET requests from the users. Maseeh configured the geocode function for  the latitude and longitude of the parks for presenting on the Maps API.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is focusing on the development of the database and backend API which will help the administrator to process user’s data. Alekh and Ayaan are working on the designing the models for mapping users data into the MySQL database columns. Karan and Maseeh are working on fetching the data from different components and customizing the GET and POST request using controller classes.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r w:rsidDel="00000000" w:rsidR="00000000" w:rsidRPr="00000000">
        <w:rPr>
          <w:rtl w:val="0"/>
        </w:rPr>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models for other components.</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authentication.</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 schema for the application</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MySQL schema.</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classes for the detail section.</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GET and POST request API.</w:t>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Work on accuracy of parks and trails on maps.</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markers for parks locations.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