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72" w:type="dxa"/>
        <w:tblInd w:w="-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369"/>
        <w:gridCol w:w="6973"/>
      </w:tblGrid>
      <w:tr w:rsidR="00E87AF1" w:rsidRPr="00C872DF" w14:paraId="74102FE4" w14:textId="77777777" w:rsidTr="003526A0">
        <w:tc>
          <w:tcPr>
            <w:tcW w:w="3330" w:type="dxa"/>
            <w:shd w:val="clear" w:color="auto" w:fill="F2F2F2" w:themeFill="background1" w:themeFillShade="F2"/>
            <w:vAlign w:val="center"/>
          </w:tcPr>
          <w:p w14:paraId="0640374E" w14:textId="77777777" w:rsidR="00E87AF1" w:rsidRPr="00C872DF" w:rsidRDefault="00E87AF1" w:rsidP="009F5E5E">
            <w:pPr>
              <w:jc w:val="center"/>
              <w:rPr>
                <w:rFonts w:ascii="Century Gothic" w:hAnsi="Century Gothic"/>
              </w:rPr>
            </w:pPr>
            <w:r w:rsidRPr="00C872DF">
              <w:rPr>
                <w:rFonts w:ascii="Century Gothic" w:hAnsi="Century Gothic"/>
                <w:noProof/>
              </w:rPr>
              <w:drawing>
                <wp:inline distT="0" distB="0" distL="0" distR="0" wp14:anchorId="244DCB0F" wp14:editId="3A8A9902">
                  <wp:extent cx="1637250" cy="1478328"/>
                  <wp:effectExtent l="76200" t="76200" r="77470" b="838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31" b="93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250" cy="1478328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</w:tcPr>
          <w:p w14:paraId="689669F9" w14:textId="77777777" w:rsidR="00E87AF1" w:rsidRPr="00C872DF" w:rsidRDefault="00E87AF1" w:rsidP="009F5E5E">
            <w:pPr>
              <w:rPr>
                <w:rFonts w:ascii="Century Gothic" w:hAnsi="Century Gothic"/>
              </w:rPr>
            </w:pPr>
          </w:p>
        </w:tc>
        <w:tc>
          <w:tcPr>
            <w:tcW w:w="6973" w:type="dxa"/>
          </w:tcPr>
          <w:p w14:paraId="6D6C6FF6" w14:textId="1BD06E1B" w:rsidR="00E87AF1" w:rsidRPr="00C872DF" w:rsidRDefault="00CB0D59" w:rsidP="009F5E5E">
            <w:pPr>
              <w:rPr>
                <w:rFonts w:ascii="Century Gothic" w:hAnsi="Century Gothic"/>
              </w:rPr>
            </w:pPr>
            <w:r>
              <w:rPr>
                <w:noProof/>
              </w:rPr>
              <w:pict w14:anchorId="781013B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-1.5pt;margin-top:76.65pt;width:330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" filled="f" stroked="f">
                  <v:textbox style="mso-fit-shape-to-text:t">
                    <w:txbxContent>
                      <w:p w14:paraId="0A376972" w14:textId="11C6B3C4" w:rsidR="00E87AF1" w:rsidRPr="00B118A6" w:rsidRDefault="00B118A6" w:rsidP="00E87AF1">
                        <w:pPr>
                          <w:pStyle w:val="Heading1"/>
                          <w:spacing w:before="0"/>
                          <w:rPr>
                            <w:rFonts w:ascii="Century Gothic" w:hAnsi="Century Gothic"/>
                            <w:color w:val="FF000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1F4E79" w:themeColor="accent5" w:themeShade="80"/>
                            <w:sz w:val="36"/>
                            <w:szCs w:val="36"/>
                            <w:lang w:val="en-US"/>
                          </w:rPr>
                          <w:t>System Develop</w:t>
                        </w:r>
                        <w:r w:rsidR="00C02D77">
                          <w:rPr>
                            <w:rFonts w:ascii="Century Gothic" w:hAnsi="Century Gothic"/>
                            <w:color w:val="1F4E79" w:themeColor="accent5" w:themeShade="80"/>
                            <w:sz w:val="36"/>
                            <w:szCs w:val="36"/>
                            <w:lang w:val="en-US"/>
                          </w:rPr>
                          <w:t>er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29C6C50C">
                <v:shape id="Text Box 2" o:spid="_x0000_s1026" type="#_x0000_t202" style="position:absolute;margin-left:.15pt;margin-top:17.4pt;width:31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" filled="f" stroked="f">
                  <v:textbox style="mso-fit-shape-to-text:t">
                    <w:txbxContent>
                      <w:p w14:paraId="244A05ED" w14:textId="77777777" w:rsidR="00E87AF1" w:rsidRPr="00DA3796" w:rsidRDefault="00E87AF1" w:rsidP="00E87AF1">
                        <w:pPr>
                          <w:pStyle w:val="Heading1"/>
                          <w:spacing w:before="0"/>
                          <w:rPr>
                            <w:rFonts w:ascii="Century Gothic" w:hAnsi="Century Gothic"/>
                            <w:color w:val="1F3864" w:themeColor="accent1" w:themeShade="80"/>
                            <w:sz w:val="56"/>
                            <w:szCs w:val="56"/>
                          </w:rPr>
                        </w:pPr>
                        <w:r w:rsidRPr="00DA3796">
                          <w:rPr>
                            <w:rFonts w:ascii="Century Gothic" w:hAnsi="Century Gothic"/>
                            <w:color w:val="1F3864" w:themeColor="accent1" w:themeShade="80"/>
                            <w:sz w:val="56"/>
                            <w:szCs w:val="56"/>
                          </w:rPr>
                          <w:t>AYABULELA MBODLA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E87AF1" w:rsidRPr="00C872DF" w14:paraId="1F8DF71D" w14:textId="77777777" w:rsidTr="003526A0">
        <w:tc>
          <w:tcPr>
            <w:tcW w:w="3330" w:type="dxa"/>
            <w:shd w:val="clear" w:color="auto" w:fill="F2F2F2" w:themeFill="background1" w:themeFillShade="F2"/>
          </w:tcPr>
          <w:p w14:paraId="2C0A4407" w14:textId="77777777" w:rsidR="00E87AF1" w:rsidRDefault="00E87AF1" w:rsidP="009F5E5E">
            <w:pPr>
              <w:rPr>
                <w:rFonts w:ascii="Century Gothic" w:hAnsi="Century Gothic"/>
                <w:noProof/>
              </w:rPr>
            </w:pPr>
          </w:p>
          <w:p w14:paraId="20E0804F" w14:textId="77777777" w:rsidR="00E87AF1" w:rsidRPr="00C872DF" w:rsidRDefault="00E87AF1" w:rsidP="009F5E5E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>
              <w:rPr>
                <w:rFonts w:ascii="Century Gothic" w:hAnsi="Century Gothic"/>
                <w:color w:val="1F4E79" w:themeColor="accent5" w:themeShade="80"/>
              </w:rPr>
              <w:t>PERSONAL DETAILS</w:t>
            </w:r>
          </w:p>
          <w:p w14:paraId="5FA72047" w14:textId="77777777" w:rsidR="00E87AF1" w:rsidRDefault="00E87AF1" w:rsidP="009F5E5E">
            <w:pPr>
              <w:rPr>
                <w:rFonts w:ascii="Century Gothic" w:hAnsi="Century Gothic"/>
                <w:noProof/>
              </w:rPr>
            </w:pPr>
          </w:p>
          <w:p w14:paraId="298E2BDF" w14:textId="77777777" w:rsidR="00E87AF1" w:rsidRDefault="00E87AF1" w:rsidP="009F5E5E">
            <w:pPr>
              <w:rPr>
                <w:rFonts w:ascii="Century Gothic" w:hAnsi="Century Gothic"/>
                <w:sz w:val="20"/>
                <w:szCs w:val="20"/>
              </w:rPr>
            </w:pPr>
            <w:r w:rsidRPr="003642CD">
              <w:rPr>
                <w:rFonts w:ascii="Century Gothic" w:hAnsi="Century Gothic"/>
                <w:b/>
                <w:bCs/>
                <w:sz w:val="20"/>
                <w:szCs w:val="20"/>
              </w:rPr>
              <w:t>Date of birth: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12</w:t>
            </w:r>
            <w:r w:rsidRPr="003642CD">
              <w:rPr>
                <w:rFonts w:ascii="Century Gothic" w:hAnsi="Century Gothic"/>
                <w:sz w:val="20"/>
                <w:szCs w:val="20"/>
                <w:vertAlign w:val="superscript"/>
              </w:rPr>
              <w:t>th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August 2000</w:t>
            </w:r>
          </w:p>
          <w:p w14:paraId="006B024D" w14:textId="2D1F1134" w:rsidR="00E87AF1" w:rsidRPr="00B118A6" w:rsidRDefault="00E87AF1" w:rsidP="009F5E5E">
            <w:pPr>
              <w:rPr>
                <w:rFonts w:ascii="Century Gothic" w:hAnsi="Century Gothic"/>
                <w:sz w:val="20"/>
                <w:szCs w:val="20"/>
              </w:rPr>
            </w:pPr>
            <w:r w:rsidRPr="003642CD">
              <w:rPr>
                <w:rFonts w:ascii="Century Gothic" w:hAnsi="Century Gothic"/>
                <w:b/>
                <w:bCs/>
                <w:sz w:val="20"/>
                <w:szCs w:val="20"/>
              </w:rPr>
              <w:t>Residential Area:</w:t>
            </w:r>
            <w:r w:rsidR="00B118A6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118A6">
              <w:rPr>
                <w:rFonts w:ascii="Century Gothic" w:hAnsi="Century Gothic"/>
                <w:sz w:val="20"/>
                <w:szCs w:val="20"/>
              </w:rPr>
              <w:t xml:space="preserve">2441 Monwabisi </w:t>
            </w:r>
            <w:r>
              <w:rPr>
                <w:rFonts w:ascii="Century Gothic" w:hAnsi="Century Gothic"/>
                <w:sz w:val="20"/>
                <w:szCs w:val="20"/>
              </w:rPr>
              <w:t>Khayelitsha, Cape town</w:t>
            </w:r>
          </w:p>
          <w:p w14:paraId="5BE68611" w14:textId="1E2FDC31" w:rsidR="00E87AF1" w:rsidRDefault="00E87AF1" w:rsidP="009F5E5E">
            <w:pPr>
              <w:rPr>
                <w:rFonts w:ascii="Century Gothic" w:hAnsi="Century Gothic"/>
                <w:sz w:val="20"/>
                <w:szCs w:val="20"/>
              </w:rPr>
            </w:pPr>
            <w:r w:rsidRPr="003642CD">
              <w:rPr>
                <w:rFonts w:ascii="Century Gothic" w:hAnsi="Century Gothic"/>
                <w:b/>
                <w:bCs/>
                <w:sz w:val="20"/>
                <w:szCs w:val="20"/>
              </w:rPr>
              <w:t>Languages: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Pr="00DA379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English,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Isi</w:t>
            </w:r>
            <w:r w:rsidRPr="00DA379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Xhosa</w:t>
            </w:r>
          </w:p>
          <w:p w14:paraId="7AD578D4" w14:textId="244C4CED" w:rsidR="00B2193D" w:rsidRPr="00B118A6" w:rsidRDefault="00E87AF1" w:rsidP="00B118A6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>
              <w:rPr>
                <w:rFonts w:ascii="Century Gothic" w:hAnsi="Century Gothic"/>
                <w:color w:val="1F4E79" w:themeColor="accent5" w:themeShade="80"/>
              </w:rPr>
              <w:t>EDUCATION</w:t>
            </w:r>
          </w:p>
          <w:p w14:paraId="407DBA25" w14:textId="5417735D" w:rsidR="00E87AF1" w:rsidRPr="00B118A6" w:rsidRDefault="00E87AF1" w:rsidP="009F5E5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2019: Sinethemba Public School-Matric</w:t>
            </w:r>
          </w:p>
          <w:p w14:paraId="6734D22C" w14:textId="22B19F20" w:rsidR="00E87AF1" w:rsidRPr="00B118A6" w:rsidRDefault="00E87AF1" w:rsidP="00B118A6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>
              <w:rPr>
                <w:rFonts w:ascii="Century Gothic" w:hAnsi="Century Gothic"/>
                <w:color w:val="1F4E79" w:themeColor="accent5" w:themeShade="80"/>
              </w:rPr>
              <w:t>ONLINE PRESENCE</w:t>
            </w:r>
          </w:p>
          <w:p w14:paraId="1C11063E" w14:textId="05D8DCB6" w:rsidR="004B7D2E" w:rsidRDefault="00E87AF1" w:rsidP="009F5E5E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LinkedIn</w:t>
            </w:r>
            <w:r w:rsidRPr="003642CD"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</w:p>
          <w:p w14:paraId="63FDBF46" w14:textId="77777777" w:rsidR="00154060" w:rsidRDefault="00CB0D59" w:rsidP="00B118A6">
            <w:hyperlink r:id="rId11" w:history="1">
              <w:r w:rsidR="00154060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linkedin.com/in/ayabulela-mbodla-1756781b8</w:t>
              </w:r>
            </w:hyperlink>
          </w:p>
          <w:p w14:paraId="48067DB2" w14:textId="77777777" w:rsidR="00154060" w:rsidRDefault="00154060" w:rsidP="00B118A6"/>
          <w:p w14:paraId="20AA16E7" w14:textId="189FDDA3" w:rsidR="00B118A6" w:rsidRPr="00B118A6" w:rsidRDefault="00B118A6" w:rsidP="00B118A6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Email</w:t>
            </w:r>
            <w:r w:rsidRPr="003642CD"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</w:p>
          <w:p w14:paraId="264642E5" w14:textId="4D086FAC" w:rsidR="00B118A6" w:rsidRDefault="00CB0D59" w:rsidP="00B118A6">
            <w:pPr>
              <w:rPr>
                <w:rFonts w:ascii="Century Gothic" w:hAnsi="Century Gothic"/>
                <w:sz w:val="20"/>
                <w:szCs w:val="20"/>
              </w:rPr>
            </w:pPr>
            <w:hyperlink r:id="rId12" w:history="1">
              <w:r w:rsidR="00B118A6" w:rsidRPr="0072311D">
                <w:rPr>
                  <w:rStyle w:val="Hyperlink"/>
                  <w:rFonts w:ascii="Century Gothic" w:hAnsi="Century Gothic"/>
                  <w:sz w:val="20"/>
                  <w:szCs w:val="20"/>
                </w:rPr>
                <w:t>Ayabulelambodla230@gmail.com</w:t>
              </w:r>
            </w:hyperlink>
          </w:p>
          <w:p w14:paraId="2686DA55" w14:textId="57B0F1D3" w:rsidR="00B118A6" w:rsidRDefault="00B118A6" w:rsidP="00B118A6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FD49A3A" w14:textId="7F4B355A" w:rsidR="00B118A6" w:rsidRDefault="00B118A6" w:rsidP="00B118A6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Contact number</w:t>
            </w:r>
            <w:r w:rsidRPr="003642CD"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</w:p>
          <w:p w14:paraId="527D2B4B" w14:textId="0CB4B354" w:rsidR="00E87AF1" w:rsidRDefault="00B118A6" w:rsidP="009F5E5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0695288400</w:t>
            </w:r>
          </w:p>
          <w:p w14:paraId="26F2B3D7" w14:textId="07A47A6A" w:rsidR="00E87AF1" w:rsidRDefault="00E87AF1" w:rsidP="009F5E5E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>
              <w:rPr>
                <w:rFonts w:ascii="Century Gothic" w:hAnsi="Century Gothic"/>
                <w:color w:val="1F4E79" w:themeColor="accent5" w:themeShade="80"/>
              </w:rPr>
              <w:t>KEY SKILLS</w:t>
            </w:r>
          </w:p>
          <w:p w14:paraId="4BF8E5BC" w14:textId="77777777" w:rsidR="00E87AF1" w:rsidRPr="00E87AF1" w:rsidRDefault="00E87AF1" w:rsidP="00E87AF1"/>
          <w:p w14:paraId="47E9FF8B" w14:textId="77777777" w:rsidR="00E87AF1" w:rsidRDefault="00E87AF1" w:rsidP="009F5E5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Data Capturing</w:t>
            </w:r>
          </w:p>
          <w:p w14:paraId="76FD596D" w14:textId="77777777" w:rsidR="00E87AF1" w:rsidRDefault="00E87AF1" w:rsidP="009F5E5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Fast typing skills</w:t>
            </w:r>
          </w:p>
          <w:p w14:paraId="2AA493BE" w14:textId="741CBE88" w:rsidR="00E87AF1" w:rsidRPr="00436EA0" w:rsidRDefault="00E87AF1" w:rsidP="00436EA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Microsoft office</w:t>
            </w:r>
          </w:p>
          <w:p w14:paraId="7EBCD040" w14:textId="195EBDB0" w:rsidR="00A2135A" w:rsidRDefault="00A2135A" w:rsidP="009F5E5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HTML</w:t>
            </w:r>
            <w:r w:rsidR="007B0E46">
              <w:rPr>
                <w:rFonts w:ascii="Century Gothic" w:hAnsi="Century Gothic"/>
                <w:sz w:val="20"/>
                <w:szCs w:val="20"/>
              </w:rPr>
              <w:t>, CSS, JavaScript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B0E46">
              <w:rPr>
                <w:rFonts w:ascii="Century Gothic" w:hAnsi="Century Gothic"/>
                <w:sz w:val="20"/>
                <w:szCs w:val="20"/>
              </w:rPr>
              <w:t>and Python.</w:t>
            </w:r>
          </w:p>
          <w:p w14:paraId="06C49800" w14:textId="77777777" w:rsidR="00E87AF1" w:rsidRPr="002F6E58" w:rsidRDefault="00E87AF1" w:rsidP="009F5E5E">
            <w:pPr>
              <w:rPr>
                <w:rFonts w:ascii="Century Gothic" w:hAnsi="Century Gothic"/>
                <w:sz w:val="2"/>
                <w:szCs w:val="2"/>
              </w:rPr>
            </w:pPr>
          </w:p>
          <w:p w14:paraId="3F07DF6A" w14:textId="77777777" w:rsidR="00E87AF1" w:rsidRDefault="00E87AF1" w:rsidP="009F5E5E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>
              <w:rPr>
                <w:rFonts w:ascii="Century Gothic" w:hAnsi="Century Gothic"/>
                <w:color w:val="1F4E79" w:themeColor="accent5" w:themeShade="80"/>
              </w:rPr>
              <w:t>INTERESTS &amp; HOBBIES</w:t>
            </w:r>
          </w:p>
          <w:p w14:paraId="2C12ADD1" w14:textId="77777777" w:rsidR="00E87AF1" w:rsidRDefault="00E87AF1" w:rsidP="009F5E5E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3A2E944" w14:textId="77777777" w:rsidR="00E87AF1" w:rsidRDefault="00E87AF1" w:rsidP="009F5E5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Travelling</w:t>
            </w:r>
          </w:p>
          <w:p w14:paraId="7BDBB456" w14:textId="77777777" w:rsidR="00E87AF1" w:rsidRPr="001D045C" w:rsidRDefault="00E87AF1" w:rsidP="009F5E5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Listening to Music</w:t>
            </w:r>
          </w:p>
          <w:p w14:paraId="7CF10B32" w14:textId="0B8F8DEE" w:rsidR="00E87AF1" w:rsidRPr="00E87AF1" w:rsidRDefault="00E87AF1" w:rsidP="00E87AF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Cooking</w:t>
            </w:r>
          </w:p>
          <w:p w14:paraId="073A792B" w14:textId="4D203A75" w:rsidR="00E87AF1" w:rsidRPr="005B2E60" w:rsidRDefault="00E87AF1" w:rsidP="00E87AF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Hiking</w:t>
            </w:r>
          </w:p>
        </w:tc>
        <w:tc>
          <w:tcPr>
            <w:tcW w:w="369" w:type="dxa"/>
          </w:tcPr>
          <w:p w14:paraId="69470E08" w14:textId="77777777" w:rsidR="00E87AF1" w:rsidRPr="00A70DEF" w:rsidRDefault="00E87AF1" w:rsidP="009F5E5E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6973" w:type="dxa"/>
          </w:tcPr>
          <w:p w14:paraId="65F23793" w14:textId="77777777" w:rsidR="00E87AF1" w:rsidRPr="00C872DF" w:rsidRDefault="00E87AF1" w:rsidP="009F5E5E">
            <w:pPr>
              <w:rPr>
                <w:rFonts w:ascii="Century Gothic" w:hAnsi="Century Gothic"/>
                <w:noProof/>
              </w:rPr>
            </w:pPr>
          </w:p>
          <w:p w14:paraId="0C90D572" w14:textId="4A687748" w:rsidR="00E87AF1" w:rsidRPr="0082360A" w:rsidRDefault="00E87AF1" w:rsidP="0082360A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 w:rsidRPr="00C872DF">
              <w:rPr>
                <w:rFonts w:ascii="Century Gothic" w:hAnsi="Century Gothic"/>
                <w:color w:val="1F4E79" w:themeColor="accent5" w:themeShade="80"/>
              </w:rPr>
              <w:t>ABOUT ME</w:t>
            </w:r>
          </w:p>
          <w:p w14:paraId="19076637" w14:textId="64C2FE34" w:rsidR="00E87AF1" w:rsidRPr="0082360A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A70DE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 am an ambitious and driven person. I thrive on challenge and constantly set goals for myself, so I have something to strive towards.  I’m not comfortable with settling and I’m always looking for an opportunity to do better, improve myself and grow in the process.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BF02D8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Connecting with individuals and creating a high- performance culture is a priority. I use innovation and lateral thinking to meet company’s needs. I have a collaborative style and as such</w:t>
            </w:r>
            <w:r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I </w:t>
            </w:r>
            <w:r w:rsidRPr="00BF02D8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work well with teams.</w:t>
            </w:r>
          </w:p>
          <w:p w14:paraId="7BD03305" w14:textId="24B4D7CE" w:rsidR="00F62BEE" w:rsidRPr="0082360A" w:rsidRDefault="00E87AF1" w:rsidP="0082360A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 w:rsidRPr="00C872DF">
              <w:rPr>
                <w:rFonts w:ascii="Century Gothic" w:hAnsi="Century Gothic"/>
                <w:color w:val="1F4E79" w:themeColor="accent5" w:themeShade="80"/>
              </w:rPr>
              <w:t>ACHIEVEMENTS &amp; KEY PROJECTS</w:t>
            </w:r>
          </w:p>
          <w:p w14:paraId="467747D6" w14:textId="77777777" w:rsidR="00E87AF1" w:rsidRPr="009A43E3" w:rsidRDefault="00E87AF1" w:rsidP="009F5E5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entury Gothic" w:hAnsi="Century Gothic"/>
                <w:sz w:val="20"/>
                <w:szCs w:val="20"/>
              </w:rPr>
            </w:pPr>
            <w:r w:rsidRPr="009A43E3">
              <w:rPr>
                <w:rFonts w:ascii="Century Gothic" w:hAnsi="Century Gothic"/>
                <w:sz w:val="20"/>
                <w:szCs w:val="20"/>
              </w:rPr>
              <w:t>Class representative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in High School.</w:t>
            </w:r>
          </w:p>
          <w:p w14:paraId="690BC0B2" w14:textId="2E73A350" w:rsidR="00E87AF1" w:rsidRDefault="00E87AF1" w:rsidP="009F5E5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entury Gothic" w:hAnsi="Century Gothic"/>
                <w:sz w:val="20"/>
                <w:szCs w:val="20"/>
              </w:rPr>
            </w:pPr>
            <w:r w:rsidRPr="00C872DF">
              <w:rPr>
                <w:rFonts w:ascii="Century Gothic" w:hAnsi="Century Gothic"/>
                <w:sz w:val="20"/>
                <w:szCs w:val="20"/>
              </w:rPr>
              <w:t>100% attendance at Ca</w:t>
            </w:r>
            <w:r>
              <w:rPr>
                <w:rFonts w:ascii="Century Gothic" w:hAnsi="Century Gothic"/>
                <w:sz w:val="20"/>
                <w:szCs w:val="20"/>
              </w:rPr>
              <w:t>p</w:t>
            </w:r>
            <w:r w:rsidRPr="00C872DF">
              <w:rPr>
                <w:rFonts w:ascii="Century Gothic" w:hAnsi="Century Gothic"/>
                <w:sz w:val="20"/>
                <w:szCs w:val="20"/>
              </w:rPr>
              <w:t xml:space="preserve">aCiTi </w:t>
            </w:r>
          </w:p>
          <w:p w14:paraId="40197FE3" w14:textId="1D5EF053" w:rsidR="00E87AF1" w:rsidRPr="0082360A" w:rsidRDefault="00E87AF1" w:rsidP="0082360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2019 Highflyer at FORT HARE</w:t>
            </w:r>
          </w:p>
          <w:p w14:paraId="56EF299D" w14:textId="0994DA2D" w:rsidR="00E87AF1" w:rsidRDefault="00E87AF1" w:rsidP="0082360A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 w:rsidRPr="00C872DF">
              <w:rPr>
                <w:rFonts w:ascii="Century Gothic" w:hAnsi="Century Gothic"/>
                <w:color w:val="1F4E79" w:themeColor="accent5" w:themeShade="80"/>
              </w:rPr>
              <w:t>WORK EXPERIENCE</w:t>
            </w:r>
          </w:p>
          <w:p w14:paraId="2E82A8C5" w14:textId="77777777" w:rsidR="00AE09D8" w:rsidRPr="00AE09D8" w:rsidRDefault="00AE09D8" w:rsidP="00AE09D8"/>
          <w:p w14:paraId="301C3E15" w14:textId="5E488288" w:rsidR="00E87AF1" w:rsidRPr="00DA3796" w:rsidRDefault="00E87AF1" w:rsidP="009F5E5E"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r w:rsidRPr="00DA3796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Company Name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DA379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apaCiTi Tech Career Accelerator</w:t>
            </w:r>
          </w:p>
          <w:p w14:paraId="6E593C62" w14:textId="1BE26BF7" w:rsidR="00E87AF1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DA3796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Job Title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DA379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ata</w:t>
            </w:r>
            <w:r w:rsidRPr="00DA379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A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dministrator Trainee</w:t>
            </w:r>
          </w:p>
          <w:p w14:paraId="3122C51F" w14:textId="65915EC9" w:rsidR="00E87AF1" w:rsidRDefault="00E87AF1" w:rsidP="009F5E5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November 2020</w:t>
            </w:r>
            <w:r w:rsidRPr="00C872DF">
              <w:rPr>
                <w:rFonts w:ascii="Century Gothic" w:hAnsi="Century Gothic"/>
                <w:sz w:val="20"/>
                <w:szCs w:val="20"/>
              </w:rPr>
              <w:t xml:space="preserve">- </w:t>
            </w:r>
            <w:r>
              <w:rPr>
                <w:rFonts w:ascii="Century Gothic" w:hAnsi="Century Gothic"/>
                <w:sz w:val="20"/>
                <w:szCs w:val="20"/>
              </w:rPr>
              <w:t>04 March 2021</w:t>
            </w:r>
          </w:p>
          <w:p w14:paraId="14EE4154" w14:textId="47B063AF" w:rsidR="00AE09D8" w:rsidRDefault="00AE09D8" w:rsidP="00AE09D8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Working with Office equipment.</w:t>
            </w:r>
          </w:p>
          <w:p w14:paraId="54ED1713" w14:textId="385233B8" w:rsidR="00AE09D8" w:rsidRDefault="00AE09D8" w:rsidP="00AE09D8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Computer Hardware and Peripheral devices</w:t>
            </w:r>
          </w:p>
          <w:p w14:paraId="4496E24D" w14:textId="151821BB" w:rsidR="00AE09D8" w:rsidRDefault="00AE09D8" w:rsidP="00AE09D8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Microsoft Office</w:t>
            </w:r>
          </w:p>
          <w:p w14:paraId="2BEB6BB5" w14:textId="27DDB55D" w:rsidR="0082360A" w:rsidRPr="00A2135A" w:rsidRDefault="00A2135A" w:rsidP="009F5E5E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Retrieve data from data base or electronic files as requested and update existing data.</w:t>
            </w:r>
          </w:p>
          <w:p w14:paraId="0B00981D" w14:textId="77777777" w:rsidR="00436EA0" w:rsidRDefault="00436EA0" w:rsidP="009F5E5E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5CC163DF" w14:textId="7F9BCB5F" w:rsidR="0082360A" w:rsidRDefault="0082360A" w:rsidP="009F5E5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Company </w:t>
            </w:r>
            <w:r w:rsidR="00436EA0">
              <w:rPr>
                <w:rFonts w:ascii="Century Gothic" w:hAnsi="Century Gothic"/>
                <w:b/>
                <w:bCs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ame: </w:t>
            </w:r>
            <w:r>
              <w:rPr>
                <w:rFonts w:ascii="Century Gothic" w:hAnsi="Century Gothic"/>
                <w:sz w:val="20"/>
                <w:szCs w:val="20"/>
              </w:rPr>
              <w:t>CPGR</w:t>
            </w:r>
          </w:p>
          <w:p w14:paraId="16D5F31A" w14:textId="59AEE2DC" w:rsidR="00436EA0" w:rsidRDefault="00436EA0" w:rsidP="009F5E5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April 2021 – September 2021</w:t>
            </w:r>
          </w:p>
          <w:p w14:paraId="31339F52" w14:textId="2EAAF4DA" w:rsidR="00AE09D8" w:rsidRDefault="00AE09D8" w:rsidP="009F5E5E">
            <w:pPr>
              <w:rPr>
                <w:rFonts w:ascii="Century Gothic" w:hAnsi="Century Gothic"/>
                <w:sz w:val="20"/>
                <w:szCs w:val="20"/>
              </w:rPr>
            </w:pPr>
            <w:r w:rsidRPr="00436EA0">
              <w:rPr>
                <w:rFonts w:ascii="Century Gothic" w:hAnsi="Century Gothic"/>
                <w:b/>
                <w:bCs/>
                <w:sz w:val="20"/>
                <w:szCs w:val="20"/>
              </w:rPr>
              <w:t>Job Title: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Data Administrator</w:t>
            </w:r>
            <w:r w:rsidR="00A2135A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6F80206A" w14:textId="616AE59B" w:rsidR="00A2135A" w:rsidRDefault="00A2135A" w:rsidP="00A2135A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Reception </w:t>
            </w:r>
            <w:r w:rsidR="00436EA0">
              <w:rPr>
                <w:rFonts w:ascii="Century Gothic" w:hAnsi="Century Gothic"/>
                <w:sz w:val="20"/>
                <w:szCs w:val="20"/>
              </w:rPr>
              <w:t>duties (ADHOC)</w:t>
            </w:r>
          </w:p>
          <w:p w14:paraId="7620E2C8" w14:textId="312B8E80" w:rsidR="00A2135A" w:rsidRDefault="00A2135A" w:rsidP="00A2135A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Filing</w:t>
            </w:r>
            <w:r w:rsidR="00436EA0">
              <w:rPr>
                <w:rFonts w:ascii="Century Gothic" w:hAnsi="Century Gothic"/>
                <w:sz w:val="20"/>
                <w:szCs w:val="20"/>
              </w:rPr>
              <w:t xml:space="preserve"> calibration/service reports and updating QMS reports</w:t>
            </w:r>
          </w:p>
          <w:p w14:paraId="0E404080" w14:textId="205E8808" w:rsidR="00A2135A" w:rsidRDefault="00A2135A" w:rsidP="00A2135A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Providing administrative support to the procurement department</w:t>
            </w:r>
            <w:r w:rsidR="00436EA0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6885A8D9" w14:textId="1FF20170" w:rsidR="00436EA0" w:rsidRDefault="00436EA0" w:rsidP="00A2135A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Equipment and environment temperature monitoring.</w:t>
            </w:r>
          </w:p>
          <w:p w14:paraId="17BC969B" w14:textId="11CF8A8C" w:rsidR="00436EA0" w:rsidRDefault="00436EA0" w:rsidP="00436EA0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Aid with relocation plans and packing.</w:t>
            </w:r>
          </w:p>
          <w:p w14:paraId="2B191BFE" w14:textId="77777777" w:rsidR="00436EA0" w:rsidRDefault="00436EA0" w:rsidP="00436EA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202E22B" w14:textId="34DD07DD" w:rsidR="00436EA0" w:rsidRDefault="00436EA0" w:rsidP="00436EA0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Company Name: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DA379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apaCiTi Tech Career Accelerator.</w:t>
            </w:r>
          </w:p>
          <w:p w14:paraId="1E838766" w14:textId="75070C31" w:rsidR="00436EA0" w:rsidRDefault="00436EA0" w:rsidP="00436EA0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October 2021 – Current</w:t>
            </w:r>
          </w:p>
          <w:p w14:paraId="7A67ABC3" w14:textId="158CE8BE" w:rsidR="00436EA0" w:rsidRDefault="00436EA0" w:rsidP="00436EA0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Job Title: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Systems Development</w:t>
            </w:r>
          </w:p>
          <w:p w14:paraId="422EFC33" w14:textId="7F54FDBE" w:rsidR="00AE09D8" w:rsidRPr="00436EA0" w:rsidRDefault="00436EA0" w:rsidP="009F5E5E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HTML, CSS, JavaScript</w:t>
            </w:r>
          </w:p>
        </w:tc>
      </w:tr>
    </w:tbl>
    <w:p w14:paraId="4677C149" w14:textId="7B3EDA78" w:rsidR="00E87AF1" w:rsidRDefault="00E87AF1"/>
    <w:p w14:paraId="5D5BFB10" w14:textId="77777777" w:rsidR="00E87AF1" w:rsidRPr="00C31DA6" w:rsidRDefault="00E87AF1" w:rsidP="00E87AF1">
      <w:pPr>
        <w:pStyle w:val="Heading1"/>
        <w:spacing w:before="0"/>
        <w:rPr>
          <w:rFonts w:ascii="Century Gothic" w:hAnsi="Century Gothic"/>
          <w:b/>
          <w:bCs/>
          <w:color w:val="1F4E79" w:themeColor="accent5" w:themeShade="80"/>
        </w:rPr>
      </w:pPr>
      <w:bookmarkStart w:id="0" w:name="_Hlk63851614"/>
      <w:r w:rsidRPr="00C31DA6">
        <w:rPr>
          <w:rFonts w:ascii="Century Gothic" w:hAnsi="Century Gothic"/>
          <w:b/>
          <w:bCs/>
          <w:color w:val="1F4E79" w:themeColor="accent5" w:themeShade="80"/>
        </w:rPr>
        <w:t>TECHNICAL DEVELOPMENT</w:t>
      </w:r>
    </w:p>
    <w:p w14:paraId="2CBB7D44" w14:textId="77777777" w:rsidR="00E87AF1" w:rsidRDefault="00E87AF1" w:rsidP="00E87AF1">
      <w:pPr>
        <w:rPr>
          <w:rFonts w:ascii="Century Gothic" w:hAnsi="Century Gothic"/>
          <w:color w:val="002060"/>
          <w:sz w:val="24"/>
          <w:szCs w:val="24"/>
        </w:rPr>
      </w:pPr>
      <w:r w:rsidRPr="00C31DA6">
        <w:rPr>
          <w:rFonts w:ascii="Century Gothic" w:hAnsi="Century Gothic"/>
          <w:color w:val="002060"/>
          <w:sz w:val="24"/>
          <w:szCs w:val="24"/>
        </w:rPr>
        <w:t>Technical Skills and modules covered over the duration of the program</w:t>
      </w:r>
      <w:r>
        <w:rPr>
          <w:rFonts w:ascii="Century Gothic" w:hAnsi="Century Gothic"/>
          <w:color w:val="002060"/>
          <w:sz w:val="24"/>
          <w:szCs w:val="24"/>
        </w:rPr>
        <w:t>me</w:t>
      </w:r>
      <w:r>
        <w:rPr>
          <w:rFonts w:ascii="Century Gothic" w:hAnsi="Century Gothic"/>
          <w:color w:val="002060"/>
          <w:sz w:val="24"/>
          <w:szCs w:val="24"/>
        </w:rPr>
        <w:br/>
      </w:r>
    </w:p>
    <w:tbl>
      <w:tblPr>
        <w:tblW w:w="10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4708"/>
      </w:tblGrid>
      <w:tr w:rsidR="00E87AF1" w:rsidRPr="00C31DA6" w14:paraId="2F0EF467" w14:textId="77777777" w:rsidTr="009F5E5E">
        <w:trPr>
          <w:trHeight w:val="504"/>
        </w:trPr>
        <w:tc>
          <w:tcPr>
            <w:tcW w:w="581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1551F" w14:textId="77777777" w:rsidR="00E87AF1" w:rsidRPr="00C31DA6" w:rsidRDefault="00E87AF1" w:rsidP="009F5E5E">
            <w:pPr>
              <w:rPr>
                <w:rFonts w:ascii="Century Gothic" w:hAnsi="Century Gothic" w:cs="Arial"/>
                <w:b/>
                <w:bCs/>
              </w:rPr>
            </w:pPr>
            <w:r w:rsidRPr="00C31DA6">
              <w:rPr>
                <w:rFonts w:ascii="Century Gothic" w:hAnsi="Century Gothic" w:cs="Arial"/>
                <w:b/>
                <w:bCs/>
              </w:rPr>
              <w:t>Technical Skills and Projects</w:t>
            </w:r>
          </w:p>
        </w:tc>
        <w:tc>
          <w:tcPr>
            <w:tcW w:w="47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B61AD" w14:textId="77777777" w:rsidR="00E87AF1" w:rsidRPr="00C31DA6" w:rsidRDefault="00E87AF1" w:rsidP="009F5E5E">
            <w:pPr>
              <w:rPr>
                <w:rFonts w:ascii="Century Gothic" w:hAnsi="Century Gothic" w:cs="Arial"/>
                <w:b/>
                <w:bCs/>
              </w:rPr>
            </w:pPr>
            <w:r w:rsidRPr="00C31DA6">
              <w:rPr>
                <w:rFonts w:ascii="Century Gothic" w:hAnsi="Century Gothic" w:cs="Arial"/>
                <w:b/>
                <w:bCs/>
              </w:rPr>
              <w:t xml:space="preserve">Modules </w:t>
            </w:r>
            <w:r>
              <w:rPr>
                <w:rFonts w:ascii="Century Gothic" w:hAnsi="Century Gothic" w:cs="Arial"/>
                <w:b/>
                <w:bCs/>
              </w:rPr>
              <w:t>Artefacts</w:t>
            </w:r>
          </w:p>
        </w:tc>
      </w:tr>
      <w:tr w:rsidR="00E87AF1" w:rsidRPr="00C31DA6" w14:paraId="037F7AE5" w14:textId="77777777" w:rsidTr="009F5E5E">
        <w:trPr>
          <w:trHeight w:val="1283"/>
        </w:trPr>
        <w:tc>
          <w:tcPr>
            <w:tcW w:w="581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2E2FD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Basic End User Computer.</w:t>
            </w:r>
          </w:p>
          <w:p w14:paraId="2E8B005E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Microsoft Office suite. </w:t>
            </w:r>
          </w:p>
          <w:p w14:paraId="2599E4C0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 &amp; Accuracy.</w:t>
            </w:r>
          </w:p>
          <w:p w14:paraId="1BE961FC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Microsoft Office Practical.</w:t>
            </w:r>
          </w:p>
          <w:p w14:paraId="6360B7EB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Internet Proficiency.</w:t>
            </w:r>
          </w:p>
          <w:p w14:paraId="107C9521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 Trouble Shooting.</w:t>
            </w:r>
          </w:p>
          <w:p w14:paraId="1671D5E7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Computer Shortcuts, Tips &amp; Tricks.</w:t>
            </w:r>
          </w:p>
          <w:p w14:paraId="2827BA43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Computer Security &amp; Confidentiality.</w:t>
            </w:r>
          </w:p>
          <w:p w14:paraId="172170C9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 Labelling, Types &amp; Tables.</w:t>
            </w:r>
          </w:p>
          <w:p w14:paraId="78F09DB1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 Capturing.</w:t>
            </w:r>
          </w:p>
          <w:p w14:paraId="41DE84DD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Transferring Data from paper to Electronics.</w:t>
            </w:r>
          </w:p>
          <w:p w14:paraId="109BEBFA" w14:textId="77777777" w:rsidR="00E87AF1" w:rsidRPr="0022499A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Create &amp; Setup regular data backups.</w:t>
            </w:r>
          </w:p>
        </w:tc>
        <w:tc>
          <w:tcPr>
            <w:tcW w:w="4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8998E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Basic End User Computer Assessment.</w:t>
            </w:r>
          </w:p>
          <w:p w14:paraId="6CE7BE37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Microsoft Office suite project.</w:t>
            </w:r>
          </w:p>
          <w:p w14:paraId="117937D3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Payroll &amp; Call Statistics practical.</w:t>
            </w:r>
          </w:p>
          <w:p w14:paraId="725F463B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Google Survey.</w:t>
            </w:r>
          </w:p>
          <w:p w14:paraId="4C16488F" w14:textId="77777777" w:rsidR="00E87AF1" w:rsidRPr="00F140E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Microsoft Office.</w:t>
            </w:r>
          </w:p>
          <w:p w14:paraId="0DEA6AFF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Trouble Shooting.</w:t>
            </w:r>
          </w:p>
          <w:p w14:paraId="75177254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Database Compiling.</w:t>
            </w:r>
          </w:p>
          <w:p w14:paraId="1F89FB7A" w14:textId="77777777" w:rsidR="00E87AF1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 Transferring.</w:t>
            </w:r>
          </w:p>
          <w:p w14:paraId="0B812DA6" w14:textId="77777777" w:rsidR="00E87AF1" w:rsidRPr="003635E6" w:rsidRDefault="00E87AF1" w:rsidP="009F5E5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 Management.</w:t>
            </w:r>
          </w:p>
          <w:p w14:paraId="75C0E0DD" w14:textId="77777777" w:rsidR="00E87AF1" w:rsidRPr="00C31DA6" w:rsidRDefault="00E87AF1" w:rsidP="009F5E5E">
            <w:pPr>
              <w:rPr>
                <w:rFonts w:ascii="Century Gothic" w:hAnsi="Century Gothic" w:cs="Arial"/>
              </w:rPr>
            </w:pPr>
          </w:p>
        </w:tc>
      </w:tr>
    </w:tbl>
    <w:p w14:paraId="6A254EDE" w14:textId="77777777" w:rsidR="00E87AF1" w:rsidRDefault="00E87AF1" w:rsidP="00E87AF1">
      <w:pPr>
        <w:rPr>
          <w:rFonts w:ascii="Century Gothic" w:hAnsi="Century Gothic"/>
          <w:color w:val="1F4E79" w:themeColor="accent5" w:themeShade="80"/>
          <w:sz w:val="28"/>
          <w:szCs w:val="28"/>
        </w:rPr>
      </w:pPr>
    </w:p>
    <w:p w14:paraId="58632B23" w14:textId="28B60688" w:rsidR="00E87AF1" w:rsidRDefault="00E87AF1" w:rsidP="00E87AF1">
      <w:pPr>
        <w:rPr>
          <w:rFonts w:ascii="Century Gothic" w:hAnsi="Century Gothic"/>
          <w:color w:val="1F4E79" w:themeColor="accent5" w:themeShade="80"/>
          <w:sz w:val="28"/>
          <w:szCs w:val="28"/>
        </w:rPr>
      </w:pPr>
      <w:r w:rsidRPr="00C31DA6">
        <w:rPr>
          <w:rFonts w:ascii="Century Gothic" w:hAnsi="Century Gothic"/>
          <w:color w:val="1F4E79" w:themeColor="accent5" w:themeShade="80"/>
          <w:sz w:val="28"/>
          <w:szCs w:val="28"/>
        </w:rPr>
        <w:t>MENTOR TESTIMONIAL</w:t>
      </w:r>
    </w:p>
    <w:p w14:paraId="6F7ABC32" w14:textId="28EE936F" w:rsidR="00E87AF1" w:rsidRDefault="00150011" w:rsidP="00E87AF1">
      <w:pPr>
        <w:rPr>
          <w:rFonts w:ascii="Century Gothic" w:hAnsi="Century Gothic"/>
          <w:color w:val="000000" w:themeColor="text1"/>
        </w:rPr>
      </w:pPr>
      <w:r w:rsidRPr="00150011">
        <w:rPr>
          <w:rFonts w:ascii="Century Gothic" w:hAnsi="Century Gothic"/>
          <w:color w:val="000000" w:themeColor="text1"/>
        </w:rPr>
        <w:t xml:space="preserve">Ayabulela is a young woman who has worked hard at producing great sets of technical work on time. She </w:t>
      </w:r>
      <w:r w:rsidR="007B0E46" w:rsidRPr="00150011">
        <w:rPr>
          <w:rFonts w:ascii="Century Gothic" w:hAnsi="Century Gothic"/>
          <w:color w:val="000000" w:themeColor="text1"/>
        </w:rPr>
        <w:t>has</w:t>
      </w:r>
      <w:r w:rsidRPr="00150011">
        <w:rPr>
          <w:rFonts w:ascii="Century Gothic" w:hAnsi="Century Gothic"/>
          <w:color w:val="000000" w:themeColor="text1"/>
        </w:rPr>
        <w:t xml:space="preserve"> grown to be a pleasant and competent person who does her best to help others where she can. Technically her competence has grown in the MS Office Suite as well as typing. She is a very talented individual with a passion for learning new things. Ayabulela has also done amazing work on team projects.</w:t>
      </w:r>
    </w:p>
    <w:p w14:paraId="0A0C5FAB" w14:textId="77777777" w:rsidR="00E87AF1" w:rsidRDefault="00E87AF1" w:rsidP="00E87AF1">
      <w:pPr>
        <w:rPr>
          <w:rFonts w:ascii="Century Gothic" w:hAnsi="Century Gothic"/>
          <w:color w:val="000000" w:themeColor="text1"/>
        </w:rPr>
      </w:pPr>
    </w:p>
    <w:p w14:paraId="17BEDEB1" w14:textId="77777777" w:rsidR="00E87AF1" w:rsidRDefault="00E87AF1" w:rsidP="00E87AF1">
      <w:pPr>
        <w:rPr>
          <w:rFonts w:ascii="Century Gothic" w:hAnsi="Century Gothic"/>
          <w:color w:val="1F4E79" w:themeColor="accent5" w:themeShade="80"/>
          <w:sz w:val="28"/>
          <w:szCs w:val="28"/>
        </w:rPr>
      </w:pPr>
      <w:r>
        <w:rPr>
          <w:rFonts w:ascii="Century Gothic" w:hAnsi="Century Gothic"/>
          <w:color w:val="1F4E79" w:themeColor="accent5" w:themeShade="80"/>
          <w:sz w:val="28"/>
          <w:szCs w:val="28"/>
        </w:rPr>
        <w:t>PROGRAM DATA</w:t>
      </w:r>
    </w:p>
    <w:p w14:paraId="1071EF4A" w14:textId="77777777" w:rsidR="00E87AF1" w:rsidRPr="00946299" w:rsidRDefault="00E87AF1" w:rsidP="00E87AF1">
      <w:pPr>
        <w:rPr>
          <w:noProof/>
          <w:sz w:val="12"/>
          <w:szCs w:val="12"/>
        </w:rPr>
      </w:pPr>
    </w:p>
    <w:p w14:paraId="7DF5AC31" w14:textId="35F7C1F8" w:rsidR="00E87AF1" w:rsidRDefault="00A60E79" w:rsidP="00E87AF1">
      <w:pPr>
        <w:rPr>
          <w:noProof/>
        </w:rPr>
      </w:pPr>
      <w:r w:rsidRPr="00A60E79">
        <w:rPr>
          <w:noProof/>
        </w:rPr>
        <w:drawing>
          <wp:inline distT="0" distB="0" distL="0" distR="0" wp14:anchorId="4194944F" wp14:editId="07FAF210">
            <wp:extent cx="6324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B368" w14:textId="600D4372" w:rsidR="00E87AF1" w:rsidRPr="00C31DA6" w:rsidRDefault="00E87AF1" w:rsidP="00E7645A">
      <w:pPr>
        <w:pStyle w:val="Heading1"/>
        <w:spacing w:before="0"/>
        <w:rPr>
          <w:rFonts w:ascii="Century Gothic" w:hAnsi="Century Gothic"/>
          <w:b/>
          <w:bCs/>
          <w:color w:val="1F4E79" w:themeColor="accent5" w:themeShade="80"/>
        </w:rPr>
      </w:pPr>
      <w:r>
        <w:rPr>
          <w:rFonts w:ascii="Century Gothic" w:hAnsi="Century Gothic"/>
          <w:b/>
          <w:bCs/>
          <w:color w:val="1F4E79" w:themeColor="accent5" w:themeShade="80"/>
        </w:rPr>
        <w:lastRenderedPageBreak/>
        <w:t>PROFESSIONAL</w:t>
      </w:r>
      <w:r w:rsidRPr="00C31DA6">
        <w:rPr>
          <w:rFonts w:ascii="Century Gothic" w:hAnsi="Century Gothic"/>
          <w:b/>
          <w:bCs/>
          <w:color w:val="1F4E79" w:themeColor="accent5" w:themeShade="80"/>
        </w:rPr>
        <w:t xml:space="preserve"> DEVELOPMENT</w:t>
      </w:r>
    </w:p>
    <w:p w14:paraId="39226949" w14:textId="77777777" w:rsidR="00E87AF1" w:rsidRDefault="00E87AF1" w:rsidP="00E87AF1">
      <w:pPr>
        <w:rPr>
          <w:rFonts w:ascii="Century Gothic" w:hAnsi="Century Gothic"/>
          <w:color w:val="002060"/>
          <w:sz w:val="24"/>
          <w:szCs w:val="24"/>
        </w:rPr>
      </w:pPr>
      <w:r>
        <w:rPr>
          <w:rFonts w:ascii="Century Gothic" w:hAnsi="Century Gothic"/>
          <w:color w:val="002060"/>
          <w:sz w:val="24"/>
          <w:szCs w:val="24"/>
        </w:rPr>
        <w:t>CapaCiTi Job Critical Skills covered over the duration of the programme</w:t>
      </w:r>
    </w:p>
    <w:tbl>
      <w:tblPr>
        <w:tblStyle w:val="TableGrid"/>
        <w:tblW w:w="11438" w:type="dxa"/>
        <w:tblInd w:w="-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9"/>
        <w:gridCol w:w="6239"/>
      </w:tblGrid>
      <w:tr w:rsidR="00E87AF1" w14:paraId="77EFCC66" w14:textId="77777777" w:rsidTr="00E7645A">
        <w:trPr>
          <w:trHeight w:val="2073"/>
        </w:trPr>
        <w:tc>
          <w:tcPr>
            <w:tcW w:w="5199" w:type="dxa"/>
          </w:tcPr>
          <w:p w14:paraId="782DDA73" w14:textId="77777777" w:rsidR="00E87AF1" w:rsidRPr="00E81293" w:rsidRDefault="00E87AF1" w:rsidP="009F5E5E">
            <w:p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Arial" w:hAnsi="Arial" w:cs="Arial"/>
                <w:b/>
                <w:bCs/>
              </w:rPr>
              <w:t>Competency: Communication</w:t>
            </w:r>
          </w:p>
          <w:p w14:paraId="1222722E" w14:textId="77777777" w:rsidR="00E87AF1" w:rsidRPr="00F2640F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Modules</w:t>
            </w:r>
          </w:p>
          <w:p w14:paraId="4E8300B0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Principles of effective verbal communication and body language</w:t>
            </w:r>
          </w:p>
          <w:p w14:paraId="12BE3FB3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Principles of structuring and presenting information</w:t>
            </w:r>
          </w:p>
          <w:p w14:paraId="279E6EC0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How to listen and why it matters</w:t>
            </w:r>
          </w:p>
          <w:p w14:paraId="040B827C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</w:pPr>
            <w:r w:rsidRPr="00E81293">
              <w:rPr>
                <w:rFonts w:ascii="Century Gothic" w:hAnsi="Century Gothic"/>
                <w:sz w:val="20"/>
                <w:szCs w:val="20"/>
              </w:rPr>
              <w:t xml:space="preserve">Feedback: To and </w:t>
            </w:r>
            <w:r>
              <w:rPr>
                <w:rFonts w:ascii="Century Gothic" w:hAnsi="Century Gothic"/>
                <w:sz w:val="20"/>
                <w:szCs w:val="20"/>
              </w:rPr>
              <w:t>f</w:t>
            </w:r>
            <w:r w:rsidRPr="00E81293">
              <w:rPr>
                <w:rFonts w:ascii="Century Gothic" w:hAnsi="Century Gothic"/>
                <w:sz w:val="20"/>
                <w:szCs w:val="20"/>
              </w:rPr>
              <w:t>rom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6239" w:type="dxa"/>
          </w:tcPr>
          <w:p w14:paraId="48999481" w14:textId="77777777" w:rsidR="00E87AF1" w:rsidRPr="00813CB4" w:rsidRDefault="00E87AF1" w:rsidP="009F5E5E">
            <w:pPr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  <w:p w14:paraId="46E30150" w14:textId="77777777" w:rsidR="00E87AF1" w:rsidRPr="00F2640F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Outcome</w:t>
            </w:r>
          </w:p>
          <w:p w14:paraId="0DB63BD9" w14:textId="77777777" w:rsidR="00E87AF1" w:rsidRPr="00E81293" w:rsidRDefault="00E87AF1" w:rsidP="00E87AF1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Aware of how to communicate impactfully</w:t>
            </w:r>
          </w:p>
          <w:p w14:paraId="2322A8E2" w14:textId="77777777" w:rsidR="00E87AF1" w:rsidRPr="00E81293" w:rsidRDefault="00E87AF1" w:rsidP="00E87AF1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Effective presentation skills</w:t>
            </w:r>
          </w:p>
          <w:p w14:paraId="03B5B0A9" w14:textId="77777777" w:rsidR="00E87AF1" w:rsidRPr="00E81293" w:rsidRDefault="00E87AF1" w:rsidP="00E87AF1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Able to actively listen and paraphrase</w:t>
            </w:r>
          </w:p>
          <w:p w14:paraId="4765C540" w14:textId="77777777" w:rsidR="00813CB4" w:rsidRPr="00CC6454" w:rsidRDefault="00E87AF1" w:rsidP="00813CB4">
            <w:pPr>
              <w:pStyle w:val="ListParagraph"/>
              <w:numPr>
                <w:ilvl w:val="0"/>
                <w:numId w:val="6"/>
              </w:numPr>
            </w:pPr>
            <w:r w:rsidRPr="00E81293">
              <w:rPr>
                <w:rFonts w:ascii="Century Gothic" w:hAnsi="Century Gothic"/>
                <w:sz w:val="20"/>
                <w:szCs w:val="20"/>
              </w:rPr>
              <w:t>Giving and receiving feedback effectively</w:t>
            </w:r>
          </w:p>
          <w:p w14:paraId="44A8F6B4" w14:textId="77777777" w:rsidR="00CC6454" w:rsidRDefault="00CC6454" w:rsidP="00CC6454">
            <w:pPr>
              <w:rPr>
                <w:sz w:val="10"/>
                <w:szCs w:val="10"/>
              </w:rPr>
            </w:pPr>
          </w:p>
          <w:p w14:paraId="6C46EC9A" w14:textId="5D7D4517" w:rsidR="00CC6454" w:rsidRPr="00CC6454" w:rsidRDefault="00CC6454" w:rsidP="00CC6454">
            <w:pPr>
              <w:rPr>
                <w:sz w:val="10"/>
                <w:szCs w:val="10"/>
              </w:rPr>
            </w:pPr>
          </w:p>
        </w:tc>
      </w:tr>
      <w:tr w:rsidR="00E87AF1" w14:paraId="190F885B" w14:textId="77777777" w:rsidTr="00E7645A">
        <w:trPr>
          <w:trHeight w:val="1606"/>
        </w:trPr>
        <w:tc>
          <w:tcPr>
            <w:tcW w:w="5199" w:type="dxa"/>
          </w:tcPr>
          <w:p w14:paraId="45815A05" w14:textId="77777777" w:rsidR="00E87AF1" w:rsidRPr="00E81293" w:rsidRDefault="00E87AF1" w:rsidP="009F5E5E">
            <w:p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Arial" w:hAnsi="Arial" w:cs="Arial"/>
                <w:b/>
                <w:bCs/>
              </w:rPr>
              <w:t xml:space="preserve">Competency: </w:t>
            </w:r>
            <w:r>
              <w:rPr>
                <w:rFonts w:ascii="Arial" w:hAnsi="Arial" w:cs="Arial"/>
                <w:b/>
                <w:bCs/>
              </w:rPr>
              <w:t>Goal Setting</w:t>
            </w:r>
          </w:p>
          <w:p w14:paraId="0E673A20" w14:textId="77777777" w:rsidR="00E87AF1" w:rsidRPr="00F2640F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Modules</w:t>
            </w:r>
          </w:p>
          <w:p w14:paraId="292D9BF8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Goal setting</w:t>
            </w:r>
          </w:p>
          <w:p w14:paraId="55C5315D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Decision making</w:t>
            </w:r>
          </w:p>
          <w:p w14:paraId="0903A670" w14:textId="77777777" w:rsidR="00E87AF1" w:rsidRPr="00E81293" w:rsidRDefault="00E87AF1" w:rsidP="00E87AF1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Career path mapping</w:t>
            </w:r>
          </w:p>
        </w:tc>
        <w:tc>
          <w:tcPr>
            <w:tcW w:w="6239" w:type="dxa"/>
          </w:tcPr>
          <w:p w14:paraId="6C14CE82" w14:textId="77777777" w:rsidR="00E87AF1" w:rsidRPr="00105EB2" w:rsidRDefault="00E87AF1" w:rsidP="009F5E5E">
            <w:pPr>
              <w:rPr>
                <w:rFonts w:ascii="Century Gothic" w:hAnsi="Century Gothic"/>
                <w:color w:val="000000" w:themeColor="text1"/>
                <w:sz w:val="8"/>
                <w:szCs w:val="8"/>
              </w:rPr>
            </w:pPr>
          </w:p>
          <w:p w14:paraId="7543376D" w14:textId="77777777" w:rsidR="00E87AF1" w:rsidRPr="00F2640F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Outcome</w:t>
            </w:r>
          </w:p>
          <w:p w14:paraId="2EB24783" w14:textId="77777777" w:rsidR="00E87AF1" w:rsidRPr="00E81293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Able to use goal setting and tracking methodology</w:t>
            </w:r>
          </w:p>
          <w:p w14:paraId="086E2A42" w14:textId="77777777" w:rsidR="00E87AF1" w:rsidRPr="00E81293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Equipped with tools for guiding choices</w:t>
            </w:r>
          </w:p>
          <w:p w14:paraId="0557EC43" w14:textId="77777777" w:rsidR="00E87AF1" w:rsidRPr="00E81293" w:rsidRDefault="00E87AF1" w:rsidP="00E87AF1">
            <w:pPr>
              <w:pStyle w:val="ListParagraph"/>
              <w:numPr>
                <w:ilvl w:val="0"/>
                <w:numId w:val="5"/>
              </w:numPr>
            </w:pPr>
            <w:r w:rsidRPr="00E81293">
              <w:rPr>
                <w:rFonts w:ascii="Century Gothic" w:hAnsi="Century Gothic"/>
                <w:sz w:val="20"/>
                <w:szCs w:val="20"/>
              </w:rPr>
              <w:t>See connection between course material and future goals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E87AF1" w14:paraId="7A1961D7" w14:textId="77777777" w:rsidTr="00E7645A">
        <w:trPr>
          <w:trHeight w:val="1345"/>
        </w:trPr>
        <w:tc>
          <w:tcPr>
            <w:tcW w:w="5199" w:type="dxa"/>
          </w:tcPr>
          <w:p w14:paraId="03EEBF83" w14:textId="77777777" w:rsidR="00E87AF1" w:rsidRPr="00E81293" w:rsidRDefault="00E87AF1" w:rsidP="009F5E5E">
            <w:p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Arial" w:hAnsi="Arial" w:cs="Arial"/>
                <w:b/>
                <w:bCs/>
              </w:rPr>
              <w:t xml:space="preserve">Competency: </w:t>
            </w:r>
            <w:r>
              <w:rPr>
                <w:rFonts w:ascii="Arial" w:hAnsi="Arial" w:cs="Arial"/>
                <w:b/>
                <w:bCs/>
              </w:rPr>
              <w:t>Work Ready</w:t>
            </w:r>
          </w:p>
          <w:p w14:paraId="7935BDC2" w14:textId="77777777" w:rsidR="00E87AF1" w:rsidRPr="00F2640F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Modules</w:t>
            </w:r>
          </w:p>
          <w:p w14:paraId="1DBDAC05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Scorecard and Performance Management</w:t>
            </w:r>
          </w:p>
          <w:p w14:paraId="107D0F11" w14:textId="77777777" w:rsidR="00E87AF1" w:rsidRPr="00E81293" w:rsidRDefault="00E87AF1" w:rsidP="00E87AF1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Remote working</w:t>
            </w:r>
          </w:p>
        </w:tc>
        <w:tc>
          <w:tcPr>
            <w:tcW w:w="6239" w:type="dxa"/>
          </w:tcPr>
          <w:p w14:paraId="28B7AB16" w14:textId="77777777" w:rsidR="00E87AF1" w:rsidRPr="00105EB2" w:rsidRDefault="00E87AF1" w:rsidP="009F5E5E">
            <w:pPr>
              <w:rPr>
                <w:rFonts w:ascii="Century Gothic" w:hAnsi="Century Gothic"/>
                <w:color w:val="000000" w:themeColor="text1"/>
                <w:sz w:val="4"/>
                <w:szCs w:val="4"/>
              </w:rPr>
            </w:pPr>
          </w:p>
          <w:p w14:paraId="292B2F67" w14:textId="77777777" w:rsidR="00E87AF1" w:rsidRPr="00F2640F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Outcome</w:t>
            </w:r>
          </w:p>
          <w:p w14:paraId="78C65609" w14:textId="77777777" w:rsidR="00E87AF1" w:rsidRPr="00E81293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 xml:space="preserve">Experience of public accountability for performance </w:t>
            </w:r>
          </w:p>
          <w:p w14:paraId="6BDF8C61" w14:textId="37332938" w:rsidR="00E87AF1" w:rsidRPr="00E81293" w:rsidRDefault="00E87AF1" w:rsidP="00E87AF1">
            <w:pPr>
              <w:numPr>
                <w:ilvl w:val="0"/>
                <w:numId w:val="5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Managing working online and making use of remote tools</w:t>
            </w:r>
          </w:p>
        </w:tc>
      </w:tr>
      <w:tr w:rsidR="00E87AF1" w14:paraId="768015C6" w14:textId="77777777" w:rsidTr="00E7645A">
        <w:trPr>
          <w:trHeight w:val="2691"/>
        </w:trPr>
        <w:tc>
          <w:tcPr>
            <w:tcW w:w="5199" w:type="dxa"/>
          </w:tcPr>
          <w:p w14:paraId="3ACB7801" w14:textId="77777777" w:rsidR="00E87AF1" w:rsidRPr="00F2640F" w:rsidRDefault="00E87AF1" w:rsidP="009F5E5E">
            <w:p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Arial" w:hAnsi="Arial" w:cs="Arial"/>
                <w:b/>
                <w:bCs/>
              </w:rPr>
              <w:t xml:space="preserve">Competency: </w:t>
            </w:r>
            <w:r>
              <w:rPr>
                <w:rFonts w:ascii="Arial" w:hAnsi="Arial" w:cs="Arial"/>
                <w:b/>
                <w:bCs/>
              </w:rPr>
              <w:t>Work Ready</w:t>
            </w:r>
          </w:p>
          <w:p w14:paraId="2AC7A4CB" w14:textId="77777777" w:rsidR="00E87AF1" w:rsidRPr="00F2640F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Modules</w:t>
            </w:r>
          </w:p>
          <w:p w14:paraId="4809BED6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Self-reflecting audit of strengths and weaknesses</w:t>
            </w:r>
          </w:p>
          <w:p w14:paraId="38EAEF56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EQ and Self-Control</w:t>
            </w:r>
          </w:p>
          <w:p w14:paraId="27EC76AF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Johari’s Window</w:t>
            </w:r>
          </w:p>
          <w:p w14:paraId="3591D325" w14:textId="77777777" w:rsidR="00E87AF1" w:rsidRPr="00E81293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Conflict Management</w:t>
            </w:r>
          </w:p>
          <w:p w14:paraId="03FD5933" w14:textId="77777777" w:rsidR="00E87AF1" w:rsidRPr="00813CB4" w:rsidRDefault="00E87AF1" w:rsidP="00E87AF1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SWOT Analysis</w:t>
            </w:r>
          </w:p>
          <w:p w14:paraId="0729F32E" w14:textId="77777777" w:rsidR="00813CB4" w:rsidRDefault="00813CB4" w:rsidP="00813CB4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4118AF17" w14:textId="77777777" w:rsidR="00813CB4" w:rsidRDefault="00813CB4" w:rsidP="00813CB4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65DF56E" w14:textId="6B01DA19" w:rsidR="00813CB4" w:rsidRPr="00813CB4" w:rsidRDefault="00813CB4" w:rsidP="00813CB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239" w:type="dxa"/>
          </w:tcPr>
          <w:p w14:paraId="4D9D3F46" w14:textId="77777777" w:rsidR="00E87AF1" w:rsidRPr="00F833A8" w:rsidRDefault="00E87AF1" w:rsidP="009F5E5E">
            <w:pPr>
              <w:rPr>
                <w:rFonts w:ascii="Century Gothic" w:hAnsi="Century Gothic"/>
                <w:color w:val="000000" w:themeColor="text1"/>
                <w:sz w:val="2"/>
                <w:szCs w:val="2"/>
              </w:rPr>
            </w:pPr>
          </w:p>
          <w:p w14:paraId="249130C1" w14:textId="77777777" w:rsidR="00E87AF1" w:rsidRPr="00F2640F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Outcome</w:t>
            </w:r>
          </w:p>
          <w:p w14:paraId="71082B29" w14:textId="77777777" w:rsidR="00E87AF1" w:rsidRPr="00E81293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Aware of development areas and strengths to build on</w:t>
            </w:r>
          </w:p>
          <w:p w14:paraId="616CB5EF" w14:textId="77777777" w:rsidR="00E87AF1" w:rsidRPr="00E81293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Aware of one’s own inner state</w:t>
            </w:r>
          </w:p>
          <w:p w14:paraId="228C7D59" w14:textId="77777777" w:rsidR="00E87AF1" w:rsidRPr="00E81293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Self-awareness and development through feedback</w:t>
            </w:r>
          </w:p>
          <w:p w14:paraId="02B18BEA" w14:textId="77777777" w:rsidR="00E87AF1" w:rsidRPr="00E81293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Resolving Team Conflict - building stronger teams by facing your differences</w:t>
            </w:r>
          </w:p>
          <w:p w14:paraId="7051358B" w14:textId="77777777" w:rsidR="00E87AF1" w:rsidRPr="00F2640F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 xml:space="preserve">Conducting a SWOT analysis at key points of program, focusing on areas of improvement and strengths to harness, including a SWOT Analysis of their remote working experience. </w:t>
            </w:r>
            <w:r w:rsidRPr="00F2640F"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E87AF1" w14:paraId="408FB1C7" w14:textId="77777777" w:rsidTr="00E7645A">
        <w:trPr>
          <w:trHeight w:val="1799"/>
        </w:trPr>
        <w:tc>
          <w:tcPr>
            <w:tcW w:w="5199" w:type="dxa"/>
          </w:tcPr>
          <w:p w14:paraId="2AD03CA6" w14:textId="77777777" w:rsidR="00E87AF1" w:rsidRPr="00E81293" w:rsidRDefault="00E87AF1" w:rsidP="009F5E5E">
            <w:p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Arial" w:hAnsi="Arial" w:cs="Arial"/>
                <w:b/>
                <w:bCs/>
              </w:rPr>
              <w:t xml:space="preserve">Competency: </w:t>
            </w:r>
            <w:r>
              <w:rPr>
                <w:rFonts w:ascii="Arial" w:hAnsi="Arial" w:cs="Arial"/>
                <w:b/>
                <w:bCs/>
              </w:rPr>
              <w:t>Interview Fit</w:t>
            </w:r>
          </w:p>
          <w:p w14:paraId="11B37F8E" w14:textId="77777777" w:rsidR="00E87AF1" w:rsidRPr="00F2640F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Modules</w:t>
            </w:r>
          </w:p>
          <w:p w14:paraId="2E31167F" w14:textId="77777777" w:rsidR="00E87AF1" w:rsidRPr="00F2640F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Introduction to Interviews - highlight purpose, misconceptions and fears</w:t>
            </w:r>
          </w:p>
          <w:p w14:paraId="2C38CA8C" w14:textId="77777777" w:rsidR="00E87AF1" w:rsidRPr="00F2640F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Job search and networking skills</w:t>
            </w:r>
          </w:p>
          <w:p w14:paraId="19BF307B" w14:textId="77777777" w:rsidR="00E87AF1" w:rsidRPr="00F2640F" w:rsidRDefault="00E87AF1" w:rsidP="00E87AF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Interview practice / role plays</w:t>
            </w:r>
          </w:p>
          <w:p w14:paraId="56B3AD6F" w14:textId="77777777" w:rsidR="00E87AF1" w:rsidRPr="00E81293" w:rsidRDefault="00E87AF1" w:rsidP="00E87AF1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Your professional brand</w:t>
            </w:r>
          </w:p>
        </w:tc>
        <w:tc>
          <w:tcPr>
            <w:tcW w:w="6239" w:type="dxa"/>
          </w:tcPr>
          <w:p w14:paraId="4611517E" w14:textId="77777777" w:rsidR="00E87AF1" w:rsidRPr="00F833A8" w:rsidRDefault="00E87AF1" w:rsidP="009F5E5E">
            <w:pPr>
              <w:rPr>
                <w:rFonts w:ascii="Century Gothic" w:hAnsi="Century Gothic"/>
                <w:color w:val="000000" w:themeColor="text1"/>
                <w:sz w:val="2"/>
                <w:szCs w:val="2"/>
              </w:rPr>
            </w:pPr>
          </w:p>
          <w:p w14:paraId="21702445" w14:textId="77777777" w:rsidR="00E87AF1" w:rsidRPr="00F2640F" w:rsidRDefault="00E87AF1" w:rsidP="009F5E5E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Outcome</w:t>
            </w:r>
          </w:p>
          <w:p w14:paraId="662C2835" w14:textId="77777777" w:rsidR="00E87AF1" w:rsidRPr="00F2640F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Experience in interview realities</w:t>
            </w:r>
          </w:p>
          <w:p w14:paraId="470F5B7C" w14:textId="77777777" w:rsidR="00E87AF1" w:rsidRPr="00F2640F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Conducting own job searches</w:t>
            </w:r>
          </w:p>
          <w:p w14:paraId="333582E8" w14:textId="77777777" w:rsidR="00E87AF1" w:rsidRPr="00F2640F" w:rsidRDefault="00E87AF1" w:rsidP="00E87AF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 xml:space="preserve">More confident managing stressors and interview questions </w:t>
            </w:r>
          </w:p>
          <w:p w14:paraId="26EBD679" w14:textId="77777777" w:rsidR="00E87AF1" w:rsidRPr="00E81293" w:rsidRDefault="00E87AF1" w:rsidP="00E87AF1">
            <w:pPr>
              <w:numPr>
                <w:ilvl w:val="0"/>
                <w:numId w:val="5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The importance of building a well curated online presence</w:t>
            </w:r>
          </w:p>
        </w:tc>
      </w:tr>
    </w:tbl>
    <w:p w14:paraId="63A4069E" w14:textId="77777777" w:rsidR="00E87AF1" w:rsidRPr="005606B6" w:rsidRDefault="00E87AF1" w:rsidP="00E87AF1">
      <w:pPr>
        <w:rPr>
          <w:rFonts w:ascii="Century Gothic" w:hAnsi="Century Gothic"/>
          <w:color w:val="000000" w:themeColor="text1"/>
          <w:sz w:val="4"/>
          <w:szCs w:val="4"/>
        </w:rPr>
      </w:pPr>
    </w:p>
    <w:p w14:paraId="35501C57" w14:textId="219A88F2" w:rsidR="00E87AF1" w:rsidRDefault="00E87AF1" w:rsidP="002B7F79">
      <w:pPr>
        <w:rPr>
          <w:rFonts w:ascii="Century Gothic" w:hAnsi="Century Gothic"/>
          <w:color w:val="1F4E79" w:themeColor="accent5" w:themeShade="80"/>
          <w:sz w:val="28"/>
          <w:szCs w:val="28"/>
        </w:rPr>
      </w:pPr>
      <w:r>
        <w:rPr>
          <w:rFonts w:ascii="Century Gothic" w:hAnsi="Century Gothic"/>
          <w:color w:val="1F4E79" w:themeColor="accent5" w:themeShade="80"/>
          <w:sz w:val="28"/>
          <w:szCs w:val="28"/>
        </w:rPr>
        <w:t>CANDIDATE MANAGEMENT</w:t>
      </w:r>
      <w:r w:rsidRPr="00C31DA6">
        <w:rPr>
          <w:rFonts w:ascii="Century Gothic" w:hAnsi="Century Gothic"/>
          <w:color w:val="1F4E79" w:themeColor="accent5" w:themeShade="80"/>
          <w:sz w:val="28"/>
          <w:szCs w:val="28"/>
        </w:rPr>
        <w:t xml:space="preserve"> TESTIMONIAL</w:t>
      </w:r>
      <w:bookmarkEnd w:id="0"/>
    </w:p>
    <w:p w14:paraId="770F9AE6" w14:textId="030455E7" w:rsidR="00E7645A" w:rsidRPr="005606B6" w:rsidRDefault="00A16E17">
      <w:pPr>
        <w:rPr>
          <w:rFonts w:ascii="Century Gothic" w:hAnsi="Century Gothic"/>
        </w:rPr>
      </w:pPr>
      <w:r>
        <w:rPr>
          <w:rFonts w:ascii="Century Gothic" w:hAnsi="Century Gothic"/>
        </w:rPr>
        <w:t>Ayabulela is a</w:t>
      </w:r>
      <w:r w:rsidR="00CC6454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 extremely strong candidate and has great communication skills. She is hard working and able to work under pressure. </w:t>
      </w:r>
      <w:r w:rsidR="00CC6454">
        <w:rPr>
          <w:rFonts w:ascii="Century Gothic" w:hAnsi="Century Gothic"/>
        </w:rPr>
        <w:t xml:space="preserve">She has grown since her time on the programme. </w:t>
      </w:r>
      <w:r w:rsidR="00FC58C9">
        <w:rPr>
          <w:rFonts w:ascii="Century Gothic" w:hAnsi="Century Gothic"/>
        </w:rPr>
        <w:t xml:space="preserve">She works </w:t>
      </w:r>
      <w:r w:rsidR="005A1277">
        <w:rPr>
          <w:rFonts w:ascii="Century Gothic" w:hAnsi="Century Gothic"/>
        </w:rPr>
        <w:t>well</w:t>
      </w:r>
      <w:r w:rsidR="00FC58C9">
        <w:rPr>
          <w:rFonts w:ascii="Century Gothic" w:hAnsi="Century Gothic"/>
        </w:rPr>
        <w:t xml:space="preserve"> in a </w:t>
      </w:r>
      <w:r w:rsidR="00B91C1D">
        <w:rPr>
          <w:rFonts w:ascii="Century Gothic" w:hAnsi="Century Gothic"/>
        </w:rPr>
        <w:t>team;</w:t>
      </w:r>
      <w:r w:rsidR="00936154">
        <w:rPr>
          <w:rFonts w:ascii="Century Gothic" w:hAnsi="Century Gothic"/>
        </w:rPr>
        <w:t xml:space="preserve"> she is a very strong candidate that </w:t>
      </w:r>
      <w:r w:rsidR="005A1277">
        <w:rPr>
          <w:rFonts w:ascii="Century Gothic" w:hAnsi="Century Gothic"/>
        </w:rPr>
        <w:t>can</w:t>
      </w:r>
      <w:r w:rsidR="00936154">
        <w:rPr>
          <w:rFonts w:ascii="Century Gothic" w:hAnsi="Century Gothic"/>
        </w:rPr>
        <w:t xml:space="preserve"> stand her ground</w:t>
      </w:r>
      <w:r w:rsidR="00167D18">
        <w:rPr>
          <w:rFonts w:ascii="Century Gothic" w:hAnsi="Century Gothic"/>
        </w:rPr>
        <w:t xml:space="preserve"> even in uncomfortable situations</w:t>
      </w:r>
      <w:r w:rsidR="00E7645A">
        <w:rPr>
          <w:rFonts w:ascii="Century Gothic" w:hAnsi="Century Gothic"/>
        </w:rPr>
        <w:t xml:space="preserve">. Ayabulela has really shown her growth in her professionalism since being on the programme. </w:t>
      </w:r>
    </w:p>
    <w:sectPr w:rsidR="00E7645A" w:rsidRPr="005606B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4D6B3" w14:textId="77777777" w:rsidR="00D72CA4" w:rsidRDefault="00D72CA4" w:rsidP="00E87AF1">
      <w:pPr>
        <w:spacing w:after="0" w:line="240" w:lineRule="auto"/>
      </w:pPr>
      <w:r>
        <w:separator/>
      </w:r>
    </w:p>
  </w:endnote>
  <w:endnote w:type="continuationSeparator" w:id="0">
    <w:p w14:paraId="4EA833BD" w14:textId="77777777" w:rsidR="00D72CA4" w:rsidRDefault="00D72CA4" w:rsidP="00E8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084E" w14:textId="72E33E8F" w:rsidR="00E87AF1" w:rsidRDefault="00E87AF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E3E864" wp14:editId="699BD623">
          <wp:simplePos x="0" y="0"/>
          <wp:positionH relativeFrom="page">
            <wp:align>left</wp:align>
          </wp:positionH>
          <wp:positionV relativeFrom="paragraph">
            <wp:posOffset>142240</wp:posOffset>
          </wp:positionV>
          <wp:extent cx="8050324" cy="697230"/>
          <wp:effectExtent l="0" t="0" r="8255" b="762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01-CiTi-Letterhead-Elements-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0324" cy="697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5B37" w14:textId="77777777" w:rsidR="00D72CA4" w:rsidRDefault="00D72CA4" w:rsidP="00E87AF1">
      <w:pPr>
        <w:spacing w:after="0" w:line="240" w:lineRule="auto"/>
      </w:pPr>
      <w:r>
        <w:separator/>
      </w:r>
    </w:p>
  </w:footnote>
  <w:footnote w:type="continuationSeparator" w:id="0">
    <w:p w14:paraId="5644E967" w14:textId="77777777" w:rsidR="00D72CA4" w:rsidRDefault="00D72CA4" w:rsidP="00E8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715D" w14:textId="48BE558D" w:rsidR="00E87AF1" w:rsidRDefault="00E87AF1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E4EC05" wp14:editId="4B3AA364">
          <wp:simplePos x="0" y="0"/>
          <wp:positionH relativeFrom="margin">
            <wp:align>center</wp:align>
          </wp:positionH>
          <wp:positionV relativeFrom="paragraph">
            <wp:posOffset>-76200</wp:posOffset>
          </wp:positionV>
          <wp:extent cx="1514475" cy="527362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27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5CA"/>
    <w:multiLevelType w:val="hybridMultilevel"/>
    <w:tmpl w:val="CE8E9A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C0A3D"/>
    <w:multiLevelType w:val="hybridMultilevel"/>
    <w:tmpl w:val="E6C4AF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0D5"/>
    <w:multiLevelType w:val="hybridMultilevel"/>
    <w:tmpl w:val="CDC454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D666E"/>
    <w:multiLevelType w:val="hybridMultilevel"/>
    <w:tmpl w:val="18C45C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082079"/>
    <w:multiLevelType w:val="hybridMultilevel"/>
    <w:tmpl w:val="16AE95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5E2547"/>
    <w:multiLevelType w:val="hybridMultilevel"/>
    <w:tmpl w:val="B2B8DE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D6553D"/>
    <w:multiLevelType w:val="hybridMultilevel"/>
    <w:tmpl w:val="A91E87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53430"/>
    <w:multiLevelType w:val="hybridMultilevel"/>
    <w:tmpl w:val="B56C88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682C17"/>
    <w:multiLevelType w:val="hybridMultilevel"/>
    <w:tmpl w:val="5358C2A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7AF1"/>
    <w:rsid w:val="000B354F"/>
    <w:rsid w:val="00105EB2"/>
    <w:rsid w:val="00150011"/>
    <w:rsid w:val="00154060"/>
    <w:rsid w:val="00167D18"/>
    <w:rsid w:val="002B7F79"/>
    <w:rsid w:val="003526A0"/>
    <w:rsid w:val="00436EA0"/>
    <w:rsid w:val="00465DBC"/>
    <w:rsid w:val="004A351B"/>
    <w:rsid w:val="004B7D2E"/>
    <w:rsid w:val="005606B6"/>
    <w:rsid w:val="005A1277"/>
    <w:rsid w:val="00655825"/>
    <w:rsid w:val="007A0FB2"/>
    <w:rsid w:val="007B0E46"/>
    <w:rsid w:val="00813CB4"/>
    <w:rsid w:val="008203E0"/>
    <w:rsid w:val="0082360A"/>
    <w:rsid w:val="00936154"/>
    <w:rsid w:val="00946299"/>
    <w:rsid w:val="009A475C"/>
    <w:rsid w:val="009F5E5E"/>
    <w:rsid w:val="00A16E17"/>
    <w:rsid w:val="00A2135A"/>
    <w:rsid w:val="00A60E79"/>
    <w:rsid w:val="00AE09D8"/>
    <w:rsid w:val="00B118A6"/>
    <w:rsid w:val="00B2193D"/>
    <w:rsid w:val="00B91C1D"/>
    <w:rsid w:val="00BA081A"/>
    <w:rsid w:val="00C02D77"/>
    <w:rsid w:val="00C72163"/>
    <w:rsid w:val="00CC6454"/>
    <w:rsid w:val="00D15BD0"/>
    <w:rsid w:val="00D57397"/>
    <w:rsid w:val="00D72CA4"/>
    <w:rsid w:val="00E33DF3"/>
    <w:rsid w:val="00E7645A"/>
    <w:rsid w:val="00E87AF1"/>
    <w:rsid w:val="00EC2483"/>
    <w:rsid w:val="00F62BEE"/>
    <w:rsid w:val="00F833A8"/>
    <w:rsid w:val="00FC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3AB10742"/>
  <w15:docId w15:val="{88CB5E4C-D6C2-4074-9CE0-13284330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AF1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A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ListParagraph">
    <w:name w:val="List Paragraph"/>
    <w:basedOn w:val="Normal"/>
    <w:uiPriority w:val="34"/>
    <w:qFormat/>
    <w:rsid w:val="00E87AF1"/>
    <w:pPr>
      <w:ind w:left="720"/>
      <w:contextualSpacing/>
    </w:pPr>
  </w:style>
  <w:style w:type="table" w:styleId="TableGrid">
    <w:name w:val="Table Grid"/>
    <w:basedOn w:val="TableNormal"/>
    <w:uiPriority w:val="39"/>
    <w:rsid w:val="00E87AF1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A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F1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E8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F1"/>
    <w:rPr>
      <w:lang w:val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B11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yabulelambodla230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yabulela-mbodla-1756781b8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F6F1D527CDC45A20D1D5C3E5F3068" ma:contentTypeVersion="12" ma:contentTypeDescription="Create a new document." ma:contentTypeScope="" ma:versionID="44aada0204298600cd5b28ebf8b27015">
  <xsd:schema xmlns:xsd="http://www.w3.org/2001/XMLSchema" xmlns:xs="http://www.w3.org/2001/XMLSchema" xmlns:p="http://schemas.microsoft.com/office/2006/metadata/properties" xmlns:ns2="7dc67946-efb7-4a90-9739-6b95caf0984d" xmlns:ns3="d347bc04-9cee-4d0a-99d8-f884284dd02c" targetNamespace="http://schemas.microsoft.com/office/2006/metadata/properties" ma:root="true" ma:fieldsID="a299e4e7c2ecf60c96bc2e57bbee0c3e" ns2:_="" ns3:_="">
    <xsd:import namespace="7dc67946-efb7-4a90-9739-6b95caf0984d"/>
    <xsd:import namespace="d347bc04-9cee-4d0a-99d8-f884284dd0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67946-efb7-4a90-9739-6b95caf09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7bc04-9cee-4d0a-99d8-f884284dd0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6049CB-9DEC-4ACE-8A0B-81C4AF706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1EEEC3-8537-4C5D-BC83-BA98DE8F8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67946-efb7-4a90-9739-6b95caf0984d"/>
    <ds:schemaRef ds:uri="d347bc04-9cee-4d0a-99d8-f884284dd0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3FAC0-2030-4FCC-99F8-89CDB9E4E9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Namhla Sibulawa</dc:creator>
  <cp:keywords/>
  <dc:description/>
  <cp:lastModifiedBy>Mict 003</cp:lastModifiedBy>
  <cp:revision>8</cp:revision>
  <cp:lastPrinted>2021-03-11T13:46:00Z</cp:lastPrinted>
  <dcterms:created xsi:type="dcterms:W3CDTF">2022-02-03T12:32:00Z</dcterms:created>
  <dcterms:modified xsi:type="dcterms:W3CDTF">2022-03-09T07:47:00Z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0x010100E34F6F1D527CDC45A20D1D5C3E5F3068</vt:lpwstr>
  </property>
</Properties>
</file>