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/>
        <w:jc w:val="right"/>
      </w:pPr>
      <w:r>
        <w:rPr>
          <w:rFonts w:ascii="Arial" w:hAnsi="Arial"/>
          <w:b/>
          <w:color w:val="0B2035"/>
          <w:sz w:val="40"/>
          <w:rFonts w:ascii="Arial" w:hAnsi="Arial" w:cs="Arial"/>
          <w:rtl/>
        </w:rPr>
        <w:t>Denti Clinics — Management Suite</w:t>
      </w:r>
    </w:p>
    <w:p>
      <w:pPr>
        <w:bidi/>
        <w:spacing w:after="120"/>
        <w:jc w:val="right"/>
      </w:pPr>
      <w:r>
        <w:rPr>
          <w:rFonts w:ascii="Arial" w:hAnsi="Arial"/>
          <w:b/>
          <w:color w:val="0D8F7E"/>
          <w:sz w:val="34"/>
          <w:rFonts w:ascii="Arial" w:hAnsi="Arial" w:cs="Arial"/>
          <w:rtl/>
        </w:rPr>
        <w:t>خطة اختبار النظام يدوياً — Manual Testing Plan</w:t>
      </w:r>
    </w:p>
    <w:p>
      <w:pPr>
        <w:bidi/>
        <w:spacing w:after="200"/>
        <w:jc w:val="right"/>
      </w:pPr>
      <w:r>
        <w:rPr>
          <w:rFonts w:ascii="Arial" w:hAnsi="Arial"/>
          <w:b w:val="0"/>
          <w:color w:val="556270"/>
          <w:sz w:val="22"/>
          <w:rFonts w:ascii="Arial" w:hAnsi="Arial" w:cs="Arial"/>
          <w:rtl/>
        </w:rPr>
        <w:t>النسخة المحسّنة لثلاثة مختبرين · مبنية على تحليل النظام الفعلي (الصفحات، الأدوار، والصلاحيات الحقيقية)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1"/>
                <w:rFonts w:ascii="Arial" w:hAnsi="Arial" w:cs="Arial"/>
                <w:rtl/>
              </w:rPr>
              <w:t>البند</w:t>
            </w:r>
          </w:p>
        </w:tc>
        <w:tc>
          <w:tcPr>
            <w:tcW w:type="dxa" w:w="6236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1"/>
                <w:rFonts w:ascii="Arial" w:hAnsi="Arial" w:cs="Arial"/>
                <w:rtl/>
              </w:rPr>
              <w:t>القيمة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  <w:t>التاريخ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  <w:t>رابط البيئة / النسخة (Commit)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  <w:t>المشاركون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  <w:t>منسق/ة QA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1"/>
                <w:rFonts w:ascii="Arial" w:hAnsi="Arial" w:cs="Arial"/>
                <w:rtl/>
              </w:rPr>
            </w:r>
          </w:p>
        </w:tc>
      </w:tr>
    </w:tbl>
    <w:p>
      <w:pPr>
        <w:spacing w:after="40"/>
      </w:pPr>
    </w:p>
    <w:p>
      <w:pPr>
        <w:bidi/>
        <w:spacing w:after="160"/>
        <w:jc w:val="right"/>
      </w:pPr>
      <w:r>
        <w:rPr>
          <w:rFonts w:ascii="Arial" w:hAnsi="Arial"/>
          <w:b/>
          <w:color w:val="B91C1C"/>
          <w:sz w:val="22"/>
          <w:rFonts w:ascii="Arial" w:hAnsi="Arial" w:cs="Arial"/>
          <w:rtl/>
        </w:rPr>
        <w:t>قاعدة هذه الجلسة: الهدف ليس إثبات أن الموقع يعمل — الهدف اكتشاف أين يفشل، وتوثيق ذلك بحيث يمكن إصلاحه وإعادة التحقق منه.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0. القواعد الذهبية — قبل البدء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اقرأ حالة الاختبار كاملة قبل التنفيذ، وتأكد من استخدام الدور والحساب الصحيحين.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نفذ الخطوات بالترتيب دون تخطي، وقارن النتيجة الفعلية بالنتيجة المتوقعة.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سجّل: Passed / Failed / Blocked / N/A. عند الفشل لا تصلح النظام بنفسك — التقط دليلاً وسجّل Bug واضحاً.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بعد أي إصلاح، أعد الحالة الأصلية واختبر وظيفة قريبة منها (Regression).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لا تكتبوا أسراراً في التقارير: لا كلمات مرور، ولا Cookies، ولا Tokens، ولا بيانات شخصية حقيقية.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1. تصحيحات إجبارية — قبل توزيع الحالات</w:t>
      </w:r>
    </w:p>
    <w:p>
      <w:pPr>
        <w:bidi/>
        <w:spacing w:after="80"/>
        <w:jc w:val="right"/>
      </w:pPr>
      <w:r>
        <w:rPr>
          <w:rFonts w:ascii="Arial" w:hAnsi="Arial"/>
          <w:b w:val="0"/>
          <w:color w:val="556270"/>
          <w:sz w:val="22"/>
          <w:rFonts w:ascii="Arial" w:hAnsi="Arial" w:cs="Arial"/>
          <w:rtl/>
        </w:rPr>
        <w:t>هذه بنود وردت بصيغة خاطئة أو غير موجودة في الخطة السابقة. طبّقوها قبل البدء حتى لا تُسجل أخطاء وهمية.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البند</w:t>
            </w:r>
          </w:p>
        </w:tc>
        <w:tc>
          <w:tcPr>
            <w:tcW w:type="dxa" w:w="283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ما هو مكتوب في الخطة السابقة</w:t>
            </w:r>
          </w:p>
        </w:tc>
        <w:tc>
          <w:tcPr>
            <w:tcW w:type="dxa" w:w="453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الحقيقة في النظام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AUTH-08 — Dental Assistant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اختبار وظائف مساعد الأسنان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الدور غير موجود إطلاقاً → الحالة N/A. الأدوار: owner, receptionist, doctor, accountant, platform_admin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UI-06 — الوضع الداكن</w:t>
            </w:r>
          </w:p>
        </w:tc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اختبار Dark mode</w:t>
            </w:r>
          </w:p>
        </w:tc>
        <w:tc>
          <w:tcPr>
            <w:tcW w:type="dxa" w:w="45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يوجد وضع داكن (الثيم فاتح فقط) → الحالة N/A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FIN-02 — الخصم/الضريبة/الرسوم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مطابقة الإجمالي مع قواعد الخصم والضريبة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يوجد ضريبة ولا خصم. الإجمالي = مجموع (الكمية × السعر) لكل بند — احسبوا وقارنوا بهذه المعادلة فقط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APT-08 — Walk-in</w:t>
            </w:r>
          </w:p>
        </w:tc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تسجيل مريض walk-in</w:t>
            </w:r>
          </w:p>
        </w:tc>
        <w:tc>
          <w:tcPr>
            <w:tcW w:type="dxa" w:w="45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يوجد زر walk-in بالمواعيد. الوظيفة الوحيدة هي "إضافة للطابور" في Waiting Room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تسجيل الخروج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—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تسجيل الخروج يُغلق كل الجلسات على كل الأجهزة (وليس الجهاز الحالي فقط) — سلوك مقصود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تعديل سجل معتمد (DEN-08)</w:t>
            </w:r>
          </w:p>
        </w:tc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يُسمح أو يُرفض حسب السياسة</w:t>
            </w:r>
          </w:p>
        </w:tc>
        <w:tc>
          <w:tcPr>
            <w:tcW w:type="dxa" w:w="45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السجل الطبي بحالة approved مقفل نهائياً — التعديل يُرفض من الخادم حتى لـ owner — سلوك مقصود</w:t>
            </w:r>
          </w:p>
        </w:tc>
      </w:tr>
    </w:tbl>
    <w:p>
      <w:pPr>
        <w:spacing w:after="40"/>
      </w:pP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2. مفاجآت الصلاحيات — لا تصنّفوها كأخطاء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الدكتور يُسمح له بإنشاء فواتير (invoice_create يشمل owner / accountant / doctor) — لتفوتر عمله المنفّذ، وليس خللاً في الصلاحيات.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الاستقبال يرى قائمة السجلات الطبية لكن ببيانات مخفية (بدون diagnosis/symptoms) — عزل مقصود وليس خطأ تحميل.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ظهور 401 على /api/meta/bootstrap قبل تسجيل الدخول طبيعي (المسار محمي). المهم: يختفي بعد الدخول الناجح. لا تضعوا Cookies أو Tokens في التقرير.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رسالة 429 قد تعني حدوداً أمنية مفعّلة (8 محاولات دخول خاطئة لكل إيميل خلال 10 دقائق، وإعادة إرسال كود التحقق كل 60 ثانية و10/ساعة) — سلوك صحيح وليس عطلاً.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3. مصفوفة الوصول الحقيقية (كل صفحة × كل دور)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51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  <w:rFonts w:ascii="Arial" w:hAnsi="Arial" w:cs="Arial"/>
                <w:rtl/>
              </w:rPr>
              <w:t>الصفحة</w:t>
            </w:r>
          </w:p>
        </w:tc>
        <w:tc>
          <w:tcPr>
            <w:tcW w:type="dxa" w:w="130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  <w:rFonts w:ascii="Arial" w:hAnsi="Arial" w:cs="Arial"/>
                <w:rtl/>
              </w:rPr>
              <w:t>Owner</w:t>
            </w:r>
          </w:p>
        </w:tc>
        <w:tc>
          <w:tcPr>
            <w:tcW w:type="dxa" w:w="147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  <w:rFonts w:ascii="Arial" w:hAnsi="Arial" w:cs="Arial"/>
                <w:rtl/>
              </w:rPr>
              <w:t>Receptionist</w:t>
            </w:r>
          </w:p>
        </w:tc>
        <w:tc>
          <w:tcPr>
            <w:tcW w:type="dxa" w:w="130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  <w:rFonts w:ascii="Arial" w:hAnsi="Arial" w:cs="Arial"/>
                <w:rtl/>
              </w:rPr>
              <w:t>Doctor</w:t>
            </w:r>
          </w:p>
        </w:tc>
        <w:tc>
          <w:tcPr>
            <w:tcW w:type="dxa" w:w="1361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  <w:rFonts w:ascii="Arial" w:hAnsi="Arial" w:cs="Arial"/>
                <w:rtl/>
              </w:rPr>
              <w:t>Accountant</w:t>
            </w:r>
          </w:p>
        </w:tc>
        <w:tc>
          <w:tcPr>
            <w:tcW w:type="dxa" w:w="164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  <w:rFonts w:ascii="Arial" w:hAnsi="Arial" w:cs="Arial"/>
                <w:rtl/>
              </w:rPr>
              <w:t>Platform Admin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Dashboard / Appointments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64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 (له /admin/clinics)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Waiting Room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My Day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Patients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64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Records (السجلات الطبية)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 — كاملة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 — مخفية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 — كاملة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Staff (الموظفون)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Services (الخدمات)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Invoices (الفواتير)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 — إنشاء</w:t>
            </w:r>
          </w:p>
        </w:tc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 — كاملة</w:t>
            </w:r>
          </w:p>
        </w:tc>
        <w:tc>
          <w:tcPr>
            <w:tcW w:type="dxa" w:w="164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Reports + CSV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64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Audit (سجل التدقيق)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 — كل العيادات</w:t>
            </w:r>
          </w:p>
        </w:tc>
      </w:tr>
      <w:tr>
        <w:tc>
          <w:tcPr>
            <w:tcW w:type="dxa" w:w="255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Settings (الإعدادات)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0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  <w:tc>
          <w:tcPr>
            <w:tcW w:type="dxa" w:w="164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لا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حسابي + تغيير الباسوورد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0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  <w:tc>
          <w:tcPr>
            <w:tcW w:type="dxa" w:w="164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8"/>
                <w:rFonts w:ascii="Arial" w:hAnsi="Arial" w:cs="Arial"/>
                <w:rtl/>
              </w:rPr>
              <w:t>نعم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/>
          <w:b/>
          <w:color w:val="B91C1C"/>
          <w:sz w:val="22"/>
          <w:rFonts w:ascii="Arial" w:hAnsi="Arial" w:cs="Arial"/>
          <w:rtl/>
        </w:rPr>
        <w:t>قاعدة الفشل الأهم: إذا نجح دور في تنفيذ إجراء خارج جدوله عبر الواجهة، تأكدوا من Network tab — إذا لم يرفضه الخادم بـ 403 فهذا Critical.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4. البيئة والحسابات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الدور</w:t>
            </w:r>
          </w:p>
        </w:tc>
        <w:tc>
          <w:tcPr>
            <w:tcW w:type="dxa" w:w="368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البريد (Al Amal Clinic)</w:t>
            </w:r>
          </w:p>
        </w:tc>
        <w:tc>
          <w:tcPr>
            <w:tcW w:type="dxa" w:w="368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البريد (Cedar Heights)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Clinic Owner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owner@alamal.demo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owner@cedar.demo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Receptionist</w:t>
            </w:r>
          </w:p>
        </w:tc>
        <w:tc>
          <w:tcPr>
            <w:tcW w:type="dxa" w:w="368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reception@alamal.demo</w:t>
            </w:r>
          </w:p>
        </w:tc>
        <w:tc>
          <w:tcPr>
            <w:tcW w:type="dxa" w:w="368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reception@cedar.demo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Doctor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lina@alamal.demo / omar@alamal.demo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sara@cedar.demo / adam@cedar.demo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Accountant</w:t>
            </w:r>
          </w:p>
        </w:tc>
        <w:tc>
          <w:tcPr>
            <w:tcW w:type="dxa" w:w="368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accounting@alamal.demo</w:t>
            </w:r>
          </w:p>
        </w:tc>
        <w:tc>
          <w:tcPr>
            <w:tcW w:type="dxa" w:w="368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faten@cedar.demo</w:t>
            </w:r>
          </w:p>
        </w:tc>
      </w:tr>
      <w:tr>
        <w:tc>
          <w:tcPr>
            <w:tcW w:type="dxa" w:w="226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Platform Admin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admin@clinicportal.local</w:t>
            </w:r>
          </w:p>
        </w:tc>
        <w:tc>
          <w:tcPr>
            <w:tcW w:type="dxa" w:w="368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كلمة المرور موحّدة للحسابات التجريبية (مذكورة في README). لا تنسخوها في أي تقرير.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البيئة تحتوي عيادتين حقيقيتين للعزل (Al Amal + Cedar Heights) — اختبار عزل المستأجرين متاح فوراً: مالك Al Amal لا يرى سجلات Cedar والعكس.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بيانات الاختبار: استخدموا فقط أسماء مثل QA Patient A / QA Patient B / QA Patient E2E، أرقام 0590000000، إيميلات @qa.test. النظام لا يحذف المرضى — اجعلوا الأسماء واضحة ونظّفوا آخر الجلسة.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5. Smoke Test — ينفذه الجميع أولاً (35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51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351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  <w:tc>
          <w:tcPr>
            <w:tcW w:type="dxa" w:w="147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المسؤول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SM-01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 رابط النظام.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تظهر صفحة مفهومة، ولا توجد شاشة فارغة أو انهيار.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SM-02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الدخول بحساب اختبار صحيح.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ينجح الدخول وتظهر الصفحة المناسبة للدور.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SM-03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جرّب كلمة مرور خاطئة.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يرفض الدخول برسالة عامة لا تكشف إن كان البريد مسجلاً.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SM-04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بعد الدخول، حدّث الصفحة.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تعمل الصفحة وتبقى الجلسة صحيحة (12 ساعة).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SM-05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الخروج ثم افتح رابط صفحة داخلية محفوظاً.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يمكن عرض محتوى محمي دون جلسة صالحة.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SM-06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تنقل بين الصفحات الأساسية.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تفتح الصفحات المتاحة دون تعطل.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الجميع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SM-07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 الموقع على موبايل.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يمكن القراءة واستخدام عناصر التحكم الأساسية.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3</w:t>
            </w:r>
          </w:p>
        </w:tc>
      </w:tr>
      <w:tr>
        <w:tc>
          <w:tcPr>
            <w:tcW w:type="dxa" w:w="90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SM-08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راقب أخطاء الواجهة/Console.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الأخطاء المؤثرة فقط مع الوقت والسياق.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SM-09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اضغط "نسيت كلمة المرور؟" وأدخل إيميل حساب.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تفتح النافذة ويُرسل كود تحقق (أو يظهر الكود في وضع الديمو).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</w:t>
            </w:r>
          </w:p>
        </w:tc>
      </w:tr>
      <w:tr>
        <w:tc>
          <w:tcPr>
            <w:tcW w:type="dxa" w:w="90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SM-10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بدّل اللغة English/العربية من صفحة اللوقين ثم من الشريط العلوي.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الواجهة كاملة تنقلب RTL/LTR دون كسر التخطيط.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3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/>
          <w:b/>
          <w:sz w:val="22"/>
          <w:rFonts w:ascii="Arial" w:hAnsi="Arial" w:cs="Arial"/>
          <w:rtl/>
        </w:rPr>
        <w:t>بوابة الانتقال: لا يوجد عطل يمنع بدء الاختبار ← ابدأوا التقسيم.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6. الشخص 1 — منسق/ة QA: الأمان والصلاحيات والحسابات (90 دقيقة)</w:t>
      </w: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المسار المطلوب بالترتيب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#</w:t>
            </w:r>
          </w:p>
        </w:tc>
        <w:tc>
          <w:tcPr>
            <w:tcW w:type="dxa" w:w="192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الحساب</w:t>
            </w:r>
          </w:p>
        </w:tc>
        <w:tc>
          <w:tcPr>
            <w:tcW w:type="dxa" w:w="340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الخطوة</w:t>
            </w:r>
          </w:p>
        </w:tc>
        <w:tc>
          <w:tcPr>
            <w:tcW w:type="dxa" w:w="340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6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1</w:t>
            </w:r>
          </w:p>
        </w:tc>
        <w:tc>
          <w:tcPr>
            <w:tcW w:type="dxa" w:w="19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كل الأدوار (5 حسابات)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دخول صحيح لكل دور.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owner→Dashboard، doctor→My Day، admin→Clinic Console، وهكذا.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2</w:t>
            </w:r>
          </w:p>
        </w:tc>
        <w:tc>
          <w:tcPr>
            <w:tcW w:type="dxa" w:w="19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كل الأدوار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كلمة مرور خاطئة (بريد موجود + بريد غير موجود).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نفس الرسالة بالحالتين — لا كشف لوجود الحساب.</w:t>
            </w:r>
          </w:p>
        </w:tc>
      </w:tr>
      <w:tr>
        <w:tc>
          <w:tcPr>
            <w:tcW w:type="dxa" w:w="6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3</w:t>
            </w:r>
          </w:p>
        </w:tc>
        <w:tc>
          <w:tcPr>
            <w:tcW w:type="dxa" w:w="19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أي حساب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خروج ← فتح /patients مباشرة.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يُطرد للـ login مع حفظ الوجهة (?next=).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4</w:t>
            </w:r>
          </w:p>
        </w:tc>
        <w:tc>
          <w:tcPr>
            <w:tcW w:type="dxa" w:w="19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Doctor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فتح /staff و /audit بالرابط المباشر + محاولة POST من Network tab.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الواجهة تمنع، والخادم يرفض (403) — الإجراء محجوب من الخادم وليس إخفاء زر فقط.</w:t>
            </w:r>
          </w:p>
        </w:tc>
      </w:tr>
      <w:tr>
        <w:tc>
          <w:tcPr>
            <w:tcW w:type="dxa" w:w="6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5</w:t>
            </w:r>
          </w:p>
        </w:tc>
        <w:tc>
          <w:tcPr>
            <w:tcW w:type="dxa" w:w="19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Receptionist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محاولة تعديل سجل طبي + فتح إعدادات العيادة.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مرفوض من الخادم (403).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6</w:t>
            </w:r>
          </w:p>
        </w:tc>
        <w:tc>
          <w:tcPr>
            <w:tcW w:type="dxa" w:w="19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Accountant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فتح Invoices (يعمل) ثم محاولة الوصول للسجلات الطبية.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المالي يعمل، والطبي مرفوض.</w:t>
            </w:r>
          </w:p>
        </w:tc>
      </w:tr>
      <w:tr>
        <w:tc>
          <w:tcPr>
            <w:tcW w:type="dxa" w:w="6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7</w:t>
            </w:r>
          </w:p>
        </w:tc>
        <w:tc>
          <w:tcPr>
            <w:tcW w:type="dxa" w:w="19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Owner@alamal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محاولة فتح بيانات/موظفين/فواتير تخص Cedar Heights.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404 — لا يرى خارج عيادته إطلاقاً (عزل المستأجرين).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8</w:t>
            </w:r>
          </w:p>
        </w:tc>
        <w:tc>
          <w:tcPr>
            <w:tcW w:type="dxa" w:w="19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Staff ← تعطيل موظف ← محاولة دخوله.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يرفض الدخول ("الحساب معطّل") وتُغلق جلساته.</w:t>
            </w:r>
          </w:p>
        </w:tc>
      </w:tr>
      <w:tr>
        <w:tc>
          <w:tcPr>
            <w:tcW w:type="dxa" w:w="68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9</w:t>
            </w:r>
          </w:p>
        </w:tc>
        <w:tc>
          <w:tcPr>
            <w:tcW w:type="dxa" w:w="19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Staff ← تغيير كلمة مرور موظف.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جلسات الموظف القديمة تموت فوراً.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10</w:t>
            </w:r>
          </w:p>
        </w:tc>
        <w:tc>
          <w:tcPr>
            <w:tcW w:type="dxa" w:w="19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آخر مالك نشط بالعيادة: محاولة تعطيله أو تخفيض دوره.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يرفض النظام الإجراء (حماية آخر مالك).</w:t>
            </w:r>
          </w:p>
        </w:tc>
      </w:tr>
    </w:tbl>
    <w:p>
      <w:pPr>
        <w:spacing w:after="40"/>
      </w:pP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مجموعة الباسوورد والتحقق بالبريد (PASS-01 → 06) — ميزة جديدة، أضيفت للنظام حديثاً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من صفحة اللوقين: "نسيت كلمة المرور؟" ← إيميل ← كود ← كلمة مرور جديدة ← دخول.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يُرسل كود (6 أرقام، صلاحية 15 دقيقة، استخدام واحد) ويُقبل الدخول بالكلمة الجديدة.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استخدام نفس الكود مرة ثانية.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الثانية تُرفض ("Invalid or expired").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من حسابي: تغيير الباسوورد بدون كود، ثم بكود مع كلمة حالية خاطئة.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الحالتان مرفوضتان.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PASS-04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تغيير ناجح بكود صحيح + كلمة حالية صحيحة.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تنجح العملية، تُغلق كل الجلسات الأخرى، والجلسة الحالية تبقى عاملة.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PASS-05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 يضيف موظفاً جديداً (Staff).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يصل للموظف إيميل دعوة فيه كود إعداد يأكّد بريده ويسمح له باختيار كلمة مروره. (ملاحظة: بدون مزوّد إيميل مهيّأ على البيئة ← الحالة Blocked وليست Bug).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PASS-06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طلب كود جديد مرتين بسرعة (أقل من 60 ثانية).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الطلب الثاني يُرفض بمهلة إعادة الإرسال.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/>
          <w:b/>
          <w:sz w:val="22"/>
          <w:rFonts w:ascii="Arial" w:hAnsi="Arial" w:cs="Arial"/>
          <w:rtl/>
        </w:rPr>
        <w:t>المخرجات: مصفوفة الأدوار كاملة (كل خانة Pass/Fail)، سجل Bugs موحّد، قائمة أولويات.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7. الشخص 2 — المرضى والموظفين والمواعيد والانتظار (90 دقيقة)</w:t>
      </w: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أ) المرضى (25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PAT-01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أضف مريض QA Patient A ببيانات غير حقيقية.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يُحفظ ويظهر في القائمة.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PAT-02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حاول الحفظ مع ترك حقل إلزامي فارغاً.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تحقق واضح ولا تُحفظ بيانات ناقصة.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PAT-03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ابحث بالاسم أو الحقل المتاح.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تظهر النتيجة الصحيحة.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PAT-04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 الملف، عدّل حقلاً آمناً، احفظ، وأعد الفتح.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يظهر التعديل بعد الحفظ.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PAT-05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حدّث الصفحة بعد الإضافة.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يبقى السجل موجوداً دون تكرار.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PAT-06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 ملف مريض آخر ثم ارجع للأول.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تختلط بيانات المرضى.</w:t>
            </w:r>
          </w:p>
        </w:tc>
      </w:tr>
    </w:tbl>
    <w:p>
      <w:pPr>
        <w:spacing w:after="40"/>
      </w:pP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ب) الموظفون (15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STF-01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Owner يضيف موظفاً تجريبياً بدور receptionist.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يُنشأ ضمن العيادة الصحيحة فقط.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STF-02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الدخول بحساب الموظف الجديد.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صلاحياته تطابق دوره تماماً (راجع مصفوفة الوصول).</w:t>
            </w:r>
          </w:p>
        </w:tc>
      </w:tr>
    </w:tbl>
    <w:p>
      <w:pPr>
        <w:spacing w:after="40"/>
      </w:pP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ج) المواعيد والتقويم (35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أنشئ موعداً لمريض وطبيب ووقت متاح.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يظهر بالتفاصيل الصحيحة.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عدّل الوقت ثم أعد الفتح.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البيانات الجديدة في القائمة والتقويم معاً.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احجز الوقت نفسه لنفس الطبيب من حسابين مختلفين.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التعارض يُمنع من الخادم.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APT-04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جرّب وقتاً خارج ساعات العمل أو أثناء إجازة الطبيب.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تُطبق قواعد ساعات العمل والإجازات من الخادم.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ألغِ موعداً تجريبياً.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تتغير الحالة دون حذف السجل.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APT-06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وصول المريض (Check-in / Waiting Room).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تتحدث الحالة ومسار الانتظار.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APT-07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جرّب حالة No-show على موعد مناسب.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الحالة الصحيحة في القائمة والتقويم.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APT-10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انتقل بين قائمة المواعيد والتقويم.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التفاصيل متطابقة بين العرضين.</w:t>
            </w:r>
          </w:p>
        </w:tc>
      </w:tr>
    </w:tbl>
    <w:p>
      <w:pPr>
        <w:spacing w:after="40"/>
      </w:pP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د) Waiting Room — موديول منفصل (15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WR-01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أضف مريضاً للطابور (مسار Walk-in الحقيقي).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يظهر في طابور الطبيب الصحيح.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WR-02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Doctor يفتح My Day والطابور.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يرى مرضاه فقط — طابور طبيب آخر غير مرئي له.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WR-03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انتقل بالحالة: checked_in ← in_progress ← completed.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الانتقالات صحيحة ومرتبطة بالموعد.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/>
          <w:b/>
          <w:sz w:val="22"/>
          <w:rFonts w:ascii="Arial" w:hAnsi="Arial" w:cs="Arial"/>
          <w:rtl/>
        </w:rPr>
        <w:t>المخرجات: نتائج كل حالة مع الأدلة (سكرين شوتات) للتعارضات وخارج ساعات العمل.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8. الشخص 3 — العلاج والمال والتجربة (90 دقيقة)</w:t>
      </w: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أ) الأسنان والسجلات والعلاج (35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 Dental Chart لمريض اختبار.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الأسنان والسجلات الصحيحة لهذا المريض.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أضف ملاحظة فحص تجريبية ثم أعد الفتح.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تُحفظ وتظهر مجدداً.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Finding أو Treatment على سن محدد.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يرتبط بالسن الصحيح.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DEN-04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أنشئ Treatment Plan بعناصر متعددة.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الخطة وعناصرها تظهر دون فقدان.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أنشئ/افتح جلسة مرتبطة بالخطة.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الجلسة تحت الخطة الصحيحة.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DEN-06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 زيارة ← انتقل لسياق العلاج (Visit Workspace).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المريض والموعد الصحيحان.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DEN-07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علاجاً منفّذاً ضمن الزيارة.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يرتبط بالمريض والموعد والسياق الصحيح.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DEN-08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جرّب تعديل سجل معتمد (approved) حتى بحساب owner.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يُرفض — السجلات المعتمدة مقفلة (توثيق نهائي).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DEN-09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تعديل/إنشاء سجل طبي بحساب receptionist.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يرفض الخادم (403).</w:t>
            </w:r>
          </w:p>
        </w:tc>
      </w:tr>
    </w:tbl>
    <w:p>
      <w:pPr>
        <w:spacing w:after="40"/>
      </w:pP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ب) الفواتير والدفعات (30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أنشئ فاتورة لמטופל اختبار ببنود خدمات معروفة.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البنود صحيحة ومربوطة بالخدمات.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احسب مجموع (الكمية × السعر) يدوياً وقارنه بالإجمالي.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مطابقة تامة — لا ضريبة ولا خصم في النظام (انظر قسم التصحيحات).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دفعة جزئية.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المتبقي = الإجمالي − المدفوع، بالضبط.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FIN-04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 دفعة كاملة على فاتورة تجريبية.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الحالة والمبالغ صحيحة دون معاملة حقيقية.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جرّب قيمة دفع غير صالحة (صفر، سالب، نص).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يرفض النظام ولا يتغير الرصيد.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FIN-06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حدّث الصفحة بعد الدفعة.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تتكرر الدفعة والرصيد صحيح.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FIN-07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تعديل سعر بند على فاتورة مدفوعة.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الأسعار تُقفل بعد الدفع — التعديل يُرفض.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FIN-08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العودة للفاتورة بعد تغيير مرتبط بالخدمة/العلاج.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مبالغ أو روابط غير متسقة.</w:t>
            </w:r>
          </w:p>
        </w:tc>
      </w:tr>
    </w:tbl>
    <w:p>
      <w:pPr>
        <w:spacing w:after="40"/>
      </w:pPr>
    </w:p>
    <w:p>
      <w:pPr>
        <w:bidi/>
        <w:spacing w:before="200" w:after="80"/>
        <w:jc w:val="right"/>
      </w:pPr>
      <w:r>
        <w:rPr>
          <w:rFonts w:ascii="Arial" w:hAnsi="Arial"/>
          <w:b/>
          <w:color w:val="0D8F7E"/>
          <w:sz w:val="25"/>
          <w:rFonts w:ascii="Arial" w:hAnsi="Arial" w:cs="Arial"/>
          <w:rtl/>
        </w:rPr>
        <w:t>ج) تجربة الاستخدام واللغة (25 دقيقة)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3969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الخطوات</w:t>
            </w:r>
          </w:p>
        </w:tc>
        <w:tc>
          <w:tcPr>
            <w:tcW w:type="dxa" w:w="442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UI-01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فتح Dashboard بكل دور.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معلومات مناسبة للدور والأرقام مطابقة للبيانات.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UI-02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استخدام البحث والفلاتر والتنقل.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نتائج وتنقل متسقان.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UI-03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فتح النماذج ثم إغلاقها وحفظها.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الأزرار والحقول ورسائل التحقق تعمل.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UI-04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شاشة موبايل صغيرة (اللوقين، التقويم، المواعيد، الفاتورة).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تداخل يمنع إكمال المهمة، وعناصر التفاعل قابلة للضغط.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UI-05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التبديل عربي/إنجليزي — خاصة على الموبايل.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نصوص واتجاهات RTL/LTR سليمة دون كسر الجداول والنماذج.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UI-07</w:t>
            </w:r>
          </w:p>
        </w:tc>
        <w:tc>
          <w:tcPr>
            <w:tcW w:type="dxa" w:w="3969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التنقل السريع بين مريضين أو صفحتين.</w:t>
            </w:r>
          </w:p>
        </w:tc>
        <w:tc>
          <w:tcPr>
            <w:tcW w:type="dxa" w:w="442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بيانات قديمة أو تخص السجل السابق.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UI-08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إعادة تحميل صفحة بعد حفظ تغيير.</w:t>
            </w:r>
          </w:p>
        </w:tc>
        <w:tc>
          <w:tcPr>
            <w:tcW w:type="dxa" w:w="442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البيانات محفوظة ومتسقة.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/>
          <w:b/>
          <w:sz w:val="22"/>
          <w:rFonts w:ascii="Arial" w:hAnsi="Arial" w:cs="Arial"/>
          <w:rtl/>
        </w:rPr>
        <w:t>المخرجات: النتائج، تدقيق رحلة المريض المالية/الطبية، Bugs التجربة.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9. الرحلة الشاملة End-to-End — الثلاثة معاً (30 دقيقة)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2"/>
          <w:rFonts w:ascii="Arial" w:hAnsi="Arial" w:cs="Arial"/>
          <w:rtl/>
        </w:rPr>
        <w:t>استخدموا مريض QA Patient E2E واحداً، وبدّلوا الحسابات حسب الدور، ولا تنتقلوا قبل توثيق نتيجة الخطوة الحالية.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ID</w:t>
            </w:r>
          </w:p>
        </w:tc>
        <w:tc>
          <w:tcPr>
            <w:tcW w:type="dxa" w:w="147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الدور</w:t>
            </w:r>
          </w:p>
        </w:tc>
        <w:tc>
          <w:tcPr>
            <w:tcW w:type="dxa" w:w="362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الخطوة</w:t>
            </w:r>
          </w:p>
        </w:tc>
        <w:tc>
          <w:tcPr>
            <w:tcW w:type="dxa" w:w="328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النتيجة المتوقعة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E2E-01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الاستقبال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إنشاء QA Patient E2E + موعد غداً مع Dr. Lina + خدمة Consultation.</w:t>
            </w:r>
          </w:p>
        </w:tc>
        <w:tc>
          <w:tcPr>
            <w:tcW w:type="dxa" w:w="328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الموعد في القائمة والتقويم مرتبط بالمريض والطبيب.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E2E-02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الاستقبال</w:t>
            </w:r>
          </w:p>
        </w:tc>
        <w:tc>
          <w:tcPr>
            <w:tcW w:type="dxa" w:w="36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إضافة المريض للطابور (Waiting Room).</w:t>
            </w:r>
          </w:p>
        </w:tc>
        <w:tc>
          <w:tcPr>
            <w:tcW w:type="dxa" w:w="328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حالة الوصول/الانتظار تتحدث.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الطبيب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My Day ← فتح الزيارة (Visit Workspace).</w:t>
            </w:r>
          </w:p>
        </w:tc>
        <w:tc>
          <w:tcPr>
            <w:tcW w:type="dxa" w:w="328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المريض والموعد الصحيحان.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E2E-04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الطبيب</w:t>
            </w:r>
          </w:p>
        </w:tc>
        <w:tc>
          <w:tcPr>
            <w:tcW w:type="dxa" w:w="36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تسجيل فحص (draft) + إجراء منفّذ (Mark performed) على سن.</w:t>
            </w:r>
          </w:p>
        </w:tc>
        <w:tc>
          <w:tcPr>
            <w:tcW w:type="dxa" w:w="328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ينتبط بالزيارة والسن الصحيح.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E2E-05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الطبيب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فتح الخطة والجلسة.</w:t>
            </w:r>
          </w:p>
        </w:tc>
        <w:tc>
          <w:tcPr>
            <w:tcW w:type="dxa" w:w="328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الجلسة تحت الخطة الصحيحة دون فقدان.</w:t>
            </w:r>
          </w:p>
        </w:tc>
      </w:tr>
      <w:tr>
        <w:tc>
          <w:tcPr>
            <w:tcW w:type="dxa" w:w="1020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E2E-06</w:t>
            </w:r>
          </w:p>
        </w:tc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الحسابات</w:t>
            </w:r>
          </w:p>
        </w:tc>
        <w:tc>
          <w:tcPr>
            <w:tcW w:type="dxa" w:w="36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فاتورة للزيارة ← دفعة جزئية.</w:t>
            </w:r>
          </w:p>
        </w:tc>
        <w:tc>
          <w:tcPr>
            <w:tcW w:type="dxa" w:w="328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الإجمالي والمتبقي والحالة صحيحة.</w:t>
            </w:r>
          </w:p>
        </w:tc>
      </w:tr>
      <w:tr>
        <w:tc>
          <w:tcPr>
            <w:tcW w:type="dxa" w:w="1020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E2E-07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الجميع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إعادة فتح كل شيء بعد تحديث الصفحة.</w:t>
            </w:r>
          </w:p>
        </w:tc>
        <w:tc>
          <w:tcPr>
            <w:tcW w:type="dxa" w:w="328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الروابط والبيانات متسقة.</w:t>
            </w:r>
          </w:p>
        </w:tc>
      </w:tr>
    </w:tbl>
    <w:p>
      <w:pPr>
        <w:spacing w:after="40"/>
      </w:pP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10. تصنيف النتائج والخطورة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الحالة</w:t>
            </w:r>
          </w:p>
        </w:tc>
        <w:tc>
          <w:tcPr>
            <w:tcW w:type="dxa" w:w="340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المعنى</w:t>
            </w:r>
          </w:p>
        </w:tc>
        <w:tc>
          <w:tcPr>
            <w:tcW w:type="dxa" w:w="3402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الإجراء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PASS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النتيجة الفعلية تطابق المتوقعة.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سجّلوا النتيجة وانتقلوا.</w:t>
            </w:r>
          </w:p>
        </w:tc>
      </w:tr>
      <w:tr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FAIL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النتيجة مختلفة أو الوظيفة لا تعمل.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افتحوا Bug مع الخطوات والأدلة.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BLOCKED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تعذر الاختبار بسبب عائق آخر.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سجلوا سبب التعطيل وما يلزم لفتحه.</w:t>
            </w:r>
          </w:p>
        </w:tc>
      </w:tr>
      <w:tr>
        <w:tc>
          <w:tcPr>
            <w:tcW w:type="dxa" w:w="1474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N/A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الوظيفة غير موجودة أو غير منطبقة.</w:t>
            </w:r>
          </w:p>
        </w:tc>
        <w:tc>
          <w:tcPr>
            <w:tcW w:type="dxa" w:w="3402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سجلوا السبب ولا تفترضوا أنها تعمل.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NOT RUN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لم يتم تنفيذ الحالة بعد.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اتركوها ضمن العمل المتبقي.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الخطورة</w:t>
            </w:r>
          </w:p>
        </w:tc>
        <w:tc>
          <w:tcPr>
            <w:tcW w:type="dxa" w:w="453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أمثلة</w:t>
            </w:r>
          </w:p>
        </w:tc>
        <w:tc>
          <w:tcPr>
            <w:tcW w:type="dxa" w:w="351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التعامل</w:t>
            </w:r>
          </w:p>
        </w:tc>
      </w:tr>
      <w:tr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Critical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كشف بيانات مرضى، تسريب بيانات بين العيادتين، وصول غير مصرح، فقدان/فساد بيانات، خلل مالي خطير.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أوقفوا الاختبار المتأثر وأبلغوا منسق QA فوراً.</w:t>
            </w:r>
          </w:p>
        </w:tc>
      </w:tr>
      <w:tr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High</w:t>
            </w:r>
          </w:p>
        </w:tc>
        <w:tc>
          <w:tcPr>
            <w:tcW w:type="dxa" w:w="45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تسجيل الدخول متعطل، إنشاء موعد أو حفظ علاج/فاتورة أساسي لا يعمل، صلاحيات الخادم خاطئة.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أولوية إصلاح عالية قبل اعتبار النظام جاهزاً.</w:t>
            </w:r>
          </w:p>
        </w:tc>
      </w:tr>
      <w:tr>
        <w:tc>
          <w:tcPr>
            <w:tcW w:type="dxa" w:w="136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Medium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وظيفة مهمة متأثرة لكن يوجد مسار بديل.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سجلوها وحددوا موعد إصلاح.</w:t>
            </w:r>
          </w:p>
        </w:tc>
      </w:tr>
      <w:tr>
        <w:tc>
          <w:tcPr>
            <w:tcW w:type="dxa" w:w="136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Low</w:t>
            </w:r>
          </w:p>
        </w:tc>
        <w:tc>
          <w:tcPr>
            <w:tcW w:type="dxa" w:w="45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محاذاة، نص، مشكلة شكلية (منها كسر RTL التجميلي).</w:t>
            </w:r>
          </w:p>
        </w:tc>
        <w:tc>
          <w:tcPr>
            <w:tcW w:type="dxa" w:w="351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تُجمع وتُرتب حسب أثرها.</w:t>
            </w:r>
          </w:p>
        </w:tc>
      </w:tr>
    </w:tbl>
    <w:p>
      <w:pPr>
        <w:spacing w:after="40"/>
      </w:pP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11. نموذج تقرير الخلل (Bug Report)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الحقل</w:t>
            </w:r>
          </w:p>
        </w:tc>
        <w:tc>
          <w:tcPr>
            <w:tcW w:type="dxa" w:w="6236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القيمة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Bug ID / العنوان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عنوان يصف الأثر: «الطبيب يستطيع فتح وظيفة مالية غير مسموحة» وليس «في مشكلة»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الموديول / الخطورة / الأولوية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… / Critical-High-Medium-Low / يحددها منسق QA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المختبِر / التاريخ والوقت / البيئة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… / … / الرابط + المتصفح + الجهاز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الدور المستخدم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…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خطوات إعادة المشكلة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1) …  2) …  3) …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النتيجة المتوقعة / الفعلية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… / …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معدل التكرار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دائماً / أحياناً / مرة واحدة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الدليل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Screenshot أو تسجيل شاشة بعد إخفاء البيانات الحساسة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الحالة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New / Triaged / In Progress / Fixed / Retest / Closed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المسؤول عن الإصلاح / نتيجة إعادة الاختبار</w:t>
            </w:r>
          </w:p>
        </w:tc>
        <w:tc>
          <w:tcPr>
            <w:tcW w:type="dxa" w:w="6236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… / …</w:t>
            </w:r>
          </w:p>
        </w:tc>
      </w:tr>
    </w:tbl>
    <w:p>
      <w:pPr>
        <w:spacing w:after="40"/>
      </w:pP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12. قواعد إدارة الأخطاء وإعادة الاختبار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قبل فتح Bug جديد، ابحثوا في السجل عن مشكلة مشابهة لتجنب التكرار.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افصلوا بين مشكلة واجهة ومشكلة بيانات أو صلاحيات إذا كان لكل منهما سبب وسلوك مستقل.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بعد الإصلاح، يعيد المختبِر Test Case الأصلي ويختبر حالة قريبة للتأكد من عدم Regression.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لا تغلقوا Bug لمجرد أن المطور قال إنه أصلحه — التحقق على النسخة التي سيستخدمها الفريق.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إذا لم يمكن إعادة المشكلة، سجّلوا ذلك مع البيئة والخطوات بدل إغلاقها مباشرة.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13. نصائح تشغيلية تفرق كثيراً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بيئة اختبار واحدة فقط — لا تخلطوا Render مع نسخة محلية، وسجّلوا الرابط والوقت في ملخص الجلسة.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الـ 429 ليس Bug دائماً — تأكدوا أولاً من حدود المحاولات (8/10 دقائق للدخول، 60 ثانية لإعادة إرسال الكود).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ميزة الباسوورد الجديدة تحتاج مزوّد إيميل مهيّأ على البيئة — إذا لم تكن مهيّأة فالحالة Blocked وليست Bug (مذكور بـ server/.env.example).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لا تكتبوا كلمات مرور أو Cookies أو Tokens في أي تقرير، وغطّوا البيانات في السكرين شوتات.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أي تسريب بيانات بين العيادتين = Critical وتوقف فوري عن الاختبار المتأثر.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14. الجدول الزمني للجلسة (~3 ساعات ونصف)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المرحلة</w:t>
            </w:r>
          </w:p>
        </w:tc>
        <w:tc>
          <w:tcPr>
            <w:tcW w:type="dxa" w:w="1247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المدة</w:t>
            </w:r>
          </w:p>
        </w:tc>
        <w:tc>
          <w:tcPr>
            <w:tcW w:type="dxa" w:w="362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ماذا نفعل؟</w:t>
            </w:r>
          </w:p>
        </w:tc>
        <w:tc>
          <w:tcPr>
            <w:tcW w:type="dxa" w:w="2835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19"/>
                <w:rFonts w:ascii="Arial" w:hAnsi="Arial" w:cs="Arial"/>
                <w:rtl/>
              </w:rPr>
              <w:t>شرط الانتقال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0. التحضير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10 دقائق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تأكيد الرابط والنسخة والحسابات وملف تسجيل النتائج.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كل شخص يعرف حسابه وطريقة الإبلاغ.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1. Smoke Test</w:t>
            </w:r>
          </w:p>
        </w:tc>
        <w:tc>
          <w:tcPr>
            <w:tcW w:type="dxa" w:w="124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25 دقيقة</w:t>
            </w:r>
          </w:p>
        </w:tc>
        <w:tc>
          <w:tcPr>
            <w:tcW w:type="dxa" w:w="36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SM-01 → SM-10 للجميع.</w:t>
            </w:r>
          </w:p>
        </w:tc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لا عطل يمنع بدء الاختبار.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2. جولة فهم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15 دقيقة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تثبيت أسماء الموديولات ومصفوفة الأدوار (دون تعديلات مدمرة).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المصفوفة موثقة ومتفق عليها.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3. الاختبارات الفردية</w:t>
            </w:r>
          </w:p>
        </w:tc>
        <w:tc>
          <w:tcPr>
            <w:tcW w:type="dxa" w:w="124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90 دقيقة</w:t>
            </w:r>
          </w:p>
        </w:tc>
        <w:tc>
          <w:tcPr>
            <w:tcW w:type="dxa" w:w="36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الشخص 1: صلاحيات + باسوورد · الشخص 2: مرضى/مواعيد/انتظار · الشخص 3: علاج/مال/تجربة.</w:t>
            </w:r>
          </w:p>
        </w:tc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كل حالة مسجّلة Pass/Fail/Blocked.</w:t>
            </w:r>
          </w:p>
        </w:tc>
      </w:tr>
      <w:tr>
        <w:tc>
          <w:tcPr>
            <w:tcW w:type="dxa" w:w="1701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4. الرحلة الشاملة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30 دقيقة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E2E-01 → E2E-07 بالتناوب حسب الدور.</w:t>
            </w:r>
          </w:p>
        </w:tc>
        <w:tc>
          <w:tcPr>
            <w:tcW w:type="dxa" w:w="28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الروابط والبيانات متسقة.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5. مراجعة الفريق</w:t>
            </w:r>
          </w:p>
        </w:tc>
        <w:tc>
          <w:tcPr>
            <w:tcW w:type="dxa" w:w="1247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20 دقيقة</w:t>
            </w:r>
          </w:p>
        </w:tc>
        <w:tc>
          <w:tcPr>
            <w:tcW w:type="dxa" w:w="362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إزالة التكرار، ترتيب الخطورة، تحديد مالك كل Bug.</w:t>
            </w:r>
          </w:p>
        </w:tc>
        <w:tc>
          <w:tcPr>
            <w:tcW w:type="dxa" w:w="2835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19"/>
                <w:rFonts w:ascii="Arial" w:hAnsi="Arial" w:cs="Arial"/>
                <w:rtl/>
              </w:rPr>
              <w:t>كل Bug له مالك وخطوة تالية.</w:t>
            </w:r>
          </w:p>
        </w:tc>
      </w:tr>
    </w:tbl>
    <w:p>
      <w:pPr>
        <w:spacing w:after="40"/>
      </w:pPr>
    </w:p>
    <w:p>
      <w:pPr>
        <w:bidi/>
        <w:spacing w:after="80"/>
        <w:jc w:val="right"/>
      </w:pPr>
      <w:r>
        <w:rPr>
          <w:rFonts w:ascii="Arial" w:hAnsi="Arial"/>
          <w:b w:val="0"/>
          <w:color w:val="556270"/>
          <w:sz w:val="22"/>
          <w:rFonts w:ascii="Arial" w:hAnsi="Arial" w:cs="Arial"/>
          <w:rtl/>
        </w:rPr>
        <w:t>هذه جلسة أولى وليست ضماناً لاختبار كل النظام. الاختبارات التفصيلية والإصلاحات وإعادة الاختبار قد تحتاج أكثر من جلسة.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15. قائمة التحقق قبل إعلان الجاهزية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نجحت حالات Smoke Test الأساسية (SM-01 → SM-10).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اختُبرت كل الأدوار الموجودة فعلاً، بما فيها محاولات الوصول الممنوع من الخادم.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لا توجد مشكلات Critical أو High غير محلولة تؤثر على الأمان أو الوظائف الأساسية.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نجحت رحلة المريض من الموعد إلى العلاج والفاتورة.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تم التحقق من الحسابات المالية وحالات المواعيد يدوياً.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اختُبر الموقع على لابتوب وموبايل وعربي/إنجليزي.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كل Bug له مالك وحالة واضحة، وأُعيد اختبار الإصلاحات.</w:t>
      </w:r>
    </w:p>
    <w:p>
      <w:pPr>
        <w:pStyle w:val="ListBullet"/>
        <w:bidi/>
        <w:spacing w:after="40"/>
        <w:jc w:val="right"/>
      </w:pPr>
      <w:r>
        <w:rPr>
          <w:rFonts w:ascii="Arial" w:hAnsi="Arial"/>
          <w:b w:val="0"/>
          <w:sz w:val="21"/>
          <w:rFonts w:ascii="Arial" w:hAnsi="Arial" w:cs="Arial"/>
          <w:rtl/>
        </w:rPr>
        <w:t>☐ لم تتغير أو تُحذف بيانات إنتاجية حساسة أثناء الاختبار.</w:t>
      </w:r>
    </w:p>
    <w:p>
      <w:pPr>
        <w:bidi/>
        <w:spacing w:before="280" w:after="120"/>
        <w:jc w:val="right"/>
        <w:pBdr>
          <w:bottom w:val="single" w:sz="6" w:space="2" w:color="0D8F7E"/>
        </w:pBdr>
      </w:pPr>
      <w:r>
        <w:rPr>
          <w:rFonts w:ascii="Arial" w:hAnsi="Arial"/>
          <w:b/>
          <w:color w:val="0B2035"/>
          <w:sz w:val="30"/>
          <w:rFonts w:ascii="Arial" w:hAnsi="Arial" w:cs="Arial"/>
          <w:rtl/>
        </w:rPr>
        <w:t>16. سجل النتائج المشترك وملخص الجلسة</w:t>
      </w:r>
    </w:p>
    <w:p>
      <w:pPr>
        <w:bidi/>
        <w:spacing w:after="80"/>
        <w:jc w:val="right"/>
      </w:pPr>
      <w:r>
        <w:rPr>
          <w:rFonts w:ascii="Arial" w:hAnsi="Arial"/>
          <w:b/>
          <w:sz w:val="22"/>
          <w:rFonts w:ascii="Arial" w:hAnsi="Arial" w:cs="Arial"/>
          <w:rtl/>
        </w:rPr>
        <w:t>اجعلوا لكل Test Case صفاً واحداً — لا تجمعوا حالات مختلفة بصف واحد:</w:t>
      </w:r>
    </w:p>
    <w:p>
      <w:pPr>
        <w:bidi/>
        <w:spacing w:after="80"/>
        <w:jc w:val="right"/>
      </w:pPr>
      <w:r>
        <w:rPr>
          <w:rFonts w:ascii="Arial" w:hAnsi="Arial"/>
          <w:b w:val="0"/>
          <w:color w:val="0D8F7E"/>
          <w:sz w:val="20"/>
          <w:rFonts w:ascii="Arial" w:hAnsi="Arial" w:cs="Arial"/>
          <w:rtl/>
        </w:rPr>
        <w:t>Test ID | الموديول | المسؤول | الدور | النتيجة (PASS/FAIL/BLOCKED/N/A/NOT RUN) | Bug ID | الدليل | ملاحظات | تاريخ إعادة الاختبار</w:t>
      </w:r>
    </w:p>
    <w:tbl>
      <w:tblPr>
        <w:tblStyle w:val="TableGrid"/>
        <w:tblW w:type="auto" w:w="0"/>
        <w:jc w:val="righ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  <w:rFonts w:ascii="Arial" w:hAnsi="Arial" w:cs="Arial"/>
                <w:rtl/>
              </w:rPr>
              <w:t>ملخص الجلسة</w:t>
            </w:r>
          </w:p>
        </w:tc>
        <w:tc>
          <w:tcPr>
            <w:tcW w:type="dxa" w:w="5953"/>
            <w:shd w:val="clear" w:color="auto" w:fill="0B2035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  <w:rFonts w:ascii="Arial" w:hAnsi="Arial" w:cs="Arial"/>
                <w:rtl/>
              </w:rPr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التاريخ / النسخة / المشاركون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</w:r>
          </w:p>
        </w:tc>
      </w:tr>
      <w:tr>
        <w:tc>
          <w:tcPr>
            <w:tcW w:type="dxa" w:w="311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عدد الحالات المنفذة / PASS / FAIL</w:t>
            </w:r>
          </w:p>
        </w:tc>
        <w:tc>
          <w:tcPr>
            <w:tcW w:type="dxa" w:w="5953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____ / ____ / ____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BLOCKED / N/A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____ / ____</w:t>
            </w:r>
          </w:p>
        </w:tc>
      </w:tr>
      <w:tr>
        <w:tc>
          <w:tcPr>
            <w:tcW w:type="dxa" w:w="311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Critical / High / Medium / Low</w:t>
            </w:r>
          </w:p>
        </w:tc>
        <w:tc>
          <w:tcPr>
            <w:tcW w:type="dxa" w:w="5953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____ / ____ / ____ / ____</w:t>
            </w:r>
          </w:p>
        </w:tc>
      </w:tr>
      <w:tr>
        <w:tc>
          <w:tcPr>
            <w:tcW w:type="dxa" w:w="3118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أهم 3 مشكلات</w:t>
            </w:r>
          </w:p>
        </w:tc>
        <w:tc>
          <w:tcPr>
            <w:tcW w:type="dxa" w:w="5953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1) …   2) …   3) …</w:t>
            </w:r>
          </w:p>
        </w:tc>
      </w:tr>
      <w:tr>
        <w:tc>
          <w:tcPr>
            <w:tcW w:type="dxa" w:w="3118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قرار منسق QA</w:t>
            </w:r>
          </w:p>
        </w:tc>
        <w:tc>
          <w:tcPr>
            <w:tcW w:type="dxa" w:w="5953"/>
            <w:shd w:val="clear" w:color="auto" w:fill="F1F5F9"/>
          </w:tcPr>
          <w:p>
            <w:pPr>
              <w:bidi/>
              <w:jc w:val="right"/>
            </w:pPr>
            <w:r/>
            <w:r>
              <w:rPr>
                <w:rFonts w:ascii="Arial" w:hAnsi="Arial"/>
                <w:b w:val="0"/>
                <w:sz w:val="20"/>
                <w:rFonts w:ascii="Arial" w:hAnsi="Arial" w:cs="Arial"/>
                <w:rtl/>
              </w:rPr>
              <w:t>متابعة الاختبار / إصلاحات عاجلة ثم إعادة الاختبار / جاهز لمراجعة الإطلاق</w:t>
            </w:r>
          </w:p>
        </w:tc>
      </w:tr>
    </w:tbl>
    <w:p>
      <w:pPr>
        <w:spacing w:after="40"/>
      </w:pPr>
    </w:p>
    <w:p>
      <w:pPr>
        <w:bidi/>
        <w:spacing w:after="0"/>
        <w:jc w:val="right"/>
      </w:pPr>
      <w:r>
        <w:rPr>
          <w:rFonts w:ascii="Arial" w:hAnsi="Arial"/>
          <w:b w:val="0"/>
          <w:color w:val="556270"/>
          <w:sz w:val="22"/>
          <w:rFonts w:ascii="Arial" w:hAnsi="Arial" w:cs="Arial"/>
          <w:rtl/>
        </w:rPr>
        <w:t>— نهاية الدليل — بالتوفيق، والهدف أن تكتشفوا أين يفشل النظام قبل أن يكتشفه مريض حقيقي.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