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90DBDD" w14:textId="77777777" w:rsidR="00F95017" w:rsidRDefault="00F95017" w:rsidP="00257344">
      <w:pPr>
        <w:spacing w:line="360" w:lineRule="auto"/>
      </w:pPr>
    </w:p>
    <w:p w14:paraId="664F75BD" w14:textId="77777777" w:rsidR="00F95017" w:rsidRDefault="00F95017" w:rsidP="00257344">
      <w:pPr>
        <w:spacing w:line="360" w:lineRule="auto"/>
      </w:pPr>
    </w:p>
    <w:p w14:paraId="1164C64E" w14:textId="77777777" w:rsidR="00F95017" w:rsidRDefault="00F95017" w:rsidP="00257344">
      <w:pPr>
        <w:spacing w:line="360" w:lineRule="auto"/>
      </w:pPr>
    </w:p>
    <w:p w14:paraId="62184E5D" w14:textId="77777777" w:rsidR="00F95017" w:rsidRDefault="00F95017" w:rsidP="00257344">
      <w:pPr>
        <w:spacing w:line="360" w:lineRule="auto"/>
      </w:pPr>
    </w:p>
    <w:p w14:paraId="5983302F" w14:textId="77777777" w:rsidR="00F95017" w:rsidRDefault="00000000" w:rsidP="00257344">
      <w:pPr>
        <w:spacing w:line="360" w:lineRule="auto"/>
        <w:jc w:val="center"/>
      </w:pPr>
      <w:r>
        <w:rPr>
          <w:b/>
          <w:color w:val="52514E"/>
          <w:sz w:val="28"/>
        </w:rPr>
        <w:t>TECHNION – ISRAEL INSTITUTE OF TECHNOLOGY</w:t>
      </w:r>
    </w:p>
    <w:p w14:paraId="18DC5238" w14:textId="77777777" w:rsidR="00F95017" w:rsidRDefault="00000000" w:rsidP="00257344">
      <w:pPr>
        <w:spacing w:after="800" w:line="360" w:lineRule="auto"/>
        <w:jc w:val="center"/>
      </w:pPr>
      <w:r>
        <w:rPr>
          <w:color w:val="52514E"/>
          <w:sz w:val="24"/>
        </w:rPr>
        <w:t>Final-Year Project in Design</w:t>
      </w:r>
    </w:p>
    <w:p w14:paraId="574AEB56" w14:textId="77777777" w:rsidR="00F95017" w:rsidRDefault="00F95017" w:rsidP="00257344">
      <w:pPr>
        <w:spacing w:line="360" w:lineRule="auto"/>
      </w:pPr>
    </w:p>
    <w:p w14:paraId="70331689" w14:textId="77777777" w:rsidR="00F95017" w:rsidRDefault="00F95017" w:rsidP="00257344">
      <w:pPr>
        <w:spacing w:line="360" w:lineRule="auto"/>
      </w:pPr>
    </w:p>
    <w:p w14:paraId="72F46CDE" w14:textId="77777777" w:rsidR="00F95017" w:rsidRDefault="00000000" w:rsidP="00257344">
      <w:pPr>
        <w:spacing w:line="360" w:lineRule="auto"/>
        <w:jc w:val="center"/>
      </w:pPr>
      <w:r>
        <w:rPr>
          <w:b/>
          <w:color w:val="0D366B"/>
          <w:sz w:val="60"/>
        </w:rPr>
        <w:t>Sarcasm Interpretation and Detection</w:t>
      </w:r>
    </w:p>
    <w:p w14:paraId="26017E74" w14:textId="77777777" w:rsidR="00F95017" w:rsidRDefault="00000000" w:rsidP="00257344">
      <w:pPr>
        <w:spacing w:after="1200" w:line="360" w:lineRule="auto"/>
        <w:jc w:val="center"/>
      </w:pPr>
      <w:r>
        <w:rPr>
          <w:i/>
          <w:color w:val="256ABF"/>
          <w:sz w:val="28"/>
        </w:rPr>
        <w:t>A Two-Phase Study in Sarcastic-Text Neutralization and Classification,</w:t>
      </w:r>
      <w:r>
        <w:rPr>
          <w:i/>
          <w:color w:val="256ABF"/>
          <w:sz w:val="28"/>
        </w:rPr>
        <w:br/>
        <w:t>from LLM Prompting to a Fine-Tuned Transformer Encoder</w:t>
      </w:r>
    </w:p>
    <w:p w14:paraId="225D0115" w14:textId="77777777" w:rsidR="00F95017" w:rsidRDefault="00F95017" w:rsidP="00257344">
      <w:pPr>
        <w:spacing w:line="360" w:lineRule="auto"/>
      </w:pPr>
    </w:p>
    <w:p w14:paraId="64FF4D68" w14:textId="77777777" w:rsidR="00F95017" w:rsidRDefault="00F95017" w:rsidP="00257344">
      <w:pPr>
        <w:spacing w:line="360" w:lineRule="auto"/>
      </w:pPr>
    </w:p>
    <w:p w14:paraId="31497343" w14:textId="77777777" w:rsidR="00F95017" w:rsidRDefault="00F95017" w:rsidP="00257344">
      <w:pPr>
        <w:spacing w:line="360" w:lineRule="auto"/>
      </w:pPr>
    </w:p>
    <w:p w14:paraId="69D79B11" w14:textId="77777777" w:rsidR="00F95017" w:rsidRDefault="00000000" w:rsidP="00257344">
      <w:pPr>
        <w:spacing w:after="240" w:line="360" w:lineRule="auto"/>
        <w:jc w:val="center"/>
      </w:pPr>
      <w:r>
        <w:rPr>
          <w:b/>
          <w:sz w:val="26"/>
        </w:rPr>
        <w:t>Project Report</w:t>
      </w:r>
    </w:p>
    <w:p w14:paraId="6F83FF43"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1C19F657"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0A132AD5"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7D7233E9"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72BF4DB8"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6DF3972E"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lastRenderedPageBreak/>
        <w:t>Supervised by:</w:t>
      </w:r>
    </w:p>
    <w:p w14:paraId="29B9FB80" w14:textId="534DE268"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751D05B4" w14:textId="77777777" w:rsidR="00F95017" w:rsidRDefault="00F95017" w:rsidP="00257344">
      <w:pPr>
        <w:spacing w:line="360" w:lineRule="auto"/>
      </w:pPr>
    </w:p>
    <w:p w14:paraId="7570BE87" w14:textId="77777777" w:rsidR="00F95017" w:rsidRDefault="00F95017" w:rsidP="00257344">
      <w:pPr>
        <w:spacing w:line="360" w:lineRule="auto"/>
      </w:pPr>
    </w:p>
    <w:p w14:paraId="16153DE6" w14:textId="40599C63" w:rsidR="00F95017" w:rsidRPr="00257344" w:rsidRDefault="00000000" w:rsidP="00257344">
      <w:pPr>
        <w:spacing w:line="360" w:lineRule="auto"/>
        <w:jc w:val="center"/>
        <w:rPr>
          <w:rFonts w:cs="Calibri"/>
          <w:color w:val="52514E"/>
          <w:sz w:val="24"/>
          <w:lang w:bidi="he-IL"/>
        </w:rPr>
      </w:pPr>
      <w:r w:rsidRPr="00257344">
        <w:rPr>
          <w:rFonts w:cs="Calibri"/>
          <w:color w:val="52514E"/>
          <w:sz w:val="24"/>
        </w:rPr>
        <w:t>August 2026</w:t>
      </w:r>
    </w:p>
    <w:p w14:paraId="47F45FCC" w14:textId="77777777" w:rsidR="00F95017" w:rsidRDefault="00000000" w:rsidP="00257344">
      <w:pPr>
        <w:pStyle w:val="Heading1"/>
        <w:spacing w:line="360" w:lineRule="auto"/>
      </w:pPr>
      <w:bookmarkStart w:id="0" w:name="_Toc237877526"/>
      <w:r>
        <w:t>Abstract</w:t>
      </w:r>
      <w:bookmarkEnd w:id="0"/>
    </w:p>
    <w:p w14:paraId="050BDFC8" w14:textId="77777777" w:rsidR="00F95017" w:rsidRDefault="00000000" w:rsidP="00257344">
      <w:pPr>
        <w:spacing w:line="360" w:lineRule="auto"/>
      </w:pPr>
      <w:r>
        <w:t>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 a classical TF-IDF/Logistic-Regression baseline, three prompting strategies for the same locally-hosted LLM (zero-shot, few-shot, and structured reasoning), a DSPy-optimized prompt/demonstration search, and a fine-tuned DeBERTa-v3-base Transformer encoder —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 whether the task is judging the quality of a rewrite or classifying sarcasm directly — outperforms a general-purpose model used zero/few-shot.</w:t>
      </w:r>
    </w:p>
    <w:p w14:paraId="33949C2D" w14:textId="77777777" w:rsidR="00F95017" w:rsidRDefault="00000000" w:rsidP="00257344">
      <w:pPr>
        <w:spacing w:line="360" w:lineRule="auto"/>
      </w:pPr>
      <w:r>
        <w:br w:type="page"/>
      </w:r>
    </w:p>
    <w:p w14:paraId="67383DBE" w14:textId="77777777" w:rsidR="00F95017" w:rsidRDefault="00000000" w:rsidP="00257344">
      <w:pPr>
        <w:pStyle w:val="Heading1"/>
        <w:spacing w:line="360" w:lineRule="auto"/>
      </w:pPr>
      <w:bookmarkStart w:id="1" w:name="_Toc237877527"/>
      <w:r>
        <w:lastRenderedPageBreak/>
        <w:t>Table of Contents</w:t>
      </w:r>
      <w:bookmarkEnd w:id="1"/>
    </w:p>
    <w:p w14:paraId="74082ABD" w14:textId="12D742B5" w:rsidR="00257344"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77526" w:history="1">
        <w:r w:rsidR="00257344" w:rsidRPr="00986EB3">
          <w:rPr>
            <w:rStyle w:val="Hyperlink"/>
            <w:noProof/>
          </w:rPr>
          <w:t>Abstract</w:t>
        </w:r>
        <w:r w:rsidR="00257344">
          <w:rPr>
            <w:noProof/>
            <w:webHidden/>
          </w:rPr>
          <w:tab/>
        </w:r>
        <w:r w:rsidR="00257344">
          <w:rPr>
            <w:noProof/>
            <w:webHidden/>
          </w:rPr>
          <w:fldChar w:fldCharType="begin"/>
        </w:r>
        <w:r w:rsidR="00257344">
          <w:rPr>
            <w:noProof/>
            <w:webHidden/>
          </w:rPr>
          <w:instrText xml:space="preserve"> PAGEREF _Toc237877526 \h </w:instrText>
        </w:r>
        <w:r w:rsidR="00257344">
          <w:rPr>
            <w:noProof/>
            <w:webHidden/>
          </w:rPr>
        </w:r>
        <w:r w:rsidR="00257344">
          <w:rPr>
            <w:noProof/>
            <w:webHidden/>
          </w:rPr>
          <w:fldChar w:fldCharType="separate"/>
        </w:r>
        <w:r w:rsidR="00257344">
          <w:rPr>
            <w:noProof/>
            <w:webHidden/>
          </w:rPr>
          <w:t>2</w:t>
        </w:r>
        <w:r w:rsidR="00257344">
          <w:rPr>
            <w:noProof/>
            <w:webHidden/>
          </w:rPr>
          <w:fldChar w:fldCharType="end"/>
        </w:r>
      </w:hyperlink>
    </w:p>
    <w:p w14:paraId="785C8C18" w14:textId="048E999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7" w:history="1">
        <w:r w:rsidRPr="00986EB3">
          <w:rPr>
            <w:rStyle w:val="Hyperlink"/>
            <w:noProof/>
          </w:rPr>
          <w:t>Table of Contents</w:t>
        </w:r>
        <w:r>
          <w:rPr>
            <w:noProof/>
            <w:webHidden/>
          </w:rPr>
          <w:tab/>
        </w:r>
        <w:r>
          <w:rPr>
            <w:noProof/>
            <w:webHidden/>
          </w:rPr>
          <w:fldChar w:fldCharType="begin"/>
        </w:r>
        <w:r>
          <w:rPr>
            <w:noProof/>
            <w:webHidden/>
          </w:rPr>
          <w:instrText xml:space="preserve"> PAGEREF _Toc237877527 \h </w:instrText>
        </w:r>
        <w:r>
          <w:rPr>
            <w:noProof/>
            <w:webHidden/>
          </w:rPr>
        </w:r>
        <w:r>
          <w:rPr>
            <w:noProof/>
            <w:webHidden/>
          </w:rPr>
          <w:fldChar w:fldCharType="separate"/>
        </w:r>
        <w:r>
          <w:rPr>
            <w:noProof/>
            <w:webHidden/>
          </w:rPr>
          <w:t>3</w:t>
        </w:r>
        <w:r>
          <w:rPr>
            <w:noProof/>
            <w:webHidden/>
          </w:rPr>
          <w:fldChar w:fldCharType="end"/>
        </w:r>
      </w:hyperlink>
    </w:p>
    <w:p w14:paraId="11776317" w14:textId="536D0FD9"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8" w:history="1">
        <w:r w:rsidRPr="00986EB3">
          <w:rPr>
            <w:rStyle w:val="Hyperlink"/>
            <w:noProof/>
          </w:rPr>
          <w:t>1. Introduction</w:t>
        </w:r>
        <w:r>
          <w:rPr>
            <w:noProof/>
            <w:webHidden/>
          </w:rPr>
          <w:tab/>
        </w:r>
        <w:r>
          <w:rPr>
            <w:noProof/>
            <w:webHidden/>
          </w:rPr>
          <w:fldChar w:fldCharType="begin"/>
        </w:r>
        <w:r>
          <w:rPr>
            <w:noProof/>
            <w:webHidden/>
          </w:rPr>
          <w:instrText xml:space="preserve"> PAGEREF _Toc237877528 \h </w:instrText>
        </w:r>
        <w:r>
          <w:rPr>
            <w:noProof/>
            <w:webHidden/>
          </w:rPr>
        </w:r>
        <w:r>
          <w:rPr>
            <w:noProof/>
            <w:webHidden/>
          </w:rPr>
          <w:fldChar w:fldCharType="separate"/>
        </w:r>
        <w:r>
          <w:rPr>
            <w:noProof/>
            <w:webHidden/>
          </w:rPr>
          <w:t>5</w:t>
        </w:r>
        <w:r>
          <w:rPr>
            <w:noProof/>
            <w:webHidden/>
          </w:rPr>
          <w:fldChar w:fldCharType="end"/>
        </w:r>
      </w:hyperlink>
    </w:p>
    <w:p w14:paraId="2C213243" w14:textId="6CF03DA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9" w:history="1">
        <w:r w:rsidRPr="00986EB3">
          <w:rPr>
            <w:rStyle w:val="Hyperlink"/>
            <w:noProof/>
          </w:rPr>
          <w:t>1.1 Motivation and Problem Statement</w:t>
        </w:r>
        <w:r>
          <w:rPr>
            <w:noProof/>
            <w:webHidden/>
          </w:rPr>
          <w:tab/>
        </w:r>
        <w:r>
          <w:rPr>
            <w:noProof/>
            <w:webHidden/>
          </w:rPr>
          <w:fldChar w:fldCharType="begin"/>
        </w:r>
        <w:r>
          <w:rPr>
            <w:noProof/>
            <w:webHidden/>
          </w:rPr>
          <w:instrText xml:space="preserve"> PAGEREF _Toc237877529 \h </w:instrText>
        </w:r>
        <w:r>
          <w:rPr>
            <w:noProof/>
            <w:webHidden/>
          </w:rPr>
        </w:r>
        <w:r>
          <w:rPr>
            <w:noProof/>
            <w:webHidden/>
          </w:rPr>
          <w:fldChar w:fldCharType="separate"/>
        </w:r>
        <w:r>
          <w:rPr>
            <w:noProof/>
            <w:webHidden/>
          </w:rPr>
          <w:t>5</w:t>
        </w:r>
        <w:r>
          <w:rPr>
            <w:noProof/>
            <w:webHidden/>
          </w:rPr>
          <w:fldChar w:fldCharType="end"/>
        </w:r>
      </w:hyperlink>
    </w:p>
    <w:p w14:paraId="10920411" w14:textId="0426DFCD"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0" w:history="1">
        <w:r w:rsidRPr="00986EB3">
          <w:rPr>
            <w:rStyle w:val="Hyperlink"/>
            <w:noProof/>
          </w:rPr>
          <w:t>1.2 Project Structure and Two-Phase Scope</w:t>
        </w:r>
        <w:r>
          <w:rPr>
            <w:noProof/>
            <w:webHidden/>
          </w:rPr>
          <w:tab/>
        </w:r>
        <w:r>
          <w:rPr>
            <w:noProof/>
            <w:webHidden/>
          </w:rPr>
          <w:fldChar w:fldCharType="begin"/>
        </w:r>
        <w:r>
          <w:rPr>
            <w:noProof/>
            <w:webHidden/>
          </w:rPr>
          <w:instrText xml:space="preserve"> PAGEREF _Toc237877530 \h </w:instrText>
        </w:r>
        <w:r>
          <w:rPr>
            <w:noProof/>
            <w:webHidden/>
          </w:rPr>
        </w:r>
        <w:r>
          <w:rPr>
            <w:noProof/>
            <w:webHidden/>
          </w:rPr>
          <w:fldChar w:fldCharType="separate"/>
        </w:r>
        <w:r>
          <w:rPr>
            <w:noProof/>
            <w:webHidden/>
          </w:rPr>
          <w:t>6</w:t>
        </w:r>
        <w:r>
          <w:rPr>
            <w:noProof/>
            <w:webHidden/>
          </w:rPr>
          <w:fldChar w:fldCharType="end"/>
        </w:r>
      </w:hyperlink>
    </w:p>
    <w:p w14:paraId="4CB2BDD7" w14:textId="3F12F3B4"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1" w:history="1">
        <w:r w:rsidRPr="00986EB3">
          <w:rPr>
            <w:rStyle w:val="Hyperlink"/>
            <w:noProof/>
          </w:rPr>
          <w:t>1.3 Team and Supervision</w:t>
        </w:r>
        <w:r>
          <w:rPr>
            <w:noProof/>
            <w:webHidden/>
          </w:rPr>
          <w:tab/>
        </w:r>
        <w:r>
          <w:rPr>
            <w:noProof/>
            <w:webHidden/>
          </w:rPr>
          <w:fldChar w:fldCharType="begin"/>
        </w:r>
        <w:r>
          <w:rPr>
            <w:noProof/>
            <w:webHidden/>
          </w:rPr>
          <w:instrText xml:space="preserve"> PAGEREF _Toc237877531 \h </w:instrText>
        </w:r>
        <w:r>
          <w:rPr>
            <w:noProof/>
            <w:webHidden/>
          </w:rPr>
        </w:r>
        <w:r>
          <w:rPr>
            <w:noProof/>
            <w:webHidden/>
          </w:rPr>
          <w:fldChar w:fldCharType="separate"/>
        </w:r>
        <w:r>
          <w:rPr>
            <w:noProof/>
            <w:webHidden/>
          </w:rPr>
          <w:t>7</w:t>
        </w:r>
        <w:r>
          <w:rPr>
            <w:noProof/>
            <w:webHidden/>
          </w:rPr>
          <w:fldChar w:fldCharType="end"/>
        </w:r>
      </w:hyperlink>
    </w:p>
    <w:p w14:paraId="0029CDC1" w14:textId="324C796D"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2" w:history="1">
        <w:r w:rsidRPr="00986EB3">
          <w:rPr>
            <w:rStyle w:val="Hyperlink"/>
            <w:noProof/>
          </w:rPr>
          <w:t>2. Part I — Sarcasm Interpretation Benchmark</w:t>
        </w:r>
        <w:r>
          <w:rPr>
            <w:noProof/>
            <w:webHidden/>
          </w:rPr>
          <w:tab/>
        </w:r>
        <w:r>
          <w:rPr>
            <w:noProof/>
            <w:webHidden/>
          </w:rPr>
          <w:fldChar w:fldCharType="begin"/>
        </w:r>
        <w:r>
          <w:rPr>
            <w:noProof/>
            <w:webHidden/>
          </w:rPr>
          <w:instrText xml:space="preserve"> PAGEREF _Toc237877532 \h </w:instrText>
        </w:r>
        <w:r>
          <w:rPr>
            <w:noProof/>
            <w:webHidden/>
          </w:rPr>
        </w:r>
        <w:r>
          <w:rPr>
            <w:noProof/>
            <w:webHidden/>
          </w:rPr>
          <w:fldChar w:fldCharType="separate"/>
        </w:r>
        <w:r>
          <w:rPr>
            <w:noProof/>
            <w:webHidden/>
          </w:rPr>
          <w:t>8</w:t>
        </w:r>
        <w:r>
          <w:rPr>
            <w:noProof/>
            <w:webHidden/>
          </w:rPr>
          <w:fldChar w:fldCharType="end"/>
        </w:r>
      </w:hyperlink>
    </w:p>
    <w:p w14:paraId="5EC72720" w14:textId="01B8E964"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3" w:history="1">
        <w:r w:rsidRPr="00986EB3">
          <w:rPr>
            <w:rStyle w:val="Hyperlink"/>
            <w:noProof/>
          </w:rPr>
          <w:t>2.1 Problem Definition and Approach</w:t>
        </w:r>
        <w:r>
          <w:rPr>
            <w:noProof/>
            <w:webHidden/>
          </w:rPr>
          <w:tab/>
        </w:r>
        <w:r>
          <w:rPr>
            <w:noProof/>
            <w:webHidden/>
          </w:rPr>
          <w:fldChar w:fldCharType="begin"/>
        </w:r>
        <w:r>
          <w:rPr>
            <w:noProof/>
            <w:webHidden/>
          </w:rPr>
          <w:instrText xml:space="preserve"> PAGEREF _Toc237877533 \h </w:instrText>
        </w:r>
        <w:r>
          <w:rPr>
            <w:noProof/>
            <w:webHidden/>
          </w:rPr>
        </w:r>
        <w:r>
          <w:rPr>
            <w:noProof/>
            <w:webHidden/>
          </w:rPr>
          <w:fldChar w:fldCharType="separate"/>
        </w:r>
        <w:r>
          <w:rPr>
            <w:noProof/>
            <w:webHidden/>
          </w:rPr>
          <w:t>8</w:t>
        </w:r>
        <w:r>
          <w:rPr>
            <w:noProof/>
            <w:webHidden/>
          </w:rPr>
          <w:fldChar w:fldCharType="end"/>
        </w:r>
      </w:hyperlink>
    </w:p>
    <w:p w14:paraId="1934D171" w14:textId="47EEF769"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4" w:history="1">
        <w:r w:rsidRPr="00986EB3">
          <w:rPr>
            <w:rStyle w:val="Hyperlink"/>
            <w:noProof/>
          </w:rPr>
          <w:t>2.2 Dataset</w:t>
        </w:r>
        <w:r>
          <w:rPr>
            <w:noProof/>
            <w:webHidden/>
          </w:rPr>
          <w:tab/>
        </w:r>
        <w:r>
          <w:rPr>
            <w:noProof/>
            <w:webHidden/>
          </w:rPr>
          <w:fldChar w:fldCharType="begin"/>
        </w:r>
        <w:r>
          <w:rPr>
            <w:noProof/>
            <w:webHidden/>
          </w:rPr>
          <w:instrText xml:space="preserve"> PAGEREF _Toc237877534 \h </w:instrText>
        </w:r>
        <w:r>
          <w:rPr>
            <w:noProof/>
            <w:webHidden/>
          </w:rPr>
        </w:r>
        <w:r>
          <w:rPr>
            <w:noProof/>
            <w:webHidden/>
          </w:rPr>
          <w:fldChar w:fldCharType="separate"/>
        </w:r>
        <w:r>
          <w:rPr>
            <w:noProof/>
            <w:webHidden/>
          </w:rPr>
          <w:t>8</w:t>
        </w:r>
        <w:r>
          <w:rPr>
            <w:noProof/>
            <w:webHidden/>
          </w:rPr>
          <w:fldChar w:fldCharType="end"/>
        </w:r>
      </w:hyperlink>
    </w:p>
    <w:p w14:paraId="1A53A39C" w14:textId="6514C98B"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5" w:history="1">
        <w:r w:rsidRPr="00986EB3">
          <w:rPr>
            <w:rStyle w:val="Hyperlink"/>
            <w:noProof/>
          </w:rPr>
          <w:t>2.3 Methodology</w:t>
        </w:r>
        <w:r>
          <w:rPr>
            <w:noProof/>
            <w:webHidden/>
          </w:rPr>
          <w:tab/>
        </w:r>
        <w:r>
          <w:rPr>
            <w:noProof/>
            <w:webHidden/>
          </w:rPr>
          <w:fldChar w:fldCharType="begin"/>
        </w:r>
        <w:r>
          <w:rPr>
            <w:noProof/>
            <w:webHidden/>
          </w:rPr>
          <w:instrText xml:space="preserve"> PAGEREF _Toc237877535 \h </w:instrText>
        </w:r>
        <w:r>
          <w:rPr>
            <w:noProof/>
            <w:webHidden/>
          </w:rPr>
        </w:r>
        <w:r>
          <w:rPr>
            <w:noProof/>
            <w:webHidden/>
          </w:rPr>
          <w:fldChar w:fldCharType="separate"/>
        </w:r>
        <w:r>
          <w:rPr>
            <w:noProof/>
            <w:webHidden/>
          </w:rPr>
          <w:t>9</w:t>
        </w:r>
        <w:r>
          <w:rPr>
            <w:noProof/>
            <w:webHidden/>
          </w:rPr>
          <w:fldChar w:fldCharType="end"/>
        </w:r>
      </w:hyperlink>
    </w:p>
    <w:p w14:paraId="15B85D0F" w14:textId="22E0BBEB"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6" w:history="1">
        <w:r w:rsidRPr="00986EB3">
          <w:rPr>
            <w:rStyle w:val="Hyperlink"/>
            <w:noProof/>
          </w:rPr>
          <w:t>2.3.1 Candidate Model Survey and Selection</w:t>
        </w:r>
        <w:r>
          <w:rPr>
            <w:noProof/>
            <w:webHidden/>
          </w:rPr>
          <w:tab/>
        </w:r>
        <w:r>
          <w:rPr>
            <w:noProof/>
            <w:webHidden/>
          </w:rPr>
          <w:fldChar w:fldCharType="begin"/>
        </w:r>
        <w:r>
          <w:rPr>
            <w:noProof/>
            <w:webHidden/>
          </w:rPr>
          <w:instrText xml:space="preserve"> PAGEREF _Toc237877536 \h </w:instrText>
        </w:r>
        <w:r>
          <w:rPr>
            <w:noProof/>
            <w:webHidden/>
          </w:rPr>
        </w:r>
        <w:r>
          <w:rPr>
            <w:noProof/>
            <w:webHidden/>
          </w:rPr>
          <w:fldChar w:fldCharType="separate"/>
        </w:r>
        <w:r>
          <w:rPr>
            <w:noProof/>
            <w:webHidden/>
          </w:rPr>
          <w:t>9</w:t>
        </w:r>
        <w:r>
          <w:rPr>
            <w:noProof/>
            <w:webHidden/>
          </w:rPr>
          <w:fldChar w:fldCharType="end"/>
        </w:r>
      </w:hyperlink>
    </w:p>
    <w:p w14:paraId="5CD6C391" w14:textId="69C1EC4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7" w:history="1">
        <w:r w:rsidRPr="00986EB3">
          <w:rPr>
            <w:rStyle w:val="Hyperlink"/>
            <w:noProof/>
          </w:rPr>
          <w:t>2.3.2 Generation Prompts</w:t>
        </w:r>
        <w:r>
          <w:rPr>
            <w:noProof/>
            <w:webHidden/>
          </w:rPr>
          <w:tab/>
        </w:r>
        <w:r>
          <w:rPr>
            <w:noProof/>
            <w:webHidden/>
          </w:rPr>
          <w:fldChar w:fldCharType="begin"/>
        </w:r>
        <w:r>
          <w:rPr>
            <w:noProof/>
            <w:webHidden/>
          </w:rPr>
          <w:instrText xml:space="preserve"> PAGEREF _Toc237877537 \h </w:instrText>
        </w:r>
        <w:r>
          <w:rPr>
            <w:noProof/>
            <w:webHidden/>
          </w:rPr>
        </w:r>
        <w:r>
          <w:rPr>
            <w:noProof/>
            <w:webHidden/>
          </w:rPr>
          <w:fldChar w:fldCharType="separate"/>
        </w:r>
        <w:r>
          <w:rPr>
            <w:noProof/>
            <w:webHidden/>
          </w:rPr>
          <w:t>9</w:t>
        </w:r>
        <w:r>
          <w:rPr>
            <w:noProof/>
            <w:webHidden/>
          </w:rPr>
          <w:fldChar w:fldCharType="end"/>
        </w:r>
      </w:hyperlink>
    </w:p>
    <w:p w14:paraId="36197794" w14:textId="3B5D239F"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8" w:history="1">
        <w:r w:rsidRPr="00986EB3">
          <w:rPr>
            <w:rStyle w:val="Hyperlink"/>
            <w:noProof/>
          </w:rPr>
          <w:t>2.3.3 Evaluation Methods</w:t>
        </w:r>
        <w:r>
          <w:rPr>
            <w:noProof/>
            <w:webHidden/>
          </w:rPr>
          <w:tab/>
        </w:r>
        <w:r>
          <w:rPr>
            <w:noProof/>
            <w:webHidden/>
          </w:rPr>
          <w:fldChar w:fldCharType="begin"/>
        </w:r>
        <w:r>
          <w:rPr>
            <w:noProof/>
            <w:webHidden/>
          </w:rPr>
          <w:instrText xml:space="preserve"> PAGEREF _Toc237877538 \h </w:instrText>
        </w:r>
        <w:r>
          <w:rPr>
            <w:noProof/>
            <w:webHidden/>
          </w:rPr>
        </w:r>
        <w:r>
          <w:rPr>
            <w:noProof/>
            <w:webHidden/>
          </w:rPr>
          <w:fldChar w:fldCharType="separate"/>
        </w:r>
        <w:r>
          <w:rPr>
            <w:noProof/>
            <w:webHidden/>
          </w:rPr>
          <w:t>11</w:t>
        </w:r>
        <w:r>
          <w:rPr>
            <w:noProof/>
            <w:webHidden/>
          </w:rPr>
          <w:fldChar w:fldCharType="end"/>
        </w:r>
      </w:hyperlink>
    </w:p>
    <w:p w14:paraId="0A0D43CF" w14:textId="662A6D75"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9" w:history="1">
        <w:r w:rsidRPr="00986EB3">
          <w:rPr>
            <w:rStyle w:val="Hyperlink"/>
            <w:noProof/>
          </w:rPr>
          <w:t>2.3.4 Human Validation</w:t>
        </w:r>
        <w:r>
          <w:rPr>
            <w:noProof/>
            <w:webHidden/>
          </w:rPr>
          <w:tab/>
        </w:r>
        <w:r>
          <w:rPr>
            <w:noProof/>
            <w:webHidden/>
          </w:rPr>
          <w:fldChar w:fldCharType="begin"/>
        </w:r>
        <w:r>
          <w:rPr>
            <w:noProof/>
            <w:webHidden/>
          </w:rPr>
          <w:instrText xml:space="preserve"> PAGEREF _Toc237877539 \h </w:instrText>
        </w:r>
        <w:r>
          <w:rPr>
            <w:noProof/>
            <w:webHidden/>
          </w:rPr>
        </w:r>
        <w:r>
          <w:rPr>
            <w:noProof/>
            <w:webHidden/>
          </w:rPr>
          <w:fldChar w:fldCharType="separate"/>
        </w:r>
        <w:r>
          <w:rPr>
            <w:noProof/>
            <w:webHidden/>
          </w:rPr>
          <w:t>12</w:t>
        </w:r>
        <w:r>
          <w:rPr>
            <w:noProof/>
            <w:webHidden/>
          </w:rPr>
          <w:fldChar w:fldCharType="end"/>
        </w:r>
      </w:hyperlink>
    </w:p>
    <w:p w14:paraId="39EF03E9" w14:textId="5996F5AB"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0" w:history="1">
        <w:r w:rsidRPr="00986EB3">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_Toc237877540 \h </w:instrText>
        </w:r>
        <w:r>
          <w:rPr>
            <w:noProof/>
            <w:webHidden/>
          </w:rPr>
        </w:r>
        <w:r>
          <w:rPr>
            <w:noProof/>
            <w:webHidden/>
          </w:rPr>
          <w:fldChar w:fldCharType="separate"/>
        </w:r>
        <w:r>
          <w:rPr>
            <w:noProof/>
            <w:webHidden/>
          </w:rPr>
          <w:t>13</w:t>
        </w:r>
        <w:r>
          <w:rPr>
            <w:noProof/>
            <w:webHidden/>
          </w:rPr>
          <w:fldChar w:fldCharType="end"/>
        </w:r>
      </w:hyperlink>
    </w:p>
    <w:p w14:paraId="2175E5D3" w14:textId="438EC0C8"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1" w:history="1">
        <w:r w:rsidRPr="00986EB3">
          <w:rPr>
            <w:rStyle w:val="Hyperlink"/>
            <w:noProof/>
          </w:rPr>
          <w:t>2.3.6 Further Statistical Analysis</w:t>
        </w:r>
        <w:r>
          <w:rPr>
            <w:noProof/>
            <w:webHidden/>
          </w:rPr>
          <w:tab/>
        </w:r>
        <w:r>
          <w:rPr>
            <w:noProof/>
            <w:webHidden/>
          </w:rPr>
          <w:fldChar w:fldCharType="begin"/>
        </w:r>
        <w:r>
          <w:rPr>
            <w:noProof/>
            <w:webHidden/>
          </w:rPr>
          <w:instrText xml:space="preserve"> PAGEREF _Toc237877541 \h </w:instrText>
        </w:r>
        <w:r>
          <w:rPr>
            <w:noProof/>
            <w:webHidden/>
          </w:rPr>
        </w:r>
        <w:r>
          <w:rPr>
            <w:noProof/>
            <w:webHidden/>
          </w:rPr>
          <w:fldChar w:fldCharType="separate"/>
        </w:r>
        <w:r>
          <w:rPr>
            <w:noProof/>
            <w:webHidden/>
          </w:rPr>
          <w:t>14</w:t>
        </w:r>
        <w:r>
          <w:rPr>
            <w:noProof/>
            <w:webHidden/>
          </w:rPr>
          <w:fldChar w:fldCharType="end"/>
        </w:r>
      </w:hyperlink>
    </w:p>
    <w:p w14:paraId="42FEA3DF" w14:textId="026172D0"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2" w:history="1">
        <w:r w:rsidRPr="00986EB3">
          <w:rPr>
            <w:rStyle w:val="Hyperlink"/>
            <w:noProof/>
          </w:rPr>
          <w:t>2.4 Results</w:t>
        </w:r>
        <w:r>
          <w:rPr>
            <w:noProof/>
            <w:webHidden/>
          </w:rPr>
          <w:tab/>
        </w:r>
        <w:r>
          <w:rPr>
            <w:noProof/>
            <w:webHidden/>
          </w:rPr>
          <w:fldChar w:fldCharType="begin"/>
        </w:r>
        <w:r>
          <w:rPr>
            <w:noProof/>
            <w:webHidden/>
          </w:rPr>
          <w:instrText xml:space="preserve"> PAGEREF _Toc237877542 \h </w:instrText>
        </w:r>
        <w:r>
          <w:rPr>
            <w:noProof/>
            <w:webHidden/>
          </w:rPr>
        </w:r>
        <w:r>
          <w:rPr>
            <w:noProof/>
            <w:webHidden/>
          </w:rPr>
          <w:fldChar w:fldCharType="separate"/>
        </w:r>
        <w:r>
          <w:rPr>
            <w:noProof/>
            <w:webHidden/>
          </w:rPr>
          <w:t>15</w:t>
        </w:r>
        <w:r>
          <w:rPr>
            <w:noProof/>
            <w:webHidden/>
          </w:rPr>
          <w:fldChar w:fldCharType="end"/>
        </w:r>
      </w:hyperlink>
    </w:p>
    <w:p w14:paraId="3DE18225" w14:textId="5D59F890"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3" w:history="1">
        <w:r w:rsidRPr="00986EB3">
          <w:rPr>
            <w:rStyle w:val="Hyperlink"/>
            <w:noProof/>
          </w:rPr>
          <w:t>2.4.1 Automatic Metrics (Five-Model Survey)</w:t>
        </w:r>
        <w:r>
          <w:rPr>
            <w:noProof/>
            <w:webHidden/>
          </w:rPr>
          <w:tab/>
        </w:r>
        <w:r>
          <w:rPr>
            <w:noProof/>
            <w:webHidden/>
          </w:rPr>
          <w:fldChar w:fldCharType="begin"/>
        </w:r>
        <w:r>
          <w:rPr>
            <w:noProof/>
            <w:webHidden/>
          </w:rPr>
          <w:instrText xml:space="preserve"> PAGEREF _Toc237877543 \h </w:instrText>
        </w:r>
        <w:r>
          <w:rPr>
            <w:noProof/>
            <w:webHidden/>
          </w:rPr>
        </w:r>
        <w:r>
          <w:rPr>
            <w:noProof/>
            <w:webHidden/>
          </w:rPr>
          <w:fldChar w:fldCharType="separate"/>
        </w:r>
        <w:r>
          <w:rPr>
            <w:noProof/>
            <w:webHidden/>
          </w:rPr>
          <w:t>15</w:t>
        </w:r>
        <w:r>
          <w:rPr>
            <w:noProof/>
            <w:webHidden/>
          </w:rPr>
          <w:fldChar w:fldCharType="end"/>
        </w:r>
      </w:hyperlink>
    </w:p>
    <w:p w14:paraId="0F4AA102" w14:textId="51F21FDB"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4" w:history="1">
        <w:r w:rsidRPr="00986EB3">
          <w:rPr>
            <w:rStyle w:val="Hyperlink"/>
            <w:noProof/>
          </w:rPr>
          <w:t>2.4.2 Prompt and Model Sensitivity</w:t>
        </w:r>
        <w:r>
          <w:rPr>
            <w:noProof/>
            <w:webHidden/>
          </w:rPr>
          <w:tab/>
        </w:r>
        <w:r>
          <w:rPr>
            <w:noProof/>
            <w:webHidden/>
          </w:rPr>
          <w:fldChar w:fldCharType="begin"/>
        </w:r>
        <w:r>
          <w:rPr>
            <w:noProof/>
            <w:webHidden/>
          </w:rPr>
          <w:instrText xml:space="preserve"> PAGEREF _Toc237877544 \h </w:instrText>
        </w:r>
        <w:r>
          <w:rPr>
            <w:noProof/>
            <w:webHidden/>
          </w:rPr>
        </w:r>
        <w:r>
          <w:rPr>
            <w:noProof/>
            <w:webHidden/>
          </w:rPr>
          <w:fldChar w:fldCharType="separate"/>
        </w:r>
        <w:r>
          <w:rPr>
            <w:noProof/>
            <w:webHidden/>
          </w:rPr>
          <w:t>16</w:t>
        </w:r>
        <w:r>
          <w:rPr>
            <w:noProof/>
            <w:webHidden/>
          </w:rPr>
          <w:fldChar w:fldCharType="end"/>
        </w:r>
      </w:hyperlink>
    </w:p>
    <w:p w14:paraId="3D0F7BDB" w14:textId="7ECCE5C9"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5" w:history="1">
        <w:r w:rsidRPr="00986EB3">
          <w:rPr>
            <w:rStyle w:val="Hyperlink"/>
            <w:noProof/>
          </w:rPr>
          <w:t>2.4.3 Per-Model Rewriting Strategies</w:t>
        </w:r>
        <w:r>
          <w:rPr>
            <w:noProof/>
            <w:webHidden/>
          </w:rPr>
          <w:tab/>
        </w:r>
        <w:r>
          <w:rPr>
            <w:noProof/>
            <w:webHidden/>
          </w:rPr>
          <w:fldChar w:fldCharType="begin"/>
        </w:r>
        <w:r>
          <w:rPr>
            <w:noProof/>
            <w:webHidden/>
          </w:rPr>
          <w:instrText xml:space="preserve"> PAGEREF _Toc237877545 \h </w:instrText>
        </w:r>
        <w:r>
          <w:rPr>
            <w:noProof/>
            <w:webHidden/>
          </w:rPr>
        </w:r>
        <w:r>
          <w:rPr>
            <w:noProof/>
            <w:webHidden/>
          </w:rPr>
          <w:fldChar w:fldCharType="separate"/>
        </w:r>
        <w:r>
          <w:rPr>
            <w:noProof/>
            <w:webHidden/>
          </w:rPr>
          <w:t>16</w:t>
        </w:r>
        <w:r>
          <w:rPr>
            <w:noProof/>
            <w:webHidden/>
          </w:rPr>
          <w:fldChar w:fldCharType="end"/>
        </w:r>
      </w:hyperlink>
    </w:p>
    <w:p w14:paraId="160F47E5" w14:textId="112796FD"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6" w:history="1">
        <w:r w:rsidRPr="00986EB3">
          <w:rPr>
            <w:rStyle w:val="Hyperlink"/>
            <w:noProof/>
          </w:rPr>
          <w:t>2.4.4 Alt-Test Outcome</w:t>
        </w:r>
        <w:r>
          <w:rPr>
            <w:noProof/>
            <w:webHidden/>
          </w:rPr>
          <w:tab/>
        </w:r>
        <w:r>
          <w:rPr>
            <w:noProof/>
            <w:webHidden/>
          </w:rPr>
          <w:fldChar w:fldCharType="begin"/>
        </w:r>
        <w:r>
          <w:rPr>
            <w:noProof/>
            <w:webHidden/>
          </w:rPr>
          <w:instrText xml:space="preserve"> PAGEREF _Toc237877546 \h </w:instrText>
        </w:r>
        <w:r>
          <w:rPr>
            <w:noProof/>
            <w:webHidden/>
          </w:rPr>
        </w:r>
        <w:r>
          <w:rPr>
            <w:noProof/>
            <w:webHidden/>
          </w:rPr>
          <w:fldChar w:fldCharType="separate"/>
        </w:r>
        <w:r>
          <w:rPr>
            <w:noProof/>
            <w:webHidden/>
          </w:rPr>
          <w:t>17</w:t>
        </w:r>
        <w:r>
          <w:rPr>
            <w:noProof/>
            <w:webHidden/>
          </w:rPr>
          <w:fldChar w:fldCharType="end"/>
        </w:r>
      </w:hyperlink>
    </w:p>
    <w:p w14:paraId="6345CCAB" w14:textId="1D90C044"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7" w:history="1">
        <w:r w:rsidRPr="00986EB3">
          <w:rPr>
            <w:rStyle w:val="Hyperlink"/>
            <w:noProof/>
          </w:rPr>
          <w:t>2.4.5 Human vs. LLM-Judge Agreement</w:t>
        </w:r>
        <w:r>
          <w:rPr>
            <w:noProof/>
            <w:webHidden/>
          </w:rPr>
          <w:tab/>
        </w:r>
        <w:r>
          <w:rPr>
            <w:noProof/>
            <w:webHidden/>
          </w:rPr>
          <w:fldChar w:fldCharType="begin"/>
        </w:r>
        <w:r>
          <w:rPr>
            <w:noProof/>
            <w:webHidden/>
          </w:rPr>
          <w:instrText xml:space="preserve"> PAGEREF _Toc237877547 \h </w:instrText>
        </w:r>
        <w:r>
          <w:rPr>
            <w:noProof/>
            <w:webHidden/>
          </w:rPr>
        </w:r>
        <w:r>
          <w:rPr>
            <w:noProof/>
            <w:webHidden/>
          </w:rPr>
          <w:fldChar w:fldCharType="separate"/>
        </w:r>
        <w:r>
          <w:rPr>
            <w:noProof/>
            <w:webHidden/>
          </w:rPr>
          <w:t>17</w:t>
        </w:r>
        <w:r>
          <w:rPr>
            <w:noProof/>
            <w:webHidden/>
          </w:rPr>
          <w:fldChar w:fldCharType="end"/>
        </w:r>
      </w:hyperlink>
    </w:p>
    <w:p w14:paraId="07C9A9F8" w14:textId="2EF64F9D"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8" w:history="1">
        <w:r w:rsidRPr="00986EB3">
          <w:rPr>
            <w:rStyle w:val="Hyperlink"/>
            <w:noProof/>
          </w:rPr>
          <w:t>2.4.6 Qualitative Case Studies</w:t>
        </w:r>
        <w:r>
          <w:rPr>
            <w:noProof/>
            <w:webHidden/>
          </w:rPr>
          <w:tab/>
        </w:r>
        <w:r>
          <w:rPr>
            <w:noProof/>
            <w:webHidden/>
          </w:rPr>
          <w:fldChar w:fldCharType="begin"/>
        </w:r>
        <w:r>
          <w:rPr>
            <w:noProof/>
            <w:webHidden/>
          </w:rPr>
          <w:instrText xml:space="preserve"> PAGEREF _Toc237877548 \h </w:instrText>
        </w:r>
        <w:r>
          <w:rPr>
            <w:noProof/>
            <w:webHidden/>
          </w:rPr>
        </w:r>
        <w:r>
          <w:rPr>
            <w:noProof/>
            <w:webHidden/>
          </w:rPr>
          <w:fldChar w:fldCharType="separate"/>
        </w:r>
        <w:r>
          <w:rPr>
            <w:noProof/>
            <w:webHidden/>
          </w:rPr>
          <w:t>19</w:t>
        </w:r>
        <w:r>
          <w:rPr>
            <w:noProof/>
            <w:webHidden/>
          </w:rPr>
          <w:fldChar w:fldCharType="end"/>
        </w:r>
      </w:hyperlink>
    </w:p>
    <w:p w14:paraId="5E8A4D82" w14:textId="04EF3A7A"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9" w:history="1">
        <w:r w:rsidRPr="00986EB3">
          <w:rPr>
            <w:rStyle w:val="Hyperlink"/>
            <w:noProof/>
          </w:rPr>
          <w:t>2.5 Conclusions and the Pivot to Detection</w:t>
        </w:r>
        <w:r>
          <w:rPr>
            <w:noProof/>
            <w:webHidden/>
          </w:rPr>
          <w:tab/>
        </w:r>
        <w:r>
          <w:rPr>
            <w:noProof/>
            <w:webHidden/>
          </w:rPr>
          <w:fldChar w:fldCharType="begin"/>
        </w:r>
        <w:r>
          <w:rPr>
            <w:noProof/>
            <w:webHidden/>
          </w:rPr>
          <w:instrText xml:space="preserve"> PAGEREF _Toc237877549 \h </w:instrText>
        </w:r>
        <w:r>
          <w:rPr>
            <w:noProof/>
            <w:webHidden/>
          </w:rPr>
        </w:r>
        <w:r>
          <w:rPr>
            <w:noProof/>
            <w:webHidden/>
          </w:rPr>
          <w:fldChar w:fldCharType="separate"/>
        </w:r>
        <w:r>
          <w:rPr>
            <w:noProof/>
            <w:webHidden/>
          </w:rPr>
          <w:t>20</w:t>
        </w:r>
        <w:r>
          <w:rPr>
            <w:noProof/>
            <w:webHidden/>
          </w:rPr>
          <w:fldChar w:fldCharType="end"/>
        </w:r>
      </w:hyperlink>
    </w:p>
    <w:p w14:paraId="7ACC59D3" w14:textId="5035D539"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3. Part II — Sarcasm Detection: A Six-Method Comparison</w:t>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21</w:t>
        </w:r>
        <w:r>
          <w:rPr>
            <w:noProof/>
            <w:webHidden/>
          </w:rPr>
          <w:fldChar w:fldCharType="end"/>
        </w:r>
      </w:hyperlink>
    </w:p>
    <w:p w14:paraId="0C9EFF8C" w14:textId="43F0AA43"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3.1 Problem Definition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21</w:t>
        </w:r>
        <w:r>
          <w:rPr>
            <w:noProof/>
            <w:webHidden/>
          </w:rPr>
          <w:fldChar w:fldCharType="end"/>
        </w:r>
      </w:hyperlink>
    </w:p>
    <w:p w14:paraId="4ABE5621" w14:textId="339A258C"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2" w:history="1">
        <w:r w:rsidRPr="00986EB3">
          <w:rPr>
            <w:rStyle w:val="Hyperlink"/>
            <w:noProof/>
          </w:rPr>
          <w:t>3.2 Dataset: Sarcasm Corpus V2</w:t>
        </w:r>
        <w:r>
          <w:rPr>
            <w:noProof/>
            <w:webHidden/>
          </w:rPr>
          <w:tab/>
        </w:r>
        <w:r>
          <w:rPr>
            <w:noProof/>
            <w:webHidden/>
          </w:rPr>
          <w:fldChar w:fldCharType="begin"/>
        </w:r>
        <w:r>
          <w:rPr>
            <w:noProof/>
            <w:webHidden/>
          </w:rPr>
          <w:instrText xml:space="preserve"> PAGEREF _Toc237877552 \h </w:instrText>
        </w:r>
        <w:r>
          <w:rPr>
            <w:noProof/>
            <w:webHidden/>
          </w:rPr>
        </w:r>
        <w:r>
          <w:rPr>
            <w:noProof/>
            <w:webHidden/>
          </w:rPr>
          <w:fldChar w:fldCharType="separate"/>
        </w:r>
        <w:r>
          <w:rPr>
            <w:noProof/>
            <w:webHidden/>
          </w:rPr>
          <w:t>21</w:t>
        </w:r>
        <w:r>
          <w:rPr>
            <w:noProof/>
            <w:webHidden/>
          </w:rPr>
          <w:fldChar w:fldCharType="end"/>
        </w:r>
      </w:hyperlink>
    </w:p>
    <w:p w14:paraId="02FB19A4" w14:textId="67FFAFAD"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3" w:history="1">
        <w:r w:rsidRPr="00986EB3">
          <w:rPr>
            <w:rStyle w:val="Hyperlink"/>
            <w:noProof/>
          </w:rPr>
          <w:t>3.3 Canonical Dataset and Split Construction</w:t>
        </w:r>
        <w:r>
          <w:rPr>
            <w:noProof/>
            <w:webHidden/>
          </w:rPr>
          <w:tab/>
        </w:r>
        <w:r>
          <w:rPr>
            <w:noProof/>
            <w:webHidden/>
          </w:rPr>
          <w:fldChar w:fldCharType="begin"/>
        </w:r>
        <w:r>
          <w:rPr>
            <w:noProof/>
            <w:webHidden/>
          </w:rPr>
          <w:instrText xml:space="preserve"> PAGEREF _Toc237877553 \h </w:instrText>
        </w:r>
        <w:r>
          <w:rPr>
            <w:noProof/>
            <w:webHidden/>
          </w:rPr>
        </w:r>
        <w:r>
          <w:rPr>
            <w:noProof/>
            <w:webHidden/>
          </w:rPr>
          <w:fldChar w:fldCharType="separate"/>
        </w:r>
        <w:r>
          <w:rPr>
            <w:noProof/>
            <w:webHidden/>
          </w:rPr>
          <w:t>23</w:t>
        </w:r>
        <w:r>
          <w:rPr>
            <w:noProof/>
            <w:webHidden/>
          </w:rPr>
          <w:fldChar w:fldCharType="end"/>
        </w:r>
      </w:hyperlink>
    </w:p>
    <w:p w14:paraId="76136066" w14:textId="37DC37DE"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4" w:history="1">
        <w:r w:rsidRPr="00986EB3">
          <w:rPr>
            <w:rStyle w:val="Hyperlink"/>
            <w:noProof/>
          </w:rPr>
          <w:t>3.4 Experimental Methodology</w:t>
        </w:r>
        <w:r>
          <w:rPr>
            <w:noProof/>
            <w:webHidden/>
          </w:rPr>
          <w:tab/>
        </w:r>
        <w:r>
          <w:rPr>
            <w:noProof/>
            <w:webHidden/>
          </w:rPr>
          <w:fldChar w:fldCharType="begin"/>
        </w:r>
        <w:r>
          <w:rPr>
            <w:noProof/>
            <w:webHidden/>
          </w:rPr>
          <w:instrText xml:space="preserve"> PAGEREF _Toc237877554 \h </w:instrText>
        </w:r>
        <w:r>
          <w:rPr>
            <w:noProof/>
            <w:webHidden/>
          </w:rPr>
        </w:r>
        <w:r>
          <w:rPr>
            <w:noProof/>
            <w:webHidden/>
          </w:rPr>
          <w:fldChar w:fldCharType="separate"/>
        </w:r>
        <w:r>
          <w:rPr>
            <w:noProof/>
            <w:webHidden/>
          </w:rPr>
          <w:t>24</w:t>
        </w:r>
        <w:r>
          <w:rPr>
            <w:noProof/>
            <w:webHidden/>
          </w:rPr>
          <w:fldChar w:fldCharType="end"/>
        </w:r>
      </w:hyperlink>
    </w:p>
    <w:p w14:paraId="60660F42" w14:textId="4B5B332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5" w:history="1">
        <w:r w:rsidRPr="00986EB3">
          <w:rPr>
            <w:rStyle w:val="Hyperlink"/>
            <w:noProof/>
          </w:rPr>
          <w:t>3.4.1 Role of TRAIN / DEV / TEST per Approach</w:t>
        </w:r>
        <w:r>
          <w:rPr>
            <w:noProof/>
            <w:webHidden/>
          </w:rPr>
          <w:tab/>
        </w:r>
        <w:r>
          <w:rPr>
            <w:noProof/>
            <w:webHidden/>
          </w:rPr>
          <w:fldChar w:fldCharType="begin"/>
        </w:r>
        <w:r>
          <w:rPr>
            <w:noProof/>
            <w:webHidden/>
          </w:rPr>
          <w:instrText xml:space="preserve"> PAGEREF _Toc237877555 \h </w:instrText>
        </w:r>
        <w:r>
          <w:rPr>
            <w:noProof/>
            <w:webHidden/>
          </w:rPr>
        </w:r>
        <w:r>
          <w:rPr>
            <w:noProof/>
            <w:webHidden/>
          </w:rPr>
          <w:fldChar w:fldCharType="separate"/>
        </w:r>
        <w:r>
          <w:rPr>
            <w:noProof/>
            <w:webHidden/>
          </w:rPr>
          <w:t>24</w:t>
        </w:r>
        <w:r>
          <w:rPr>
            <w:noProof/>
            <w:webHidden/>
          </w:rPr>
          <w:fldChar w:fldCharType="end"/>
        </w:r>
      </w:hyperlink>
    </w:p>
    <w:p w14:paraId="46643E74" w14:textId="447D084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6" w:history="1">
        <w:r w:rsidRPr="00986EB3">
          <w:rPr>
            <w:rStyle w:val="Hyperlink"/>
            <w:noProof/>
          </w:rPr>
          <w:t>3.4.2 Shared Evaluator</w:t>
        </w:r>
        <w:r>
          <w:rPr>
            <w:noProof/>
            <w:webHidden/>
          </w:rPr>
          <w:tab/>
        </w:r>
        <w:r>
          <w:rPr>
            <w:noProof/>
            <w:webHidden/>
          </w:rPr>
          <w:fldChar w:fldCharType="begin"/>
        </w:r>
        <w:r>
          <w:rPr>
            <w:noProof/>
            <w:webHidden/>
          </w:rPr>
          <w:instrText xml:space="preserve"> PAGEREF _Toc237877556 \h </w:instrText>
        </w:r>
        <w:r>
          <w:rPr>
            <w:noProof/>
            <w:webHidden/>
          </w:rPr>
        </w:r>
        <w:r>
          <w:rPr>
            <w:noProof/>
            <w:webHidden/>
          </w:rPr>
          <w:fldChar w:fldCharType="separate"/>
        </w:r>
        <w:r>
          <w:rPr>
            <w:noProof/>
            <w:webHidden/>
          </w:rPr>
          <w:t>25</w:t>
        </w:r>
        <w:r>
          <w:rPr>
            <w:noProof/>
            <w:webHidden/>
          </w:rPr>
          <w:fldChar w:fldCharType="end"/>
        </w:r>
      </w:hyperlink>
    </w:p>
    <w:p w14:paraId="0EBCBC10" w14:textId="7ADEDA13"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7" w:history="1">
        <w:r w:rsidRPr="00986EB3">
          <w:rPr>
            <w:rStyle w:val="Hyperlink"/>
            <w:noProof/>
          </w:rPr>
          <w:t>3.5 The Six Approaches (M1–M6)</w:t>
        </w:r>
        <w:r>
          <w:rPr>
            <w:noProof/>
            <w:webHidden/>
          </w:rPr>
          <w:tab/>
        </w:r>
        <w:r>
          <w:rPr>
            <w:noProof/>
            <w:webHidden/>
          </w:rPr>
          <w:fldChar w:fldCharType="begin"/>
        </w:r>
        <w:r>
          <w:rPr>
            <w:noProof/>
            <w:webHidden/>
          </w:rPr>
          <w:instrText xml:space="preserve"> PAGEREF _Toc237877557 \h </w:instrText>
        </w:r>
        <w:r>
          <w:rPr>
            <w:noProof/>
            <w:webHidden/>
          </w:rPr>
        </w:r>
        <w:r>
          <w:rPr>
            <w:noProof/>
            <w:webHidden/>
          </w:rPr>
          <w:fldChar w:fldCharType="separate"/>
        </w:r>
        <w:r>
          <w:rPr>
            <w:noProof/>
            <w:webHidden/>
          </w:rPr>
          <w:t>26</w:t>
        </w:r>
        <w:r>
          <w:rPr>
            <w:noProof/>
            <w:webHidden/>
          </w:rPr>
          <w:fldChar w:fldCharType="end"/>
        </w:r>
      </w:hyperlink>
    </w:p>
    <w:p w14:paraId="79877612" w14:textId="6E72ADE2"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8" w:history="1">
        <w:r w:rsidRPr="00986EB3">
          <w:rPr>
            <w:rStyle w:val="Hyperlink"/>
            <w:noProof/>
          </w:rPr>
          <w:t>3.6 Results</w:t>
        </w:r>
        <w:r>
          <w:rPr>
            <w:noProof/>
            <w:webHidden/>
          </w:rPr>
          <w:tab/>
        </w:r>
        <w:r>
          <w:rPr>
            <w:noProof/>
            <w:webHidden/>
          </w:rPr>
          <w:fldChar w:fldCharType="begin"/>
        </w:r>
        <w:r>
          <w:rPr>
            <w:noProof/>
            <w:webHidden/>
          </w:rPr>
          <w:instrText xml:space="preserve"> PAGEREF _Toc237877558 \h </w:instrText>
        </w:r>
        <w:r>
          <w:rPr>
            <w:noProof/>
            <w:webHidden/>
          </w:rPr>
        </w:r>
        <w:r>
          <w:rPr>
            <w:noProof/>
            <w:webHidden/>
          </w:rPr>
          <w:fldChar w:fldCharType="separate"/>
        </w:r>
        <w:r>
          <w:rPr>
            <w:noProof/>
            <w:webHidden/>
          </w:rPr>
          <w:t>29</w:t>
        </w:r>
        <w:r>
          <w:rPr>
            <w:noProof/>
            <w:webHidden/>
          </w:rPr>
          <w:fldChar w:fldCharType="end"/>
        </w:r>
      </w:hyperlink>
    </w:p>
    <w:p w14:paraId="5CC97C96" w14:textId="6254F9D8"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9" w:history="1">
        <w:r w:rsidRPr="00986EB3">
          <w:rPr>
            <w:rStyle w:val="Hyperlink"/>
            <w:noProof/>
          </w:rPr>
          <w:t>3.6.1 M5's Actual Optimized Prompt</w:t>
        </w:r>
        <w:r>
          <w:rPr>
            <w:noProof/>
            <w:webHidden/>
          </w:rPr>
          <w:tab/>
        </w:r>
        <w:r>
          <w:rPr>
            <w:noProof/>
            <w:webHidden/>
          </w:rPr>
          <w:fldChar w:fldCharType="begin"/>
        </w:r>
        <w:r>
          <w:rPr>
            <w:noProof/>
            <w:webHidden/>
          </w:rPr>
          <w:instrText xml:space="preserve"> PAGEREF _Toc237877559 \h </w:instrText>
        </w:r>
        <w:r>
          <w:rPr>
            <w:noProof/>
            <w:webHidden/>
          </w:rPr>
        </w:r>
        <w:r>
          <w:rPr>
            <w:noProof/>
            <w:webHidden/>
          </w:rPr>
          <w:fldChar w:fldCharType="separate"/>
        </w:r>
        <w:r>
          <w:rPr>
            <w:noProof/>
            <w:webHidden/>
          </w:rPr>
          <w:t>31</w:t>
        </w:r>
        <w:r>
          <w:rPr>
            <w:noProof/>
            <w:webHidden/>
          </w:rPr>
          <w:fldChar w:fldCharType="end"/>
        </w:r>
      </w:hyperlink>
    </w:p>
    <w:p w14:paraId="38BD5D7C" w14:textId="6DCEE2E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0" w:history="1">
        <w:r w:rsidRPr="00986EB3">
          <w:rPr>
            <w:rStyle w:val="Hyperlink"/>
            <w:noProof/>
          </w:rPr>
          <w:t>3.7 Cross-Model Comparison</w:t>
        </w:r>
        <w:r>
          <w:rPr>
            <w:noProof/>
            <w:webHidden/>
          </w:rPr>
          <w:tab/>
        </w:r>
        <w:r>
          <w:rPr>
            <w:noProof/>
            <w:webHidden/>
          </w:rPr>
          <w:fldChar w:fldCharType="begin"/>
        </w:r>
        <w:r>
          <w:rPr>
            <w:noProof/>
            <w:webHidden/>
          </w:rPr>
          <w:instrText xml:space="preserve"> PAGEREF _Toc237877560 \h </w:instrText>
        </w:r>
        <w:r>
          <w:rPr>
            <w:noProof/>
            <w:webHidden/>
          </w:rPr>
        </w:r>
        <w:r>
          <w:rPr>
            <w:noProof/>
            <w:webHidden/>
          </w:rPr>
          <w:fldChar w:fldCharType="separate"/>
        </w:r>
        <w:r>
          <w:rPr>
            <w:noProof/>
            <w:webHidden/>
          </w:rPr>
          <w:t>33</w:t>
        </w:r>
        <w:r>
          <w:rPr>
            <w:noProof/>
            <w:webHidden/>
          </w:rPr>
          <w:fldChar w:fldCharType="end"/>
        </w:r>
      </w:hyperlink>
    </w:p>
    <w:p w14:paraId="53B83377" w14:textId="1FB6880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1" w:history="1">
        <w:r w:rsidRPr="00986EB3">
          <w:rPr>
            <w:rStyle w:val="Hyperlink"/>
            <w:noProof/>
          </w:rPr>
          <w:t>3.8 Error Analysis</w:t>
        </w:r>
        <w:r>
          <w:rPr>
            <w:noProof/>
            <w:webHidden/>
          </w:rPr>
          <w:tab/>
        </w:r>
        <w:r>
          <w:rPr>
            <w:noProof/>
            <w:webHidden/>
          </w:rPr>
          <w:fldChar w:fldCharType="begin"/>
        </w:r>
        <w:r>
          <w:rPr>
            <w:noProof/>
            <w:webHidden/>
          </w:rPr>
          <w:instrText xml:space="preserve"> PAGEREF _Toc237877561 \h </w:instrText>
        </w:r>
        <w:r>
          <w:rPr>
            <w:noProof/>
            <w:webHidden/>
          </w:rPr>
        </w:r>
        <w:r>
          <w:rPr>
            <w:noProof/>
            <w:webHidden/>
          </w:rPr>
          <w:fldChar w:fldCharType="separate"/>
        </w:r>
        <w:r>
          <w:rPr>
            <w:noProof/>
            <w:webHidden/>
          </w:rPr>
          <w:t>34</w:t>
        </w:r>
        <w:r>
          <w:rPr>
            <w:noProof/>
            <w:webHidden/>
          </w:rPr>
          <w:fldChar w:fldCharType="end"/>
        </w:r>
      </w:hyperlink>
    </w:p>
    <w:p w14:paraId="5C9B38C4" w14:textId="1C64610C"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2" w:history="1">
        <w:r w:rsidRPr="00986EB3">
          <w:rPr>
            <w:rStyle w:val="Hyperlink"/>
            <w:noProof/>
          </w:rPr>
          <w:t>3.9 Conclusions</w:t>
        </w:r>
        <w:r>
          <w:rPr>
            <w:noProof/>
            <w:webHidden/>
          </w:rPr>
          <w:tab/>
        </w:r>
        <w:r>
          <w:rPr>
            <w:noProof/>
            <w:webHidden/>
          </w:rPr>
          <w:fldChar w:fldCharType="begin"/>
        </w:r>
        <w:r>
          <w:rPr>
            <w:noProof/>
            <w:webHidden/>
          </w:rPr>
          <w:instrText xml:space="preserve"> PAGEREF _Toc237877562 \h </w:instrText>
        </w:r>
        <w:r>
          <w:rPr>
            <w:noProof/>
            <w:webHidden/>
          </w:rPr>
        </w:r>
        <w:r>
          <w:rPr>
            <w:noProof/>
            <w:webHidden/>
          </w:rPr>
          <w:fldChar w:fldCharType="separate"/>
        </w:r>
        <w:r>
          <w:rPr>
            <w:noProof/>
            <w:webHidden/>
          </w:rPr>
          <w:t>35</w:t>
        </w:r>
        <w:r>
          <w:rPr>
            <w:noProof/>
            <w:webHidden/>
          </w:rPr>
          <w:fldChar w:fldCharType="end"/>
        </w:r>
      </w:hyperlink>
    </w:p>
    <w:p w14:paraId="49DD9D8E" w14:textId="5FA92205"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3" w:history="1">
        <w:r w:rsidRPr="00986EB3">
          <w:rPr>
            <w:rStyle w:val="Hyperlink"/>
            <w:noProof/>
          </w:rPr>
          <w:t>3.10 Limitations</w:t>
        </w:r>
        <w:r>
          <w:rPr>
            <w:noProof/>
            <w:webHidden/>
          </w:rPr>
          <w:tab/>
        </w:r>
        <w:r>
          <w:rPr>
            <w:noProof/>
            <w:webHidden/>
          </w:rPr>
          <w:fldChar w:fldCharType="begin"/>
        </w:r>
        <w:r>
          <w:rPr>
            <w:noProof/>
            <w:webHidden/>
          </w:rPr>
          <w:instrText xml:space="preserve"> PAGEREF _Toc237877563 \h </w:instrText>
        </w:r>
        <w:r>
          <w:rPr>
            <w:noProof/>
            <w:webHidden/>
          </w:rPr>
        </w:r>
        <w:r>
          <w:rPr>
            <w:noProof/>
            <w:webHidden/>
          </w:rPr>
          <w:fldChar w:fldCharType="separate"/>
        </w:r>
        <w:r>
          <w:rPr>
            <w:noProof/>
            <w:webHidden/>
          </w:rPr>
          <w:t>36</w:t>
        </w:r>
        <w:r>
          <w:rPr>
            <w:noProof/>
            <w:webHidden/>
          </w:rPr>
          <w:fldChar w:fldCharType="end"/>
        </w:r>
      </w:hyperlink>
    </w:p>
    <w:p w14:paraId="55F22F12" w14:textId="4D5312F3"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4" w:history="1">
        <w:r w:rsidRPr="00986EB3">
          <w:rPr>
            <w:rStyle w:val="Hyperlink"/>
            <w:noProof/>
          </w:rPr>
          <w:t>3.11 Recommended Production Approach</w:t>
        </w:r>
        <w:r>
          <w:rPr>
            <w:noProof/>
            <w:webHidden/>
          </w:rPr>
          <w:tab/>
        </w:r>
        <w:r>
          <w:rPr>
            <w:noProof/>
            <w:webHidden/>
          </w:rPr>
          <w:fldChar w:fldCharType="begin"/>
        </w:r>
        <w:r>
          <w:rPr>
            <w:noProof/>
            <w:webHidden/>
          </w:rPr>
          <w:instrText xml:space="preserve"> PAGEREF _Toc237877564 \h </w:instrText>
        </w:r>
        <w:r>
          <w:rPr>
            <w:noProof/>
            <w:webHidden/>
          </w:rPr>
        </w:r>
        <w:r>
          <w:rPr>
            <w:noProof/>
            <w:webHidden/>
          </w:rPr>
          <w:fldChar w:fldCharType="separate"/>
        </w:r>
        <w:r>
          <w:rPr>
            <w:noProof/>
            <w:webHidden/>
          </w:rPr>
          <w:t>37</w:t>
        </w:r>
        <w:r>
          <w:rPr>
            <w:noProof/>
            <w:webHidden/>
          </w:rPr>
          <w:fldChar w:fldCharType="end"/>
        </w:r>
      </w:hyperlink>
    </w:p>
    <w:p w14:paraId="4704A140" w14:textId="46F38B2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5" w:history="1">
        <w:r w:rsidRPr="00986EB3">
          <w:rPr>
            <w:rStyle w:val="Hyperlink"/>
            <w:noProof/>
          </w:rPr>
          <w:t>3.12 Future Work</w:t>
        </w:r>
        <w:r>
          <w:rPr>
            <w:noProof/>
            <w:webHidden/>
          </w:rPr>
          <w:tab/>
        </w:r>
        <w:r>
          <w:rPr>
            <w:noProof/>
            <w:webHidden/>
          </w:rPr>
          <w:fldChar w:fldCharType="begin"/>
        </w:r>
        <w:r>
          <w:rPr>
            <w:noProof/>
            <w:webHidden/>
          </w:rPr>
          <w:instrText xml:space="preserve"> PAGEREF _Toc237877565 \h </w:instrText>
        </w:r>
        <w:r>
          <w:rPr>
            <w:noProof/>
            <w:webHidden/>
          </w:rPr>
        </w:r>
        <w:r>
          <w:rPr>
            <w:noProof/>
            <w:webHidden/>
          </w:rPr>
          <w:fldChar w:fldCharType="separate"/>
        </w:r>
        <w:r>
          <w:rPr>
            <w:noProof/>
            <w:webHidden/>
          </w:rPr>
          <w:t>38</w:t>
        </w:r>
        <w:r>
          <w:rPr>
            <w:noProof/>
            <w:webHidden/>
          </w:rPr>
          <w:fldChar w:fldCharType="end"/>
        </w:r>
      </w:hyperlink>
    </w:p>
    <w:p w14:paraId="17AAFAAE" w14:textId="70571D2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6" w:history="1">
        <w:r w:rsidRPr="00986EB3">
          <w:rPr>
            <w:rStyle w:val="Hyperlink"/>
            <w:noProof/>
          </w:rPr>
          <w:t>4. Overall Project Conclusions</w:t>
        </w:r>
        <w:r>
          <w:rPr>
            <w:noProof/>
            <w:webHidden/>
          </w:rPr>
          <w:tab/>
        </w:r>
        <w:r>
          <w:rPr>
            <w:noProof/>
            <w:webHidden/>
          </w:rPr>
          <w:fldChar w:fldCharType="begin"/>
        </w:r>
        <w:r>
          <w:rPr>
            <w:noProof/>
            <w:webHidden/>
          </w:rPr>
          <w:instrText xml:space="preserve"> PAGEREF _Toc237877566 \h </w:instrText>
        </w:r>
        <w:r>
          <w:rPr>
            <w:noProof/>
            <w:webHidden/>
          </w:rPr>
        </w:r>
        <w:r>
          <w:rPr>
            <w:noProof/>
            <w:webHidden/>
          </w:rPr>
          <w:fldChar w:fldCharType="separate"/>
        </w:r>
        <w:r>
          <w:rPr>
            <w:noProof/>
            <w:webHidden/>
          </w:rPr>
          <w:t>39</w:t>
        </w:r>
        <w:r>
          <w:rPr>
            <w:noProof/>
            <w:webHidden/>
          </w:rPr>
          <w:fldChar w:fldCharType="end"/>
        </w:r>
      </w:hyperlink>
    </w:p>
    <w:p w14:paraId="155FA44E" w14:textId="7CCE3704"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7" w:history="1">
        <w:r w:rsidRPr="00986EB3">
          <w:rPr>
            <w:rStyle w:val="Hyperlink"/>
            <w:noProof/>
          </w:rPr>
          <w:t>5. Reproducibility</w:t>
        </w:r>
        <w:r>
          <w:rPr>
            <w:noProof/>
            <w:webHidden/>
          </w:rPr>
          <w:tab/>
        </w:r>
        <w:r>
          <w:rPr>
            <w:noProof/>
            <w:webHidden/>
          </w:rPr>
          <w:fldChar w:fldCharType="begin"/>
        </w:r>
        <w:r>
          <w:rPr>
            <w:noProof/>
            <w:webHidden/>
          </w:rPr>
          <w:instrText xml:space="preserve"> PAGEREF _Toc237877567 \h </w:instrText>
        </w:r>
        <w:r>
          <w:rPr>
            <w:noProof/>
            <w:webHidden/>
          </w:rPr>
        </w:r>
        <w:r>
          <w:rPr>
            <w:noProof/>
            <w:webHidden/>
          </w:rPr>
          <w:fldChar w:fldCharType="separate"/>
        </w:r>
        <w:r>
          <w:rPr>
            <w:noProof/>
            <w:webHidden/>
          </w:rPr>
          <w:t>41</w:t>
        </w:r>
        <w:r>
          <w:rPr>
            <w:noProof/>
            <w:webHidden/>
          </w:rPr>
          <w:fldChar w:fldCharType="end"/>
        </w:r>
      </w:hyperlink>
    </w:p>
    <w:p w14:paraId="112EF591" w14:textId="37AFF575"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8" w:history="1">
        <w:r w:rsidRPr="00986EB3">
          <w:rPr>
            <w:rStyle w:val="Hyperlink"/>
            <w:noProof/>
          </w:rPr>
          <w:t>6. References</w:t>
        </w:r>
        <w:r>
          <w:rPr>
            <w:noProof/>
            <w:webHidden/>
          </w:rPr>
          <w:tab/>
        </w:r>
        <w:r>
          <w:rPr>
            <w:noProof/>
            <w:webHidden/>
          </w:rPr>
          <w:fldChar w:fldCharType="begin"/>
        </w:r>
        <w:r>
          <w:rPr>
            <w:noProof/>
            <w:webHidden/>
          </w:rPr>
          <w:instrText xml:space="preserve"> PAGEREF _Toc237877568 \h </w:instrText>
        </w:r>
        <w:r>
          <w:rPr>
            <w:noProof/>
            <w:webHidden/>
          </w:rPr>
        </w:r>
        <w:r>
          <w:rPr>
            <w:noProof/>
            <w:webHidden/>
          </w:rPr>
          <w:fldChar w:fldCharType="separate"/>
        </w:r>
        <w:r>
          <w:rPr>
            <w:noProof/>
            <w:webHidden/>
          </w:rPr>
          <w:t>43</w:t>
        </w:r>
        <w:r>
          <w:rPr>
            <w:noProof/>
            <w:webHidden/>
          </w:rPr>
          <w:fldChar w:fldCharType="end"/>
        </w:r>
      </w:hyperlink>
    </w:p>
    <w:p w14:paraId="73A5823B" w14:textId="518F7C1D" w:rsidR="00F95017" w:rsidRDefault="00000000" w:rsidP="00257344">
      <w:pPr>
        <w:spacing w:line="360" w:lineRule="auto"/>
      </w:pPr>
      <w:r>
        <w:fldChar w:fldCharType="end"/>
      </w:r>
    </w:p>
    <w:p w14:paraId="2F81F3F7" w14:textId="77777777" w:rsidR="00F95017" w:rsidRDefault="00000000" w:rsidP="00257344">
      <w:pPr>
        <w:spacing w:line="360" w:lineRule="auto"/>
      </w:pPr>
      <w:r>
        <w:br w:type="page"/>
      </w:r>
    </w:p>
    <w:p w14:paraId="27791F2D" w14:textId="77777777" w:rsidR="00F95017" w:rsidRDefault="00000000" w:rsidP="00257344">
      <w:pPr>
        <w:pStyle w:val="Heading1"/>
        <w:spacing w:line="360" w:lineRule="auto"/>
      </w:pPr>
      <w:bookmarkStart w:id="2" w:name="_Toc237877528"/>
      <w:r>
        <w:lastRenderedPageBreak/>
        <w:t>1. Introduction</w:t>
      </w:r>
      <w:bookmarkEnd w:id="2"/>
    </w:p>
    <w:p w14:paraId="6CADD005" w14:textId="77777777" w:rsidR="00F95017" w:rsidRDefault="00000000" w:rsidP="00257344">
      <w:pPr>
        <w:pStyle w:val="Heading2"/>
        <w:spacing w:line="360" w:lineRule="auto"/>
      </w:pPr>
      <w:bookmarkStart w:id="3" w:name="_Toc237877529"/>
      <w:r>
        <w:t>1.1 Motivation and Problem Statement</w:t>
      </w:r>
      <w:bookmarkEnd w:id="3"/>
    </w:p>
    <w:p w14:paraId="235F5870" w14:textId="77777777" w:rsidR="007B0BAD" w:rsidRDefault="00000000" w:rsidP="00257344">
      <w:pPr>
        <w:spacing w:line="360" w:lineRule="auto"/>
      </w:pPr>
      <w:r>
        <w:t>Sarcasm is a form of language in which the literal meaning of an utterance is the opposite of, or otherwise diverges from, its intended meaning. It is pervasive in informal English text — social media posts, forum comments, product reviews —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13423E9" w14:textId="77777777"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w:t>
      </w:r>
      <w:proofErr w:type="gramStart"/>
      <w:r w:rsidRPr="007B0BAD">
        <w:rPr>
          <w:rFonts w:cs="Calibri"/>
        </w:rPr>
        <w:t>believe, and</w:t>
      </w:r>
      <w:proofErr w:type="gramEnd"/>
      <w:r w:rsidRPr="007B0BAD">
        <w:rPr>
          <w:rFonts w:cs="Calibri"/>
        </w:rPr>
        <w:t xml:space="preserve"> relies on the listener to notice the violation and repair the literal reading —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63124561" w14:textId="39C18C67" w:rsidR="00F95017" w:rsidRPr="007B0BAD" w:rsidRDefault="007B0BAD" w:rsidP="00257344">
      <w:pPr>
        <w:spacing w:line="360" w:lineRule="auto"/>
        <w:rPr>
          <w:rFonts w:cs="Calibri"/>
        </w:rPr>
      </w:pPr>
      <w:r w:rsidRPr="007B0BAD">
        <w:rPr>
          <w:rFonts w:cs="Calibri"/>
        </w:rPr>
        <w:t>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49CDCE1E"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4EFC73ED" w14:textId="61711209" w:rsidR="00F95017" w:rsidRPr="007B0BAD" w:rsidRDefault="007B0BAD" w:rsidP="00257344">
      <w:pPr>
        <w:spacing w:line="360" w:lineRule="auto"/>
        <w:rPr>
          <w:rFonts w:cs="Calibri"/>
        </w:rPr>
      </w:pPr>
      <w:r w:rsidRPr="007B0BAD">
        <w:rPr>
          <w:rFonts w:cs="Calibri"/>
        </w:rPr>
        <w:t>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 it is answering a different question from the one that was asked. Part I of this report reaches that conclusion empirically, from repeated error analysis rather than from first principles, and Part II is the project's response to it.</w:t>
      </w:r>
    </w:p>
    <w:p w14:paraId="45F83532" w14:textId="77777777" w:rsidR="00F95017" w:rsidRDefault="00000000" w:rsidP="00257344">
      <w:pPr>
        <w:pStyle w:val="Heading2"/>
        <w:spacing w:line="360" w:lineRule="auto"/>
      </w:pPr>
      <w:bookmarkStart w:id="4" w:name="_Toc237877530"/>
      <w:r>
        <w:t>1.2 Project Structure and Two-Phase Scope</w:t>
      </w:r>
      <w:bookmarkEnd w:id="4"/>
    </w:p>
    <w:p w14:paraId="5E1DA0CB" w14:textId="77777777" w:rsidR="00F95017" w:rsidRDefault="00000000" w:rsidP="00257344">
      <w:pPr>
        <w:spacing w:line="360" w:lineRule="auto"/>
      </w:pPr>
      <w:r>
        <w:t>This report is organized around the project's two phases, developed and executed sequentially but presented here as two self-contained studies that share a common thread:</w:t>
      </w:r>
    </w:p>
    <w:p w14:paraId="31AE7F96" w14:textId="77777777" w:rsidR="00F95017" w:rsidRDefault="00000000" w:rsidP="00257344">
      <w:pPr>
        <w:pStyle w:val="ListBullet"/>
        <w:spacing w:after="80" w:line="360" w:lineRule="auto"/>
      </w:pPr>
      <w:r>
        <w:rPr>
          <w:b/>
        </w:rPr>
        <w:t xml:space="preserve">Part I —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79E83289" w14:textId="77777777" w:rsidR="007B0BAD" w:rsidRDefault="00000000" w:rsidP="00257344">
      <w:pPr>
        <w:pStyle w:val="ListBullet"/>
        <w:spacing w:after="80" w:line="360" w:lineRule="auto"/>
      </w:pPr>
      <w:r>
        <w:rPr>
          <w:b/>
        </w:rPr>
        <w:t xml:space="preserve">Part II — Sarcasm Detection. </w:t>
      </w:r>
      <w:r>
        <w:t>Given a short English text, predict whether it is sarcastic or not — a controlled, six-method comparison spanning a classical machine-learning baseline, three LLM-prompting strategies, an automated prompt-optimization framework (DSPy), and a fine-tuned Transformer encoder, evaluated on a single shared, sealed test split.</w:t>
      </w:r>
    </w:p>
    <w:p w14:paraId="0E61704B" w14:textId="02CFD342" w:rsidR="00F95017" w:rsidRPr="007B0BAD" w:rsidRDefault="007B0BAD" w:rsidP="00257344">
      <w:pPr>
        <w:spacing w:line="360" w:lineRule="auto"/>
        <w:rPr>
          <w:rFonts w:cs="Calibri"/>
        </w:rPr>
      </w:pPr>
      <w:r w:rsidRPr="007B0BAD">
        <w:rPr>
          <w:rFonts w:cs="Calibri"/>
        </w:rPr>
        <w:t>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 an LLM judge —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 one shared corpus, one shared split, one shared evaluator, and exactly one evaluation per method on data never inspected during development.</w:t>
      </w:r>
    </w:p>
    <w:p w14:paraId="4B1D95B5" w14:textId="5785D8D8" w:rsidR="00F95017" w:rsidRDefault="00000000" w:rsidP="00257344">
      <w:pPr>
        <w:spacing w:line="360" w:lineRule="auto"/>
      </w:pPr>
      <w:r>
        <w:lastRenderedPageBreak/>
        <w:t xml:space="preserve">Both phases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w:t>
      </w:r>
      <w:r w:rsidR="009A3AD0" w:rsidRPr="009A3AD0">
        <w:rPr>
          <w:rFonts w:cs="Calibri"/>
        </w:rPr>
        <w:t>5</w:t>
      </w:r>
      <w:r>
        <w:t xml:space="preserve"> (Reproducibility).</w:t>
      </w:r>
    </w:p>
    <w:p w14:paraId="49051DE4" w14:textId="77777777" w:rsidR="00F95017" w:rsidRDefault="00000000" w:rsidP="00257344">
      <w:pPr>
        <w:pStyle w:val="Heading2"/>
        <w:spacing w:line="360" w:lineRule="auto"/>
      </w:pPr>
      <w:bookmarkStart w:id="5" w:name="_Toc237877531"/>
      <w:r>
        <w:t>1.3 Team and Supervision</w:t>
      </w:r>
      <w:bookmarkEnd w:id="5"/>
    </w:p>
    <w:p w14:paraId="64588533" w14:textId="5FBF1395" w:rsidR="00F95017" w:rsidRDefault="00000000" w:rsidP="00257344">
      <w:pPr>
        <w:spacing w:line="360" w:lineRule="auto"/>
      </w:pPr>
      <w:r>
        <w:t xml:space="preserve">This project was carried out by a team of four students — </w:t>
      </w:r>
      <w:r w:rsidR="00257344" w:rsidRPr="00257344">
        <w:rPr>
          <w:rFonts w:cs="Calibri"/>
        </w:rPr>
        <w:t>Aya Grabarsky, Sofia Torgovezky, Anat-Linor Lorman, and Yehoraz Ben-Yehuda — as a final-year Project in Design at the Technion – Israel Institute of Technology, under the supervision of Lotem Peled-Cohen</w:t>
      </w:r>
      <w:r>
        <w:t>.</w:t>
      </w:r>
    </w:p>
    <w:p w14:paraId="32FAD968" w14:textId="77777777" w:rsidR="00F95017" w:rsidRDefault="00000000" w:rsidP="00257344">
      <w:pPr>
        <w:spacing w:line="360" w:lineRule="auto"/>
      </w:pPr>
      <w:r>
        <w:br w:type="page"/>
      </w:r>
    </w:p>
    <w:p w14:paraId="5C73497D" w14:textId="77777777" w:rsidR="00F95017" w:rsidRDefault="00000000" w:rsidP="00257344">
      <w:pPr>
        <w:pStyle w:val="Heading1"/>
        <w:spacing w:line="360" w:lineRule="auto"/>
      </w:pPr>
      <w:bookmarkStart w:id="6" w:name="_Toc237877532"/>
      <w:r>
        <w:lastRenderedPageBreak/>
        <w:t>2. Part I — Sarcasm Interpretation Benchmark</w:t>
      </w:r>
      <w:bookmarkEnd w:id="6"/>
    </w:p>
    <w:p w14:paraId="4DD73107" w14:textId="77777777" w:rsidR="00F95017" w:rsidRDefault="00000000" w:rsidP="00257344">
      <w:pPr>
        <w:pStyle w:val="Heading2"/>
        <w:spacing w:line="360" w:lineRule="auto"/>
      </w:pPr>
      <w:bookmarkStart w:id="7" w:name="_Toc237877533"/>
      <w:r>
        <w:t>2.1 Problem Definition and Approach</w:t>
      </w:r>
      <w:bookmarkEnd w:id="7"/>
    </w:p>
    <w:p w14:paraId="1D300BBD" w14:textId="77777777" w:rsidR="007B0BAD" w:rsidRDefault="00000000" w:rsidP="00257344">
      <w:pPr>
        <w:spacing w:line="360" w:lineRule="auto"/>
      </w:pPr>
      <w:r>
        <w:t>Given a sarcastic tweet, the task is to generate a sincere rewrite that preserves the speaker's intended (non-sarcastic) meaning, and then to determine how well that rewrite actually captures the meaning — automatically, by an LLM judge, and by human annotators —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380B39B" w14:textId="398E250C" w:rsidR="00F95017" w:rsidRPr="007B0BAD" w:rsidRDefault="007B0BAD" w:rsidP="00257344">
      <w:pPr>
        <w:spacing w:line="360" w:lineRule="auto"/>
        <w:rPr>
          <w:rFonts w:cs="Calibri"/>
        </w:rPr>
      </w:pPr>
      <w:r w:rsidRPr="007B0BAD">
        <w:rPr>
          <w:rFonts w:cs="Calibri"/>
        </w:rPr>
        <w:t xml:space="preserve">The task is deliberately framed the way the SIGN paper frames it —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w:t>
      </w:r>
      <w:proofErr w:type="gramStart"/>
      <w:r w:rsidRPr="007B0BAD">
        <w:rPr>
          <w:rFonts w:cs="Calibri"/>
        </w:rPr>
        <w:t>actually change</w:t>
      </w:r>
      <w:proofErr w:type="gramEnd"/>
      <w:r w:rsidRPr="007B0BAD">
        <w:rPr>
          <w:rFonts w:cs="Calibri"/>
        </w:rPr>
        <w:t xml:space="preserve"> the surface form enough to state that meaning plainly rather than echoing the sarcastic original (novelty). A model can trivially maximize fidelity by copying the input </w:t>
      </w:r>
      <w:proofErr w:type="gramStart"/>
      <w:r w:rsidRPr="007B0BAD">
        <w:rPr>
          <w:rFonts w:cs="Calibri"/>
        </w:rPr>
        <w:t>verbatim, and</w:t>
      </w:r>
      <w:proofErr w:type="gramEnd"/>
      <w:r w:rsidRPr="007B0BAD">
        <w:rPr>
          <w:rFonts w:cs="Calibri"/>
        </w:rPr>
        <w:t xml:space="preserve"> can trivially maximize novelty by emitting an unrelated sentence. Neither is a successful interpretation, so no single overlap-based number can rank systems on its own — a constraint that shapes every evaluation decision in this part of the project.</w:t>
      </w:r>
    </w:p>
    <w:p w14:paraId="0B7727E4" w14:textId="77777777" w:rsidR="00F95017" w:rsidRDefault="00000000" w:rsidP="00257344">
      <w:pPr>
        <w:pStyle w:val="Heading2"/>
        <w:spacing w:line="360" w:lineRule="auto"/>
      </w:pPr>
      <w:bookmarkStart w:id="8" w:name="_Toc237877534"/>
      <w:r>
        <w:t>2.2 Dataset</w:t>
      </w:r>
      <w:bookmarkEnd w:id="8"/>
    </w:p>
    <w:p w14:paraId="030089EC"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6096AE75" w14:textId="77777777"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7541FC7D" w14:textId="1F3F75CB" w:rsidR="00F95017" w:rsidRPr="007B0BAD" w:rsidRDefault="007B0BAD" w:rsidP="00257344">
      <w:pPr>
        <w:spacing w:line="360" w:lineRule="auto"/>
        <w:rPr>
          <w:rFonts w:cs="Calibri"/>
        </w:rPr>
      </w:pPr>
      <w:r w:rsidRPr="007B0BAD">
        <w:rPr>
          <w:rFonts w:cs="Calibri"/>
        </w:rPr>
        <w:t xml:space="preserve">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w:t>
      </w:r>
      <w:proofErr w:type="gramStart"/>
      <w:r w:rsidRPr="007B0BAD">
        <w:rPr>
          <w:rFonts w:cs="Calibri"/>
        </w:rPr>
        <w:t>frequently-occurring</w:t>
      </w:r>
      <w:proofErr w:type="gramEnd"/>
      <w:r w:rsidRPr="007B0BAD">
        <w:rPr>
          <w:rFonts w:cs="Calibri"/>
        </w:rPr>
        <w:t xml:space="preserve"> item dominate an aggregate score, so each distinct sarcastic sentence contributes exactly once to every metric reported below.</w:t>
      </w:r>
    </w:p>
    <w:p w14:paraId="7F803D1E" w14:textId="77777777" w:rsidR="00F95017" w:rsidRDefault="00000000" w:rsidP="00257344">
      <w:pPr>
        <w:pStyle w:val="Heading2"/>
        <w:spacing w:line="360" w:lineRule="auto"/>
      </w:pPr>
      <w:bookmarkStart w:id="9" w:name="_Toc237877535"/>
      <w:r>
        <w:t>2.3 Methodology</w:t>
      </w:r>
      <w:bookmarkEnd w:id="9"/>
    </w:p>
    <w:p w14:paraId="75B5B5E2" w14:textId="77777777" w:rsidR="00F95017" w:rsidRDefault="00000000" w:rsidP="00257344">
      <w:pPr>
        <w:pStyle w:val="Heading3"/>
        <w:spacing w:line="360" w:lineRule="auto"/>
      </w:pPr>
      <w:bookmarkStart w:id="10" w:name="_Toc237877536"/>
      <w:r>
        <w:t>2.3.1 Candidate Model Survey and Selection</w:t>
      </w:r>
      <w:bookmarkEnd w:id="10"/>
    </w:p>
    <w:p w14:paraId="570FA765" w14:textId="77777777" w:rsidR="00F95017" w:rsidRDefault="00000000" w:rsidP="00257344">
      <w:pPr>
        <w:spacing w:line="360" w:lineRule="auto"/>
      </w:pPr>
      <w:r>
        <w:t>Five candidate generator models were surveyed first: Gemini 2.5 Flash Lite, Baidu Qianfan OCR FastFree, Liquid LFM 2.5-1.2B Thinking, Nvidia Nemotron Nano 9B v2, and OpenAI GPT-OSS 20B. Based on this survey (Section 2.4.1), the project settled on three models for the main pipeline — Gemini 2.5 Flash Lite, Nvidia Nemotron Nano 9B v2, and Liquid LFM 2.5-1.2B Thinking — while Baidu and GPT-OSS remained survey-only.</w:t>
      </w:r>
    </w:p>
    <w:p w14:paraId="0E95B71E" w14:textId="77777777" w:rsidR="00F95017" w:rsidRDefault="00000000" w:rsidP="00257344">
      <w:pPr>
        <w:pStyle w:val="Heading3"/>
        <w:spacing w:line="360" w:lineRule="auto"/>
      </w:pPr>
      <w:bookmarkStart w:id="11" w:name="_Toc237877537"/>
      <w:r>
        <w:t>2.3.2 Generation Prompts</w:t>
      </w:r>
      <w:bookmarkEnd w:id="11"/>
    </w:p>
    <w:p w14:paraId="209EC32E" w14:textId="77777777" w:rsidR="00F95017" w:rsidRDefault="00000000" w:rsidP="00257344">
      <w:pPr>
        <w:spacing w:line="360" w:lineRule="auto"/>
      </w:pPr>
      <w:r>
        <w:t>Each model receives the same sarcastic tweet under four prompt versions, stored as plain text templates under prompts/generation/:</w:t>
      </w:r>
    </w:p>
    <w:p w14:paraId="05B287EB" w14:textId="77777777" w:rsidR="00F95017" w:rsidRDefault="00000000" w:rsidP="00257344">
      <w:pPr>
        <w:pStyle w:val="ListBullet"/>
        <w:spacing w:after="80" w:line="360" w:lineRule="auto"/>
      </w:pPr>
      <w:r>
        <w:rPr>
          <w:b/>
        </w:rPr>
        <w:t xml:space="preserve">Prompt 1 — plain instruction, </w:t>
      </w:r>
      <w:r>
        <w:t>no worked examples.</w:t>
      </w:r>
    </w:p>
    <w:p w14:paraId="2D14EB6F" w14:textId="77777777" w:rsidR="00F95017" w:rsidRDefault="00000000" w:rsidP="00257344">
      <w:pPr>
        <w:pStyle w:val="ListBullet"/>
        <w:spacing w:after="80" w:line="360" w:lineRule="auto"/>
      </w:pPr>
      <w:r>
        <w:rPr>
          <w:b/>
        </w:rPr>
        <w:t xml:space="preserve">Prompt 2 — “translate the true meaning,” </w:t>
      </w:r>
      <w:r>
        <w:t>instructing the model to output only the rewritten sentence.</w:t>
      </w:r>
    </w:p>
    <w:p w14:paraId="1698C97C" w14:textId="77777777" w:rsidR="00F95017" w:rsidRDefault="00000000" w:rsidP="00257344">
      <w:pPr>
        <w:pStyle w:val="ListBullet"/>
        <w:spacing w:after="80" w:line="360" w:lineRule="auto"/>
      </w:pPr>
      <w:r>
        <w:rPr>
          <w:b/>
        </w:rPr>
        <w:t xml:space="preserve">Prompt 3 — formatting/grammar constraints </w:t>
      </w:r>
      <w:r>
        <w:t>added on top of Prompt 1.</w:t>
      </w:r>
    </w:p>
    <w:p w14:paraId="69753775" w14:textId="77777777" w:rsidR="007B0BAD" w:rsidRDefault="00000000" w:rsidP="00257344">
      <w:pPr>
        <w:pStyle w:val="ListBullet"/>
        <w:spacing w:after="80" w:line="360" w:lineRule="auto"/>
      </w:pPr>
      <w:r>
        <w:rPr>
          <w:b/>
        </w:rPr>
        <w:t xml:space="preserve">Prompt 4 — few-shot, </w:t>
      </w:r>
      <w:r>
        <w:t>with three worked examples included in the prompt.</w:t>
      </w:r>
    </w:p>
    <w:p w14:paraId="0B406FED" w14:textId="77777777" w:rsidR="00791086" w:rsidRDefault="007B0BAD" w:rsidP="00257344">
      <w:pPr>
        <w:spacing w:line="360" w:lineRule="auto"/>
        <w:rPr>
          <w:rFonts w:cs="Calibri"/>
        </w:rPr>
      </w:pPr>
      <w:r w:rsidRPr="007B0BAD">
        <w:rPr>
          <w:rFonts w:cs="Calibri"/>
        </w:rPr>
        <w:t>The four prompts are not four arbitrary phrasings; they form a deliberate ladder in which each rung adds one kind of information to the instruction. Prompt 1 establishes a floor —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35A9A621"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08901725" w14:textId="77777777" w:rsidR="00791086" w:rsidRDefault="00791086" w:rsidP="00257344">
      <w:pPr>
        <w:spacing w:after="120" w:line="360" w:lineRule="auto"/>
        <w:rPr>
          <w:rFonts w:cs="Calibri"/>
          <w:b/>
        </w:rPr>
      </w:pPr>
      <w:r w:rsidRPr="00791086">
        <w:rPr>
          <w:rFonts w:cs="Calibri"/>
          <w:b/>
        </w:rPr>
        <w:t>Prompt 1 — plain instruction:</w:t>
      </w:r>
    </w:p>
    <w:p w14:paraId="709C826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0FCF29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661B910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01A573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5AE6531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198ABE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4820C6B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72BDC0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sarcastic_sentence</w:t>
      </w:r>
      <w:proofErr w:type="spellEnd"/>
      <w:r w:rsidRPr="00791086">
        <w:rPr>
          <w:rFonts w:ascii="Consolas" w:hAnsi="Consolas" w:cs="Consolas"/>
          <w:sz w:val="19"/>
        </w:rPr>
        <w:t>}</w:t>
      </w:r>
    </w:p>
    <w:p w14:paraId="134732F7" w14:textId="77777777" w:rsidR="00791086" w:rsidRDefault="00791086" w:rsidP="00257344">
      <w:pPr>
        <w:spacing w:before="240" w:after="120" w:line="360" w:lineRule="auto"/>
        <w:rPr>
          <w:rFonts w:cs="Calibri"/>
          <w:b/>
        </w:rPr>
      </w:pPr>
      <w:r w:rsidRPr="00791086">
        <w:rPr>
          <w:rFonts w:cs="Calibri"/>
          <w:b/>
        </w:rPr>
        <w:t>Prompt 2 — “translate the true meaning” (the prompt that won on human annotator scores):</w:t>
      </w:r>
    </w:p>
    <w:p w14:paraId="3D58E8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6C18CA8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78765E9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DD576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222D251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3FFF89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69FB93D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sarcastic_sentence</w:t>
      </w:r>
      <w:proofErr w:type="spellEnd"/>
      <w:r w:rsidRPr="00791086">
        <w:rPr>
          <w:rFonts w:ascii="Consolas" w:hAnsi="Consolas" w:cs="Consolas"/>
          <w:sz w:val="19"/>
        </w:rPr>
        <w:t>}</w:t>
      </w:r>
    </w:p>
    <w:p w14:paraId="4AECCC8E" w14:textId="77777777" w:rsidR="00791086" w:rsidRDefault="00791086" w:rsidP="00257344">
      <w:pPr>
        <w:spacing w:before="240" w:after="120" w:line="360" w:lineRule="auto"/>
        <w:rPr>
          <w:rFonts w:cs="Calibri"/>
          <w:b/>
        </w:rPr>
      </w:pPr>
      <w:r w:rsidRPr="00791086">
        <w:rPr>
          <w:rFonts w:cs="Calibri"/>
          <w:b/>
        </w:rPr>
        <w:t>Prompt 3 — formatting/grammar constraints (consistently the weakest prompt):</w:t>
      </w:r>
    </w:p>
    <w:p w14:paraId="27398AF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7E1DC7E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6C87114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34C333E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4E5A446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1D892F1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13A8250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sarcastic_sentence</w:t>
      </w:r>
      <w:proofErr w:type="spellEnd"/>
      <w:r w:rsidRPr="00791086">
        <w:rPr>
          <w:rFonts w:ascii="Consolas" w:hAnsi="Consolas" w:cs="Consolas"/>
          <w:sz w:val="19"/>
        </w:rPr>
        <w:t>}</w:t>
      </w:r>
    </w:p>
    <w:p w14:paraId="5E19C887" w14:textId="77777777" w:rsidR="00791086" w:rsidRDefault="00791086" w:rsidP="00257344">
      <w:pPr>
        <w:spacing w:before="240" w:after="120" w:line="360" w:lineRule="auto"/>
        <w:rPr>
          <w:rFonts w:cs="Calibri"/>
          <w:b/>
        </w:rPr>
      </w:pPr>
      <w:r w:rsidRPr="00791086">
        <w:rPr>
          <w:rFonts w:cs="Calibri"/>
          <w:b/>
        </w:rPr>
        <w:lastRenderedPageBreak/>
        <w:t>Prompt 4 — few-shot, three worked examples:</w:t>
      </w:r>
    </w:p>
    <w:p w14:paraId="75FFF57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5B4655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Goal: Express what the author </w:t>
      </w:r>
      <w:proofErr w:type="gramStart"/>
      <w:r w:rsidRPr="00791086">
        <w:rPr>
          <w:rFonts w:ascii="Consolas" w:hAnsi="Consolas" w:cs="Consolas"/>
          <w:sz w:val="19"/>
        </w:rPr>
        <w:t>actually means</w:t>
      </w:r>
      <w:proofErr w:type="gramEnd"/>
      <w:r w:rsidRPr="00791086">
        <w:rPr>
          <w:rFonts w:ascii="Consolas" w:hAnsi="Consolas" w:cs="Consolas"/>
          <w:sz w:val="19"/>
        </w:rPr>
        <w:t xml:space="preserve"> rather than what is literally written.</w:t>
      </w:r>
    </w:p>
    <w:p w14:paraId="5606A34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A60B95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235889A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105EDC0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06DA5AD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7D3D631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1A63F14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7382331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3254036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Sarcastic tweet: </w:t>
      </w:r>
      <w:proofErr w:type="gramStart"/>
      <w:r w:rsidRPr="00791086">
        <w:rPr>
          <w:rFonts w:ascii="Consolas" w:hAnsi="Consolas" w:cs="Consolas"/>
          <w:sz w:val="19"/>
        </w:rPr>
        <w:t>oh</w:t>
      </w:r>
      <w:proofErr w:type="gramEnd"/>
      <w:r w:rsidRPr="00791086">
        <w:rPr>
          <w:rFonts w:ascii="Consolas" w:hAnsi="Consolas" w:cs="Consolas"/>
          <w:sz w:val="19"/>
        </w:rPr>
        <w:t xml:space="preserve"> yay looks like </w:t>
      </w:r>
      <w:proofErr w:type="spellStart"/>
      <w:r w:rsidRPr="00791086">
        <w:rPr>
          <w:rFonts w:ascii="Consolas" w:hAnsi="Consolas" w:cs="Consolas"/>
          <w:sz w:val="19"/>
        </w:rPr>
        <w:t>australia</w:t>
      </w:r>
      <w:proofErr w:type="spellEnd"/>
      <w:r w:rsidRPr="00791086">
        <w:rPr>
          <w:rFonts w:ascii="Consolas" w:hAnsi="Consolas" w:cs="Consolas"/>
          <w:sz w:val="19"/>
        </w:rPr>
        <w:t xml:space="preserve"> is heading to the election booth early </w:t>
      </w:r>
      <w:proofErr w:type="spellStart"/>
      <w:r w:rsidRPr="00791086">
        <w:rPr>
          <w:rFonts w:ascii="Consolas" w:hAnsi="Consolas" w:cs="Consolas"/>
          <w:sz w:val="19"/>
        </w:rPr>
        <w:t>july</w:t>
      </w:r>
      <w:proofErr w:type="spellEnd"/>
      <w:r w:rsidRPr="00791086">
        <w:rPr>
          <w:rFonts w:ascii="Consolas" w:hAnsi="Consolas" w:cs="Consolas"/>
          <w:sz w:val="19"/>
        </w:rPr>
        <w:t xml:space="preserve"> here comes 8 annoying weeks of campaigning</w:t>
      </w:r>
    </w:p>
    <w:p w14:paraId="7195583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Output: oh no looks like </w:t>
      </w:r>
      <w:proofErr w:type="spellStart"/>
      <w:r w:rsidRPr="00791086">
        <w:rPr>
          <w:rFonts w:ascii="Consolas" w:hAnsi="Consolas" w:cs="Consolas"/>
          <w:sz w:val="19"/>
        </w:rPr>
        <w:t>australia</w:t>
      </w:r>
      <w:proofErr w:type="spellEnd"/>
      <w:r w:rsidRPr="00791086">
        <w:rPr>
          <w:rFonts w:ascii="Consolas" w:hAnsi="Consolas" w:cs="Consolas"/>
          <w:sz w:val="19"/>
        </w:rPr>
        <w:t xml:space="preserve"> is heading to the election booth early </w:t>
      </w:r>
      <w:proofErr w:type="spellStart"/>
      <w:r w:rsidRPr="00791086">
        <w:rPr>
          <w:rFonts w:ascii="Consolas" w:hAnsi="Consolas" w:cs="Consolas"/>
          <w:sz w:val="19"/>
        </w:rPr>
        <w:t>july</w:t>
      </w:r>
      <w:proofErr w:type="spellEnd"/>
      <w:r w:rsidRPr="00791086">
        <w:rPr>
          <w:rFonts w:ascii="Consolas" w:hAnsi="Consolas" w:cs="Consolas"/>
          <w:sz w:val="19"/>
        </w:rPr>
        <w:t xml:space="preserve"> here comes 8 annoying weeks of campaigning</w:t>
      </w:r>
    </w:p>
    <w:p w14:paraId="6600BAF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Sarcastic tweet: </w:t>
      </w:r>
      <w:proofErr w:type="spellStart"/>
      <w:r w:rsidRPr="00791086">
        <w:rPr>
          <w:rFonts w:ascii="Consolas" w:hAnsi="Consolas" w:cs="Consolas"/>
          <w:sz w:val="19"/>
        </w:rPr>
        <w:t>jorge</w:t>
      </w:r>
      <w:proofErr w:type="spellEnd"/>
      <w:r w:rsidRPr="00791086">
        <w:rPr>
          <w:rFonts w:ascii="Consolas" w:hAnsi="Consolas" w:cs="Consolas"/>
          <w:sz w:val="19"/>
        </w:rPr>
        <w:t xml:space="preserve"> </w:t>
      </w:r>
      <w:proofErr w:type="spellStart"/>
      <w:r w:rsidRPr="00791086">
        <w:rPr>
          <w:rFonts w:ascii="Consolas" w:hAnsi="Consolas" w:cs="Consolas"/>
          <w:sz w:val="19"/>
        </w:rPr>
        <w:t>navarro</w:t>
      </w:r>
      <w:proofErr w:type="spellEnd"/>
      <w:r w:rsidRPr="00791086">
        <w:rPr>
          <w:rFonts w:ascii="Consolas" w:hAnsi="Consolas" w:cs="Consolas"/>
          <w:sz w:val="19"/>
        </w:rPr>
        <w:t xml:space="preserve"> is quite the </w:t>
      </w:r>
      <w:proofErr w:type="gramStart"/>
      <w:r w:rsidRPr="00791086">
        <w:rPr>
          <w:rFonts w:ascii="Consolas" w:hAnsi="Consolas" w:cs="Consolas"/>
          <w:sz w:val="19"/>
        </w:rPr>
        <w:t>trainer</w:t>
      </w:r>
      <w:proofErr w:type="gramEnd"/>
      <w:r w:rsidRPr="00791086">
        <w:rPr>
          <w:rFonts w:ascii="Consolas" w:hAnsi="Consolas" w:cs="Consolas"/>
          <w:sz w:val="19"/>
        </w:rPr>
        <w:t xml:space="preserve"> isn't he ? his horses can flat </w:t>
      </w:r>
      <w:proofErr w:type="gramStart"/>
      <w:r w:rsidRPr="00791086">
        <w:rPr>
          <w:rFonts w:ascii="Consolas" w:hAnsi="Consolas" w:cs="Consolas"/>
          <w:sz w:val="19"/>
        </w:rPr>
        <w:t>out run</w:t>
      </w:r>
      <w:proofErr w:type="gramEnd"/>
    </w:p>
    <w:p w14:paraId="500CDD4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Output: </w:t>
      </w:r>
      <w:proofErr w:type="spellStart"/>
      <w:r w:rsidRPr="00791086">
        <w:rPr>
          <w:rFonts w:ascii="Consolas" w:hAnsi="Consolas" w:cs="Consolas"/>
          <w:sz w:val="19"/>
        </w:rPr>
        <w:t>jorge</w:t>
      </w:r>
      <w:proofErr w:type="spellEnd"/>
      <w:r w:rsidRPr="00791086">
        <w:rPr>
          <w:rFonts w:ascii="Consolas" w:hAnsi="Consolas" w:cs="Consolas"/>
          <w:sz w:val="19"/>
        </w:rPr>
        <w:t xml:space="preserve"> </w:t>
      </w:r>
      <w:proofErr w:type="spellStart"/>
      <w:r w:rsidRPr="00791086">
        <w:rPr>
          <w:rFonts w:ascii="Consolas" w:hAnsi="Consolas" w:cs="Consolas"/>
          <w:sz w:val="19"/>
        </w:rPr>
        <w:t>navarro</w:t>
      </w:r>
      <w:proofErr w:type="spellEnd"/>
      <w:r w:rsidRPr="00791086">
        <w:rPr>
          <w:rFonts w:ascii="Consolas" w:hAnsi="Consolas" w:cs="Consolas"/>
          <w:sz w:val="19"/>
        </w:rPr>
        <w:t xml:space="preserve"> is quite the </w:t>
      </w:r>
      <w:proofErr w:type="gramStart"/>
      <w:r w:rsidRPr="00791086">
        <w:rPr>
          <w:rFonts w:ascii="Consolas" w:hAnsi="Consolas" w:cs="Consolas"/>
          <w:sz w:val="19"/>
        </w:rPr>
        <w:t>trainer</w:t>
      </w:r>
      <w:proofErr w:type="gramEnd"/>
      <w:r w:rsidRPr="00791086">
        <w:rPr>
          <w:rFonts w:ascii="Consolas" w:hAnsi="Consolas" w:cs="Consolas"/>
          <w:sz w:val="19"/>
        </w:rPr>
        <w:t xml:space="preserve"> isn't he ? his horses </w:t>
      </w:r>
      <w:proofErr w:type="spellStart"/>
      <w:proofErr w:type="gramStart"/>
      <w:r w:rsidRPr="00791086">
        <w:rPr>
          <w:rFonts w:ascii="Consolas" w:hAnsi="Consolas" w:cs="Consolas"/>
          <w:sz w:val="19"/>
        </w:rPr>
        <w:t>cant</w:t>
      </w:r>
      <w:proofErr w:type="spellEnd"/>
      <w:proofErr w:type="gramEnd"/>
      <w:r w:rsidRPr="00791086">
        <w:rPr>
          <w:rFonts w:ascii="Consolas" w:hAnsi="Consolas" w:cs="Consolas"/>
          <w:sz w:val="19"/>
        </w:rPr>
        <w:t xml:space="preserve"> make moves</w:t>
      </w:r>
    </w:p>
    <w:p w14:paraId="33F2368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22C8F92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sarcastic_sentence</w:t>
      </w:r>
      <w:proofErr w:type="spellEnd"/>
      <w:r w:rsidRPr="00791086">
        <w:rPr>
          <w:rFonts w:ascii="Consolas" w:hAnsi="Consolas" w:cs="Consolas"/>
          <w:sz w:val="19"/>
        </w:rPr>
        <w:t>}</w:t>
      </w:r>
    </w:p>
    <w:p w14:paraId="1C850A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7E764A72" w14:textId="3A063DFE" w:rsidR="00F95017" w:rsidRPr="00791086" w:rsidRDefault="00791086" w:rsidP="00257344">
      <w:pPr>
        <w:spacing w:before="240" w:line="360" w:lineRule="auto"/>
        <w:rPr>
          <w:rFonts w:cs="Calibri"/>
        </w:rPr>
      </w:pPr>
      <w:r w:rsidRPr="00791086">
        <w:rPr>
          <w:rFonts w:cs="Calibri"/>
        </w:rPr>
        <w:t>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 spacing, word merging, grammaticality — without sharpening the semantic instruction at all, which is consistent with its being the weakest of the four.</w:t>
      </w:r>
    </w:p>
    <w:p w14:paraId="1B1304A8" w14:textId="77777777" w:rsidR="00F95017" w:rsidRDefault="00000000" w:rsidP="00257344">
      <w:pPr>
        <w:pStyle w:val="Heading3"/>
        <w:spacing w:line="360" w:lineRule="auto"/>
      </w:pPr>
      <w:bookmarkStart w:id="12" w:name="_Toc237877538"/>
      <w:r>
        <w:t>2.3.3 Evaluation Methods</w:t>
      </w:r>
      <w:bookmarkEnd w:id="12"/>
    </w:p>
    <w:p w14:paraId="43A663A5" w14:textId="77777777" w:rsidR="00F95017" w:rsidRDefault="00000000" w:rsidP="00257344">
      <w:pPr>
        <w:spacing w:line="360" w:lineRule="auto"/>
      </w:pPr>
      <w:r>
        <w:t>Three independent evaluation methods were used:</w:t>
      </w:r>
    </w:p>
    <w:p w14:paraId="614976C6" w14:textId="77777777" w:rsidR="00F95017" w:rsidRDefault="00000000" w:rsidP="00257344">
      <w:pPr>
        <w:pStyle w:val="ListBullet"/>
        <w:spacing w:after="80" w:line="360" w:lineRule="auto"/>
      </w:pPr>
      <w:r>
        <w:rPr>
          <w:b/>
        </w:rPr>
        <w:t xml:space="preserve">Automatic text-overlap metrics —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5A5E6EDB" w14:textId="77777777" w:rsidR="00F95017" w:rsidRDefault="00000000" w:rsidP="00257344">
      <w:pPr>
        <w:pStyle w:val="ListBullet"/>
        <w:spacing w:after="80" w:line="360" w:lineRule="auto"/>
      </w:pPr>
      <w:r>
        <w:rPr>
          <w:b/>
        </w:rPr>
        <w:t xml:space="preserve">LLM judge (primary) —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7E4D5240" w14:textId="77777777" w:rsidR="007B0BAD" w:rsidRDefault="00000000" w:rsidP="00257344">
      <w:pPr>
        <w:pStyle w:val="ListBullet"/>
        <w:spacing w:after="80" w:line="360" w:lineRule="auto"/>
      </w:pPr>
      <w:r>
        <w:rPr>
          <w:b/>
        </w:rPr>
        <w:t xml:space="preserve">NLI evaluation (experimental alternative) — </w:t>
      </w:r>
      <w:r>
        <w:t>treats the sarcastic sentence as the premise and the interpretation as the hypothesis, checking whether a Natural Language Inference model predicts entailment more strongly than contradiction.</w:t>
      </w:r>
    </w:p>
    <w:p w14:paraId="2AC2A9FB" w14:textId="77777777" w:rsidR="007B0BAD" w:rsidRDefault="007B0BAD" w:rsidP="00257344">
      <w:pPr>
        <w:spacing w:line="360" w:lineRule="auto"/>
        <w:rPr>
          <w:rFonts w:cs="Calibri"/>
        </w:rPr>
      </w:pPr>
      <w:r w:rsidRPr="007B0BAD">
        <w:rPr>
          <w:rFonts w:cs="Calibri"/>
        </w:rPr>
        <w:t>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 novelty is the primary term, while the sigmoid-compressed BLEU acts as a soft gate that withholds credit from rewrites bearing no relation to the input —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73CFBB18" w14:textId="6C379100" w:rsidR="00F95017" w:rsidRPr="007B0BAD" w:rsidRDefault="007B0BAD" w:rsidP="00257344">
      <w:pPr>
        <w:spacing w:line="360" w:lineRule="auto"/>
        <w:rPr>
          <w:rFonts w:cs="Calibri"/>
        </w:rPr>
      </w:pPr>
      <w:r w:rsidRPr="007B0BAD">
        <w:rPr>
          <w:rFonts w:cs="Calibri"/>
        </w:rPr>
        <w:t xml:space="preserve">Because the LLM judge is the primary instrument, its trustworthiness becomes a research question </w:t>
      </w:r>
      <w:proofErr w:type="gramStart"/>
      <w:r w:rsidRPr="007B0BAD">
        <w:rPr>
          <w:rFonts w:cs="Calibri"/>
        </w:rPr>
        <w:t>in its own right rather</w:t>
      </w:r>
      <w:proofErr w:type="gramEnd"/>
      <w:r w:rsidRPr="007B0BAD">
        <w:rPr>
          <w:rFonts w:cs="Calibri"/>
        </w:rPr>
        <w:t xml:space="preserve">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03498B5F" w14:textId="77777777" w:rsidR="00F95017" w:rsidRDefault="00000000" w:rsidP="00257344">
      <w:pPr>
        <w:pStyle w:val="Heading3"/>
        <w:spacing w:line="360" w:lineRule="auto"/>
      </w:pPr>
      <w:bookmarkStart w:id="13" w:name="_Toc237877539"/>
      <w:r>
        <w:t>2.3.4 Human Validation</w:t>
      </w:r>
      <w:bookmarkEnd w:id="13"/>
    </w:p>
    <w:p w14:paraId="4517EBAF" w14:textId="77777777" w:rsidR="007B0BAD" w:rsidRDefault="00000000" w:rsidP="00257344">
      <w:pPr>
        <w:spacing w:line="360" w:lineRule="auto"/>
      </w:pPr>
      <w:r>
        <w:t>Because automatic metrics and a single LLM judge may not fully capture meaning preservation, three team members independently scored a random sample of 70 tweets across all four prompts and all three models, using the same 1–3 scale as the LLM judge — allowing a direct, controlled comparison between human judgment and the automated judge.</w:t>
      </w:r>
    </w:p>
    <w:p w14:paraId="37747488" w14:textId="2EF3412B" w:rsidR="00F95017" w:rsidRPr="007B0BAD" w:rsidRDefault="007B0BAD" w:rsidP="00257344">
      <w:pPr>
        <w:spacing w:line="360" w:lineRule="auto"/>
        <w:rPr>
          <w:rFonts w:cs="Calibri"/>
        </w:rPr>
      </w:pPr>
      <w:r w:rsidRPr="007B0BAD">
        <w:rPr>
          <w:rFonts w:cs="Calibri"/>
        </w:rPr>
        <w:lastRenderedPageBreak/>
        <w:t>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 from near-total failures to fluent, accurate rewrites — which is what makes it usable as a benchmark for the judge across that whole range.</w:t>
      </w:r>
    </w:p>
    <w:p w14:paraId="09A76805" w14:textId="77777777" w:rsidR="00F95017" w:rsidRDefault="00000000" w:rsidP="00257344">
      <w:pPr>
        <w:pStyle w:val="Heading3"/>
        <w:spacing w:line="360" w:lineRule="auto"/>
      </w:pPr>
      <w:bookmarkStart w:id="14" w:name="_Toc237877540"/>
      <w:r>
        <w:t>2.3.5 The Alt-Test: Statistical Validation of LLM-as-Judge</w:t>
      </w:r>
      <w:bookmarkEnd w:id="14"/>
    </w:p>
    <w:p w14:paraId="717F47E4"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031B5D8" w14:textId="77777777" w:rsidR="00F95017" w:rsidRDefault="00000000" w:rsidP="00257344">
      <w:pPr>
        <w:pStyle w:val="ListBullet"/>
        <w:spacing w:after="80" w:line="360" w:lineRule="auto"/>
      </w:pPr>
      <w:r>
        <w:rPr>
          <w:b/>
        </w:rPr>
        <w:t xml:space="preserve">Winning Rate — </w:t>
      </w:r>
      <w:r>
        <w:t>the fraction of human annotators the LLM judge outperforms; the LLM passes the test if this is ≥ 0.5.</w:t>
      </w:r>
    </w:p>
    <w:p w14:paraId="4CB91743" w14:textId="77777777" w:rsidR="009A3AD0" w:rsidRDefault="00000000" w:rsidP="00257344">
      <w:pPr>
        <w:pStyle w:val="ListBullet"/>
        <w:spacing w:after="80" w:line="360" w:lineRule="auto"/>
      </w:pPr>
      <w:r>
        <w:rPr>
          <w:b/>
        </w:rPr>
        <w:t xml:space="preserve">Advantage Probability (ρ) — </w:t>
      </w:r>
      <w:r>
        <w:t>the estimated probability the LLM judge is at least as good as a randomly chosen human annotator.</w:t>
      </w:r>
    </w:p>
    <w:p w14:paraId="7E19F40F" w14:textId="5C232E6E"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 for each human annotator in turn, would replacing that person with the LLM have degraded the panel? — and the judge must survive that substitution against </w:t>
      </w:r>
      <w:proofErr w:type="gramStart"/>
      <w:r w:rsidRPr="009A3AD0">
        <w:rPr>
          <w:rFonts w:cs="Calibri"/>
        </w:rPr>
        <w:t>a majority of</w:t>
      </w:r>
      <w:proofErr w:type="gramEnd"/>
      <w:r w:rsidRPr="009A3AD0">
        <w:rPr>
          <w:rFonts w:cs="Calibri"/>
        </w:rPr>
        <w:t xml:space="preserve">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178D1EF7" w14:textId="77777777" w:rsidR="007B0BAD" w:rsidRDefault="00000000" w:rsidP="00257344">
      <w:pPr>
        <w:spacing w:line="360" w:lineRule="auto"/>
      </w:pPr>
      <w:r>
        <w:t xml:space="preserve">Both statistics are computed at a chosen cost-benefit tolerance, epsilon, which credits the LLM judge for being cheaper and faster than human annotation. This project used epsilon = 0.2, the value recommended </w:t>
      </w:r>
      <w:r>
        <w:lastRenderedPageBreak/>
        <w:t>for expert-level human annotators; a lower epsilon = 0.15 was tested and rejected because it produced a self-contradictory result (Winning Rate dropping to 0.33 while Advantage Probability stayed at 0.77).</w:t>
      </w:r>
    </w:p>
    <w:p w14:paraId="44B4E66D" w14:textId="07FD32A8" w:rsidR="00F95017" w:rsidRPr="007B0BAD" w:rsidRDefault="007B0BAD" w:rsidP="00257344">
      <w:pPr>
        <w:spacing w:line="360" w:lineRule="auto"/>
        <w:rPr>
          <w:rFonts w:cs="Calibri"/>
        </w:rPr>
      </w:pPr>
      <w:r w:rsidRPr="007B0BAD">
        <w:rPr>
          <w:rFonts w:cs="Calibri"/>
        </w:rPr>
        <w:t>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 the judge loses against a majority of individual annotators while still appearing at least as good as a randomly chosen one —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AF8AA8D" w14:textId="77777777" w:rsidR="00F95017" w:rsidRDefault="00000000" w:rsidP="00257344">
      <w:pPr>
        <w:pStyle w:val="Heading3"/>
        <w:spacing w:line="360" w:lineRule="auto"/>
      </w:pPr>
      <w:bookmarkStart w:id="15" w:name="_Toc237877541"/>
      <w:r>
        <w:t>2.3.6 Further Statistical Analysis</w:t>
      </w:r>
      <w:bookmarkEnd w:id="15"/>
    </w:p>
    <w:p w14:paraId="60B3E3F3" w14:textId="77777777" w:rsidR="00F95017" w:rsidRDefault="00000000" w:rsidP="00257344">
      <w:pPr>
        <w:pStyle w:val="ListBullet"/>
        <w:spacing w:after="80" w:line="360" w:lineRule="auto"/>
      </w:pPr>
      <w:r>
        <w:rPr>
          <w:b/>
        </w:rPr>
        <w:t xml:space="preserve">Fleiss' Kappa — </w:t>
      </w:r>
      <w:r>
        <w:t>inter-rater agreement among the three human annotators, establishing how subjective the task is for humans themselves.</w:t>
      </w:r>
    </w:p>
    <w:p w14:paraId="703CBD5D" w14:textId="77777777" w:rsidR="00F95017" w:rsidRDefault="00000000" w:rsidP="00257344">
      <w:pPr>
        <w:pStyle w:val="ListBullet"/>
        <w:spacing w:after="80" w:line="360" w:lineRule="auto"/>
      </w:pPr>
      <w:r>
        <w:rPr>
          <w:b/>
        </w:rPr>
        <w:t xml:space="preserve">Kruskal-Wallis — </w:t>
      </w:r>
      <w:r>
        <w:t>whether prompt choice and model choice significantly affect the LLM-judge classification score.</w:t>
      </w:r>
    </w:p>
    <w:p w14:paraId="65397BB0" w14:textId="77777777" w:rsidR="00F95017" w:rsidRDefault="00000000" w:rsidP="00257344">
      <w:pPr>
        <w:pStyle w:val="ListBullet"/>
        <w:spacing w:after="80" w:line="360" w:lineRule="auto"/>
      </w:pPr>
      <w:r>
        <w:rPr>
          <w:b/>
        </w:rPr>
        <w:t xml:space="preserve">Spearman correlation — </w:t>
      </w:r>
      <w:r>
        <w:t>whether simple structural features (sentence length, word overlap) predict quality score.</w:t>
      </w:r>
    </w:p>
    <w:p w14:paraId="694B0625" w14:textId="77777777" w:rsidR="00F95017" w:rsidRDefault="00000000" w:rsidP="00257344">
      <w:pPr>
        <w:pStyle w:val="ListBullet"/>
        <w:spacing w:after="80" w:line="360" w:lineRule="auto"/>
      </w:pPr>
      <w:r>
        <w:rPr>
          <w:b/>
        </w:rPr>
        <w:t xml:space="preserve">Linguistic analysis — </w:t>
      </w:r>
      <w:r>
        <w:t>per-model rewriting strategies and how word overlap relates to quality.</w:t>
      </w:r>
    </w:p>
    <w:p w14:paraId="0F9A87AB" w14:textId="77777777" w:rsidR="007B0BAD" w:rsidRDefault="00000000" w:rsidP="00257344">
      <w:pPr>
        <w:pStyle w:val="ListBullet"/>
        <w:spacing w:after="80" w:line="360" w:lineRule="auto"/>
      </w:pPr>
      <w:r>
        <w:rPr>
          <w:b/>
        </w:rPr>
        <w:t xml:space="preserve">Case studies — </w:t>
      </w:r>
      <w:r>
        <w:t>the clearest agreement and disagreement cases between human and LLM-judge scores, reviewed qualitatively.</w:t>
      </w:r>
    </w:p>
    <w:p w14:paraId="7E37B944" w14:textId="32DE2768"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proofErr w:type="gramStart"/>
      <w:r w:rsidRPr="007B0BAD">
        <w:rPr>
          <w:rFonts w:cs="Calibri"/>
        </w:rPr>
        <w:t>normally-distributed</w:t>
      </w:r>
      <w:proofErr w:type="gramEnd"/>
      <w:r w:rsidRPr="007B0BAD">
        <w:rPr>
          <w:rFonts w:cs="Calibri"/>
        </w:rPr>
        <w:t xml:space="preserve"> quantity. The Spearman correlations act as a falsification check on a tempting shortcut — if simple structural features such as length or word overlap predicted quality well, the entire </w:t>
      </w:r>
      <w:r w:rsidRPr="007B0BAD">
        <w:rPr>
          <w:rFonts w:cs="Calibri"/>
        </w:rPr>
        <w:lastRenderedPageBreak/>
        <w:t xml:space="preserve">evaluation apparatus could be replaced by a formula. The linguistic analysis and the case studies then move in the opposite direction, from aggregate to individual, on the premise that a handful of </w:t>
      </w:r>
      <w:proofErr w:type="gramStart"/>
      <w:r w:rsidRPr="007B0BAD">
        <w:rPr>
          <w:rFonts w:cs="Calibri"/>
        </w:rPr>
        <w:t>carefully-read</w:t>
      </w:r>
      <w:proofErr w:type="gramEnd"/>
      <w:r w:rsidRPr="007B0BAD">
        <w:rPr>
          <w:rFonts w:cs="Calibri"/>
        </w:rPr>
        <w:t xml:space="preserve"> failures often </w:t>
      </w:r>
      <w:proofErr w:type="gramStart"/>
      <w:r w:rsidRPr="007B0BAD">
        <w:rPr>
          <w:rFonts w:cs="Calibri"/>
        </w:rPr>
        <w:t>explains</w:t>
      </w:r>
      <w:proofErr w:type="gramEnd"/>
      <w:r w:rsidRPr="007B0BAD">
        <w:rPr>
          <w:rFonts w:cs="Calibri"/>
        </w:rPr>
        <w:t xml:space="preserve"> more about a model's behavior than another decimal place on a mean.</w:t>
      </w:r>
    </w:p>
    <w:p w14:paraId="3ACB6143" w14:textId="77777777" w:rsidR="00F95017" w:rsidRDefault="00000000" w:rsidP="00257344">
      <w:pPr>
        <w:pStyle w:val="Heading2"/>
        <w:spacing w:line="360" w:lineRule="auto"/>
      </w:pPr>
      <w:bookmarkStart w:id="16" w:name="_Toc237877542"/>
      <w:r>
        <w:t>2.4 Results</w:t>
      </w:r>
      <w:bookmarkEnd w:id="16"/>
    </w:p>
    <w:p w14:paraId="275F0F0C" w14:textId="77777777" w:rsidR="00F95017" w:rsidRDefault="00000000" w:rsidP="00257344">
      <w:pPr>
        <w:pStyle w:val="Heading3"/>
        <w:spacing w:line="360" w:lineRule="auto"/>
      </w:pPr>
      <w:bookmarkStart w:id="17" w:name="_Toc237877543"/>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7029A0DC" w14:textId="77777777">
        <w:trPr>
          <w:jc w:val="center"/>
        </w:trPr>
        <w:tc>
          <w:tcPr>
            <w:tcW w:w="2608" w:type="dxa"/>
            <w:shd w:val="clear" w:color="auto" w:fill="0D366B"/>
            <w:vAlign w:val="center"/>
          </w:tcPr>
          <w:p w14:paraId="04D112AF"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63C67673"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4FBB006E"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540C4FF4"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7764353B"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5A5B005C" w14:textId="77777777" w:rsidR="00F95017" w:rsidRDefault="00000000" w:rsidP="00257344">
            <w:pPr>
              <w:spacing w:line="360" w:lineRule="auto"/>
              <w:jc w:val="center"/>
            </w:pPr>
            <w:r>
              <w:rPr>
                <w:b/>
                <w:color w:val="FFFFFF"/>
                <w:sz w:val="19"/>
              </w:rPr>
              <w:t>Combined</w:t>
            </w:r>
          </w:p>
        </w:tc>
      </w:tr>
      <w:tr w:rsidR="00F95017" w14:paraId="6146A15C" w14:textId="77777777">
        <w:trPr>
          <w:jc w:val="center"/>
        </w:trPr>
        <w:tc>
          <w:tcPr>
            <w:tcW w:w="2608" w:type="dxa"/>
            <w:shd w:val="clear" w:color="auto" w:fill="F2F6FB"/>
            <w:vAlign w:val="center"/>
          </w:tcPr>
          <w:p w14:paraId="080D1727" w14:textId="77777777" w:rsidR="00F95017" w:rsidRDefault="00000000" w:rsidP="00257344">
            <w:pPr>
              <w:spacing w:line="360" w:lineRule="auto"/>
            </w:pPr>
            <w:r>
              <w:rPr>
                <w:sz w:val="19"/>
              </w:rPr>
              <w:t>Gemini 2.5 Flash Lite</w:t>
            </w:r>
          </w:p>
        </w:tc>
        <w:tc>
          <w:tcPr>
            <w:tcW w:w="1191" w:type="dxa"/>
            <w:shd w:val="clear" w:color="auto" w:fill="F2F6FB"/>
            <w:vAlign w:val="center"/>
          </w:tcPr>
          <w:p w14:paraId="793DF6FA" w14:textId="77777777" w:rsidR="00F95017" w:rsidRDefault="00000000" w:rsidP="00257344">
            <w:pPr>
              <w:spacing w:line="360" w:lineRule="auto"/>
              <w:jc w:val="center"/>
            </w:pPr>
            <w:r>
              <w:rPr>
                <w:sz w:val="19"/>
              </w:rPr>
              <w:t>4.25</w:t>
            </w:r>
          </w:p>
        </w:tc>
        <w:tc>
          <w:tcPr>
            <w:tcW w:w="1191" w:type="dxa"/>
            <w:shd w:val="clear" w:color="auto" w:fill="F2F6FB"/>
            <w:vAlign w:val="center"/>
          </w:tcPr>
          <w:p w14:paraId="5938BD6B" w14:textId="77777777" w:rsidR="00F95017" w:rsidRDefault="00000000" w:rsidP="00257344">
            <w:pPr>
              <w:spacing w:line="360" w:lineRule="auto"/>
              <w:jc w:val="center"/>
            </w:pPr>
            <w:r>
              <w:rPr>
                <w:sz w:val="19"/>
              </w:rPr>
              <w:t>29.20</w:t>
            </w:r>
          </w:p>
        </w:tc>
        <w:tc>
          <w:tcPr>
            <w:tcW w:w="1191" w:type="dxa"/>
            <w:shd w:val="clear" w:color="auto" w:fill="F2F6FB"/>
            <w:vAlign w:val="center"/>
          </w:tcPr>
          <w:p w14:paraId="70C7A196" w14:textId="77777777" w:rsidR="00F95017" w:rsidRDefault="00000000" w:rsidP="00257344">
            <w:pPr>
              <w:spacing w:line="360" w:lineRule="auto"/>
              <w:jc w:val="center"/>
            </w:pPr>
            <w:r>
              <w:rPr>
                <w:sz w:val="19"/>
              </w:rPr>
              <w:t>11.17</w:t>
            </w:r>
          </w:p>
        </w:tc>
        <w:tc>
          <w:tcPr>
            <w:tcW w:w="1191" w:type="dxa"/>
            <w:shd w:val="clear" w:color="auto" w:fill="F2F6FB"/>
            <w:vAlign w:val="center"/>
          </w:tcPr>
          <w:p w14:paraId="358EF107" w14:textId="77777777" w:rsidR="00F95017" w:rsidRDefault="00000000" w:rsidP="00257344">
            <w:pPr>
              <w:spacing w:line="360" w:lineRule="auto"/>
              <w:jc w:val="center"/>
            </w:pPr>
            <w:r>
              <w:rPr>
                <w:sz w:val="19"/>
              </w:rPr>
              <w:t>74.62</w:t>
            </w:r>
          </w:p>
        </w:tc>
        <w:tc>
          <w:tcPr>
            <w:tcW w:w="1191" w:type="dxa"/>
            <w:shd w:val="clear" w:color="auto" w:fill="F2F6FB"/>
            <w:vAlign w:val="center"/>
          </w:tcPr>
          <w:p w14:paraId="47C164D9" w14:textId="77777777" w:rsidR="00F95017" w:rsidRDefault="00000000" w:rsidP="00257344">
            <w:pPr>
              <w:spacing w:line="360" w:lineRule="auto"/>
              <w:jc w:val="center"/>
            </w:pPr>
            <w:r>
              <w:rPr>
                <w:sz w:val="19"/>
              </w:rPr>
              <w:t>38.10</w:t>
            </w:r>
          </w:p>
        </w:tc>
      </w:tr>
      <w:tr w:rsidR="00F95017" w14:paraId="4CBAE047" w14:textId="77777777">
        <w:trPr>
          <w:jc w:val="center"/>
        </w:trPr>
        <w:tc>
          <w:tcPr>
            <w:tcW w:w="2608" w:type="dxa"/>
            <w:shd w:val="clear" w:color="auto" w:fill="FFFFFF"/>
            <w:vAlign w:val="center"/>
          </w:tcPr>
          <w:p w14:paraId="6DA94007"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110A452E" w14:textId="77777777" w:rsidR="00F95017" w:rsidRDefault="00000000" w:rsidP="00257344">
            <w:pPr>
              <w:spacing w:line="360" w:lineRule="auto"/>
              <w:jc w:val="center"/>
            </w:pPr>
            <w:r>
              <w:rPr>
                <w:sz w:val="19"/>
              </w:rPr>
              <w:t>6.14</w:t>
            </w:r>
          </w:p>
        </w:tc>
        <w:tc>
          <w:tcPr>
            <w:tcW w:w="1191" w:type="dxa"/>
            <w:shd w:val="clear" w:color="auto" w:fill="FFFFFF"/>
            <w:vAlign w:val="center"/>
          </w:tcPr>
          <w:p w14:paraId="520CBA1F" w14:textId="77777777" w:rsidR="00F95017" w:rsidRDefault="00000000" w:rsidP="00257344">
            <w:pPr>
              <w:spacing w:line="360" w:lineRule="auto"/>
              <w:jc w:val="center"/>
            </w:pPr>
            <w:r>
              <w:rPr>
                <w:sz w:val="19"/>
              </w:rPr>
              <w:t>37.65</w:t>
            </w:r>
          </w:p>
        </w:tc>
        <w:tc>
          <w:tcPr>
            <w:tcW w:w="1191" w:type="dxa"/>
            <w:shd w:val="clear" w:color="auto" w:fill="FFFFFF"/>
            <w:vAlign w:val="center"/>
          </w:tcPr>
          <w:p w14:paraId="4D4D0AE2" w14:textId="77777777" w:rsidR="00F95017" w:rsidRDefault="00000000" w:rsidP="00257344">
            <w:pPr>
              <w:spacing w:line="360" w:lineRule="auto"/>
              <w:jc w:val="center"/>
            </w:pPr>
            <w:r>
              <w:rPr>
                <w:sz w:val="19"/>
              </w:rPr>
              <w:t>17.14</w:t>
            </w:r>
          </w:p>
        </w:tc>
        <w:tc>
          <w:tcPr>
            <w:tcW w:w="1191" w:type="dxa"/>
            <w:shd w:val="clear" w:color="auto" w:fill="FFFFFF"/>
            <w:vAlign w:val="center"/>
          </w:tcPr>
          <w:p w14:paraId="1FA74EDA" w14:textId="77777777" w:rsidR="00F95017" w:rsidRDefault="00000000" w:rsidP="00257344">
            <w:pPr>
              <w:spacing w:line="360" w:lineRule="auto"/>
              <w:jc w:val="center"/>
            </w:pPr>
            <w:r>
              <w:rPr>
                <w:sz w:val="19"/>
              </w:rPr>
              <w:t>73.76</w:t>
            </w:r>
          </w:p>
        </w:tc>
        <w:tc>
          <w:tcPr>
            <w:tcW w:w="1191" w:type="dxa"/>
            <w:shd w:val="clear" w:color="auto" w:fill="FFFFFF"/>
            <w:vAlign w:val="center"/>
          </w:tcPr>
          <w:p w14:paraId="7088D75C" w14:textId="77777777" w:rsidR="00F95017" w:rsidRDefault="00000000" w:rsidP="00257344">
            <w:pPr>
              <w:spacing w:line="360" w:lineRule="auto"/>
              <w:jc w:val="center"/>
            </w:pPr>
            <w:r>
              <w:rPr>
                <w:sz w:val="19"/>
              </w:rPr>
              <w:t>38.01</w:t>
            </w:r>
          </w:p>
        </w:tc>
      </w:tr>
      <w:tr w:rsidR="00F95017" w14:paraId="3B59E125" w14:textId="77777777">
        <w:trPr>
          <w:jc w:val="center"/>
        </w:trPr>
        <w:tc>
          <w:tcPr>
            <w:tcW w:w="2608" w:type="dxa"/>
            <w:shd w:val="clear" w:color="auto" w:fill="F2F6FB"/>
            <w:vAlign w:val="center"/>
          </w:tcPr>
          <w:p w14:paraId="383AE760"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46CB10B6" w14:textId="77777777" w:rsidR="00F95017" w:rsidRDefault="00000000" w:rsidP="00257344">
            <w:pPr>
              <w:spacing w:line="360" w:lineRule="auto"/>
              <w:jc w:val="center"/>
            </w:pPr>
            <w:r>
              <w:rPr>
                <w:sz w:val="19"/>
              </w:rPr>
              <w:t>1.14</w:t>
            </w:r>
          </w:p>
        </w:tc>
        <w:tc>
          <w:tcPr>
            <w:tcW w:w="1191" w:type="dxa"/>
            <w:shd w:val="clear" w:color="auto" w:fill="F2F6FB"/>
            <w:vAlign w:val="center"/>
          </w:tcPr>
          <w:p w14:paraId="774CF0DA" w14:textId="77777777" w:rsidR="00F95017" w:rsidRDefault="00000000" w:rsidP="00257344">
            <w:pPr>
              <w:spacing w:line="360" w:lineRule="auto"/>
              <w:jc w:val="center"/>
            </w:pPr>
            <w:r>
              <w:rPr>
                <w:sz w:val="19"/>
              </w:rPr>
              <w:t>10.57</w:t>
            </w:r>
          </w:p>
        </w:tc>
        <w:tc>
          <w:tcPr>
            <w:tcW w:w="1191" w:type="dxa"/>
            <w:shd w:val="clear" w:color="auto" w:fill="F2F6FB"/>
            <w:vAlign w:val="center"/>
          </w:tcPr>
          <w:p w14:paraId="5DC0DA1F" w14:textId="77777777" w:rsidR="00F95017" w:rsidRDefault="00000000" w:rsidP="00257344">
            <w:pPr>
              <w:spacing w:line="360" w:lineRule="auto"/>
              <w:jc w:val="center"/>
            </w:pPr>
            <w:r>
              <w:rPr>
                <w:sz w:val="19"/>
              </w:rPr>
              <w:t>2.40</w:t>
            </w:r>
          </w:p>
        </w:tc>
        <w:tc>
          <w:tcPr>
            <w:tcW w:w="1191" w:type="dxa"/>
            <w:shd w:val="clear" w:color="auto" w:fill="F2F6FB"/>
            <w:vAlign w:val="center"/>
          </w:tcPr>
          <w:p w14:paraId="4A7CCBED" w14:textId="77777777" w:rsidR="00F95017" w:rsidRDefault="00000000" w:rsidP="00257344">
            <w:pPr>
              <w:spacing w:line="360" w:lineRule="auto"/>
              <w:jc w:val="center"/>
            </w:pPr>
            <w:r>
              <w:rPr>
                <w:sz w:val="19"/>
              </w:rPr>
              <w:t>89.08</w:t>
            </w:r>
          </w:p>
        </w:tc>
        <w:tc>
          <w:tcPr>
            <w:tcW w:w="1191" w:type="dxa"/>
            <w:shd w:val="clear" w:color="auto" w:fill="F2F6FB"/>
            <w:vAlign w:val="center"/>
          </w:tcPr>
          <w:p w14:paraId="30A815D2" w14:textId="77777777" w:rsidR="00F95017" w:rsidRDefault="00000000" w:rsidP="00257344">
            <w:pPr>
              <w:spacing w:line="360" w:lineRule="auto"/>
              <w:jc w:val="center"/>
            </w:pPr>
            <w:r>
              <w:rPr>
                <w:sz w:val="19"/>
              </w:rPr>
              <w:t>44.79</w:t>
            </w:r>
          </w:p>
        </w:tc>
      </w:tr>
      <w:tr w:rsidR="00F95017" w14:paraId="04B31CAF" w14:textId="77777777">
        <w:trPr>
          <w:jc w:val="center"/>
        </w:trPr>
        <w:tc>
          <w:tcPr>
            <w:tcW w:w="2608" w:type="dxa"/>
            <w:shd w:val="clear" w:color="auto" w:fill="FFFFFF"/>
            <w:vAlign w:val="center"/>
          </w:tcPr>
          <w:p w14:paraId="021F29B4"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008F8907" w14:textId="77777777" w:rsidR="00F95017" w:rsidRDefault="00000000" w:rsidP="00257344">
            <w:pPr>
              <w:spacing w:line="360" w:lineRule="auto"/>
              <w:jc w:val="center"/>
            </w:pPr>
            <w:r>
              <w:rPr>
                <w:sz w:val="19"/>
              </w:rPr>
              <w:t>5.47</w:t>
            </w:r>
          </w:p>
        </w:tc>
        <w:tc>
          <w:tcPr>
            <w:tcW w:w="1191" w:type="dxa"/>
            <w:shd w:val="clear" w:color="auto" w:fill="FFFFFF"/>
            <w:vAlign w:val="center"/>
          </w:tcPr>
          <w:p w14:paraId="1D889296" w14:textId="77777777" w:rsidR="00F95017" w:rsidRDefault="00000000" w:rsidP="00257344">
            <w:pPr>
              <w:spacing w:line="360" w:lineRule="auto"/>
              <w:jc w:val="center"/>
            </w:pPr>
            <w:r>
              <w:rPr>
                <w:sz w:val="19"/>
              </w:rPr>
              <w:t>34.52</w:t>
            </w:r>
          </w:p>
        </w:tc>
        <w:tc>
          <w:tcPr>
            <w:tcW w:w="1191" w:type="dxa"/>
            <w:shd w:val="clear" w:color="auto" w:fill="FFFFFF"/>
            <w:vAlign w:val="center"/>
          </w:tcPr>
          <w:p w14:paraId="1B6C4214" w14:textId="77777777" w:rsidR="00F95017" w:rsidRDefault="00000000" w:rsidP="00257344">
            <w:pPr>
              <w:spacing w:line="360" w:lineRule="auto"/>
              <w:jc w:val="center"/>
            </w:pPr>
            <w:r>
              <w:rPr>
                <w:sz w:val="19"/>
              </w:rPr>
              <w:t>14.11</w:t>
            </w:r>
          </w:p>
        </w:tc>
        <w:tc>
          <w:tcPr>
            <w:tcW w:w="1191" w:type="dxa"/>
            <w:shd w:val="clear" w:color="auto" w:fill="FFFFFF"/>
            <w:vAlign w:val="center"/>
          </w:tcPr>
          <w:p w14:paraId="232FCBD7" w14:textId="77777777" w:rsidR="00F95017" w:rsidRDefault="00000000" w:rsidP="00257344">
            <w:pPr>
              <w:spacing w:line="360" w:lineRule="auto"/>
              <w:jc w:val="center"/>
            </w:pPr>
            <w:r>
              <w:rPr>
                <w:sz w:val="19"/>
              </w:rPr>
              <w:t>72.94</w:t>
            </w:r>
          </w:p>
        </w:tc>
        <w:tc>
          <w:tcPr>
            <w:tcW w:w="1191" w:type="dxa"/>
            <w:shd w:val="clear" w:color="auto" w:fill="FFFFFF"/>
            <w:vAlign w:val="center"/>
          </w:tcPr>
          <w:p w14:paraId="7BABB106" w14:textId="77777777" w:rsidR="00F95017" w:rsidRDefault="00000000" w:rsidP="00257344">
            <w:pPr>
              <w:spacing w:line="360" w:lineRule="auto"/>
              <w:jc w:val="center"/>
            </w:pPr>
            <w:r>
              <w:rPr>
                <w:sz w:val="19"/>
              </w:rPr>
              <w:t>37.47</w:t>
            </w:r>
          </w:p>
        </w:tc>
      </w:tr>
      <w:tr w:rsidR="00F95017" w14:paraId="14F0F6BF" w14:textId="77777777">
        <w:trPr>
          <w:jc w:val="center"/>
        </w:trPr>
        <w:tc>
          <w:tcPr>
            <w:tcW w:w="2608" w:type="dxa"/>
            <w:shd w:val="clear" w:color="auto" w:fill="F2F6FB"/>
            <w:vAlign w:val="center"/>
          </w:tcPr>
          <w:p w14:paraId="66600F75" w14:textId="77777777" w:rsidR="00F95017" w:rsidRDefault="00000000" w:rsidP="00257344">
            <w:pPr>
              <w:spacing w:line="360" w:lineRule="auto"/>
            </w:pPr>
            <w:r>
              <w:rPr>
                <w:sz w:val="19"/>
              </w:rPr>
              <w:t>OpenAI GPT-OSS 20B</w:t>
            </w:r>
          </w:p>
        </w:tc>
        <w:tc>
          <w:tcPr>
            <w:tcW w:w="1191" w:type="dxa"/>
            <w:shd w:val="clear" w:color="auto" w:fill="F2F6FB"/>
            <w:vAlign w:val="center"/>
          </w:tcPr>
          <w:p w14:paraId="0E3DE9F4" w14:textId="77777777" w:rsidR="00F95017" w:rsidRDefault="00000000" w:rsidP="00257344">
            <w:pPr>
              <w:spacing w:line="360" w:lineRule="auto"/>
              <w:jc w:val="center"/>
            </w:pPr>
            <w:r>
              <w:rPr>
                <w:sz w:val="19"/>
              </w:rPr>
              <w:t>6.64</w:t>
            </w:r>
          </w:p>
        </w:tc>
        <w:tc>
          <w:tcPr>
            <w:tcW w:w="1191" w:type="dxa"/>
            <w:shd w:val="clear" w:color="auto" w:fill="F2F6FB"/>
            <w:vAlign w:val="center"/>
          </w:tcPr>
          <w:p w14:paraId="7844DF13" w14:textId="77777777" w:rsidR="00F95017" w:rsidRDefault="00000000" w:rsidP="00257344">
            <w:pPr>
              <w:spacing w:line="360" w:lineRule="auto"/>
              <w:jc w:val="center"/>
            </w:pPr>
            <w:r>
              <w:rPr>
                <w:sz w:val="19"/>
              </w:rPr>
              <w:t>38.88</w:t>
            </w:r>
          </w:p>
        </w:tc>
        <w:tc>
          <w:tcPr>
            <w:tcW w:w="1191" w:type="dxa"/>
            <w:shd w:val="clear" w:color="auto" w:fill="F2F6FB"/>
            <w:vAlign w:val="center"/>
          </w:tcPr>
          <w:p w14:paraId="052EC6E7" w14:textId="77777777" w:rsidR="00F95017" w:rsidRDefault="00000000" w:rsidP="00257344">
            <w:pPr>
              <w:spacing w:line="360" w:lineRule="auto"/>
              <w:jc w:val="center"/>
            </w:pPr>
            <w:r>
              <w:rPr>
                <w:sz w:val="19"/>
              </w:rPr>
              <w:t>17.20</w:t>
            </w:r>
          </w:p>
        </w:tc>
        <w:tc>
          <w:tcPr>
            <w:tcW w:w="1191" w:type="dxa"/>
            <w:shd w:val="clear" w:color="auto" w:fill="F2F6FB"/>
            <w:vAlign w:val="center"/>
          </w:tcPr>
          <w:p w14:paraId="6E914E14" w14:textId="77777777" w:rsidR="00F95017" w:rsidRDefault="00000000" w:rsidP="00257344">
            <w:pPr>
              <w:spacing w:line="360" w:lineRule="auto"/>
              <w:jc w:val="center"/>
            </w:pPr>
            <w:r>
              <w:rPr>
                <w:sz w:val="19"/>
              </w:rPr>
              <w:t>67.02</w:t>
            </w:r>
          </w:p>
        </w:tc>
        <w:tc>
          <w:tcPr>
            <w:tcW w:w="1191" w:type="dxa"/>
            <w:shd w:val="clear" w:color="auto" w:fill="F2F6FB"/>
            <w:vAlign w:val="center"/>
          </w:tcPr>
          <w:p w14:paraId="576D3E04" w14:textId="77777777" w:rsidR="00F95017" w:rsidRDefault="00000000" w:rsidP="00257344">
            <w:pPr>
              <w:spacing w:line="360" w:lineRule="auto"/>
              <w:jc w:val="center"/>
            </w:pPr>
            <w:r>
              <w:rPr>
                <w:sz w:val="19"/>
              </w:rPr>
              <w:t>34.62</w:t>
            </w:r>
          </w:p>
        </w:tc>
      </w:tr>
    </w:tbl>
    <w:p w14:paraId="7B36C850" w14:textId="77777777" w:rsidR="00F95017" w:rsidRDefault="00F95017" w:rsidP="00257344">
      <w:pPr>
        <w:spacing w:after="80" w:line="360" w:lineRule="auto"/>
      </w:pPr>
    </w:p>
    <w:p w14:paraId="7FAF9779" w14:textId="77777777" w:rsidR="00F95017" w:rsidRDefault="00000000" w:rsidP="00257344">
      <w:pPr>
        <w:spacing w:after="280" w:line="360" w:lineRule="auto"/>
        <w:jc w:val="center"/>
      </w:pPr>
      <w:r>
        <w:rPr>
          <w:i/>
          <w:color w:val="52514E"/>
          <w:sz w:val="18"/>
        </w:rPr>
        <w:t>Table 1. Automatic text-overlap metrics, initial five-model survey.</w:t>
      </w:r>
    </w:p>
    <w:p w14:paraId="2993AFDD"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0E530B40" w14:textId="0C86C72D" w:rsidR="00F95017" w:rsidRPr="007B0BAD" w:rsidRDefault="007B0BAD" w:rsidP="00257344">
      <w:pPr>
        <w:spacing w:line="360" w:lineRule="auto"/>
        <w:rPr>
          <w:rFonts w:cs="Calibri"/>
        </w:rPr>
      </w:pPr>
      <w:r w:rsidRPr="007B0BAD">
        <w:rPr>
          <w:rFonts w:cs="Calibri"/>
        </w:rPr>
        <w:t>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therefore not that one model had won, but that the metric family was answering the wrong question, and that a semantic judge was required.</w:t>
      </w:r>
    </w:p>
    <w:p w14:paraId="22E34755" w14:textId="77777777" w:rsidR="00F95017" w:rsidRDefault="00000000" w:rsidP="00257344">
      <w:pPr>
        <w:pStyle w:val="Heading3"/>
        <w:spacing w:line="360" w:lineRule="auto"/>
      </w:pPr>
      <w:bookmarkStart w:id="18" w:name="_Toc237877544"/>
      <w:r>
        <w:lastRenderedPageBreak/>
        <w:t>2.4.2 Prompt and Model Sensitivity</w:t>
      </w:r>
      <w:bookmarkEnd w:id="18"/>
    </w:p>
    <w:p w14:paraId="69C61C9F"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t>
      </w:r>
      <w:proofErr w:type="gramStart"/>
      <w:r>
        <w:t>Wallis</w:t>
      </w:r>
      <w:proofErr w:type="gramEnd"/>
      <w:r>
        <w:t xml:space="preserve"> test confirms that both prompt choice and model choice have a statistically decisive effect on quality (prompt: statistic = 156.699, p = 9.4496 × 10⁻³⁴; model: statistic = 328.303, p = 5.1281 × 10⁻⁷²).</w:t>
      </w:r>
    </w:p>
    <w:p w14:paraId="04343A62" w14:textId="2966DA01" w:rsidR="00F95017" w:rsidRPr="007B0BAD" w:rsidRDefault="007B0BAD" w:rsidP="00257344">
      <w:pPr>
        <w:spacing w:line="360" w:lineRule="auto"/>
        <w:rPr>
          <w:rFonts w:cs="Calibri"/>
        </w:rPr>
      </w:pPr>
      <w:r w:rsidRPr="007B0BAD">
        <w:rPr>
          <w:rFonts w:cs="Calibri"/>
        </w:rPr>
        <w:t>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 constraints that 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62B08569" w14:textId="77777777" w:rsidR="00F95017" w:rsidRDefault="00000000" w:rsidP="00257344">
      <w:pPr>
        <w:pStyle w:val="Heading3"/>
        <w:spacing w:line="360" w:lineRule="auto"/>
      </w:pPr>
      <w:bookmarkStart w:id="19" w:name="_Toc237877545"/>
      <w:r>
        <w:t>2.4.3 Per-Model Rewriting Strategies</w:t>
      </w:r>
      <w:bookmarkEnd w:id="19"/>
    </w:p>
    <w:p w14:paraId="28FAF5BF" w14:textId="77777777" w:rsidR="00F95017" w:rsidRDefault="00000000" w:rsidP="00257344">
      <w:pPr>
        <w:pStyle w:val="ListBullet"/>
        <w:spacing w:after="80" w:line="360" w:lineRule="auto"/>
      </w:pPr>
      <w:r>
        <w:rPr>
          <w:b/>
        </w:rPr>
        <w:t xml:space="preserve">Gemini — "explanatory expansion": </w:t>
      </w:r>
      <w:r>
        <w:t>tends to lengthen the sentence, spelling out the sarcasm explicitly.</w:t>
      </w:r>
    </w:p>
    <w:p w14:paraId="3EB269BE" w14:textId="77777777" w:rsidR="00F95017" w:rsidRDefault="00000000" w:rsidP="00257344">
      <w:pPr>
        <w:pStyle w:val="ListBullet"/>
        <w:spacing w:after="80" w:line="360" w:lineRule="auto"/>
      </w:pPr>
      <w:r>
        <w:rPr>
          <w:b/>
        </w:rPr>
        <w:t xml:space="preserve">Nvidia — "stable precision": </w:t>
      </w:r>
      <w:r>
        <w:t>keeps sentence length close to the source; the most consistent of the three.</w:t>
      </w:r>
    </w:p>
    <w:p w14:paraId="5D8F7131" w14:textId="77777777" w:rsidR="00F95017" w:rsidRDefault="00000000" w:rsidP="00257344">
      <w:pPr>
        <w:pStyle w:val="ListBullet"/>
        <w:spacing w:after="80" w:line="360" w:lineRule="auto"/>
      </w:pPr>
      <w:r>
        <w:rPr>
          <w:b/>
        </w:rPr>
        <w:t xml:space="preserve">Liquid — "unstable reduction": </w:t>
      </w:r>
      <w:r>
        <w:t>drastically shortens sentences with high variance and near-zero lexical overlap with the source (~85% PINC), which explains its low human quality scores.</w:t>
      </w:r>
    </w:p>
    <w:p w14:paraId="33AEA530" w14:textId="77777777" w:rsidR="007B0BAD" w:rsidRDefault="00000000" w:rsidP="00257344">
      <w:pPr>
        <w:spacing w:line="360" w:lineRule="auto"/>
      </w:pPr>
      <w:r>
        <w:t>High-quality translations (human score 3.0) tend to retain moderate-to-high word overlap with the source (~30% median); very aggressive rewriting correlates with lower quality. Structural features overall correlate only weakly with quality score (Spearman, mostly r &lt; 0.5) — sarcasm-interpretation quality is not explainable by simple structural rules.</w:t>
      </w:r>
    </w:p>
    <w:p w14:paraId="7A1550D0" w14:textId="77777777" w:rsidR="007B0BAD" w:rsidRDefault="007B0BAD" w:rsidP="00257344">
      <w:pPr>
        <w:spacing w:line="360" w:lineRule="auto"/>
        <w:rPr>
          <w:rFonts w:cs="Calibri"/>
        </w:rPr>
      </w:pPr>
      <w:r w:rsidRPr="007B0BAD">
        <w:rPr>
          <w:rFonts w:cs="Calibri"/>
        </w:rPr>
        <w:lastRenderedPageBreak/>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w:t>
      </w:r>
      <w:proofErr w:type="gramStart"/>
      <w:r w:rsidRPr="007B0BAD">
        <w:rPr>
          <w:rFonts w:cs="Calibri"/>
        </w:rPr>
        <w:t>actually asks</w:t>
      </w:r>
      <w:proofErr w:type="gramEnd"/>
      <w:r w:rsidRPr="007B0BAD">
        <w:rPr>
          <w:rFonts w:cs="Calibri"/>
        </w:rPr>
        <w:t xml:space="preserve"> for. Unstable reduction discards most of the source and 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62F65677" w14:textId="7AF091C6" w:rsidR="00F95017" w:rsidRPr="007B0BAD" w:rsidRDefault="007B0BAD" w:rsidP="00257344">
      <w:pPr>
        <w:spacing w:line="360" w:lineRule="auto"/>
        <w:rPr>
          <w:rFonts w:cs="Calibri"/>
        </w:rPr>
      </w:pPr>
      <w:r w:rsidRPr="007B0BAD">
        <w:rPr>
          <w:rFonts w:cs="Calibri"/>
        </w:rPr>
        <w:t>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 an implausibly short rewrite, a near-verbatim copy — while the judgement of whether the intended meaning survived remains irreducibly semantic.</w:t>
      </w:r>
    </w:p>
    <w:p w14:paraId="1F600220" w14:textId="77777777" w:rsidR="00F95017" w:rsidRDefault="00000000" w:rsidP="00257344">
      <w:pPr>
        <w:pStyle w:val="Heading3"/>
        <w:spacing w:line="360" w:lineRule="auto"/>
      </w:pPr>
      <w:bookmarkStart w:id="20" w:name="_Toc237877546"/>
      <w:r>
        <w:t>2.4.4 Alt-Test Outcome</w:t>
      </w:r>
      <w:bookmarkEnd w:id="20"/>
    </w:p>
    <w:tbl>
      <w:tblPr>
        <w:tblW w:w="0" w:type="auto"/>
        <w:jc w:val="center"/>
        <w:tblLook w:val="04A0" w:firstRow="1" w:lastRow="0" w:firstColumn="1" w:lastColumn="0" w:noHBand="0" w:noVBand="1"/>
      </w:tblPr>
      <w:tblGrid>
        <w:gridCol w:w="9518"/>
      </w:tblGrid>
      <w:tr w:rsidR="00F95017" w14:paraId="40DCF5EE" w14:textId="77777777">
        <w:trPr>
          <w:jc w:val="center"/>
        </w:trPr>
        <w:tc>
          <w:tcPr>
            <w:tcW w:w="9518" w:type="dxa"/>
            <w:shd w:val="clear" w:color="auto" w:fill="EAF1FB"/>
            <w:tcMar>
              <w:top w:w="150" w:type="dxa"/>
              <w:left w:w="150" w:type="dxa"/>
              <w:bottom w:w="150" w:type="dxa"/>
              <w:right w:w="150" w:type="dxa"/>
            </w:tcMar>
          </w:tcPr>
          <w:p w14:paraId="413E58DF" w14:textId="77777777" w:rsidR="00F95017" w:rsidRDefault="00000000" w:rsidP="00257344">
            <w:pPr>
              <w:spacing w:line="360" w:lineRule="auto"/>
            </w:pPr>
            <w:r>
              <w:rPr>
                <w:b/>
                <w:color w:val="0D366B"/>
              </w:rPr>
              <w:t>Alt-Test result: PASSED</w:t>
            </w:r>
          </w:p>
          <w:p w14:paraId="0FE43549" w14:textId="77777777" w:rsidR="00F95017" w:rsidRDefault="00000000" w:rsidP="00257344">
            <w:pPr>
              <w:spacing w:line="360" w:lineRule="auto"/>
            </w:pPr>
            <w:r>
              <w:rPr>
                <w:sz w:val="21"/>
              </w:rPr>
              <w:t>Winning Rate = 0.67, Advantage Probability = 0.77 at epsilon = 0.2 (3 instances dropped for having fewer than 2 human annotators). This validates using the LLM judge in place of human annotators for this task, at the chosen tolerance — a result every downstream prompt/model comparison in Part I relies on.</w:t>
            </w:r>
          </w:p>
        </w:tc>
      </w:tr>
    </w:tbl>
    <w:p w14:paraId="77D37F14" w14:textId="77777777" w:rsidR="00F95017" w:rsidRDefault="00F95017" w:rsidP="00257344">
      <w:pPr>
        <w:spacing w:after="120" w:line="360" w:lineRule="auto"/>
      </w:pPr>
    </w:p>
    <w:p w14:paraId="07BF1762" w14:textId="77777777" w:rsidR="00F95017" w:rsidRDefault="00000000" w:rsidP="00257344">
      <w:pPr>
        <w:pStyle w:val="Heading3"/>
        <w:spacing w:line="360" w:lineRule="auto"/>
      </w:pPr>
      <w:bookmarkStart w:id="21" w:name="_Toc237877547"/>
      <w:r>
        <w:t>2.4.5 Human vs. LLM-Judge Agreement</w:t>
      </w:r>
      <w:bookmarkEnd w:id="21"/>
    </w:p>
    <w:p w14:paraId="48F0BA7B" w14:textId="77777777" w:rsidR="00F95017" w:rsidRDefault="00000000" w:rsidP="00257344">
      <w:pPr>
        <w:pStyle w:val="ListBullet"/>
        <w:spacing w:after="80" w:line="360" w:lineRule="auto"/>
      </w:pPr>
      <w:r>
        <w:rPr>
          <w:b/>
        </w:rPr>
        <w:t xml:space="preserve">Fleiss' Kappa among the three human annotators: 0.282 </w:t>
      </w:r>
      <w:r>
        <w:t>("fair agreement") — sarcasm-translation quality is genuinely subjective even for human experts, motivating the Alt-Test's epsilon tolerance.</w:t>
      </w:r>
    </w:p>
    <w:p w14:paraId="562EDD25" w14:textId="77777777" w:rsidR="00F95017" w:rsidRDefault="00000000" w:rsidP="00257344">
      <w:pPr>
        <w:pStyle w:val="ListBullet"/>
        <w:spacing w:after="80" w:line="360" w:lineRule="auto"/>
      </w:pPr>
      <w:r>
        <w:rPr>
          <w:b/>
        </w:rPr>
        <w:t xml:space="preserve">Agreement rate </w:t>
      </w:r>
      <w:r>
        <w:t>(rounded human score equals LLM-judge score) by model: Liquid 67.1%, Gemini 50.0%, Nvidia 31.4% — it is easier to agree on an outright failure (Liquid) than on nuanced, high-quality output (Nvidia): as quality rises, the automated judge's reliability falls.</w:t>
      </w:r>
    </w:p>
    <w:p w14:paraId="47661B67" w14:textId="77777777" w:rsidR="00791086" w:rsidRDefault="00000000" w:rsidP="00257344">
      <w:pPr>
        <w:pStyle w:val="ListBullet"/>
        <w:spacing w:after="80" w:line="360" w:lineRule="auto"/>
      </w:pPr>
      <w:r>
        <w:rPr>
          <w:b/>
        </w:rPr>
        <w:lastRenderedPageBreak/>
        <w:t xml:space="preserve">Confusion pattern: </w:t>
      </w:r>
      <w:r>
        <w:t>the LLM judge correctly identifies 61/77 score-1 instances, but misclassifies 47 instances that humans scored 2 (partially correct) as a complete failure, almost never using the middle score itself. It matches the rounded human score in only 104/210 (49.5%) of cases overall —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7B07D062" w14:textId="289DC39D" w:rsidR="007B0BAD" w:rsidRPr="00791086" w:rsidRDefault="00791086" w:rsidP="00257344">
      <w:pPr>
        <w:pStyle w:val="ListBullet"/>
        <w:spacing w:line="360" w:lineRule="auto"/>
        <w:rPr>
          <w:rFonts w:cs="Calibri"/>
        </w:rPr>
      </w:pPr>
      <w:r w:rsidRPr="00791086">
        <w:rPr>
          <w:rFonts w:cs="Calibri"/>
        </w:rPr>
        <w:t>A concrete instance of that fluency bias: an interpretation phrased in academic-sounding language — “The statement underscores triviality” —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6D27C4A4" w14:textId="77777777"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 it is structured. The judge behaves close to a binary classifier, confidently separating outright failures from acceptable output while almost never invoking the middle grade, which is exactly the grade a </w:t>
      </w:r>
      <w:proofErr w:type="gramStart"/>
      <w:r w:rsidRPr="007B0BAD">
        <w:rPr>
          <w:rFonts w:cs="Calibri"/>
        </w:rPr>
        <w:t>partially-successful</w:t>
      </w:r>
      <w:proofErr w:type="gramEnd"/>
      <w:r w:rsidRPr="007B0BAD">
        <w:rPr>
          <w:rFonts w:cs="Calibri"/>
        </w:rPr>
        <w:t xml:space="preserve"> rewrite deserves. That explains why agreement is highest on the weakest model and lowest on the strongest: distinguishing failure from success is easy, and grading degrees of success is where the judge's rubric collapses.</w:t>
      </w:r>
    </w:p>
    <w:p w14:paraId="5EE6B3D3" w14:textId="6FAA23AE" w:rsidR="00F95017" w:rsidRPr="007B0BAD" w:rsidRDefault="007B0BAD" w:rsidP="00257344">
      <w:pPr>
        <w:spacing w:line="360" w:lineRule="auto"/>
        <w:rPr>
          <w:rFonts w:cs="Calibri"/>
        </w:rPr>
      </w:pPr>
      <w:r w:rsidRPr="007B0BAD">
        <w:rPr>
          <w:rFonts w:cs="Calibri"/>
        </w:rPr>
        <w:t>The two error directions are also qualitatively different and have different implications for future use. Scoring a creative but accurate paraphrase as a failure is a precision problem born of semantic rigidity — the judge appears to compare against an expected phrasing rather than an intended meaning —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scores as reasonably trustworthy and its high scores as requiring spot-checking, rather than treating the scale as uniformly reliable across its range.</w:t>
      </w:r>
    </w:p>
    <w:p w14:paraId="538D8842" w14:textId="77777777" w:rsidR="00F95017" w:rsidRDefault="00000000" w:rsidP="00257344">
      <w:pPr>
        <w:pStyle w:val="Heading3"/>
        <w:spacing w:line="360" w:lineRule="auto"/>
      </w:pPr>
      <w:bookmarkStart w:id="22" w:name="_Toc237877548"/>
      <w:r>
        <w:lastRenderedPageBreak/>
        <w:t>2.4.6 Qualitative Case Studies</w:t>
      </w:r>
      <w:bookmarkEnd w:id="22"/>
    </w:p>
    <w:p w14:paraId="77B12750" w14:textId="212F55E6" w:rsidR="00F95017" w:rsidRDefault="00000000" w:rsidP="00257344">
      <w:pPr>
        <w:pStyle w:val="ListBullet"/>
        <w:spacing w:after="80" w:line="360" w:lineRule="auto"/>
      </w:pPr>
      <w:r>
        <w:rPr>
          <w:b/>
        </w:rPr>
        <w:t xml:space="preserve">Safety-filter failure — </w:t>
      </w:r>
      <w:r w:rsidR="00791086" w:rsidRPr="00791086">
        <w:rPr>
          <w:rFonts w:cs="Calibri"/>
        </w:rPr>
        <w:t>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 a real constraint on working with authentic web text, not a theoretical one</w:t>
      </w:r>
      <w:r>
        <w:t>.</w:t>
      </w:r>
    </w:p>
    <w:p w14:paraId="623E1202" w14:textId="0F04BE0E" w:rsidR="00F95017" w:rsidRDefault="00000000" w:rsidP="00257344">
      <w:pPr>
        <w:pStyle w:val="ListBullet"/>
        <w:spacing w:after="80" w:line="360" w:lineRule="auto"/>
      </w:pPr>
      <w:r>
        <w:rPr>
          <w:b/>
        </w:rPr>
        <w:t xml:space="preserve">Political-correctness bias </w:t>
      </w:r>
      <w:r w:rsidR="00791086" w:rsidRPr="00791086">
        <w:rPr>
          <w:rFonts w:cs="Calibri"/>
          <w:b/>
        </w:rPr>
        <w:t>(preachiness) —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699B61C0" w14:textId="3D9B25A3" w:rsidR="00791086" w:rsidRDefault="00000000" w:rsidP="00257344">
      <w:pPr>
        <w:pStyle w:val="ListBullet"/>
        <w:spacing w:after="80" w:line="360" w:lineRule="auto"/>
      </w:pPr>
      <w:r>
        <w:rPr>
          <w:b/>
        </w:rPr>
        <w:t xml:space="preserve">World-knowledge bottleneck — </w:t>
      </w:r>
      <w:r>
        <w:t xml:space="preserve">a tweet </w:t>
      </w:r>
      <w:r w:rsidR="00791086" w:rsidRPr="00791086">
        <w:rPr>
          <w:rFonts w:cs="Calibri"/>
        </w:rPr>
        <w:t>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score (1 versus 3) depending on whether they recognized the context — showing this limitation is not merely a model limitation but requires external knowledge that humans do not necessarily hold either</w:t>
      </w:r>
      <w:r>
        <w:t>.</w:t>
      </w:r>
    </w:p>
    <w:p w14:paraId="13ACADEF" w14:textId="438BE9F6" w:rsidR="007B0BAD" w:rsidRPr="00791086" w:rsidRDefault="00791086" w:rsidP="00257344">
      <w:pPr>
        <w:pStyle w:val="ListBullet"/>
        <w:spacing w:line="360" w:lineRule="auto"/>
        <w:rPr>
          <w:rFonts w:cs="Calibri"/>
        </w:rPr>
      </w:pPr>
      <w:r w:rsidRPr="00791086">
        <w:rPr>
          <w:rFonts w:cs="Calibri"/>
        </w:rPr>
        <w:t>Natural human subjectivity (supporting example) —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0245D0CA" w14:textId="7BE1775A"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w:t>
      </w:r>
      <w:r w:rsidRPr="007B0BAD">
        <w:rPr>
          <w:rFonts w:cs="Calibri"/>
        </w:rPr>
        <w:lastRenderedPageBreak/>
        <w:t>annotators' own disagreement on those items confirms the limitation lies in the data rather than in the models.</w:t>
      </w:r>
    </w:p>
    <w:p w14:paraId="4B6784BD" w14:textId="77777777" w:rsidR="00F95017" w:rsidRDefault="00000000" w:rsidP="00257344">
      <w:pPr>
        <w:pStyle w:val="Heading2"/>
        <w:spacing w:line="360" w:lineRule="auto"/>
      </w:pPr>
      <w:bookmarkStart w:id="23" w:name="_Toc237877549"/>
      <w:r>
        <w:t>2.5 Conclusions and the Pivot to Detection</w:t>
      </w:r>
      <w:bookmarkEnd w:id="23"/>
    </w:p>
    <w:p w14:paraId="28CBA411" w14:textId="77777777" w:rsidR="007B0BAD" w:rsidRDefault="00000000" w:rsidP="00257344">
      <w:pPr>
        <w:spacing w:line="360" w:lineRule="auto"/>
      </w:pPr>
      <w:r>
        <w:t xml:space="preserve">The Alt-Test result (Winning Rate 0.67, Advantage Probability 0.77) validates using an LLM judge in place of human annotators for this task at the chosen tolerance —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w:t>
      </w:r>
      <w:proofErr w:type="gramStart"/>
      <w:r>
        <w:t>evaluate in its own right, rather</w:t>
      </w:r>
      <w:proofErr w:type="gramEnd"/>
      <w:r>
        <w:t xml:space="preserve"> than assuming it away.</w:t>
      </w:r>
    </w:p>
    <w:p w14:paraId="5D5C18B5" w14:textId="4F8E7FDA"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w:t>
      </w:r>
      <w:proofErr w:type="gramStart"/>
      <w:r w:rsidRPr="007B0BAD">
        <w:rPr>
          <w:rFonts w:cs="Calibri"/>
        </w:rPr>
        <w:t>are</w:t>
      </w:r>
      <w:proofErr w:type="gramEnd"/>
      <w:r w:rsidRPr="007B0BAD">
        <w:rPr>
          <w:rFonts w:cs="Calibri"/>
        </w:rPr>
        <w:t xml:space="preserv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312CC4A0" w14:textId="77777777" w:rsidR="00F95017" w:rsidRDefault="00000000" w:rsidP="00257344">
      <w:pPr>
        <w:spacing w:line="360" w:lineRule="auto"/>
      </w:pPr>
      <w:r>
        <w:br w:type="page"/>
      </w:r>
    </w:p>
    <w:p w14:paraId="1D80050B" w14:textId="77777777" w:rsidR="00F95017" w:rsidRDefault="00000000" w:rsidP="00257344">
      <w:pPr>
        <w:pStyle w:val="Heading1"/>
        <w:spacing w:line="360" w:lineRule="auto"/>
      </w:pPr>
      <w:bookmarkStart w:id="24" w:name="_Toc237877550"/>
      <w:r>
        <w:lastRenderedPageBreak/>
        <w:t>3. Part II — Sarcasm Detection: A Six-Method Comparison</w:t>
      </w:r>
      <w:bookmarkEnd w:id="24"/>
    </w:p>
    <w:p w14:paraId="534E4572" w14:textId="77777777" w:rsidR="00F95017" w:rsidRDefault="00000000" w:rsidP="00257344">
      <w:pPr>
        <w:pStyle w:val="Heading2"/>
        <w:spacing w:line="360" w:lineRule="auto"/>
      </w:pPr>
      <w:bookmarkStart w:id="25" w:name="_Toc237877551"/>
      <w:r>
        <w:t>3.1 Problem Definition</w:t>
      </w:r>
      <w:bookmarkEnd w:id="25"/>
    </w:p>
    <w:p w14:paraId="0BE842B4" w14:textId="77777777"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w:t>
      </w:r>
      <w:proofErr w:type="gramStart"/>
      <w:r>
        <w:t>fair</w:t>
      </w:r>
      <w:proofErr w:type="gramEnd"/>
      <w:r>
        <w:t>, reproducible comparison across fundamentally different approaches, under matched evaluation conditions, and to determine which is best — and why.</w:t>
      </w:r>
    </w:p>
    <w:p w14:paraId="406C6EC9" w14:textId="77777777" w:rsidR="007B0BAD" w:rsidRDefault="007B0BAD" w:rsidP="00257344">
      <w:pPr>
        <w:spacing w:line="360" w:lineRule="auto"/>
        <w:rPr>
          <w:rFonts w:cs="Calibri"/>
        </w:rPr>
      </w:pPr>
      <w:r w:rsidRPr="007B0BAD">
        <w:rPr>
          <w:rFonts w:cs="Calibri"/>
        </w:rPr>
        <w:t>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7CCB0711" w14:textId="42DD575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13DB2385" w14:textId="77777777" w:rsidR="00F95017" w:rsidRDefault="00000000" w:rsidP="00257344">
      <w:pPr>
        <w:pStyle w:val="Heading2"/>
        <w:spacing w:line="360" w:lineRule="auto"/>
      </w:pPr>
      <w:bookmarkStart w:id="26" w:name="_Toc237877552"/>
      <w:r>
        <w:t>3.2 Dataset: Sarcasm Corpus V2</w:t>
      </w:r>
      <w:bookmarkEnd w:id="26"/>
    </w:p>
    <w:p w14:paraId="7B323BAD" w14:textId="77777777" w:rsidR="007B0BAD" w:rsidRDefault="00000000" w:rsidP="00257344">
      <w:pPr>
        <w:spacing w:line="360" w:lineRule="auto"/>
      </w:pPr>
      <w:r>
        <w:t>Sarcasm Corpus V2 (UC Santa Cruz; Oraby et al., 2016) provides three category subsets, each independently balanced close to 50/50:</w:t>
      </w:r>
    </w:p>
    <w:p w14:paraId="293B8840" w14:textId="77777777" w:rsidR="007B0BAD" w:rsidRDefault="007B0BAD" w:rsidP="00257344">
      <w:pPr>
        <w:spacing w:line="360" w:lineRule="auto"/>
        <w:rPr>
          <w:rFonts w:cs="Calibri"/>
        </w:rPr>
      </w:pPr>
      <w:r w:rsidRPr="007B0BAD">
        <w:rPr>
          <w:rFonts w:cs="Calibri"/>
        </w:rPr>
        <w:lastRenderedPageBreak/>
        <w:t>The corpus is built from online debate-forum dialogue rather than from tweets, and it is human-annotated rather than collected by hashtag self-labeling — two properties that matter for the credibility of the results. Hashtag-based sarcasm corpora, common in the literature, label a post sarcastic because its 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14:paraId="58EE6108" w14:textId="1173F99C" w:rsidR="00F95017" w:rsidRPr="007B0BAD" w:rsidRDefault="007B0BAD" w:rsidP="00257344">
      <w:pPr>
        <w:spacing w:line="360" w:lineRule="auto"/>
        <w:rPr>
          <w:rFonts w:cs="Calibri"/>
        </w:rPr>
      </w:pPr>
      <w:r w:rsidRPr="007B0BAD">
        <w:rPr>
          <w:rFonts w:cs="Calibri"/>
        </w:rPr>
        <w:t>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4BA03510" w14:textId="77777777">
        <w:trPr>
          <w:jc w:val="center"/>
        </w:trPr>
        <w:tc>
          <w:tcPr>
            <w:tcW w:w="1474" w:type="dxa"/>
            <w:shd w:val="clear" w:color="auto" w:fill="0D366B"/>
            <w:vAlign w:val="center"/>
          </w:tcPr>
          <w:p w14:paraId="4C0D6731"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393CA33C"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664F05DE"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00A10406"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3C23FCA6" w14:textId="77777777" w:rsidR="00F95017" w:rsidRDefault="00000000" w:rsidP="00257344">
            <w:pPr>
              <w:spacing w:line="360" w:lineRule="auto"/>
              <w:jc w:val="center"/>
            </w:pPr>
            <w:r>
              <w:rPr>
                <w:b/>
                <w:color w:val="FFFFFF"/>
                <w:sz w:val="19"/>
              </w:rPr>
              <w:t>Not-sarcastic</w:t>
            </w:r>
          </w:p>
        </w:tc>
      </w:tr>
      <w:tr w:rsidR="00F95017" w14:paraId="5B53CB54" w14:textId="77777777">
        <w:trPr>
          <w:jc w:val="center"/>
        </w:trPr>
        <w:tc>
          <w:tcPr>
            <w:tcW w:w="1474" w:type="dxa"/>
            <w:shd w:val="clear" w:color="auto" w:fill="F2F6FB"/>
            <w:vAlign w:val="center"/>
          </w:tcPr>
          <w:p w14:paraId="5C207410" w14:textId="77777777" w:rsidR="00F95017" w:rsidRDefault="00000000" w:rsidP="00257344">
            <w:pPr>
              <w:spacing w:line="360" w:lineRule="auto"/>
            </w:pPr>
            <w:r>
              <w:rPr>
                <w:sz w:val="19"/>
              </w:rPr>
              <w:t>GEN</w:t>
            </w:r>
          </w:p>
        </w:tc>
        <w:tc>
          <w:tcPr>
            <w:tcW w:w="2835" w:type="dxa"/>
            <w:shd w:val="clear" w:color="auto" w:fill="F2F6FB"/>
            <w:vAlign w:val="center"/>
          </w:tcPr>
          <w:p w14:paraId="64116E11" w14:textId="77777777" w:rsidR="00F95017" w:rsidRDefault="00000000" w:rsidP="00257344">
            <w:pPr>
              <w:spacing w:line="360" w:lineRule="auto"/>
            </w:pPr>
            <w:r>
              <w:rPr>
                <w:sz w:val="19"/>
              </w:rPr>
              <w:t>General Sarcasm</w:t>
            </w:r>
          </w:p>
        </w:tc>
        <w:tc>
          <w:tcPr>
            <w:tcW w:w="1247" w:type="dxa"/>
            <w:shd w:val="clear" w:color="auto" w:fill="F2F6FB"/>
            <w:vAlign w:val="center"/>
          </w:tcPr>
          <w:p w14:paraId="0BB85D5E" w14:textId="77777777" w:rsidR="00F95017" w:rsidRDefault="00000000" w:rsidP="00257344">
            <w:pPr>
              <w:spacing w:line="360" w:lineRule="auto"/>
              <w:jc w:val="center"/>
            </w:pPr>
            <w:r>
              <w:rPr>
                <w:sz w:val="19"/>
              </w:rPr>
              <w:t>6,520</w:t>
            </w:r>
          </w:p>
        </w:tc>
        <w:tc>
          <w:tcPr>
            <w:tcW w:w="1474" w:type="dxa"/>
            <w:shd w:val="clear" w:color="auto" w:fill="F2F6FB"/>
            <w:vAlign w:val="center"/>
          </w:tcPr>
          <w:p w14:paraId="3AE294CC" w14:textId="77777777" w:rsidR="00F95017" w:rsidRDefault="00000000" w:rsidP="00257344">
            <w:pPr>
              <w:spacing w:line="360" w:lineRule="auto"/>
              <w:jc w:val="center"/>
            </w:pPr>
            <w:r>
              <w:rPr>
                <w:sz w:val="19"/>
              </w:rPr>
              <w:t>3,260</w:t>
            </w:r>
          </w:p>
        </w:tc>
        <w:tc>
          <w:tcPr>
            <w:tcW w:w="1701" w:type="dxa"/>
            <w:shd w:val="clear" w:color="auto" w:fill="F2F6FB"/>
            <w:vAlign w:val="center"/>
          </w:tcPr>
          <w:p w14:paraId="2173320C" w14:textId="77777777" w:rsidR="00F95017" w:rsidRDefault="00000000" w:rsidP="00257344">
            <w:pPr>
              <w:spacing w:line="360" w:lineRule="auto"/>
              <w:jc w:val="center"/>
            </w:pPr>
            <w:r>
              <w:rPr>
                <w:sz w:val="19"/>
              </w:rPr>
              <w:t>3,260</w:t>
            </w:r>
          </w:p>
        </w:tc>
      </w:tr>
      <w:tr w:rsidR="00F95017" w14:paraId="3E660330" w14:textId="77777777">
        <w:trPr>
          <w:jc w:val="center"/>
        </w:trPr>
        <w:tc>
          <w:tcPr>
            <w:tcW w:w="1474" w:type="dxa"/>
            <w:shd w:val="clear" w:color="auto" w:fill="FFFFFF"/>
            <w:vAlign w:val="center"/>
          </w:tcPr>
          <w:p w14:paraId="38AC2E9B" w14:textId="77777777" w:rsidR="00F95017" w:rsidRDefault="00000000" w:rsidP="00257344">
            <w:pPr>
              <w:spacing w:line="360" w:lineRule="auto"/>
            </w:pPr>
            <w:r>
              <w:rPr>
                <w:sz w:val="19"/>
              </w:rPr>
              <w:t>HYP</w:t>
            </w:r>
          </w:p>
        </w:tc>
        <w:tc>
          <w:tcPr>
            <w:tcW w:w="2835" w:type="dxa"/>
            <w:shd w:val="clear" w:color="auto" w:fill="FFFFFF"/>
            <w:vAlign w:val="center"/>
          </w:tcPr>
          <w:p w14:paraId="4084C906" w14:textId="77777777" w:rsidR="00F95017" w:rsidRDefault="00000000" w:rsidP="00257344">
            <w:pPr>
              <w:spacing w:line="360" w:lineRule="auto"/>
            </w:pPr>
            <w:r>
              <w:rPr>
                <w:sz w:val="19"/>
              </w:rPr>
              <w:t>Hyperbole</w:t>
            </w:r>
          </w:p>
        </w:tc>
        <w:tc>
          <w:tcPr>
            <w:tcW w:w="1247" w:type="dxa"/>
            <w:shd w:val="clear" w:color="auto" w:fill="FFFFFF"/>
            <w:vAlign w:val="center"/>
          </w:tcPr>
          <w:p w14:paraId="4120C76B" w14:textId="77777777" w:rsidR="00F95017" w:rsidRDefault="00000000" w:rsidP="00257344">
            <w:pPr>
              <w:spacing w:line="360" w:lineRule="auto"/>
              <w:jc w:val="center"/>
            </w:pPr>
            <w:r>
              <w:rPr>
                <w:sz w:val="19"/>
              </w:rPr>
              <w:t>1,164</w:t>
            </w:r>
          </w:p>
        </w:tc>
        <w:tc>
          <w:tcPr>
            <w:tcW w:w="1474" w:type="dxa"/>
            <w:shd w:val="clear" w:color="auto" w:fill="FFFFFF"/>
            <w:vAlign w:val="center"/>
          </w:tcPr>
          <w:p w14:paraId="218F1E5A" w14:textId="77777777" w:rsidR="00F95017" w:rsidRDefault="00000000" w:rsidP="00257344">
            <w:pPr>
              <w:spacing w:line="360" w:lineRule="auto"/>
              <w:jc w:val="center"/>
            </w:pPr>
            <w:r>
              <w:rPr>
                <w:sz w:val="19"/>
              </w:rPr>
              <w:t>582</w:t>
            </w:r>
          </w:p>
        </w:tc>
        <w:tc>
          <w:tcPr>
            <w:tcW w:w="1701" w:type="dxa"/>
            <w:shd w:val="clear" w:color="auto" w:fill="FFFFFF"/>
            <w:vAlign w:val="center"/>
          </w:tcPr>
          <w:p w14:paraId="0A8C2B4E" w14:textId="77777777" w:rsidR="00F95017" w:rsidRDefault="00000000" w:rsidP="00257344">
            <w:pPr>
              <w:spacing w:line="360" w:lineRule="auto"/>
              <w:jc w:val="center"/>
            </w:pPr>
            <w:r>
              <w:rPr>
                <w:sz w:val="19"/>
              </w:rPr>
              <w:t>582</w:t>
            </w:r>
          </w:p>
        </w:tc>
      </w:tr>
      <w:tr w:rsidR="00F95017" w14:paraId="31D07939" w14:textId="77777777">
        <w:trPr>
          <w:jc w:val="center"/>
        </w:trPr>
        <w:tc>
          <w:tcPr>
            <w:tcW w:w="1474" w:type="dxa"/>
            <w:shd w:val="clear" w:color="auto" w:fill="F2F6FB"/>
            <w:vAlign w:val="center"/>
          </w:tcPr>
          <w:p w14:paraId="6A951696" w14:textId="77777777" w:rsidR="00F95017" w:rsidRDefault="00000000" w:rsidP="00257344">
            <w:pPr>
              <w:spacing w:line="360" w:lineRule="auto"/>
            </w:pPr>
            <w:r>
              <w:rPr>
                <w:sz w:val="19"/>
              </w:rPr>
              <w:t>RQ</w:t>
            </w:r>
          </w:p>
        </w:tc>
        <w:tc>
          <w:tcPr>
            <w:tcW w:w="2835" w:type="dxa"/>
            <w:shd w:val="clear" w:color="auto" w:fill="F2F6FB"/>
            <w:vAlign w:val="center"/>
          </w:tcPr>
          <w:p w14:paraId="749063A3" w14:textId="77777777" w:rsidR="00F95017" w:rsidRDefault="00000000" w:rsidP="00257344">
            <w:pPr>
              <w:spacing w:line="360" w:lineRule="auto"/>
            </w:pPr>
            <w:r>
              <w:rPr>
                <w:sz w:val="19"/>
              </w:rPr>
              <w:t>Rhetorical Questions</w:t>
            </w:r>
          </w:p>
        </w:tc>
        <w:tc>
          <w:tcPr>
            <w:tcW w:w="1247" w:type="dxa"/>
            <w:shd w:val="clear" w:color="auto" w:fill="F2F6FB"/>
            <w:vAlign w:val="center"/>
          </w:tcPr>
          <w:p w14:paraId="624B5AAD" w14:textId="77777777" w:rsidR="00F95017" w:rsidRDefault="00000000" w:rsidP="00257344">
            <w:pPr>
              <w:spacing w:line="360" w:lineRule="auto"/>
              <w:jc w:val="center"/>
            </w:pPr>
            <w:r>
              <w:rPr>
                <w:sz w:val="19"/>
              </w:rPr>
              <w:t>1,702</w:t>
            </w:r>
          </w:p>
        </w:tc>
        <w:tc>
          <w:tcPr>
            <w:tcW w:w="1474" w:type="dxa"/>
            <w:shd w:val="clear" w:color="auto" w:fill="F2F6FB"/>
            <w:vAlign w:val="center"/>
          </w:tcPr>
          <w:p w14:paraId="7FE27F6D" w14:textId="77777777" w:rsidR="00F95017" w:rsidRDefault="00000000" w:rsidP="00257344">
            <w:pPr>
              <w:spacing w:line="360" w:lineRule="auto"/>
              <w:jc w:val="center"/>
            </w:pPr>
            <w:r>
              <w:rPr>
                <w:sz w:val="19"/>
              </w:rPr>
              <w:t>851</w:t>
            </w:r>
          </w:p>
        </w:tc>
        <w:tc>
          <w:tcPr>
            <w:tcW w:w="1701" w:type="dxa"/>
            <w:shd w:val="clear" w:color="auto" w:fill="F2F6FB"/>
            <w:vAlign w:val="center"/>
          </w:tcPr>
          <w:p w14:paraId="2F3F7DF9" w14:textId="77777777" w:rsidR="00F95017" w:rsidRDefault="00000000" w:rsidP="00257344">
            <w:pPr>
              <w:spacing w:line="360" w:lineRule="auto"/>
              <w:jc w:val="center"/>
            </w:pPr>
            <w:r>
              <w:rPr>
                <w:sz w:val="19"/>
              </w:rPr>
              <w:t>851</w:t>
            </w:r>
          </w:p>
        </w:tc>
      </w:tr>
      <w:tr w:rsidR="00F95017" w14:paraId="4725F4EB" w14:textId="77777777">
        <w:trPr>
          <w:jc w:val="center"/>
        </w:trPr>
        <w:tc>
          <w:tcPr>
            <w:tcW w:w="1474" w:type="dxa"/>
            <w:shd w:val="clear" w:color="auto" w:fill="FFFFFF"/>
            <w:vAlign w:val="center"/>
          </w:tcPr>
          <w:p w14:paraId="25C7494A" w14:textId="77777777" w:rsidR="00F95017" w:rsidRDefault="00000000" w:rsidP="00257344">
            <w:pPr>
              <w:spacing w:line="360" w:lineRule="auto"/>
            </w:pPr>
            <w:r>
              <w:rPr>
                <w:sz w:val="19"/>
              </w:rPr>
              <w:t>Total</w:t>
            </w:r>
          </w:p>
        </w:tc>
        <w:tc>
          <w:tcPr>
            <w:tcW w:w="2835" w:type="dxa"/>
            <w:shd w:val="clear" w:color="auto" w:fill="FFFFFF"/>
            <w:vAlign w:val="center"/>
          </w:tcPr>
          <w:p w14:paraId="69535D98" w14:textId="77777777" w:rsidR="00F95017" w:rsidRDefault="00F95017" w:rsidP="00257344">
            <w:pPr>
              <w:spacing w:line="360" w:lineRule="auto"/>
            </w:pPr>
          </w:p>
        </w:tc>
        <w:tc>
          <w:tcPr>
            <w:tcW w:w="1247" w:type="dxa"/>
            <w:shd w:val="clear" w:color="auto" w:fill="FFFFFF"/>
            <w:vAlign w:val="center"/>
          </w:tcPr>
          <w:p w14:paraId="3E3A7586" w14:textId="77777777" w:rsidR="00F95017" w:rsidRDefault="00000000" w:rsidP="00257344">
            <w:pPr>
              <w:spacing w:line="360" w:lineRule="auto"/>
              <w:jc w:val="center"/>
            </w:pPr>
            <w:r>
              <w:rPr>
                <w:sz w:val="19"/>
              </w:rPr>
              <w:t>9,386</w:t>
            </w:r>
          </w:p>
        </w:tc>
        <w:tc>
          <w:tcPr>
            <w:tcW w:w="1474" w:type="dxa"/>
            <w:shd w:val="clear" w:color="auto" w:fill="FFFFFF"/>
            <w:vAlign w:val="center"/>
          </w:tcPr>
          <w:p w14:paraId="63BB5F55" w14:textId="77777777" w:rsidR="00F95017" w:rsidRDefault="00000000" w:rsidP="00257344">
            <w:pPr>
              <w:spacing w:line="360" w:lineRule="auto"/>
              <w:jc w:val="center"/>
            </w:pPr>
            <w:r>
              <w:rPr>
                <w:sz w:val="19"/>
              </w:rPr>
              <w:t>4,693</w:t>
            </w:r>
          </w:p>
        </w:tc>
        <w:tc>
          <w:tcPr>
            <w:tcW w:w="1701" w:type="dxa"/>
            <w:shd w:val="clear" w:color="auto" w:fill="FFFFFF"/>
            <w:vAlign w:val="center"/>
          </w:tcPr>
          <w:p w14:paraId="26452EED" w14:textId="77777777" w:rsidR="00F95017" w:rsidRDefault="00000000" w:rsidP="00257344">
            <w:pPr>
              <w:spacing w:line="360" w:lineRule="auto"/>
              <w:jc w:val="center"/>
            </w:pPr>
            <w:r>
              <w:rPr>
                <w:sz w:val="19"/>
              </w:rPr>
              <w:t>4,693</w:t>
            </w:r>
          </w:p>
        </w:tc>
      </w:tr>
    </w:tbl>
    <w:p w14:paraId="1631A567" w14:textId="77777777" w:rsidR="00F95017" w:rsidRDefault="00F95017" w:rsidP="00257344">
      <w:pPr>
        <w:spacing w:after="80" w:line="360" w:lineRule="auto"/>
      </w:pPr>
    </w:p>
    <w:p w14:paraId="09A32595" w14:textId="77777777" w:rsidR="00F95017" w:rsidRDefault="00000000" w:rsidP="00257344">
      <w:pPr>
        <w:spacing w:after="280" w:line="360" w:lineRule="auto"/>
        <w:jc w:val="center"/>
      </w:pPr>
      <w:r>
        <w:rPr>
          <w:i/>
          <w:color w:val="52514E"/>
          <w:sz w:val="18"/>
        </w:rPr>
        <w:t>Table 2. Sarcasm Corpus V2 composition by category subset.</w:t>
      </w:r>
    </w:p>
    <w:p w14:paraId="52E56B57" w14:textId="77777777" w:rsidR="00F95017" w:rsidRDefault="00000000" w:rsidP="00257344">
      <w:pPr>
        <w:spacing w:line="360" w:lineRule="auto"/>
      </w:pPr>
      <w:r>
        <w:t>A data-quality audit found no missing values and no within-file exact duplicates. However, 336 rows (168 groups) share exact text across category files — mostly GEN↔RQ overlap, since RQ and HYP posts are sarcasm sub-phenomena also present in the general corpus. Of those, 4 groups (8 rows) carry conflicting labels between categories —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4653DADF" w14:textId="77777777" w:rsidR="00F95017" w:rsidRDefault="00000000" w:rsidP="00257344">
      <w:pPr>
        <w:pStyle w:val="Heading2"/>
        <w:spacing w:line="360" w:lineRule="auto"/>
      </w:pPr>
      <w:bookmarkStart w:id="27" w:name="_Toc237877553"/>
      <w:r>
        <w:lastRenderedPageBreak/>
        <w:t>3.3 Canonical Dataset and Split Construction</w:t>
      </w:r>
      <w:bookmarkEnd w:id="27"/>
    </w:p>
    <w:p w14:paraId="1A0076EE" w14:textId="77777777" w:rsidR="00F95017" w:rsidRDefault="00000000" w:rsidP="00257344">
      <w:pPr>
        <w:spacing w:line="360" w:lineRule="auto"/>
      </w:pPr>
      <w:r>
        <w:t>All three category files were combined into one canonical table with a global example_id, category, source_file, dup_group_id, and label_conflict flag —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EDF3ABD" w14:textId="77777777" w:rsidR="00F95017" w:rsidRDefault="00000000" w:rsidP="00257344">
      <w:pPr>
        <w:pStyle w:val="ListBullet"/>
        <w:spacing w:after="80" w:line="360" w:lineRule="auto"/>
      </w:pPr>
      <w:r>
        <w:rPr>
          <w:b/>
        </w:rPr>
        <w:t xml:space="preserve">Grouped by dup_group_id </w:t>
      </w:r>
      <w:r>
        <w:t>(StratifiedGroupKFold, scikit-learn): every row belonging to the same normalized-text duplicate group is forced into the same split, so the same underlying post can never appear in both TRAIN and TEST — the only leakage vector identified in this dataset, and the entire leakage defense.</w:t>
      </w:r>
    </w:p>
    <w:p w14:paraId="4609E3D1"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74DD39ED" w14:textId="59239B4E" w:rsidR="00F95017" w:rsidRPr="007B0BAD" w:rsidRDefault="007B0BAD" w:rsidP="00257344">
      <w:pPr>
        <w:spacing w:line="360" w:lineRule="auto"/>
        <w:rPr>
          <w:rFonts w:cs="Calibri"/>
        </w:rPr>
      </w:pPr>
      <w:r w:rsidRPr="007B0BAD">
        <w:rPr>
          <w:rFonts w:cs="Calibri"/>
        </w:rPr>
        <w:t>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036530B2" w14:textId="77777777">
        <w:trPr>
          <w:jc w:val="center"/>
        </w:trPr>
        <w:tc>
          <w:tcPr>
            <w:tcW w:w="1474" w:type="dxa"/>
            <w:shd w:val="clear" w:color="auto" w:fill="0D366B"/>
            <w:vAlign w:val="center"/>
          </w:tcPr>
          <w:p w14:paraId="66042E0F"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4967E41E"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31A7379A"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770CED94"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4603306A" w14:textId="77777777" w:rsidR="00F95017" w:rsidRDefault="00000000" w:rsidP="00257344">
            <w:pPr>
              <w:spacing w:line="360" w:lineRule="auto"/>
              <w:jc w:val="center"/>
            </w:pPr>
            <w:r>
              <w:rPr>
                <w:b/>
                <w:color w:val="FFFFFF"/>
                <w:sz w:val="19"/>
              </w:rPr>
              <w:t>Not-sarcastic</w:t>
            </w:r>
          </w:p>
        </w:tc>
      </w:tr>
      <w:tr w:rsidR="00F95017" w14:paraId="0F65021D" w14:textId="77777777">
        <w:trPr>
          <w:jc w:val="center"/>
        </w:trPr>
        <w:tc>
          <w:tcPr>
            <w:tcW w:w="1474" w:type="dxa"/>
            <w:shd w:val="clear" w:color="auto" w:fill="F2F6FB"/>
            <w:vAlign w:val="center"/>
          </w:tcPr>
          <w:p w14:paraId="5C09DC80" w14:textId="77777777" w:rsidR="00F95017" w:rsidRDefault="00000000" w:rsidP="00257344">
            <w:pPr>
              <w:spacing w:line="360" w:lineRule="auto"/>
            </w:pPr>
            <w:r>
              <w:rPr>
                <w:sz w:val="19"/>
              </w:rPr>
              <w:t>TRAIN</w:t>
            </w:r>
          </w:p>
        </w:tc>
        <w:tc>
          <w:tcPr>
            <w:tcW w:w="1474" w:type="dxa"/>
            <w:shd w:val="clear" w:color="auto" w:fill="F2F6FB"/>
            <w:vAlign w:val="center"/>
          </w:tcPr>
          <w:p w14:paraId="015D116A" w14:textId="77777777" w:rsidR="00F95017" w:rsidRDefault="00000000" w:rsidP="00257344">
            <w:pPr>
              <w:spacing w:line="360" w:lineRule="auto"/>
              <w:jc w:val="center"/>
            </w:pPr>
            <w:r>
              <w:rPr>
                <w:sz w:val="19"/>
              </w:rPr>
              <w:t>6,706</w:t>
            </w:r>
          </w:p>
        </w:tc>
        <w:tc>
          <w:tcPr>
            <w:tcW w:w="1587" w:type="dxa"/>
            <w:shd w:val="clear" w:color="auto" w:fill="F2F6FB"/>
            <w:vAlign w:val="center"/>
          </w:tcPr>
          <w:p w14:paraId="6A71CD19" w14:textId="77777777" w:rsidR="00F95017" w:rsidRDefault="00000000" w:rsidP="00257344">
            <w:pPr>
              <w:spacing w:line="360" w:lineRule="auto"/>
              <w:jc w:val="center"/>
            </w:pPr>
            <w:r>
              <w:rPr>
                <w:sz w:val="19"/>
              </w:rPr>
              <w:t>71.4%</w:t>
            </w:r>
          </w:p>
        </w:tc>
        <w:tc>
          <w:tcPr>
            <w:tcW w:w="1587" w:type="dxa"/>
            <w:shd w:val="clear" w:color="auto" w:fill="F2F6FB"/>
            <w:vAlign w:val="center"/>
          </w:tcPr>
          <w:p w14:paraId="2AD61DC3" w14:textId="77777777" w:rsidR="00F95017" w:rsidRDefault="00000000" w:rsidP="00257344">
            <w:pPr>
              <w:spacing w:line="360" w:lineRule="auto"/>
              <w:jc w:val="center"/>
            </w:pPr>
            <w:r>
              <w:rPr>
                <w:sz w:val="19"/>
              </w:rPr>
              <w:t>3,369</w:t>
            </w:r>
          </w:p>
        </w:tc>
        <w:tc>
          <w:tcPr>
            <w:tcW w:w="1701" w:type="dxa"/>
            <w:shd w:val="clear" w:color="auto" w:fill="F2F6FB"/>
            <w:vAlign w:val="center"/>
          </w:tcPr>
          <w:p w14:paraId="7340936F" w14:textId="77777777" w:rsidR="00F95017" w:rsidRDefault="00000000" w:rsidP="00257344">
            <w:pPr>
              <w:spacing w:line="360" w:lineRule="auto"/>
              <w:jc w:val="center"/>
            </w:pPr>
            <w:r>
              <w:rPr>
                <w:sz w:val="19"/>
              </w:rPr>
              <w:t>3,337</w:t>
            </w:r>
          </w:p>
        </w:tc>
      </w:tr>
      <w:tr w:rsidR="00F95017" w14:paraId="328B5724" w14:textId="77777777">
        <w:trPr>
          <w:jc w:val="center"/>
        </w:trPr>
        <w:tc>
          <w:tcPr>
            <w:tcW w:w="1474" w:type="dxa"/>
            <w:shd w:val="clear" w:color="auto" w:fill="FFFFFF"/>
            <w:vAlign w:val="center"/>
          </w:tcPr>
          <w:p w14:paraId="310EBE85" w14:textId="77777777" w:rsidR="00F95017" w:rsidRDefault="00000000" w:rsidP="00257344">
            <w:pPr>
              <w:spacing w:line="360" w:lineRule="auto"/>
            </w:pPr>
            <w:r>
              <w:rPr>
                <w:sz w:val="19"/>
              </w:rPr>
              <w:t>DEV</w:t>
            </w:r>
          </w:p>
        </w:tc>
        <w:tc>
          <w:tcPr>
            <w:tcW w:w="1474" w:type="dxa"/>
            <w:shd w:val="clear" w:color="auto" w:fill="FFFFFF"/>
            <w:vAlign w:val="center"/>
          </w:tcPr>
          <w:p w14:paraId="1DAFBFB2" w14:textId="77777777" w:rsidR="00F95017" w:rsidRDefault="00000000" w:rsidP="00257344">
            <w:pPr>
              <w:spacing w:line="360" w:lineRule="auto"/>
              <w:jc w:val="center"/>
            </w:pPr>
            <w:r>
              <w:rPr>
                <w:sz w:val="19"/>
              </w:rPr>
              <w:t>1,340</w:t>
            </w:r>
          </w:p>
        </w:tc>
        <w:tc>
          <w:tcPr>
            <w:tcW w:w="1587" w:type="dxa"/>
            <w:shd w:val="clear" w:color="auto" w:fill="FFFFFF"/>
            <w:vAlign w:val="center"/>
          </w:tcPr>
          <w:p w14:paraId="7A59DF29" w14:textId="77777777" w:rsidR="00F95017" w:rsidRDefault="00000000" w:rsidP="00257344">
            <w:pPr>
              <w:spacing w:line="360" w:lineRule="auto"/>
              <w:jc w:val="center"/>
            </w:pPr>
            <w:r>
              <w:rPr>
                <w:sz w:val="19"/>
              </w:rPr>
              <w:t>14.3%</w:t>
            </w:r>
          </w:p>
        </w:tc>
        <w:tc>
          <w:tcPr>
            <w:tcW w:w="1587" w:type="dxa"/>
            <w:shd w:val="clear" w:color="auto" w:fill="FFFFFF"/>
            <w:vAlign w:val="center"/>
          </w:tcPr>
          <w:p w14:paraId="64D31D61" w14:textId="77777777" w:rsidR="00F95017" w:rsidRDefault="00000000" w:rsidP="00257344">
            <w:pPr>
              <w:spacing w:line="360" w:lineRule="auto"/>
              <w:jc w:val="center"/>
            </w:pPr>
            <w:r>
              <w:rPr>
                <w:sz w:val="19"/>
              </w:rPr>
              <w:t>668</w:t>
            </w:r>
          </w:p>
        </w:tc>
        <w:tc>
          <w:tcPr>
            <w:tcW w:w="1701" w:type="dxa"/>
            <w:shd w:val="clear" w:color="auto" w:fill="FFFFFF"/>
            <w:vAlign w:val="center"/>
          </w:tcPr>
          <w:p w14:paraId="121B0B40" w14:textId="77777777" w:rsidR="00F95017" w:rsidRDefault="00000000" w:rsidP="00257344">
            <w:pPr>
              <w:spacing w:line="360" w:lineRule="auto"/>
              <w:jc w:val="center"/>
            </w:pPr>
            <w:r>
              <w:rPr>
                <w:sz w:val="19"/>
              </w:rPr>
              <w:t>672</w:t>
            </w:r>
          </w:p>
        </w:tc>
      </w:tr>
      <w:tr w:rsidR="00F95017" w14:paraId="5C78B70E" w14:textId="77777777">
        <w:trPr>
          <w:jc w:val="center"/>
        </w:trPr>
        <w:tc>
          <w:tcPr>
            <w:tcW w:w="1474" w:type="dxa"/>
            <w:shd w:val="clear" w:color="auto" w:fill="F2F6FB"/>
            <w:vAlign w:val="center"/>
          </w:tcPr>
          <w:p w14:paraId="269ABF18" w14:textId="77777777" w:rsidR="00F95017" w:rsidRDefault="00000000" w:rsidP="00257344">
            <w:pPr>
              <w:spacing w:line="360" w:lineRule="auto"/>
            </w:pPr>
            <w:r>
              <w:rPr>
                <w:sz w:val="19"/>
              </w:rPr>
              <w:t>TEST</w:t>
            </w:r>
          </w:p>
        </w:tc>
        <w:tc>
          <w:tcPr>
            <w:tcW w:w="1474" w:type="dxa"/>
            <w:shd w:val="clear" w:color="auto" w:fill="F2F6FB"/>
            <w:vAlign w:val="center"/>
          </w:tcPr>
          <w:p w14:paraId="19A1CC58" w14:textId="77777777" w:rsidR="00F95017" w:rsidRDefault="00000000" w:rsidP="00257344">
            <w:pPr>
              <w:spacing w:line="360" w:lineRule="auto"/>
              <w:jc w:val="center"/>
            </w:pPr>
            <w:r>
              <w:rPr>
                <w:sz w:val="19"/>
              </w:rPr>
              <w:t>1,340</w:t>
            </w:r>
          </w:p>
        </w:tc>
        <w:tc>
          <w:tcPr>
            <w:tcW w:w="1587" w:type="dxa"/>
            <w:shd w:val="clear" w:color="auto" w:fill="F2F6FB"/>
            <w:vAlign w:val="center"/>
          </w:tcPr>
          <w:p w14:paraId="6F291087" w14:textId="77777777" w:rsidR="00F95017" w:rsidRDefault="00000000" w:rsidP="00257344">
            <w:pPr>
              <w:spacing w:line="360" w:lineRule="auto"/>
              <w:jc w:val="center"/>
            </w:pPr>
            <w:r>
              <w:rPr>
                <w:sz w:val="19"/>
              </w:rPr>
              <w:t>14.3%</w:t>
            </w:r>
          </w:p>
        </w:tc>
        <w:tc>
          <w:tcPr>
            <w:tcW w:w="1587" w:type="dxa"/>
            <w:shd w:val="clear" w:color="auto" w:fill="F2F6FB"/>
            <w:vAlign w:val="center"/>
          </w:tcPr>
          <w:p w14:paraId="156BEC9A" w14:textId="77777777" w:rsidR="00F95017" w:rsidRDefault="00000000" w:rsidP="00257344">
            <w:pPr>
              <w:spacing w:line="360" w:lineRule="auto"/>
              <w:jc w:val="center"/>
            </w:pPr>
            <w:r>
              <w:rPr>
                <w:sz w:val="19"/>
              </w:rPr>
              <w:t>656</w:t>
            </w:r>
          </w:p>
        </w:tc>
        <w:tc>
          <w:tcPr>
            <w:tcW w:w="1701" w:type="dxa"/>
            <w:shd w:val="clear" w:color="auto" w:fill="F2F6FB"/>
            <w:vAlign w:val="center"/>
          </w:tcPr>
          <w:p w14:paraId="68609673" w14:textId="77777777" w:rsidR="00F95017" w:rsidRDefault="00000000" w:rsidP="00257344">
            <w:pPr>
              <w:spacing w:line="360" w:lineRule="auto"/>
              <w:jc w:val="center"/>
            </w:pPr>
            <w:r>
              <w:rPr>
                <w:sz w:val="19"/>
              </w:rPr>
              <w:t>684</w:t>
            </w:r>
          </w:p>
        </w:tc>
      </w:tr>
    </w:tbl>
    <w:p w14:paraId="1E1388E7" w14:textId="77777777" w:rsidR="00F95017" w:rsidRDefault="00F95017" w:rsidP="00257344">
      <w:pPr>
        <w:spacing w:after="80" w:line="360" w:lineRule="auto"/>
      </w:pPr>
    </w:p>
    <w:p w14:paraId="6E77C036"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79216392" w14:textId="77777777" w:rsidR="007B0BAD" w:rsidRDefault="00000000" w:rsidP="00257344">
      <w:pPr>
        <w:spacing w:line="360" w:lineRule="auto"/>
      </w:pPr>
      <w:r>
        <w:lastRenderedPageBreak/>
        <w:t>Sealing policy: once built, the TEST split was never touched again until every method's configuration was fully frozen —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0315BD99" w14:textId="22462C62" w:rsidR="00F95017" w:rsidRPr="007B0BAD" w:rsidRDefault="007B0BAD" w:rsidP="00257344">
      <w:pPr>
        <w:spacing w:line="360" w:lineRule="auto"/>
        <w:rPr>
          <w:rFonts w:cs="Calibri"/>
        </w:rPr>
      </w:pPr>
      <w:r w:rsidRPr="007B0BAD">
        <w:rPr>
          <w:rFonts w:cs="Calibri"/>
        </w:rPr>
        <w:t>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417524C" w14:textId="77777777" w:rsidR="00F95017" w:rsidRDefault="00000000" w:rsidP="00257344">
      <w:pPr>
        <w:pStyle w:val="Heading2"/>
        <w:spacing w:line="360" w:lineRule="auto"/>
      </w:pPr>
      <w:bookmarkStart w:id="28" w:name="_Toc237877554"/>
      <w:r>
        <w:t>3.4 Experimental Methodology</w:t>
      </w:r>
      <w:bookmarkEnd w:id="28"/>
    </w:p>
    <w:p w14:paraId="3DBD24E6" w14:textId="77777777" w:rsidR="00F95017" w:rsidRDefault="00000000" w:rsidP="00257344">
      <w:pPr>
        <w:pStyle w:val="Heading3"/>
        <w:spacing w:line="360" w:lineRule="auto"/>
      </w:pPr>
      <w:bookmarkStart w:id="29" w:name="_Toc237877555"/>
      <w:r>
        <w:t>3.4.1 Role of TRAIN / DEV / TEST per Approach</w:t>
      </w:r>
      <w:bookmarkEnd w:id="29"/>
    </w:p>
    <w:p w14:paraId="4114E1FC" w14:textId="77777777" w:rsidR="007B0BAD" w:rsidRDefault="00000000" w:rsidP="00257344">
      <w:pPr>
        <w:spacing w:line="360" w:lineRule="auto"/>
      </w:pPr>
      <w:r>
        <w:t>The role of TRAIN differs by approach type — intentional, not an inconsistency, since not every approach has trainable parameters or a demonstration-selection step:</w:t>
      </w:r>
    </w:p>
    <w:p w14:paraId="1C3D5C8E" w14:textId="54A46072" w:rsidR="00F95017" w:rsidRPr="007B0BAD" w:rsidRDefault="007B0BAD" w:rsidP="00257344">
      <w:pPr>
        <w:spacing w:line="360" w:lineRule="auto"/>
        <w:rPr>
          <w:rFonts w:cs="Calibri"/>
        </w:rPr>
      </w:pPr>
      <w:r w:rsidRPr="007B0BAD">
        <w:rPr>
          <w:rFonts w:cs="Calibri"/>
        </w:rPr>
        <w:t>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37729271" w14:textId="77777777">
        <w:trPr>
          <w:jc w:val="center"/>
        </w:trPr>
        <w:tc>
          <w:tcPr>
            <w:tcW w:w="1814" w:type="dxa"/>
            <w:shd w:val="clear" w:color="auto" w:fill="0D366B"/>
            <w:vAlign w:val="center"/>
          </w:tcPr>
          <w:p w14:paraId="7914749F" w14:textId="77777777" w:rsidR="00F95017" w:rsidRDefault="00000000" w:rsidP="00257344">
            <w:pPr>
              <w:spacing w:line="360" w:lineRule="auto"/>
              <w:jc w:val="center"/>
            </w:pPr>
            <w:r>
              <w:rPr>
                <w:b/>
                <w:color w:val="FFFFFF"/>
                <w:sz w:val="19"/>
              </w:rPr>
              <w:lastRenderedPageBreak/>
              <w:t>Approach</w:t>
            </w:r>
          </w:p>
        </w:tc>
        <w:tc>
          <w:tcPr>
            <w:tcW w:w="2041" w:type="dxa"/>
            <w:shd w:val="clear" w:color="auto" w:fill="0D366B"/>
            <w:vAlign w:val="center"/>
          </w:tcPr>
          <w:p w14:paraId="20CAEB14"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23A926B9"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2B3F537C" w14:textId="77777777" w:rsidR="00F95017" w:rsidRDefault="00000000" w:rsidP="00257344">
            <w:pPr>
              <w:spacing w:line="360" w:lineRule="auto"/>
              <w:jc w:val="center"/>
            </w:pPr>
            <w:r>
              <w:rPr>
                <w:b/>
                <w:color w:val="FFFFFF"/>
                <w:sz w:val="19"/>
              </w:rPr>
              <w:t>TEST</w:t>
            </w:r>
          </w:p>
        </w:tc>
      </w:tr>
      <w:tr w:rsidR="00F95017" w14:paraId="596D6676" w14:textId="77777777">
        <w:trPr>
          <w:jc w:val="center"/>
        </w:trPr>
        <w:tc>
          <w:tcPr>
            <w:tcW w:w="1814" w:type="dxa"/>
            <w:shd w:val="clear" w:color="auto" w:fill="F2F6FB"/>
            <w:vAlign w:val="center"/>
          </w:tcPr>
          <w:p w14:paraId="4168BD16" w14:textId="77777777" w:rsidR="00F95017" w:rsidRDefault="00000000" w:rsidP="00257344">
            <w:pPr>
              <w:spacing w:line="360" w:lineRule="auto"/>
            </w:pPr>
            <w:r>
              <w:rPr>
                <w:sz w:val="19"/>
              </w:rPr>
              <w:t>M1 TF-IDF + LR</w:t>
            </w:r>
          </w:p>
        </w:tc>
        <w:tc>
          <w:tcPr>
            <w:tcW w:w="2041" w:type="dxa"/>
            <w:shd w:val="clear" w:color="auto" w:fill="F2F6FB"/>
            <w:vAlign w:val="center"/>
          </w:tcPr>
          <w:p w14:paraId="6A2ACC22"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06E617B6"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44284F0C" w14:textId="77777777" w:rsidR="00F95017" w:rsidRDefault="00000000" w:rsidP="00257344">
            <w:pPr>
              <w:spacing w:line="360" w:lineRule="auto"/>
            </w:pPr>
            <w:r>
              <w:rPr>
                <w:sz w:val="19"/>
              </w:rPr>
              <w:t>One frozen, final evaluation</w:t>
            </w:r>
          </w:p>
        </w:tc>
      </w:tr>
      <w:tr w:rsidR="00F95017" w14:paraId="17773FAA" w14:textId="77777777">
        <w:trPr>
          <w:jc w:val="center"/>
        </w:trPr>
        <w:tc>
          <w:tcPr>
            <w:tcW w:w="1814" w:type="dxa"/>
            <w:shd w:val="clear" w:color="auto" w:fill="FFFFFF"/>
            <w:vAlign w:val="center"/>
          </w:tcPr>
          <w:p w14:paraId="5500944F" w14:textId="77777777" w:rsidR="00F95017" w:rsidRDefault="00000000" w:rsidP="00257344">
            <w:pPr>
              <w:spacing w:line="360" w:lineRule="auto"/>
            </w:pPr>
            <w:r>
              <w:rPr>
                <w:sz w:val="19"/>
              </w:rPr>
              <w:t>M2 Qwen zero-shot</w:t>
            </w:r>
          </w:p>
        </w:tc>
        <w:tc>
          <w:tcPr>
            <w:tcW w:w="2041" w:type="dxa"/>
            <w:shd w:val="clear" w:color="auto" w:fill="FFFFFF"/>
            <w:vAlign w:val="center"/>
          </w:tcPr>
          <w:p w14:paraId="12467391" w14:textId="77777777" w:rsidR="00F95017" w:rsidRDefault="00000000" w:rsidP="00257344">
            <w:pPr>
              <w:spacing w:line="360" w:lineRule="auto"/>
            </w:pPr>
            <w:r>
              <w:rPr>
                <w:sz w:val="19"/>
              </w:rPr>
              <w:t>Not used</w:t>
            </w:r>
          </w:p>
        </w:tc>
        <w:tc>
          <w:tcPr>
            <w:tcW w:w="2551" w:type="dxa"/>
            <w:shd w:val="clear" w:color="auto" w:fill="FFFFFF"/>
            <w:vAlign w:val="center"/>
          </w:tcPr>
          <w:p w14:paraId="33CC457D"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3E928EA6" w14:textId="77777777" w:rsidR="00F95017" w:rsidRDefault="00000000" w:rsidP="00257344">
            <w:pPr>
              <w:spacing w:line="360" w:lineRule="auto"/>
            </w:pPr>
            <w:r>
              <w:rPr>
                <w:sz w:val="19"/>
              </w:rPr>
              <w:t>One frozen, final evaluation</w:t>
            </w:r>
          </w:p>
        </w:tc>
      </w:tr>
      <w:tr w:rsidR="00F95017" w14:paraId="5BF0D3EA" w14:textId="77777777">
        <w:trPr>
          <w:jc w:val="center"/>
        </w:trPr>
        <w:tc>
          <w:tcPr>
            <w:tcW w:w="1814" w:type="dxa"/>
            <w:shd w:val="clear" w:color="auto" w:fill="F2F6FB"/>
            <w:vAlign w:val="center"/>
          </w:tcPr>
          <w:p w14:paraId="54D20990" w14:textId="77777777" w:rsidR="00F95017" w:rsidRDefault="00000000" w:rsidP="00257344">
            <w:pPr>
              <w:spacing w:line="360" w:lineRule="auto"/>
            </w:pPr>
            <w:r>
              <w:rPr>
                <w:sz w:val="19"/>
              </w:rPr>
              <w:t>M3 Qwen few-shot</w:t>
            </w:r>
          </w:p>
        </w:tc>
        <w:tc>
          <w:tcPr>
            <w:tcW w:w="2041" w:type="dxa"/>
            <w:shd w:val="clear" w:color="auto" w:fill="F2F6FB"/>
            <w:vAlign w:val="center"/>
          </w:tcPr>
          <w:p w14:paraId="18C5CAFB"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7708C7B6"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6E28ABA" w14:textId="77777777" w:rsidR="00F95017" w:rsidRDefault="00000000" w:rsidP="00257344">
            <w:pPr>
              <w:spacing w:line="360" w:lineRule="auto"/>
            </w:pPr>
            <w:r>
              <w:rPr>
                <w:sz w:val="19"/>
              </w:rPr>
              <w:t>One frozen, final evaluation</w:t>
            </w:r>
          </w:p>
        </w:tc>
      </w:tr>
      <w:tr w:rsidR="00F95017" w14:paraId="5EE40E91" w14:textId="77777777">
        <w:trPr>
          <w:jc w:val="center"/>
        </w:trPr>
        <w:tc>
          <w:tcPr>
            <w:tcW w:w="1814" w:type="dxa"/>
            <w:shd w:val="clear" w:color="auto" w:fill="FFFFFF"/>
            <w:vAlign w:val="center"/>
          </w:tcPr>
          <w:p w14:paraId="40FEA9C0" w14:textId="77777777" w:rsidR="00F95017" w:rsidRDefault="00000000" w:rsidP="00257344">
            <w:pPr>
              <w:spacing w:line="360" w:lineRule="auto"/>
            </w:pPr>
            <w:r>
              <w:rPr>
                <w:sz w:val="19"/>
              </w:rPr>
              <w:t>M4 Qwen reasoning</w:t>
            </w:r>
          </w:p>
        </w:tc>
        <w:tc>
          <w:tcPr>
            <w:tcW w:w="2041" w:type="dxa"/>
            <w:shd w:val="clear" w:color="auto" w:fill="FFFFFF"/>
            <w:vAlign w:val="center"/>
          </w:tcPr>
          <w:p w14:paraId="04C2FA41" w14:textId="77777777" w:rsidR="00F95017" w:rsidRDefault="00000000" w:rsidP="00257344">
            <w:pPr>
              <w:spacing w:line="360" w:lineRule="auto"/>
            </w:pPr>
            <w:r>
              <w:rPr>
                <w:sz w:val="19"/>
              </w:rPr>
              <w:t>Not used</w:t>
            </w:r>
          </w:p>
        </w:tc>
        <w:tc>
          <w:tcPr>
            <w:tcW w:w="2551" w:type="dxa"/>
            <w:shd w:val="clear" w:color="auto" w:fill="FFFFFF"/>
            <w:vAlign w:val="center"/>
          </w:tcPr>
          <w:p w14:paraId="47073860"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7B0A8D85" w14:textId="77777777" w:rsidR="00F95017" w:rsidRDefault="00000000" w:rsidP="00257344">
            <w:pPr>
              <w:spacing w:line="360" w:lineRule="auto"/>
            </w:pPr>
            <w:r>
              <w:rPr>
                <w:sz w:val="19"/>
              </w:rPr>
              <w:t>One frozen, final evaluation</w:t>
            </w:r>
          </w:p>
        </w:tc>
      </w:tr>
      <w:tr w:rsidR="00F95017" w14:paraId="37FE0F3C" w14:textId="77777777">
        <w:trPr>
          <w:jc w:val="center"/>
        </w:trPr>
        <w:tc>
          <w:tcPr>
            <w:tcW w:w="1814" w:type="dxa"/>
            <w:shd w:val="clear" w:color="auto" w:fill="F2F6FB"/>
            <w:vAlign w:val="center"/>
          </w:tcPr>
          <w:p w14:paraId="6E0FB60D" w14:textId="77777777" w:rsidR="00F95017" w:rsidRDefault="00000000" w:rsidP="00257344">
            <w:pPr>
              <w:spacing w:line="360" w:lineRule="auto"/>
            </w:pPr>
            <w:r>
              <w:rPr>
                <w:sz w:val="19"/>
              </w:rPr>
              <w:t>M5 DSPy / MIPROv2</w:t>
            </w:r>
          </w:p>
        </w:tc>
        <w:tc>
          <w:tcPr>
            <w:tcW w:w="2041" w:type="dxa"/>
            <w:shd w:val="clear" w:color="auto" w:fill="F2F6FB"/>
            <w:vAlign w:val="center"/>
          </w:tcPr>
          <w:p w14:paraId="6BC807B5"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73DC95AC" w14:textId="77777777" w:rsidR="00F95017" w:rsidRDefault="00000000" w:rsidP="00257344">
            <w:pPr>
              <w:spacing w:line="360" w:lineRule="auto"/>
            </w:pPr>
            <w:r>
              <w:rPr>
                <w:sz w:val="19"/>
              </w:rPr>
              <w:t>100-example MIPROv2 optimization valset (hardcoded, even during TEST run)</w:t>
            </w:r>
          </w:p>
        </w:tc>
        <w:tc>
          <w:tcPr>
            <w:tcW w:w="2098" w:type="dxa"/>
            <w:shd w:val="clear" w:color="auto" w:fill="F2F6FB"/>
            <w:vAlign w:val="center"/>
          </w:tcPr>
          <w:p w14:paraId="7066EF7A" w14:textId="77777777" w:rsidR="00F95017" w:rsidRDefault="00000000" w:rsidP="00257344">
            <w:pPr>
              <w:spacing w:line="360" w:lineRule="auto"/>
            </w:pPr>
            <w:r>
              <w:rPr>
                <w:sz w:val="19"/>
              </w:rPr>
              <w:t>One frozen, final evaluation of the compiled program</w:t>
            </w:r>
          </w:p>
        </w:tc>
      </w:tr>
      <w:tr w:rsidR="00F95017" w14:paraId="3003D2C6" w14:textId="77777777">
        <w:trPr>
          <w:jc w:val="center"/>
        </w:trPr>
        <w:tc>
          <w:tcPr>
            <w:tcW w:w="1814" w:type="dxa"/>
            <w:shd w:val="clear" w:color="auto" w:fill="FFFFFF"/>
            <w:vAlign w:val="center"/>
          </w:tcPr>
          <w:p w14:paraId="289B4AA3" w14:textId="77777777" w:rsidR="00F95017" w:rsidRDefault="00000000" w:rsidP="00257344">
            <w:pPr>
              <w:spacing w:line="360" w:lineRule="auto"/>
            </w:pPr>
            <w:r>
              <w:rPr>
                <w:sz w:val="19"/>
              </w:rPr>
              <w:t>M6 DeBERTa-v3-base</w:t>
            </w:r>
          </w:p>
        </w:tc>
        <w:tc>
          <w:tcPr>
            <w:tcW w:w="2041" w:type="dxa"/>
            <w:shd w:val="clear" w:color="auto" w:fill="FFFFFF"/>
            <w:vAlign w:val="center"/>
          </w:tcPr>
          <w:p w14:paraId="688B20E2"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3C797DDB"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BDE08C9" w14:textId="77777777" w:rsidR="00F95017" w:rsidRDefault="00000000" w:rsidP="00257344">
            <w:pPr>
              <w:spacing w:line="360" w:lineRule="auto"/>
            </w:pPr>
            <w:r>
              <w:rPr>
                <w:sz w:val="19"/>
              </w:rPr>
              <w:t>One frozen, final evaluation (no retraining)</w:t>
            </w:r>
          </w:p>
        </w:tc>
      </w:tr>
    </w:tbl>
    <w:p w14:paraId="1DB9C1E9" w14:textId="77777777" w:rsidR="00F95017" w:rsidRDefault="00F95017" w:rsidP="00257344">
      <w:pPr>
        <w:spacing w:after="80" w:line="360" w:lineRule="auto"/>
      </w:pPr>
    </w:p>
    <w:p w14:paraId="7A50C229" w14:textId="77777777" w:rsidR="00F95017" w:rsidRDefault="00000000" w:rsidP="00257344">
      <w:pPr>
        <w:spacing w:after="280" w:line="360" w:lineRule="auto"/>
        <w:jc w:val="center"/>
      </w:pPr>
      <w:r>
        <w:rPr>
          <w:i/>
          <w:color w:val="52514E"/>
          <w:sz w:val="18"/>
        </w:rPr>
        <w:t>Table 4. How each of the six approaches used TRAIN, DEV, and TEST.</w:t>
      </w:r>
    </w:p>
    <w:p w14:paraId="073599C8" w14:textId="77777777" w:rsidR="00F95017" w:rsidRDefault="00000000" w:rsidP="00257344">
      <w:pPr>
        <w:pStyle w:val="Heading3"/>
        <w:spacing w:line="360" w:lineRule="auto"/>
      </w:pPr>
      <w:bookmarkStart w:id="30" w:name="_Toc237877556"/>
      <w:r>
        <w:t>3.4.2 Shared Evaluator</w:t>
      </w:r>
      <w:bookmarkEnd w:id="30"/>
    </w:p>
    <w:p w14:paraId="1A4B9C15" w14:textId="77777777" w:rsidR="007B0BAD" w:rsidRDefault="00000000" w:rsidP="00257344">
      <w:pPr>
        <w:spacing w:line="360" w:lineRule="auto"/>
      </w:pPr>
      <w:r>
        <w:t>One implementation of Accuracy, per-class Precision/Recall/F1, Macro F1 (the primary model-selection metric), Weighted F1, and the confusion matrix, plus per-example prediction storage for later error analysis, is used identically by every approach (src/classification/evaluation/metrics.py) — ensuring every method's score is computed the same way.</w:t>
      </w:r>
    </w:p>
    <w:p w14:paraId="2E593CF0" w14:textId="78DEE6DD" w:rsidR="00F95017" w:rsidRPr="007B0BAD" w:rsidRDefault="007B0BAD" w:rsidP="00257344">
      <w:pPr>
        <w:spacing w:line="360" w:lineRule="auto"/>
        <w:rPr>
          <w:rFonts w:cs="Calibri"/>
        </w:rPr>
      </w:pPr>
      <w:r w:rsidRPr="007B0BAD">
        <w:rPr>
          <w:rFonts w:cs="Calibri"/>
        </w:rPr>
        <w:t>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30838E44" w14:textId="77777777" w:rsidR="00F95017" w:rsidRDefault="00000000" w:rsidP="00257344">
      <w:pPr>
        <w:pStyle w:val="Heading2"/>
        <w:spacing w:line="360" w:lineRule="auto"/>
      </w:pPr>
      <w:bookmarkStart w:id="31" w:name="_Toc237877557"/>
      <w:r>
        <w:t>3.5 The Six Approaches (M1–M6)</w:t>
      </w:r>
      <w:bookmarkEnd w:id="31"/>
    </w:p>
    <w:p w14:paraId="6976F87F" w14:textId="77777777" w:rsidR="007B0BAD" w:rsidRDefault="00000000" w:rsidP="00257344">
      <w:pPr>
        <w:spacing w:line="360" w:lineRule="auto"/>
      </w:pPr>
      <w:r>
        <w:t xml:space="preserve">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w:t>
      </w:r>
      <w:proofErr w:type="gramStart"/>
      <w:r>
        <w:t>actually tried</w:t>
      </w:r>
      <w:proofErr w:type="gramEnd"/>
      <w:r>
        <w:t>, then evaluated once on TEST.</w:t>
      </w:r>
    </w:p>
    <w:p w14:paraId="67A32BBE" w14:textId="77777777" w:rsidR="007B0BAD" w:rsidRDefault="007B0BAD" w:rsidP="00257344">
      <w:pPr>
        <w:spacing w:line="360" w:lineRule="auto"/>
        <w:rPr>
          <w:rFonts w:cs="Calibri"/>
        </w:rPr>
      </w:pPr>
      <w:r w:rsidRPr="007B0BAD">
        <w:rPr>
          <w:rFonts w:cs="Calibri"/>
        </w:rPr>
        <w:t>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 whether pre-trained knowledge accessed through prompting can substitute for supervision on labeled, in-domain data — rather than merely identifying which system scores highest.</w:t>
      </w:r>
    </w:p>
    <w:p w14:paraId="41F5A0B1" w14:textId="4464BC93"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3995FBEB" w14:textId="77777777">
        <w:trPr>
          <w:jc w:val="center"/>
        </w:trPr>
        <w:tc>
          <w:tcPr>
            <w:tcW w:w="794" w:type="dxa"/>
            <w:shd w:val="clear" w:color="auto" w:fill="0D366B"/>
            <w:vAlign w:val="center"/>
          </w:tcPr>
          <w:p w14:paraId="072285EA"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52780CCB"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628F96B8" w14:textId="77777777" w:rsidR="00F95017" w:rsidRDefault="00000000" w:rsidP="00257344">
            <w:pPr>
              <w:spacing w:line="360" w:lineRule="auto"/>
              <w:jc w:val="center"/>
            </w:pPr>
            <w:r>
              <w:rPr>
                <w:b/>
                <w:color w:val="FFFFFF"/>
                <w:sz w:val="19"/>
              </w:rPr>
              <w:t>Frozen configuration</w:t>
            </w:r>
          </w:p>
        </w:tc>
      </w:tr>
      <w:tr w:rsidR="00F95017" w14:paraId="7F06CF6F" w14:textId="77777777">
        <w:trPr>
          <w:jc w:val="center"/>
        </w:trPr>
        <w:tc>
          <w:tcPr>
            <w:tcW w:w="794" w:type="dxa"/>
            <w:shd w:val="clear" w:color="auto" w:fill="F2F6FB"/>
            <w:vAlign w:val="center"/>
          </w:tcPr>
          <w:p w14:paraId="49EE2F80" w14:textId="77777777" w:rsidR="00F95017" w:rsidRDefault="00000000" w:rsidP="00257344">
            <w:pPr>
              <w:spacing w:line="360" w:lineRule="auto"/>
            </w:pPr>
            <w:r>
              <w:rPr>
                <w:sz w:val="19"/>
              </w:rPr>
              <w:t>M1</w:t>
            </w:r>
          </w:p>
        </w:tc>
        <w:tc>
          <w:tcPr>
            <w:tcW w:w="4535" w:type="dxa"/>
            <w:shd w:val="clear" w:color="auto" w:fill="F2F6FB"/>
            <w:vAlign w:val="center"/>
          </w:tcPr>
          <w:p w14:paraId="51A12621"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2E4097A8" w14:textId="77777777" w:rsidR="00F95017" w:rsidRDefault="00000000" w:rsidP="00257344">
            <w:pPr>
              <w:spacing w:line="360" w:lineRule="auto"/>
            </w:pPr>
            <w:r>
              <w:rPr>
                <w:sz w:val="19"/>
              </w:rPr>
              <w:t>configs/tfidf.json</w:t>
            </w:r>
          </w:p>
        </w:tc>
      </w:tr>
      <w:tr w:rsidR="00F95017" w14:paraId="4EA479FC" w14:textId="77777777">
        <w:trPr>
          <w:jc w:val="center"/>
        </w:trPr>
        <w:tc>
          <w:tcPr>
            <w:tcW w:w="794" w:type="dxa"/>
            <w:shd w:val="clear" w:color="auto" w:fill="FFFFFF"/>
            <w:vAlign w:val="center"/>
          </w:tcPr>
          <w:p w14:paraId="4350D97F" w14:textId="77777777" w:rsidR="00F95017" w:rsidRDefault="00000000" w:rsidP="00257344">
            <w:pPr>
              <w:spacing w:line="360" w:lineRule="auto"/>
            </w:pPr>
            <w:r>
              <w:rPr>
                <w:sz w:val="19"/>
              </w:rPr>
              <w:t>M2</w:t>
            </w:r>
          </w:p>
        </w:tc>
        <w:tc>
          <w:tcPr>
            <w:tcW w:w="4535" w:type="dxa"/>
            <w:shd w:val="clear" w:color="auto" w:fill="FFFFFF"/>
            <w:vAlign w:val="center"/>
          </w:tcPr>
          <w:p w14:paraId="0FB4C6DD"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253DCB14" w14:textId="77777777" w:rsidR="00F95017" w:rsidRDefault="00000000" w:rsidP="00257344">
            <w:pPr>
              <w:spacing w:line="360" w:lineRule="auto"/>
            </w:pPr>
            <w:r>
              <w:rPr>
                <w:sz w:val="19"/>
              </w:rPr>
              <w:t>configs/llm_zero_shot_qwen_local.json</w:t>
            </w:r>
          </w:p>
        </w:tc>
      </w:tr>
      <w:tr w:rsidR="00F95017" w14:paraId="3E352768" w14:textId="77777777">
        <w:trPr>
          <w:jc w:val="center"/>
        </w:trPr>
        <w:tc>
          <w:tcPr>
            <w:tcW w:w="794" w:type="dxa"/>
            <w:shd w:val="clear" w:color="auto" w:fill="F2F6FB"/>
            <w:vAlign w:val="center"/>
          </w:tcPr>
          <w:p w14:paraId="16E88979" w14:textId="77777777" w:rsidR="00F95017" w:rsidRDefault="00000000" w:rsidP="00257344">
            <w:pPr>
              <w:spacing w:line="360" w:lineRule="auto"/>
            </w:pPr>
            <w:r>
              <w:rPr>
                <w:sz w:val="19"/>
              </w:rPr>
              <w:lastRenderedPageBreak/>
              <w:t>M3</w:t>
            </w:r>
          </w:p>
        </w:tc>
        <w:tc>
          <w:tcPr>
            <w:tcW w:w="4535" w:type="dxa"/>
            <w:shd w:val="clear" w:color="auto" w:fill="F2F6FB"/>
            <w:vAlign w:val="center"/>
          </w:tcPr>
          <w:p w14:paraId="71EEA106"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6AA45A9D" w14:textId="77777777" w:rsidR="00F95017" w:rsidRDefault="00000000" w:rsidP="00257344">
            <w:pPr>
              <w:spacing w:line="360" w:lineRule="auto"/>
            </w:pPr>
            <w:r>
              <w:rPr>
                <w:sz w:val="19"/>
              </w:rPr>
              <w:t>configs/llm_few_shot_random_8_qwen_local.json</w:t>
            </w:r>
          </w:p>
        </w:tc>
      </w:tr>
      <w:tr w:rsidR="00F95017" w14:paraId="28675AAE" w14:textId="77777777">
        <w:trPr>
          <w:jc w:val="center"/>
        </w:trPr>
        <w:tc>
          <w:tcPr>
            <w:tcW w:w="794" w:type="dxa"/>
            <w:shd w:val="clear" w:color="auto" w:fill="FFFFFF"/>
            <w:vAlign w:val="center"/>
          </w:tcPr>
          <w:p w14:paraId="1835899D" w14:textId="77777777" w:rsidR="00F95017" w:rsidRDefault="00000000" w:rsidP="00257344">
            <w:pPr>
              <w:spacing w:line="360" w:lineRule="auto"/>
            </w:pPr>
            <w:r>
              <w:rPr>
                <w:sz w:val="19"/>
              </w:rPr>
              <w:t>M4</w:t>
            </w:r>
          </w:p>
        </w:tc>
        <w:tc>
          <w:tcPr>
            <w:tcW w:w="4535" w:type="dxa"/>
            <w:shd w:val="clear" w:color="auto" w:fill="FFFFFF"/>
            <w:vAlign w:val="center"/>
          </w:tcPr>
          <w:p w14:paraId="58ED14CA"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1A437189" w14:textId="77777777" w:rsidR="00F95017" w:rsidRDefault="00000000" w:rsidP="00257344">
            <w:pPr>
              <w:spacing w:line="360" w:lineRule="auto"/>
            </w:pPr>
            <w:r>
              <w:rPr>
                <w:sz w:val="19"/>
              </w:rPr>
              <w:t>configs/llm_reasoning_qwen_local.json</w:t>
            </w:r>
          </w:p>
        </w:tc>
      </w:tr>
      <w:tr w:rsidR="00F95017" w14:paraId="18A697E8" w14:textId="77777777">
        <w:trPr>
          <w:jc w:val="center"/>
        </w:trPr>
        <w:tc>
          <w:tcPr>
            <w:tcW w:w="794" w:type="dxa"/>
            <w:shd w:val="clear" w:color="auto" w:fill="F2F6FB"/>
            <w:vAlign w:val="center"/>
          </w:tcPr>
          <w:p w14:paraId="200E8ABF" w14:textId="77777777" w:rsidR="00F95017" w:rsidRDefault="00000000" w:rsidP="00257344">
            <w:pPr>
              <w:spacing w:line="360" w:lineRule="auto"/>
            </w:pPr>
            <w:r>
              <w:rPr>
                <w:sz w:val="19"/>
              </w:rPr>
              <w:t>M5</w:t>
            </w:r>
          </w:p>
        </w:tc>
        <w:tc>
          <w:tcPr>
            <w:tcW w:w="4535" w:type="dxa"/>
            <w:shd w:val="clear" w:color="auto" w:fill="F2F6FB"/>
            <w:vAlign w:val="center"/>
          </w:tcPr>
          <w:p w14:paraId="68ED8A71"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7BE4EEB5" w14:textId="77777777" w:rsidR="00F95017" w:rsidRDefault="00000000" w:rsidP="00257344">
            <w:pPr>
              <w:spacing w:line="360" w:lineRule="auto"/>
            </w:pPr>
            <w:r>
              <w:rPr>
                <w:sz w:val="19"/>
              </w:rPr>
              <w:t>configs/dspy_mipro_v2.json</w:t>
            </w:r>
          </w:p>
        </w:tc>
      </w:tr>
      <w:tr w:rsidR="00F95017" w14:paraId="276C7E84" w14:textId="77777777">
        <w:trPr>
          <w:jc w:val="center"/>
        </w:trPr>
        <w:tc>
          <w:tcPr>
            <w:tcW w:w="794" w:type="dxa"/>
            <w:shd w:val="clear" w:color="auto" w:fill="FFFFFF"/>
            <w:vAlign w:val="center"/>
          </w:tcPr>
          <w:p w14:paraId="4A1E6663" w14:textId="77777777" w:rsidR="00F95017" w:rsidRDefault="00000000" w:rsidP="00257344">
            <w:pPr>
              <w:spacing w:line="360" w:lineRule="auto"/>
            </w:pPr>
            <w:r>
              <w:rPr>
                <w:sz w:val="19"/>
              </w:rPr>
              <w:t>M6</w:t>
            </w:r>
          </w:p>
        </w:tc>
        <w:tc>
          <w:tcPr>
            <w:tcW w:w="4535" w:type="dxa"/>
            <w:shd w:val="clear" w:color="auto" w:fill="FFFFFF"/>
            <w:vAlign w:val="center"/>
          </w:tcPr>
          <w:p w14:paraId="0B4ACC45"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4F8B208C" w14:textId="77777777" w:rsidR="00F95017" w:rsidRDefault="00000000" w:rsidP="00257344">
            <w:pPr>
              <w:spacing w:line="360" w:lineRule="auto"/>
            </w:pPr>
            <w:r>
              <w:rPr>
                <w:sz w:val="19"/>
              </w:rPr>
              <w:t>configs/transformer_deberta_v3_base.json</w:t>
            </w:r>
          </w:p>
        </w:tc>
      </w:tr>
    </w:tbl>
    <w:p w14:paraId="083E57C3" w14:textId="77777777" w:rsidR="00F95017" w:rsidRDefault="00F95017" w:rsidP="00257344">
      <w:pPr>
        <w:spacing w:after="80" w:line="360" w:lineRule="auto"/>
      </w:pPr>
    </w:p>
    <w:p w14:paraId="5AB98418"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6AA58747" w14:textId="77777777" w:rsidR="00791086" w:rsidRDefault="00000000" w:rsidP="00257344">
      <w:pPr>
        <w:spacing w:line="360" w:lineRule="auto"/>
      </w:pPr>
      <w:r>
        <w:t>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 its winning configuration is discussed in Section 3.6.</w:t>
      </w:r>
      <w:r w:rsidR="009A3AD0" w:rsidRPr="009A3AD0">
        <w:rPr>
          <w:rFonts w:cs="Calibri"/>
        </w:rPr>
        <w:t>1</w:t>
      </w:r>
      <w:r>
        <w:t>.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w:t>
      </w:r>
    </w:p>
    <w:p w14:paraId="1F77212E"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08BA29FE" w14:textId="77777777" w:rsidR="00791086" w:rsidRDefault="00791086" w:rsidP="00257344">
      <w:pPr>
        <w:spacing w:after="120" w:line="360" w:lineRule="auto"/>
        <w:rPr>
          <w:rFonts w:cs="Calibri"/>
          <w:b/>
        </w:rPr>
      </w:pPr>
      <w:r w:rsidRPr="00791086">
        <w:rPr>
          <w:rFonts w:cs="Calibri"/>
          <w:b/>
        </w:rPr>
        <w:t>M2 — zero-shot:</w:t>
      </w:r>
    </w:p>
    <w:p w14:paraId="14D61AB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032DC58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3028F64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4EEF3BB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51CF9C6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28153B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323D1D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w:t>
      </w:r>
      <w:proofErr w:type="spellStart"/>
      <w:r w:rsidRPr="00791086">
        <w:rPr>
          <w:rFonts w:ascii="Consolas" w:hAnsi="Consolas" w:cs="Consolas"/>
          <w:sz w:val="19"/>
        </w:rPr>
        <w:t>not_sarcastic</w:t>
      </w:r>
      <w:proofErr w:type="spellEnd"/>
      <w:r w:rsidRPr="00791086">
        <w:rPr>
          <w:rFonts w:ascii="Consolas" w:hAnsi="Consolas" w:cs="Consolas"/>
          <w:sz w:val="19"/>
        </w:rPr>
        <w:t>: the writer's literal meaning matches their intended meaning -- a sincere statement,</w:t>
      </w:r>
    </w:p>
    <w:p w14:paraId="6CBD102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058BA00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64A3203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3FF9365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BFE2E8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{"label": "</w:t>
      </w:r>
      <w:proofErr w:type="spellStart"/>
      <w:r w:rsidRPr="00791086">
        <w:rPr>
          <w:rFonts w:ascii="Consolas" w:hAnsi="Consolas" w:cs="Consolas"/>
          <w:sz w:val="19"/>
        </w:rPr>
        <w:t>not_sarcastic</w:t>
      </w:r>
      <w:proofErr w:type="spellEnd"/>
      <w:r w:rsidRPr="00791086">
        <w:rPr>
          <w:rFonts w:ascii="Consolas" w:hAnsi="Consolas" w:cs="Consolas"/>
          <w:sz w:val="19"/>
        </w:rPr>
        <w:t>"}</w:t>
      </w:r>
    </w:p>
    <w:p w14:paraId="4FD0402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09B30AC1" w14:textId="77777777" w:rsidR="00791086" w:rsidRDefault="00791086" w:rsidP="00257344">
      <w:pPr>
        <w:spacing w:before="240" w:after="120" w:line="360" w:lineRule="auto"/>
        <w:rPr>
          <w:rFonts w:cs="Calibri"/>
          <w:b/>
        </w:rPr>
      </w:pPr>
      <w:r w:rsidRPr="00791086">
        <w:rPr>
          <w:rFonts w:cs="Calibri"/>
          <w:b/>
        </w:rPr>
        <w:t>M3 — few-shot (identical frame to the zero-shot prompt; only the {demonstrations} block of eight labeled examples is inserted in the middle):</w:t>
      </w:r>
    </w:p>
    <w:p w14:paraId="62410A7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5D76BFB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43AE4C5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142FB6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DFEAA3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595427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E9FE1A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w:t>
      </w:r>
      <w:proofErr w:type="spellStart"/>
      <w:r w:rsidRPr="00791086">
        <w:rPr>
          <w:rFonts w:ascii="Consolas" w:hAnsi="Consolas" w:cs="Consolas"/>
          <w:sz w:val="19"/>
        </w:rPr>
        <w:t>not_sarcastic</w:t>
      </w:r>
      <w:proofErr w:type="spellEnd"/>
      <w:r w:rsidRPr="00791086">
        <w:rPr>
          <w:rFonts w:ascii="Consolas" w:hAnsi="Consolas" w:cs="Consolas"/>
          <w:sz w:val="19"/>
        </w:rPr>
        <w:t>: the writer's literal meaning matches their intended meaning -- a sincere statement,</w:t>
      </w:r>
    </w:p>
    <w:p w14:paraId="4311055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4240E13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3E31A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0D9D7AF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5C60D6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0272AB0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60378C4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3DE04A1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w:t>
      </w:r>
      <w:proofErr w:type="spellStart"/>
      <w:r w:rsidRPr="00791086">
        <w:rPr>
          <w:rFonts w:ascii="Consolas" w:hAnsi="Consolas" w:cs="Consolas"/>
          <w:sz w:val="19"/>
        </w:rPr>
        <w:t>not_sarcastic</w:t>
      </w:r>
      <w:proofErr w:type="spellEnd"/>
      <w:r w:rsidRPr="00791086">
        <w:rPr>
          <w:rFonts w:ascii="Consolas" w:hAnsi="Consolas" w:cs="Consolas"/>
          <w:sz w:val="19"/>
        </w:rPr>
        <w:t>"}</w:t>
      </w:r>
    </w:p>
    <w:p w14:paraId="4C00A6D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1874DC20" w14:textId="77777777" w:rsidR="00791086" w:rsidRDefault="00791086" w:rsidP="00257344">
      <w:pPr>
        <w:spacing w:before="240" w:line="360" w:lineRule="auto"/>
        <w:rPr>
          <w:rFonts w:cs="Calibri"/>
        </w:rPr>
      </w:pPr>
      <w:r w:rsidRPr="00791086">
        <w:rPr>
          <w:rFonts w:cs="Calibri"/>
        </w:rPr>
        <w:t xml:space="preserve">The eight demonstrations </w:t>
      </w:r>
      <w:proofErr w:type="gramStart"/>
      <w:r w:rsidRPr="00791086">
        <w:rPr>
          <w:rFonts w:cs="Calibri"/>
        </w:rPr>
        <w:t>actually supplied</w:t>
      </w:r>
      <w:proofErr w:type="gramEnd"/>
      <w:r w:rsidRPr="00791086">
        <w:rPr>
          <w:rFonts w:cs="Calibri"/>
        </w:rPr>
        <w:t xml:space="preserve"> in {demonstrations} — drawn at random with seed 42 and balanced 4/4 across the two labels — were the following IDs: RQ-502, GEN-3940, GEN-437, GEN-2796, GEN-1020, RQ-1304, GEN-1888, HYP-624.</w:t>
      </w:r>
    </w:p>
    <w:p w14:paraId="3C2D826D" w14:textId="77777777" w:rsidR="00791086" w:rsidRDefault="00791086" w:rsidP="00257344">
      <w:pPr>
        <w:spacing w:after="120" w:line="360" w:lineRule="auto"/>
        <w:rPr>
          <w:rFonts w:cs="Calibri"/>
          <w:b/>
        </w:rPr>
      </w:pPr>
      <w:r w:rsidRPr="00791086">
        <w:rPr>
          <w:rFonts w:cs="Calibri"/>
          <w:b/>
        </w:rPr>
        <w:t>M4 — structured reasoning (five checkpoints the model must work through before answering):</w:t>
      </w:r>
    </w:p>
    <w:p w14:paraId="28C0ED6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0C097D7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4C42CC2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7E576D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1C31299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16761F3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3. Implied meaning: given word choice, exaggeration, or phrasing, what does the writer </w:t>
      </w:r>
      <w:proofErr w:type="gramStart"/>
      <w:r w:rsidRPr="00791086">
        <w:rPr>
          <w:rFonts w:ascii="Consolas" w:hAnsi="Consolas" w:cs="Consolas"/>
          <w:sz w:val="19"/>
        </w:rPr>
        <w:t>actually seem</w:t>
      </w:r>
      <w:proofErr w:type="gramEnd"/>
      <w:r w:rsidRPr="00791086">
        <w:rPr>
          <w:rFonts w:ascii="Consolas" w:hAnsi="Consolas" w:cs="Consolas"/>
          <w:sz w:val="19"/>
        </w:rPr>
        <w:t xml:space="preserve"> to mean?</w:t>
      </w:r>
    </w:p>
    <w:p w14:paraId="1D187D9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24D6CE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4817E6B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726E819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065D5CB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39C56BC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2F2DBCA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4D6F0D2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w:t>
      </w:r>
      <w:proofErr w:type="spellStart"/>
      <w:r w:rsidRPr="00791086">
        <w:rPr>
          <w:rFonts w:ascii="Consolas" w:hAnsi="Consolas" w:cs="Consolas"/>
          <w:sz w:val="19"/>
        </w:rPr>
        <w:t>not_sarcastic</w:t>
      </w:r>
      <w:proofErr w:type="spellEnd"/>
      <w:r w:rsidRPr="00791086">
        <w:rPr>
          <w:rFonts w:ascii="Consolas" w:hAnsi="Consolas" w:cs="Consolas"/>
          <w:sz w:val="19"/>
        </w:rPr>
        <w:t>: the writer's literal meaning matches their intended meaning, even if the topic or tone</w:t>
      </w:r>
    </w:p>
    <w:p w14:paraId="1C826B2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5E71DA4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3B1246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7EB5CE8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mismatch_found</w:t>
      </w:r>
      <w:proofErr w:type="spellEnd"/>
      <w:r w:rsidRPr="00791086">
        <w:rPr>
          <w:rFonts w:ascii="Consolas" w:hAnsi="Consolas" w:cs="Consolas"/>
          <w:sz w:val="19"/>
        </w:rPr>
        <w:t>": true, "label": "sarcastic"}</w:t>
      </w:r>
    </w:p>
    <w:p w14:paraId="415A577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mismatch_found</w:t>
      </w:r>
      <w:proofErr w:type="spellEnd"/>
      <w:r w:rsidRPr="00791086">
        <w:rPr>
          <w:rFonts w:ascii="Consolas" w:hAnsi="Consolas" w:cs="Consolas"/>
          <w:sz w:val="19"/>
        </w:rPr>
        <w:t>": false, "label": "</w:t>
      </w:r>
      <w:proofErr w:type="spellStart"/>
      <w:r w:rsidRPr="00791086">
        <w:rPr>
          <w:rFonts w:ascii="Consolas" w:hAnsi="Consolas" w:cs="Consolas"/>
          <w:sz w:val="19"/>
        </w:rPr>
        <w:t>not_sarcastic</w:t>
      </w:r>
      <w:proofErr w:type="spellEnd"/>
      <w:r w:rsidRPr="00791086">
        <w:rPr>
          <w:rFonts w:ascii="Consolas" w:hAnsi="Consolas" w:cs="Consolas"/>
          <w:sz w:val="19"/>
        </w:rPr>
        <w:t>"}</w:t>
      </w:r>
    </w:p>
    <w:p w14:paraId="0C43076D" w14:textId="77777777" w:rsidR="00791086" w:rsidRDefault="00791086" w:rsidP="00257344">
      <w:pPr>
        <w:spacing w:after="0" w:line="360" w:lineRule="auto"/>
        <w:ind w:left="360"/>
        <w:rPr>
          <w:rFonts w:ascii="Consolas" w:hAnsi="Consolas" w:cs="Consolas"/>
          <w:sz w:val="19"/>
        </w:rPr>
      </w:pPr>
      <w:proofErr w:type="spellStart"/>
      <w:r w:rsidRPr="00791086">
        <w:rPr>
          <w:rFonts w:ascii="Consolas" w:hAnsi="Consolas" w:cs="Consolas"/>
          <w:sz w:val="19"/>
        </w:rPr>
        <w:t>mismatch_found</w:t>
      </w:r>
      <w:proofErr w:type="spellEnd"/>
      <w:r w:rsidRPr="00791086">
        <w:rPr>
          <w:rFonts w:ascii="Consolas" w:hAnsi="Consolas" w:cs="Consolas"/>
          <w:sz w:val="19"/>
        </w:rPr>
        <w:t xml:space="preserve"> should reflect your checkpoint-4 conclusion; label is the final decision.</w:t>
      </w:r>
    </w:p>
    <w:p w14:paraId="1A0D65A9" w14:textId="703A6BB6"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 plain zero-shot — beat both. More pointedly, the carefully curated few-shot variant was the worst of all four hand-written methods (Macro F1 0.501), which is why random demonstration selection was frozen for M3 instead. This runs against the usual intuition that more guidance yields better </w:t>
      </w:r>
      <w:proofErr w:type="gramStart"/>
      <w:r w:rsidRPr="00791086">
        <w:rPr>
          <w:rFonts w:cs="Calibri"/>
        </w:rPr>
        <w:t>results, and</w:t>
      </w:r>
      <w:proofErr w:type="gramEnd"/>
      <w:r w:rsidRPr="00791086">
        <w:rPr>
          <w:rFonts w:cs="Calibri"/>
        </w:rPr>
        <w:t xml:space="preserve"> indicates that the model's bias toward over-predicting “sarcastic” is a durable property of Qwen3-4B on this task rather than a defect of prompt wording.</w:t>
      </w:r>
    </w:p>
    <w:p w14:paraId="0F01CF2D" w14:textId="77777777" w:rsidR="00F95017" w:rsidRDefault="00000000" w:rsidP="00257344">
      <w:pPr>
        <w:pStyle w:val="Heading2"/>
        <w:spacing w:line="360" w:lineRule="auto"/>
      </w:pPr>
      <w:bookmarkStart w:id="32" w:name="_Toc237877558"/>
      <w:r>
        <w:t>3.6 Results</w:t>
      </w:r>
      <w:bookmarkEnd w:id="32"/>
    </w:p>
    <w:p w14:paraId="5D7D134B" w14:textId="77777777"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 never a </w:t>
      </w:r>
      <w:r>
        <w:lastRenderedPageBreak/>
        <w:t>number selected from among several TEST attempts. DEV is included alongside as a sanity check on generalization (Section 3.9).</w:t>
      </w:r>
    </w:p>
    <w:p w14:paraId="5375AF76" w14:textId="539385B3" w:rsidR="00F95017" w:rsidRPr="007B0BAD" w:rsidRDefault="007B0BAD" w:rsidP="00257344">
      <w:pPr>
        <w:spacing w:line="360" w:lineRule="auto"/>
        <w:rPr>
          <w:rFonts w:cs="Calibri"/>
        </w:rPr>
      </w:pPr>
      <w:r w:rsidRPr="007B0BAD">
        <w:rPr>
          <w:rFonts w:cs="Calibri"/>
        </w:rPr>
        <w:t>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736006A7" w14:textId="77777777">
        <w:trPr>
          <w:jc w:val="center"/>
        </w:trPr>
        <w:tc>
          <w:tcPr>
            <w:tcW w:w="3061" w:type="dxa"/>
            <w:shd w:val="clear" w:color="auto" w:fill="0D366B"/>
            <w:vAlign w:val="center"/>
          </w:tcPr>
          <w:p w14:paraId="64D931F5"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7B5E7A03"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727BC883"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11C83A5C"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49739D22" w14:textId="77777777" w:rsidR="00F95017" w:rsidRDefault="00000000" w:rsidP="00257344">
            <w:pPr>
              <w:spacing w:line="360" w:lineRule="auto"/>
              <w:jc w:val="center"/>
            </w:pPr>
            <w:r>
              <w:rPr>
                <w:b/>
                <w:color w:val="FFFFFF"/>
                <w:sz w:val="19"/>
              </w:rPr>
              <w:t>Accuracy</w:t>
            </w:r>
          </w:p>
        </w:tc>
      </w:tr>
      <w:tr w:rsidR="00F95017" w14:paraId="0EC70F09" w14:textId="77777777">
        <w:trPr>
          <w:jc w:val="center"/>
        </w:trPr>
        <w:tc>
          <w:tcPr>
            <w:tcW w:w="3061" w:type="dxa"/>
            <w:shd w:val="clear" w:color="auto" w:fill="F2F6FB"/>
            <w:vAlign w:val="center"/>
          </w:tcPr>
          <w:p w14:paraId="45EC24B0"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0F483CB2" w14:textId="77777777" w:rsidR="00F95017" w:rsidRDefault="00000000" w:rsidP="00257344">
            <w:pPr>
              <w:spacing w:line="360" w:lineRule="auto"/>
              <w:jc w:val="center"/>
            </w:pPr>
            <w:r>
              <w:rPr>
                <w:sz w:val="19"/>
              </w:rPr>
              <w:t>0.8209</w:t>
            </w:r>
          </w:p>
        </w:tc>
        <w:tc>
          <w:tcPr>
            <w:tcW w:w="1474" w:type="dxa"/>
            <w:shd w:val="clear" w:color="auto" w:fill="F2F6FB"/>
            <w:vAlign w:val="center"/>
          </w:tcPr>
          <w:p w14:paraId="614D3A73" w14:textId="77777777" w:rsidR="00F95017" w:rsidRDefault="00000000" w:rsidP="00257344">
            <w:pPr>
              <w:spacing w:line="360" w:lineRule="auto"/>
              <w:jc w:val="center"/>
            </w:pPr>
            <w:r>
              <w:rPr>
                <w:sz w:val="19"/>
              </w:rPr>
              <w:t>0.8254</w:t>
            </w:r>
          </w:p>
        </w:tc>
        <w:tc>
          <w:tcPr>
            <w:tcW w:w="1474" w:type="dxa"/>
            <w:shd w:val="clear" w:color="auto" w:fill="F2F6FB"/>
            <w:vAlign w:val="center"/>
          </w:tcPr>
          <w:p w14:paraId="6AC83A0C" w14:textId="77777777" w:rsidR="00F95017" w:rsidRDefault="00000000" w:rsidP="00257344">
            <w:pPr>
              <w:spacing w:line="360" w:lineRule="auto"/>
              <w:jc w:val="center"/>
            </w:pPr>
            <w:r>
              <w:rPr>
                <w:sz w:val="19"/>
              </w:rPr>
              <w:t>−0.0045</w:t>
            </w:r>
          </w:p>
        </w:tc>
        <w:tc>
          <w:tcPr>
            <w:tcW w:w="1247" w:type="dxa"/>
            <w:shd w:val="clear" w:color="auto" w:fill="F2F6FB"/>
            <w:vAlign w:val="center"/>
          </w:tcPr>
          <w:p w14:paraId="1E67CA42" w14:textId="77777777" w:rsidR="00F95017" w:rsidRDefault="00000000" w:rsidP="00257344">
            <w:pPr>
              <w:spacing w:line="360" w:lineRule="auto"/>
              <w:jc w:val="center"/>
            </w:pPr>
            <w:r>
              <w:rPr>
                <w:sz w:val="19"/>
              </w:rPr>
              <w:t>0.8209</w:t>
            </w:r>
          </w:p>
        </w:tc>
      </w:tr>
      <w:tr w:rsidR="00F95017" w14:paraId="488BD10F" w14:textId="77777777">
        <w:trPr>
          <w:jc w:val="center"/>
        </w:trPr>
        <w:tc>
          <w:tcPr>
            <w:tcW w:w="3061" w:type="dxa"/>
            <w:shd w:val="clear" w:color="auto" w:fill="FFFFFF"/>
            <w:vAlign w:val="center"/>
          </w:tcPr>
          <w:p w14:paraId="05988392" w14:textId="77777777" w:rsidR="00F95017" w:rsidRDefault="00000000" w:rsidP="00257344">
            <w:pPr>
              <w:spacing w:line="360" w:lineRule="auto"/>
            </w:pPr>
            <w:r>
              <w:rPr>
                <w:sz w:val="19"/>
              </w:rPr>
              <w:t>M1 TF-IDF + LR</w:t>
            </w:r>
          </w:p>
        </w:tc>
        <w:tc>
          <w:tcPr>
            <w:tcW w:w="1474" w:type="dxa"/>
            <w:shd w:val="clear" w:color="auto" w:fill="FFFFFF"/>
            <w:vAlign w:val="center"/>
          </w:tcPr>
          <w:p w14:paraId="46FC2D76" w14:textId="77777777" w:rsidR="00F95017" w:rsidRDefault="00000000" w:rsidP="00257344">
            <w:pPr>
              <w:spacing w:line="360" w:lineRule="auto"/>
              <w:jc w:val="center"/>
            </w:pPr>
            <w:r>
              <w:rPr>
                <w:sz w:val="19"/>
              </w:rPr>
              <w:t>0.7403</w:t>
            </w:r>
          </w:p>
        </w:tc>
        <w:tc>
          <w:tcPr>
            <w:tcW w:w="1474" w:type="dxa"/>
            <w:shd w:val="clear" w:color="auto" w:fill="FFFFFF"/>
            <w:vAlign w:val="center"/>
          </w:tcPr>
          <w:p w14:paraId="5368F543" w14:textId="77777777" w:rsidR="00F95017" w:rsidRDefault="00000000" w:rsidP="00257344">
            <w:pPr>
              <w:spacing w:line="360" w:lineRule="auto"/>
              <w:jc w:val="center"/>
            </w:pPr>
            <w:r>
              <w:rPr>
                <w:sz w:val="19"/>
              </w:rPr>
              <w:t>0.7529</w:t>
            </w:r>
          </w:p>
        </w:tc>
        <w:tc>
          <w:tcPr>
            <w:tcW w:w="1474" w:type="dxa"/>
            <w:shd w:val="clear" w:color="auto" w:fill="FFFFFF"/>
            <w:vAlign w:val="center"/>
          </w:tcPr>
          <w:p w14:paraId="7C95ECAB" w14:textId="77777777" w:rsidR="00F95017" w:rsidRDefault="00000000" w:rsidP="00257344">
            <w:pPr>
              <w:spacing w:line="360" w:lineRule="auto"/>
              <w:jc w:val="center"/>
            </w:pPr>
            <w:r>
              <w:rPr>
                <w:sz w:val="19"/>
              </w:rPr>
              <w:t>−0.0126</w:t>
            </w:r>
          </w:p>
        </w:tc>
        <w:tc>
          <w:tcPr>
            <w:tcW w:w="1247" w:type="dxa"/>
            <w:shd w:val="clear" w:color="auto" w:fill="FFFFFF"/>
            <w:vAlign w:val="center"/>
          </w:tcPr>
          <w:p w14:paraId="1EA55A74" w14:textId="77777777" w:rsidR="00F95017" w:rsidRDefault="00000000" w:rsidP="00257344">
            <w:pPr>
              <w:spacing w:line="360" w:lineRule="auto"/>
              <w:jc w:val="center"/>
            </w:pPr>
            <w:r>
              <w:rPr>
                <w:sz w:val="19"/>
              </w:rPr>
              <w:t>0.7403</w:t>
            </w:r>
          </w:p>
        </w:tc>
      </w:tr>
      <w:tr w:rsidR="00F95017" w14:paraId="04F67A24" w14:textId="77777777">
        <w:trPr>
          <w:jc w:val="center"/>
        </w:trPr>
        <w:tc>
          <w:tcPr>
            <w:tcW w:w="3061" w:type="dxa"/>
            <w:shd w:val="clear" w:color="auto" w:fill="F2F6FB"/>
            <w:vAlign w:val="center"/>
          </w:tcPr>
          <w:p w14:paraId="36DFF9C7" w14:textId="77777777" w:rsidR="00F95017" w:rsidRDefault="00000000" w:rsidP="00257344">
            <w:pPr>
              <w:spacing w:line="360" w:lineRule="auto"/>
            </w:pPr>
            <w:r>
              <w:rPr>
                <w:sz w:val="19"/>
              </w:rPr>
              <w:t>M5 DSPy MIPROv2</w:t>
            </w:r>
          </w:p>
        </w:tc>
        <w:tc>
          <w:tcPr>
            <w:tcW w:w="1474" w:type="dxa"/>
            <w:shd w:val="clear" w:color="auto" w:fill="F2F6FB"/>
            <w:vAlign w:val="center"/>
          </w:tcPr>
          <w:p w14:paraId="497E0C27" w14:textId="77777777" w:rsidR="00F95017" w:rsidRDefault="00000000" w:rsidP="00257344">
            <w:pPr>
              <w:spacing w:line="360" w:lineRule="auto"/>
              <w:jc w:val="center"/>
            </w:pPr>
            <w:r>
              <w:rPr>
                <w:sz w:val="19"/>
              </w:rPr>
              <w:t>0.6681</w:t>
            </w:r>
          </w:p>
        </w:tc>
        <w:tc>
          <w:tcPr>
            <w:tcW w:w="1474" w:type="dxa"/>
            <w:shd w:val="clear" w:color="auto" w:fill="F2F6FB"/>
            <w:vAlign w:val="center"/>
          </w:tcPr>
          <w:p w14:paraId="03A50B3D" w14:textId="77777777" w:rsidR="00F95017" w:rsidRDefault="00000000" w:rsidP="00257344">
            <w:pPr>
              <w:spacing w:line="360" w:lineRule="auto"/>
              <w:jc w:val="center"/>
            </w:pPr>
            <w:r>
              <w:rPr>
                <w:sz w:val="19"/>
              </w:rPr>
              <w:t>0.6700</w:t>
            </w:r>
          </w:p>
        </w:tc>
        <w:tc>
          <w:tcPr>
            <w:tcW w:w="1474" w:type="dxa"/>
            <w:shd w:val="clear" w:color="auto" w:fill="F2F6FB"/>
            <w:vAlign w:val="center"/>
          </w:tcPr>
          <w:p w14:paraId="6DACD92E" w14:textId="77777777" w:rsidR="00F95017" w:rsidRDefault="00000000" w:rsidP="00257344">
            <w:pPr>
              <w:spacing w:line="360" w:lineRule="auto"/>
              <w:jc w:val="center"/>
            </w:pPr>
            <w:r>
              <w:rPr>
                <w:sz w:val="19"/>
              </w:rPr>
              <w:t>−0.0019</w:t>
            </w:r>
          </w:p>
        </w:tc>
        <w:tc>
          <w:tcPr>
            <w:tcW w:w="1247" w:type="dxa"/>
            <w:shd w:val="clear" w:color="auto" w:fill="F2F6FB"/>
            <w:vAlign w:val="center"/>
          </w:tcPr>
          <w:p w14:paraId="1B14B87E" w14:textId="77777777" w:rsidR="00F95017" w:rsidRDefault="00000000" w:rsidP="00257344">
            <w:pPr>
              <w:spacing w:line="360" w:lineRule="auto"/>
              <w:jc w:val="center"/>
            </w:pPr>
            <w:r>
              <w:rPr>
                <w:sz w:val="19"/>
              </w:rPr>
              <w:t>0.6866</w:t>
            </w:r>
          </w:p>
        </w:tc>
      </w:tr>
      <w:tr w:rsidR="00F95017" w14:paraId="58251E44" w14:textId="77777777">
        <w:trPr>
          <w:jc w:val="center"/>
        </w:trPr>
        <w:tc>
          <w:tcPr>
            <w:tcW w:w="3061" w:type="dxa"/>
            <w:shd w:val="clear" w:color="auto" w:fill="FFFFFF"/>
            <w:vAlign w:val="center"/>
          </w:tcPr>
          <w:p w14:paraId="7EB86BAD" w14:textId="77777777" w:rsidR="00F95017" w:rsidRDefault="00000000" w:rsidP="00257344">
            <w:pPr>
              <w:spacing w:line="360" w:lineRule="auto"/>
            </w:pPr>
            <w:r>
              <w:rPr>
                <w:sz w:val="19"/>
              </w:rPr>
              <w:t>M2 Qwen zero-shot</w:t>
            </w:r>
          </w:p>
        </w:tc>
        <w:tc>
          <w:tcPr>
            <w:tcW w:w="1474" w:type="dxa"/>
            <w:shd w:val="clear" w:color="auto" w:fill="FFFFFF"/>
            <w:vAlign w:val="center"/>
          </w:tcPr>
          <w:p w14:paraId="0407B952" w14:textId="77777777" w:rsidR="00F95017" w:rsidRDefault="00000000" w:rsidP="00257344">
            <w:pPr>
              <w:spacing w:line="360" w:lineRule="auto"/>
              <w:jc w:val="center"/>
            </w:pPr>
            <w:r>
              <w:rPr>
                <w:sz w:val="19"/>
              </w:rPr>
              <w:t>0.6005</w:t>
            </w:r>
          </w:p>
        </w:tc>
        <w:tc>
          <w:tcPr>
            <w:tcW w:w="1474" w:type="dxa"/>
            <w:shd w:val="clear" w:color="auto" w:fill="FFFFFF"/>
            <w:vAlign w:val="center"/>
          </w:tcPr>
          <w:p w14:paraId="375D40CD" w14:textId="77777777" w:rsidR="00F95017" w:rsidRDefault="00000000" w:rsidP="00257344">
            <w:pPr>
              <w:spacing w:line="360" w:lineRule="auto"/>
              <w:jc w:val="center"/>
            </w:pPr>
            <w:r>
              <w:rPr>
                <w:sz w:val="19"/>
              </w:rPr>
              <w:t>0.6008</w:t>
            </w:r>
          </w:p>
        </w:tc>
        <w:tc>
          <w:tcPr>
            <w:tcW w:w="1474" w:type="dxa"/>
            <w:shd w:val="clear" w:color="auto" w:fill="FFFFFF"/>
            <w:vAlign w:val="center"/>
          </w:tcPr>
          <w:p w14:paraId="0F8BD34A" w14:textId="77777777" w:rsidR="00F95017" w:rsidRDefault="00000000" w:rsidP="00257344">
            <w:pPr>
              <w:spacing w:line="360" w:lineRule="auto"/>
              <w:jc w:val="center"/>
            </w:pPr>
            <w:r>
              <w:rPr>
                <w:sz w:val="19"/>
              </w:rPr>
              <w:t>−0.0003</w:t>
            </w:r>
          </w:p>
        </w:tc>
        <w:tc>
          <w:tcPr>
            <w:tcW w:w="1247" w:type="dxa"/>
            <w:shd w:val="clear" w:color="auto" w:fill="FFFFFF"/>
            <w:vAlign w:val="center"/>
          </w:tcPr>
          <w:p w14:paraId="0235770F" w14:textId="77777777" w:rsidR="00F95017" w:rsidRDefault="00000000" w:rsidP="00257344">
            <w:pPr>
              <w:spacing w:line="360" w:lineRule="auto"/>
              <w:jc w:val="center"/>
            </w:pPr>
            <w:r>
              <w:rPr>
                <w:sz w:val="19"/>
              </w:rPr>
              <w:t>0.6396</w:t>
            </w:r>
          </w:p>
        </w:tc>
      </w:tr>
      <w:tr w:rsidR="00F95017" w14:paraId="2BD77A64" w14:textId="77777777">
        <w:trPr>
          <w:jc w:val="center"/>
        </w:trPr>
        <w:tc>
          <w:tcPr>
            <w:tcW w:w="3061" w:type="dxa"/>
            <w:shd w:val="clear" w:color="auto" w:fill="F2F6FB"/>
            <w:vAlign w:val="center"/>
          </w:tcPr>
          <w:p w14:paraId="2306E9CE"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5B4438CF" w14:textId="77777777" w:rsidR="00F95017" w:rsidRDefault="00000000" w:rsidP="00257344">
            <w:pPr>
              <w:spacing w:line="360" w:lineRule="auto"/>
              <w:jc w:val="center"/>
            </w:pPr>
            <w:r>
              <w:rPr>
                <w:sz w:val="19"/>
              </w:rPr>
              <w:t>0.5947</w:t>
            </w:r>
          </w:p>
        </w:tc>
        <w:tc>
          <w:tcPr>
            <w:tcW w:w="1474" w:type="dxa"/>
            <w:shd w:val="clear" w:color="auto" w:fill="F2F6FB"/>
            <w:vAlign w:val="center"/>
          </w:tcPr>
          <w:p w14:paraId="63444725" w14:textId="77777777" w:rsidR="00F95017" w:rsidRDefault="00000000" w:rsidP="00257344">
            <w:pPr>
              <w:spacing w:line="360" w:lineRule="auto"/>
              <w:jc w:val="center"/>
            </w:pPr>
            <w:r>
              <w:rPr>
                <w:sz w:val="19"/>
              </w:rPr>
              <w:t>0.5880</w:t>
            </w:r>
          </w:p>
        </w:tc>
        <w:tc>
          <w:tcPr>
            <w:tcW w:w="1474" w:type="dxa"/>
            <w:shd w:val="clear" w:color="auto" w:fill="F2F6FB"/>
            <w:vAlign w:val="center"/>
          </w:tcPr>
          <w:p w14:paraId="4D6A5080" w14:textId="77777777" w:rsidR="00F95017" w:rsidRDefault="00000000" w:rsidP="00257344">
            <w:pPr>
              <w:spacing w:line="360" w:lineRule="auto"/>
              <w:jc w:val="center"/>
            </w:pPr>
            <w:r>
              <w:rPr>
                <w:sz w:val="19"/>
              </w:rPr>
              <w:t>+0.0067</w:t>
            </w:r>
          </w:p>
        </w:tc>
        <w:tc>
          <w:tcPr>
            <w:tcW w:w="1247" w:type="dxa"/>
            <w:shd w:val="clear" w:color="auto" w:fill="F2F6FB"/>
            <w:vAlign w:val="center"/>
          </w:tcPr>
          <w:p w14:paraId="029F1439" w14:textId="77777777" w:rsidR="00F95017" w:rsidRDefault="00000000" w:rsidP="00257344">
            <w:pPr>
              <w:spacing w:line="360" w:lineRule="auto"/>
              <w:jc w:val="center"/>
            </w:pPr>
            <w:r>
              <w:rPr>
                <w:sz w:val="19"/>
              </w:rPr>
              <w:t>0.6351</w:t>
            </w:r>
          </w:p>
        </w:tc>
      </w:tr>
      <w:tr w:rsidR="00F95017" w14:paraId="16842522" w14:textId="77777777">
        <w:trPr>
          <w:jc w:val="center"/>
        </w:trPr>
        <w:tc>
          <w:tcPr>
            <w:tcW w:w="3061" w:type="dxa"/>
            <w:shd w:val="clear" w:color="auto" w:fill="FFFFFF"/>
            <w:vAlign w:val="center"/>
          </w:tcPr>
          <w:p w14:paraId="047F2434"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1C9C8927" w14:textId="77777777" w:rsidR="00F95017" w:rsidRDefault="00000000" w:rsidP="00257344">
            <w:pPr>
              <w:spacing w:line="360" w:lineRule="auto"/>
              <w:jc w:val="center"/>
            </w:pPr>
            <w:r>
              <w:rPr>
                <w:sz w:val="19"/>
              </w:rPr>
              <w:t>0.5758</w:t>
            </w:r>
          </w:p>
        </w:tc>
        <w:tc>
          <w:tcPr>
            <w:tcW w:w="1474" w:type="dxa"/>
            <w:shd w:val="clear" w:color="auto" w:fill="FFFFFF"/>
            <w:vAlign w:val="center"/>
          </w:tcPr>
          <w:p w14:paraId="3C4661BA" w14:textId="77777777" w:rsidR="00F95017" w:rsidRDefault="00000000" w:rsidP="00257344">
            <w:pPr>
              <w:spacing w:line="360" w:lineRule="auto"/>
              <w:jc w:val="center"/>
            </w:pPr>
            <w:r>
              <w:rPr>
                <w:sz w:val="19"/>
              </w:rPr>
              <w:t>0.5796</w:t>
            </w:r>
          </w:p>
        </w:tc>
        <w:tc>
          <w:tcPr>
            <w:tcW w:w="1474" w:type="dxa"/>
            <w:shd w:val="clear" w:color="auto" w:fill="FFFFFF"/>
            <w:vAlign w:val="center"/>
          </w:tcPr>
          <w:p w14:paraId="731FFE20" w14:textId="77777777" w:rsidR="00F95017" w:rsidRDefault="00000000" w:rsidP="00257344">
            <w:pPr>
              <w:spacing w:line="360" w:lineRule="auto"/>
              <w:jc w:val="center"/>
            </w:pPr>
            <w:r>
              <w:rPr>
                <w:sz w:val="19"/>
              </w:rPr>
              <w:t>−0.0038</w:t>
            </w:r>
          </w:p>
        </w:tc>
        <w:tc>
          <w:tcPr>
            <w:tcW w:w="1247" w:type="dxa"/>
            <w:shd w:val="clear" w:color="auto" w:fill="FFFFFF"/>
            <w:vAlign w:val="center"/>
          </w:tcPr>
          <w:p w14:paraId="2D64FE7F" w14:textId="77777777" w:rsidR="00F95017" w:rsidRDefault="00000000" w:rsidP="00257344">
            <w:pPr>
              <w:spacing w:line="360" w:lineRule="auto"/>
              <w:jc w:val="center"/>
            </w:pPr>
            <w:r>
              <w:rPr>
                <w:sz w:val="19"/>
              </w:rPr>
              <w:t>0.6224</w:t>
            </w:r>
          </w:p>
        </w:tc>
      </w:tr>
    </w:tbl>
    <w:p w14:paraId="66913868" w14:textId="77777777" w:rsidR="00F95017" w:rsidRDefault="00F95017" w:rsidP="00257344">
      <w:pPr>
        <w:spacing w:after="80" w:line="360" w:lineRule="auto"/>
      </w:pPr>
    </w:p>
    <w:p w14:paraId="6C2DCA51" w14:textId="77777777" w:rsidR="00F95017" w:rsidRDefault="00000000" w:rsidP="00257344">
      <w:pPr>
        <w:spacing w:after="280" w:line="360" w:lineRule="auto"/>
        <w:jc w:val="center"/>
      </w:pPr>
      <w:r>
        <w:rPr>
          <w:i/>
          <w:color w:val="52514E"/>
          <w:sz w:val="18"/>
        </w:rPr>
        <w:t>Table 6. Main TEST comparison —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2702BC56" w14:textId="77777777">
        <w:trPr>
          <w:jc w:val="center"/>
        </w:trPr>
        <w:tc>
          <w:tcPr>
            <w:tcW w:w="2268" w:type="dxa"/>
            <w:shd w:val="clear" w:color="auto" w:fill="0D366B"/>
            <w:vAlign w:val="center"/>
          </w:tcPr>
          <w:p w14:paraId="33B76BC7"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1EAE8FC8"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29CEA102"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770389CA"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5DC9EFD6" w14:textId="77777777" w:rsidR="00F95017" w:rsidRDefault="00000000" w:rsidP="00257344">
            <w:pPr>
              <w:spacing w:line="360" w:lineRule="auto"/>
              <w:jc w:val="center"/>
            </w:pPr>
            <w:r>
              <w:rPr>
                <w:b/>
                <w:color w:val="FFFFFF"/>
                <w:sz w:val="17"/>
              </w:rPr>
              <w:t>Latency (1,340 ex.)</w:t>
            </w:r>
          </w:p>
        </w:tc>
      </w:tr>
      <w:tr w:rsidR="00F95017" w14:paraId="08EE1009" w14:textId="77777777">
        <w:trPr>
          <w:jc w:val="center"/>
        </w:trPr>
        <w:tc>
          <w:tcPr>
            <w:tcW w:w="2268" w:type="dxa"/>
            <w:shd w:val="clear" w:color="auto" w:fill="F2F6FB"/>
            <w:vAlign w:val="center"/>
          </w:tcPr>
          <w:p w14:paraId="2EFFEFAF" w14:textId="77777777" w:rsidR="00F95017" w:rsidRDefault="00000000" w:rsidP="00257344">
            <w:pPr>
              <w:spacing w:line="360" w:lineRule="auto"/>
            </w:pPr>
            <w:r>
              <w:rPr>
                <w:sz w:val="17"/>
              </w:rPr>
              <w:t>M6 DeBERTa-v3-base</w:t>
            </w:r>
          </w:p>
        </w:tc>
        <w:tc>
          <w:tcPr>
            <w:tcW w:w="1928" w:type="dxa"/>
            <w:shd w:val="clear" w:color="auto" w:fill="F2F6FB"/>
            <w:vAlign w:val="center"/>
          </w:tcPr>
          <w:p w14:paraId="2B9AC825" w14:textId="77777777" w:rsidR="00F95017" w:rsidRDefault="00000000" w:rsidP="00257344">
            <w:pPr>
              <w:spacing w:line="360" w:lineRule="auto"/>
            </w:pPr>
            <w:r>
              <w:rPr>
                <w:sz w:val="17"/>
              </w:rPr>
              <w:t>0.810 / 0.828 / 0.819</w:t>
            </w:r>
          </w:p>
        </w:tc>
        <w:tc>
          <w:tcPr>
            <w:tcW w:w="1928" w:type="dxa"/>
            <w:shd w:val="clear" w:color="auto" w:fill="F2F6FB"/>
            <w:vAlign w:val="center"/>
          </w:tcPr>
          <w:p w14:paraId="6BFCF66D" w14:textId="77777777" w:rsidR="00F95017" w:rsidRDefault="00000000" w:rsidP="00257344">
            <w:pPr>
              <w:spacing w:line="360" w:lineRule="auto"/>
            </w:pPr>
            <w:r>
              <w:rPr>
                <w:sz w:val="17"/>
              </w:rPr>
              <w:t>0.831 / 0.814 / 0.822</w:t>
            </w:r>
          </w:p>
        </w:tc>
        <w:tc>
          <w:tcPr>
            <w:tcW w:w="1361" w:type="dxa"/>
            <w:shd w:val="clear" w:color="auto" w:fill="F2F6FB"/>
            <w:vAlign w:val="center"/>
          </w:tcPr>
          <w:p w14:paraId="62869C45" w14:textId="77777777" w:rsidR="00F95017" w:rsidRDefault="00000000" w:rsidP="00257344">
            <w:pPr>
              <w:spacing w:line="360" w:lineRule="auto"/>
            </w:pPr>
            <w:r>
              <w:rPr>
                <w:sz w:val="17"/>
              </w:rPr>
              <w:t>$0 (self-hosted GPU)</w:t>
            </w:r>
          </w:p>
        </w:tc>
        <w:tc>
          <w:tcPr>
            <w:tcW w:w="1814" w:type="dxa"/>
            <w:shd w:val="clear" w:color="auto" w:fill="F2F6FB"/>
            <w:vAlign w:val="center"/>
          </w:tcPr>
          <w:p w14:paraId="6125F9D3" w14:textId="77777777" w:rsidR="00F95017" w:rsidRDefault="00000000" w:rsidP="00257344">
            <w:pPr>
              <w:spacing w:line="360" w:lineRule="auto"/>
            </w:pPr>
            <w:r>
              <w:rPr>
                <w:sz w:val="17"/>
              </w:rPr>
              <w:t>~22 min one-time fine-tune; eval-only pass is minutes</w:t>
            </w:r>
          </w:p>
        </w:tc>
      </w:tr>
      <w:tr w:rsidR="00F95017" w14:paraId="4AD9A0C1" w14:textId="77777777">
        <w:trPr>
          <w:jc w:val="center"/>
        </w:trPr>
        <w:tc>
          <w:tcPr>
            <w:tcW w:w="2268" w:type="dxa"/>
            <w:shd w:val="clear" w:color="auto" w:fill="FFFFFF"/>
            <w:vAlign w:val="center"/>
          </w:tcPr>
          <w:p w14:paraId="2FE9F0D4" w14:textId="77777777" w:rsidR="00F95017" w:rsidRDefault="00000000" w:rsidP="00257344">
            <w:pPr>
              <w:spacing w:line="360" w:lineRule="auto"/>
            </w:pPr>
            <w:r>
              <w:rPr>
                <w:sz w:val="17"/>
              </w:rPr>
              <w:t>M1 TF-IDF + LR</w:t>
            </w:r>
          </w:p>
        </w:tc>
        <w:tc>
          <w:tcPr>
            <w:tcW w:w="1928" w:type="dxa"/>
            <w:shd w:val="clear" w:color="auto" w:fill="FFFFFF"/>
            <w:vAlign w:val="center"/>
          </w:tcPr>
          <w:p w14:paraId="3CC8BA66" w14:textId="77777777" w:rsidR="00F95017" w:rsidRDefault="00000000" w:rsidP="00257344">
            <w:pPr>
              <w:spacing w:line="360" w:lineRule="auto"/>
            </w:pPr>
            <w:r>
              <w:rPr>
                <w:sz w:val="17"/>
              </w:rPr>
              <w:t>0.724 / 0.758 / 0.741</w:t>
            </w:r>
          </w:p>
        </w:tc>
        <w:tc>
          <w:tcPr>
            <w:tcW w:w="1928" w:type="dxa"/>
            <w:shd w:val="clear" w:color="auto" w:fill="FFFFFF"/>
            <w:vAlign w:val="center"/>
          </w:tcPr>
          <w:p w14:paraId="7BA3BC88" w14:textId="77777777" w:rsidR="00F95017" w:rsidRDefault="00000000" w:rsidP="00257344">
            <w:pPr>
              <w:spacing w:line="360" w:lineRule="auto"/>
            </w:pPr>
            <w:r>
              <w:rPr>
                <w:sz w:val="17"/>
              </w:rPr>
              <w:t>0.757 / 0.724 / 0.740</w:t>
            </w:r>
          </w:p>
        </w:tc>
        <w:tc>
          <w:tcPr>
            <w:tcW w:w="1361" w:type="dxa"/>
            <w:shd w:val="clear" w:color="auto" w:fill="FFFFFF"/>
            <w:vAlign w:val="center"/>
          </w:tcPr>
          <w:p w14:paraId="5384B9AC" w14:textId="77777777" w:rsidR="00F95017" w:rsidRDefault="00000000" w:rsidP="00257344">
            <w:pPr>
              <w:spacing w:line="360" w:lineRule="auto"/>
            </w:pPr>
            <w:r>
              <w:rPr>
                <w:sz w:val="17"/>
              </w:rPr>
              <w:t>$0 (CPU)</w:t>
            </w:r>
          </w:p>
        </w:tc>
        <w:tc>
          <w:tcPr>
            <w:tcW w:w="1814" w:type="dxa"/>
            <w:shd w:val="clear" w:color="auto" w:fill="FFFFFF"/>
            <w:vAlign w:val="center"/>
          </w:tcPr>
          <w:p w14:paraId="25D3D686" w14:textId="77777777" w:rsidR="00F95017" w:rsidRDefault="00000000" w:rsidP="00257344">
            <w:pPr>
              <w:spacing w:line="360" w:lineRule="auto"/>
            </w:pPr>
            <w:r>
              <w:rPr>
                <w:sz w:val="17"/>
              </w:rPr>
              <w:t>seconds</w:t>
            </w:r>
          </w:p>
        </w:tc>
      </w:tr>
      <w:tr w:rsidR="00F95017" w14:paraId="66E682DF" w14:textId="77777777">
        <w:trPr>
          <w:jc w:val="center"/>
        </w:trPr>
        <w:tc>
          <w:tcPr>
            <w:tcW w:w="2268" w:type="dxa"/>
            <w:shd w:val="clear" w:color="auto" w:fill="F2F6FB"/>
            <w:vAlign w:val="center"/>
          </w:tcPr>
          <w:p w14:paraId="19F8F04C" w14:textId="77777777" w:rsidR="00F95017" w:rsidRDefault="00000000" w:rsidP="00257344">
            <w:pPr>
              <w:spacing w:line="360" w:lineRule="auto"/>
            </w:pPr>
            <w:r>
              <w:rPr>
                <w:sz w:val="17"/>
              </w:rPr>
              <w:t>M5 DSPy MIPROv2</w:t>
            </w:r>
          </w:p>
        </w:tc>
        <w:tc>
          <w:tcPr>
            <w:tcW w:w="1928" w:type="dxa"/>
            <w:shd w:val="clear" w:color="auto" w:fill="F2F6FB"/>
            <w:vAlign w:val="center"/>
          </w:tcPr>
          <w:p w14:paraId="7E274176" w14:textId="77777777" w:rsidR="00F95017" w:rsidRDefault="00000000" w:rsidP="00257344">
            <w:pPr>
              <w:spacing w:line="360" w:lineRule="auto"/>
            </w:pPr>
            <w:r>
              <w:rPr>
                <w:sz w:val="17"/>
              </w:rPr>
              <w:t>0.618 / 0.942 / 0.746</w:t>
            </w:r>
          </w:p>
        </w:tc>
        <w:tc>
          <w:tcPr>
            <w:tcW w:w="1928" w:type="dxa"/>
            <w:shd w:val="clear" w:color="auto" w:fill="F2F6FB"/>
            <w:vAlign w:val="center"/>
          </w:tcPr>
          <w:p w14:paraId="4307525D" w14:textId="77777777" w:rsidR="00F95017" w:rsidRDefault="00000000" w:rsidP="00257344">
            <w:pPr>
              <w:spacing w:line="360" w:lineRule="auto"/>
            </w:pPr>
            <w:r>
              <w:rPr>
                <w:sz w:val="17"/>
              </w:rPr>
              <w:t>0.888 / 0.442 / 0.590</w:t>
            </w:r>
          </w:p>
        </w:tc>
        <w:tc>
          <w:tcPr>
            <w:tcW w:w="1361" w:type="dxa"/>
            <w:shd w:val="clear" w:color="auto" w:fill="F2F6FB"/>
            <w:vAlign w:val="center"/>
          </w:tcPr>
          <w:p w14:paraId="0AEF956D" w14:textId="77777777" w:rsidR="00F95017" w:rsidRDefault="00000000" w:rsidP="00257344">
            <w:pPr>
              <w:spacing w:line="360" w:lineRule="auto"/>
            </w:pPr>
            <w:r>
              <w:rPr>
                <w:sz w:val="17"/>
              </w:rPr>
              <w:t>$0 (self-hosted GPU)</w:t>
            </w:r>
          </w:p>
        </w:tc>
        <w:tc>
          <w:tcPr>
            <w:tcW w:w="1814" w:type="dxa"/>
            <w:shd w:val="clear" w:color="auto" w:fill="F2F6FB"/>
            <w:vAlign w:val="center"/>
          </w:tcPr>
          <w:p w14:paraId="24442FB2" w14:textId="77777777" w:rsidR="00F95017" w:rsidRDefault="00000000" w:rsidP="00257344">
            <w:pPr>
              <w:spacing w:line="360" w:lineRule="auto"/>
            </w:pPr>
            <w:r>
              <w:rPr>
                <w:sz w:val="17"/>
              </w:rPr>
              <w:t>~2h08m (51 min optimization + 1h17m final eval)</w:t>
            </w:r>
          </w:p>
        </w:tc>
      </w:tr>
      <w:tr w:rsidR="00F95017" w14:paraId="6E9B2732" w14:textId="77777777">
        <w:trPr>
          <w:jc w:val="center"/>
        </w:trPr>
        <w:tc>
          <w:tcPr>
            <w:tcW w:w="2268" w:type="dxa"/>
            <w:shd w:val="clear" w:color="auto" w:fill="FFFFFF"/>
            <w:vAlign w:val="center"/>
          </w:tcPr>
          <w:p w14:paraId="3437A298" w14:textId="77777777" w:rsidR="00F95017" w:rsidRDefault="00000000" w:rsidP="00257344">
            <w:pPr>
              <w:spacing w:line="360" w:lineRule="auto"/>
            </w:pPr>
            <w:r>
              <w:rPr>
                <w:sz w:val="17"/>
              </w:rPr>
              <w:lastRenderedPageBreak/>
              <w:t>M2 Qwen zero-shot</w:t>
            </w:r>
          </w:p>
        </w:tc>
        <w:tc>
          <w:tcPr>
            <w:tcW w:w="1928" w:type="dxa"/>
            <w:shd w:val="clear" w:color="auto" w:fill="FFFFFF"/>
            <w:vAlign w:val="center"/>
          </w:tcPr>
          <w:p w14:paraId="5565652D" w14:textId="77777777" w:rsidR="00F95017" w:rsidRDefault="00000000" w:rsidP="00257344">
            <w:pPr>
              <w:spacing w:line="360" w:lineRule="auto"/>
            </w:pPr>
            <w:r>
              <w:rPr>
                <w:sz w:val="17"/>
              </w:rPr>
              <w:t>0.578 / 0.973 / 0.725</w:t>
            </w:r>
          </w:p>
        </w:tc>
        <w:tc>
          <w:tcPr>
            <w:tcW w:w="1928" w:type="dxa"/>
            <w:shd w:val="clear" w:color="auto" w:fill="FFFFFF"/>
            <w:vAlign w:val="center"/>
          </w:tcPr>
          <w:p w14:paraId="2DE765E3" w14:textId="77777777" w:rsidR="00F95017" w:rsidRDefault="00000000" w:rsidP="00257344">
            <w:pPr>
              <w:spacing w:line="360" w:lineRule="auto"/>
            </w:pPr>
            <w:r>
              <w:rPr>
                <w:sz w:val="17"/>
              </w:rPr>
              <w:t>0.924 / 0.320 / 0.475</w:t>
            </w:r>
          </w:p>
        </w:tc>
        <w:tc>
          <w:tcPr>
            <w:tcW w:w="1361" w:type="dxa"/>
            <w:shd w:val="clear" w:color="auto" w:fill="FFFFFF"/>
            <w:vAlign w:val="center"/>
          </w:tcPr>
          <w:p w14:paraId="213C7694" w14:textId="77777777" w:rsidR="00F95017" w:rsidRDefault="00000000" w:rsidP="00257344">
            <w:pPr>
              <w:spacing w:line="360" w:lineRule="auto"/>
            </w:pPr>
            <w:r>
              <w:rPr>
                <w:sz w:val="17"/>
              </w:rPr>
              <w:t>$0 (self-hosted GPU)</w:t>
            </w:r>
          </w:p>
        </w:tc>
        <w:tc>
          <w:tcPr>
            <w:tcW w:w="1814" w:type="dxa"/>
            <w:shd w:val="clear" w:color="auto" w:fill="FFFFFF"/>
            <w:vAlign w:val="center"/>
          </w:tcPr>
          <w:p w14:paraId="279DDFB0" w14:textId="77777777" w:rsidR="00F95017" w:rsidRDefault="00000000" w:rsidP="00257344">
            <w:pPr>
              <w:spacing w:line="360" w:lineRule="auto"/>
            </w:pPr>
            <w:r>
              <w:rPr>
                <w:sz w:val="17"/>
              </w:rPr>
              <w:t>~37 min (~1.7 s/example)</w:t>
            </w:r>
          </w:p>
        </w:tc>
      </w:tr>
      <w:tr w:rsidR="00F95017" w14:paraId="4A6B5B11" w14:textId="77777777">
        <w:trPr>
          <w:jc w:val="center"/>
        </w:trPr>
        <w:tc>
          <w:tcPr>
            <w:tcW w:w="2268" w:type="dxa"/>
            <w:shd w:val="clear" w:color="auto" w:fill="F2F6FB"/>
            <w:vAlign w:val="center"/>
          </w:tcPr>
          <w:p w14:paraId="513B9536"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75D80F9B" w14:textId="77777777" w:rsidR="00F95017" w:rsidRDefault="00000000" w:rsidP="00257344">
            <w:pPr>
              <w:spacing w:line="360" w:lineRule="auto"/>
            </w:pPr>
            <w:r>
              <w:rPr>
                <w:sz w:val="17"/>
              </w:rPr>
              <w:t>0.575 / 0.971 / 0.723</w:t>
            </w:r>
          </w:p>
        </w:tc>
        <w:tc>
          <w:tcPr>
            <w:tcW w:w="1928" w:type="dxa"/>
            <w:shd w:val="clear" w:color="auto" w:fill="F2F6FB"/>
            <w:vAlign w:val="center"/>
          </w:tcPr>
          <w:p w14:paraId="7CDBA916" w14:textId="77777777" w:rsidR="00F95017" w:rsidRDefault="00000000" w:rsidP="00257344">
            <w:pPr>
              <w:spacing w:line="360" w:lineRule="auto"/>
            </w:pPr>
            <w:r>
              <w:rPr>
                <w:sz w:val="17"/>
              </w:rPr>
              <w:t>0.918 / 0.313 / 0.467</w:t>
            </w:r>
          </w:p>
        </w:tc>
        <w:tc>
          <w:tcPr>
            <w:tcW w:w="1361" w:type="dxa"/>
            <w:shd w:val="clear" w:color="auto" w:fill="F2F6FB"/>
            <w:vAlign w:val="center"/>
          </w:tcPr>
          <w:p w14:paraId="11F2B3E5" w14:textId="77777777" w:rsidR="00F95017" w:rsidRDefault="00000000" w:rsidP="00257344">
            <w:pPr>
              <w:spacing w:line="360" w:lineRule="auto"/>
            </w:pPr>
            <w:r>
              <w:rPr>
                <w:sz w:val="17"/>
              </w:rPr>
              <w:t>$0 (self-hosted GPU)</w:t>
            </w:r>
          </w:p>
        </w:tc>
        <w:tc>
          <w:tcPr>
            <w:tcW w:w="1814" w:type="dxa"/>
            <w:shd w:val="clear" w:color="auto" w:fill="F2F6FB"/>
            <w:vAlign w:val="center"/>
          </w:tcPr>
          <w:p w14:paraId="26EC1842" w14:textId="77777777" w:rsidR="00F95017" w:rsidRDefault="00000000" w:rsidP="00257344">
            <w:pPr>
              <w:spacing w:line="360" w:lineRule="auto"/>
            </w:pPr>
            <w:r>
              <w:rPr>
                <w:sz w:val="17"/>
              </w:rPr>
              <w:t>~1h34m (~4.2 s/example)</w:t>
            </w:r>
          </w:p>
        </w:tc>
      </w:tr>
      <w:tr w:rsidR="00F95017" w14:paraId="5DB06283" w14:textId="77777777">
        <w:trPr>
          <w:jc w:val="center"/>
        </w:trPr>
        <w:tc>
          <w:tcPr>
            <w:tcW w:w="2268" w:type="dxa"/>
            <w:shd w:val="clear" w:color="auto" w:fill="FFFFFF"/>
            <w:vAlign w:val="center"/>
          </w:tcPr>
          <w:p w14:paraId="139172C5"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4DECB001" w14:textId="77777777" w:rsidR="00F95017" w:rsidRDefault="00000000" w:rsidP="00257344">
            <w:pPr>
              <w:spacing w:line="360" w:lineRule="auto"/>
            </w:pPr>
            <w:r>
              <w:rPr>
                <w:sz w:val="17"/>
              </w:rPr>
              <w:t>0.566 / 0.974 / 0.716</w:t>
            </w:r>
          </w:p>
        </w:tc>
        <w:tc>
          <w:tcPr>
            <w:tcW w:w="1928" w:type="dxa"/>
            <w:shd w:val="clear" w:color="auto" w:fill="FFFFFF"/>
            <w:vAlign w:val="center"/>
          </w:tcPr>
          <w:p w14:paraId="0C28F84C" w14:textId="77777777" w:rsidR="00F95017" w:rsidRDefault="00000000" w:rsidP="00257344">
            <w:pPr>
              <w:spacing w:line="360" w:lineRule="auto"/>
            </w:pPr>
            <w:r>
              <w:rPr>
                <w:sz w:val="17"/>
              </w:rPr>
              <w:t>0.920 / 0.285 / 0.435</w:t>
            </w:r>
          </w:p>
        </w:tc>
        <w:tc>
          <w:tcPr>
            <w:tcW w:w="1361" w:type="dxa"/>
            <w:shd w:val="clear" w:color="auto" w:fill="FFFFFF"/>
            <w:vAlign w:val="center"/>
          </w:tcPr>
          <w:p w14:paraId="1ACA3E99" w14:textId="77777777" w:rsidR="00F95017" w:rsidRDefault="00000000" w:rsidP="00257344">
            <w:pPr>
              <w:spacing w:line="360" w:lineRule="auto"/>
            </w:pPr>
            <w:r>
              <w:rPr>
                <w:sz w:val="17"/>
              </w:rPr>
              <w:t>$0 (self-hosted GPU)</w:t>
            </w:r>
          </w:p>
        </w:tc>
        <w:tc>
          <w:tcPr>
            <w:tcW w:w="1814" w:type="dxa"/>
            <w:shd w:val="clear" w:color="auto" w:fill="FFFFFF"/>
            <w:vAlign w:val="center"/>
          </w:tcPr>
          <w:p w14:paraId="5BD035E4" w14:textId="77777777" w:rsidR="00F95017" w:rsidRDefault="00000000" w:rsidP="00257344">
            <w:pPr>
              <w:spacing w:line="360" w:lineRule="auto"/>
            </w:pPr>
            <w:r>
              <w:rPr>
                <w:sz w:val="17"/>
              </w:rPr>
              <w:t>~1h02m (~2.8 s/example)</w:t>
            </w:r>
          </w:p>
        </w:tc>
      </w:tr>
    </w:tbl>
    <w:p w14:paraId="52C03100" w14:textId="77777777" w:rsidR="00F95017" w:rsidRDefault="00F95017" w:rsidP="00257344">
      <w:pPr>
        <w:spacing w:after="80" w:line="360" w:lineRule="auto"/>
      </w:pPr>
    </w:p>
    <w:p w14:paraId="28D0DF1A" w14:textId="77777777" w:rsidR="007B0BAD" w:rsidRDefault="00000000" w:rsidP="00257344">
      <w:pPr>
        <w:spacing w:after="280" w:line="360" w:lineRule="auto"/>
        <w:jc w:val="center"/>
        <w:rPr>
          <w:i/>
          <w:color w:val="52514E"/>
          <w:sz w:val="18"/>
        </w:rPr>
      </w:pPr>
      <w:r>
        <w:rPr>
          <w:i/>
          <w:color w:val="52514E"/>
          <w:sz w:val="18"/>
        </w:rPr>
        <w:t>Table 7. Per-class Precision/Recall/F1, cost, and latency on TEST. All six approaches ran at $0 marginal cost — every LLM call used a locally self-hosted Qwen3-4B, never a paid API.</w:t>
      </w:r>
    </w:p>
    <w:p w14:paraId="3224BF0B" w14:textId="01A4C2C6" w:rsidR="00F95017" w:rsidRPr="007B0BAD" w:rsidRDefault="007B0BAD" w:rsidP="00257344">
      <w:pPr>
        <w:spacing w:line="360" w:lineRule="auto"/>
        <w:rPr>
          <w:rFonts w:cs="Calibri"/>
        </w:rPr>
      </w:pPr>
      <w:r w:rsidRPr="007B0BAD">
        <w:rPr>
          <w:rFonts w:cs="Calibri"/>
        </w:rPr>
        <w:t>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 the accuracy-versus-cost trade-off that normally governs such decisions simply does not arise here.</w:t>
      </w:r>
    </w:p>
    <w:p w14:paraId="46C1CE01" w14:textId="77777777" w:rsidR="00F95017" w:rsidRDefault="00000000" w:rsidP="00257344">
      <w:pPr>
        <w:pStyle w:val="Heading3"/>
        <w:spacing w:line="360" w:lineRule="auto"/>
      </w:pPr>
      <w:bookmarkStart w:id="33" w:name="_Toc237877559"/>
      <w:r>
        <w:t>3.6.1 M5's Actual Optimized Prompt</w:t>
      </w:r>
      <w:bookmarkEnd w:id="33"/>
    </w:p>
    <w:p w14:paraId="1408E15F"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09F8B8D5" w14:textId="77777777">
        <w:trPr>
          <w:jc w:val="center"/>
        </w:trPr>
        <w:tc>
          <w:tcPr>
            <w:tcW w:w="9518" w:type="dxa"/>
            <w:shd w:val="clear" w:color="auto" w:fill="EAF1FB"/>
            <w:tcMar>
              <w:top w:w="150" w:type="dxa"/>
              <w:left w:w="150" w:type="dxa"/>
              <w:bottom w:w="150" w:type="dxa"/>
              <w:right w:w="150" w:type="dxa"/>
            </w:tcMar>
          </w:tcPr>
          <w:p w14:paraId="33BAA74B" w14:textId="77777777" w:rsidR="00F95017" w:rsidRDefault="00000000" w:rsidP="00257344">
            <w:pPr>
              <w:spacing w:line="360" w:lineRule="auto"/>
            </w:pPr>
            <w:r>
              <w:rPr>
                <w:b/>
                <w:color w:val="0D366B"/>
              </w:rPr>
              <w:t>Winning instruction (mid-length, one of 3 candidates MIPROv2 proposed)</w:t>
            </w:r>
          </w:p>
          <w:p w14:paraId="1AB0C16A"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7F4A054C" w14:textId="77777777" w:rsidR="00791086" w:rsidRDefault="00791086" w:rsidP="00257344">
      <w:pPr>
        <w:spacing w:after="120" w:line="360" w:lineRule="auto"/>
      </w:pPr>
    </w:p>
    <w:p w14:paraId="0CF6DF98" w14:textId="77777777" w:rsidR="00791086" w:rsidRDefault="00791086" w:rsidP="00257344">
      <w:pPr>
        <w:spacing w:after="120" w:line="360" w:lineRule="auto"/>
        <w:rPr>
          <w:rFonts w:cs="Calibri"/>
          <w:b/>
        </w:rPr>
      </w:pPr>
      <w:r w:rsidRPr="00791086">
        <w:rPr>
          <w:rFonts w:cs="Calibri"/>
          <w:b/>
        </w:rPr>
        <w:lastRenderedPageBreak/>
        <w:t xml:space="preserve">The four few-shot demonstrations MIPROv2 selected automatically, recovered from </w:t>
      </w:r>
      <w:proofErr w:type="spellStart"/>
      <w:r w:rsidRPr="00791086">
        <w:rPr>
          <w:rFonts w:cs="Calibri"/>
          <w:b/>
        </w:rPr>
        <w:t>compiled_program.json</w:t>
      </w:r>
      <w:proofErr w:type="spellEnd"/>
      <w:r w:rsidRPr="00791086">
        <w:rPr>
          <w:rFonts w:cs="Calibri"/>
          <w:b/>
        </w:rPr>
        <w:t>:</w:t>
      </w:r>
    </w:p>
    <w:p w14:paraId="0DE4E3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“Dude, go jack off to your god somewhere else. We don't need to see it. </w:t>
      </w:r>
      <w:proofErr w:type="spellStart"/>
      <w:r w:rsidRPr="00791086">
        <w:rPr>
          <w:rFonts w:ascii="Consolas" w:hAnsi="Consolas" w:cs="Consolas"/>
          <w:sz w:val="19"/>
        </w:rPr>
        <w:t>emoticonXKill</w:t>
      </w:r>
      <w:proofErr w:type="spellEnd"/>
      <w:r w:rsidRPr="00791086">
        <w:rPr>
          <w:rFonts w:ascii="Consolas" w:hAnsi="Consolas" w:cs="Consolas"/>
          <w:sz w:val="19"/>
        </w:rPr>
        <w:t>”</w:t>
      </w:r>
    </w:p>
    <w:p w14:paraId="1A414C4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2BED83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spellStart"/>
      <w:r w:rsidRPr="00791086">
        <w:rPr>
          <w:rFonts w:ascii="Consolas" w:hAnsi="Consolas" w:cs="Consolas"/>
          <w:sz w:val="19"/>
        </w:rPr>
        <w:t>i'm</w:t>
      </w:r>
      <w:proofErr w:type="spellEnd"/>
      <w:r w:rsidRPr="00791086">
        <w:rPr>
          <w:rFonts w:ascii="Consolas" w:hAnsi="Consolas" w:cs="Consolas"/>
          <w:sz w:val="19"/>
        </w:rPr>
        <w:t xml:space="preserve"> not disputing the numbers, and </w:t>
      </w:r>
      <w:proofErr w:type="spellStart"/>
      <w:r w:rsidRPr="00791086">
        <w:rPr>
          <w:rFonts w:ascii="Consolas" w:hAnsi="Consolas" w:cs="Consolas"/>
          <w:sz w:val="19"/>
        </w:rPr>
        <w:t>i'm</w:t>
      </w:r>
      <w:proofErr w:type="spellEnd"/>
      <w:r w:rsidRPr="00791086">
        <w:rPr>
          <w:rFonts w:ascii="Consolas" w:hAnsi="Consolas" w:cs="Consolas"/>
          <w:sz w:val="19"/>
        </w:rPr>
        <w:t xml:space="preserve"> certainly not disputing the fact that bush won...”</w:t>
      </w:r>
    </w:p>
    <w:p w14:paraId="668D80E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w:t>
      </w:r>
      <w:proofErr w:type="spellStart"/>
      <w:r w:rsidRPr="00791086">
        <w:rPr>
          <w:rFonts w:ascii="Consolas" w:hAnsi="Consolas" w:cs="Consolas"/>
          <w:sz w:val="19"/>
        </w:rPr>
        <w:t>not_sarcastic</w:t>
      </w:r>
      <w:proofErr w:type="spellEnd"/>
      <w:r w:rsidRPr="00791086">
        <w:rPr>
          <w:rFonts w:ascii="Consolas" w:hAnsi="Consolas" w:cs="Consolas"/>
          <w:sz w:val="19"/>
        </w:rPr>
        <w:t xml:space="preserve"> (bootstrapped)</w:t>
      </w:r>
    </w:p>
    <w:p w14:paraId="0A98AD7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5877C4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2A62EFF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w:t>
      </w:r>
      <w:proofErr w:type="gramStart"/>
      <w:r w:rsidRPr="00791086">
        <w:rPr>
          <w:rFonts w:ascii="Consolas" w:hAnsi="Consolas" w:cs="Consolas"/>
          <w:sz w:val="19"/>
        </w:rPr>
        <w:t>you</w:t>
      </w:r>
      <w:proofErr w:type="gramEnd"/>
      <w:r w:rsidRPr="00791086">
        <w:rPr>
          <w:rFonts w:ascii="Consolas" w:hAnsi="Consolas" w:cs="Consolas"/>
          <w:sz w:val="19"/>
        </w:rPr>
        <w:t xml:space="preserve"> really believed me? wow! i never knew i had such power ;)”</w:t>
      </w:r>
    </w:p>
    <w:p w14:paraId="7A1173B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25D77522" w14:textId="35438350" w:rsidR="00F95017" w:rsidRPr="00791086" w:rsidRDefault="00791086" w:rsidP="00257344">
      <w:pPr>
        <w:spacing w:before="240" w:line="360" w:lineRule="auto"/>
        <w:rPr>
          <w:rFonts w:cs="Calibri"/>
        </w:rPr>
      </w:pPr>
      <w:r w:rsidRPr="00791086">
        <w:rPr>
          <w:rFonts w:cs="Calibri"/>
        </w:rPr>
        <w:t>Two of the four were bootstrapped by the optimizer from its own successful predictions and two were taken from the labeled pool, and the winning instruction was neither the shortest nor the most detailed of the three candidates MIPROv2 considered — it was the middle one. Together with the demonstration count, this reinforces the same conclusion: choosing which examples enter the context matters more than how many enter it.</w:t>
      </w:r>
    </w:p>
    <w:p w14:paraId="2E68207D" w14:textId="77777777" w:rsidR="007B0BAD" w:rsidRDefault="00000000" w:rsidP="00257344">
      <w:pPr>
        <w:spacing w:line="360" w:lineRule="auto"/>
      </w:pPr>
      <w:r>
        <w:t>Notably, the compiled program used only 4 few-shot demonstrations — fewer than M3's fixed 8 — yet MIPROv2 still outperformed M3 on both DEV and TEST, consistent with the project's recurring finding that smarter demonstration selection matters more than demonstration count for this task on this model.</w:t>
      </w:r>
    </w:p>
    <w:p w14:paraId="1A6E4F90" w14:textId="77777777" w:rsidR="007B0BAD" w:rsidRDefault="007B0BAD" w:rsidP="00257344">
      <w:pPr>
        <w:spacing w:line="360" w:lineRule="auto"/>
        <w:rPr>
          <w:rFonts w:cs="Calibri"/>
        </w:rPr>
      </w:pPr>
      <w:r w:rsidRPr="007B0BAD">
        <w:rPr>
          <w:rFonts w:cs="Calibri"/>
        </w:rPr>
        <w:t>Two things are notable about the winning instruction itself. The first is how ordinary it is: it names the two labels and lists a handful of linguistic cues — irony, exaggeration, contradiction, mocking tone —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 the effective interventions are those that specify what to look for, not those that add procedural structure around the decision.</w:t>
      </w:r>
    </w:p>
    <w:p w14:paraId="55B56434" w14:textId="3303234F" w:rsidR="00F95017" w:rsidRPr="007B0BAD" w:rsidRDefault="007B0BAD" w:rsidP="00257344">
      <w:pPr>
        <w:spacing w:line="360" w:lineRule="auto"/>
        <w:rPr>
          <w:rFonts w:cs="Calibri"/>
        </w:rPr>
      </w:pPr>
      <w:r w:rsidRPr="007B0BAD">
        <w:rPr>
          <w:rFonts w:cs="Calibri"/>
        </w:rPr>
        <w:t xml:space="preserve">The demonstration count is the more interesting result of the two. That an optimized program using fewer demonstrations outperformed a fixed configuration using twice as many indicates that, at this scale, which examples appear in the context matters more than how many. This is also a caution about the standard practice of adding demonstrations until the context window fills: additional examples are not </w:t>
      </w:r>
      <w:r w:rsidRPr="007B0BAD">
        <w:rPr>
          <w:rFonts w:cs="Calibri"/>
        </w:rPr>
        <w:lastRenderedPageBreak/>
        <w:t>free, since they lengthen every request, slow inference, and can crowd the instruction they were meant to support.</w:t>
      </w:r>
    </w:p>
    <w:p w14:paraId="2AD20A57" w14:textId="77777777" w:rsidR="00F95017" w:rsidRDefault="00000000" w:rsidP="00257344">
      <w:pPr>
        <w:pStyle w:val="Heading2"/>
        <w:spacing w:line="360" w:lineRule="auto"/>
      </w:pPr>
      <w:bookmarkStart w:id="34" w:name="_Toc237877560"/>
      <w:r>
        <w:t>3.7 Cross-Model Comparison</w:t>
      </w:r>
      <w:bookmarkEnd w:id="34"/>
    </w:p>
    <w:p w14:paraId="56E37136" w14:textId="77777777" w:rsidR="00F95017" w:rsidRDefault="00000000" w:rsidP="00257344">
      <w:pPr>
        <w:spacing w:line="360" w:lineRule="auto"/>
      </w:pPr>
      <w:r>
        <w:t>A full pairwise cross-model analysis on TEST predictions (all six frozen configurations) mirrors the same analysis already performed on DEV during development — every finding from DEV holds on TEST too, which is itself a finding (no DEV-only artifact):</w:t>
      </w:r>
    </w:p>
    <w:p w14:paraId="6E7B1B00" w14:textId="77777777" w:rsidR="00F95017" w:rsidRDefault="00000000" w:rsidP="00257344">
      <w:pPr>
        <w:pStyle w:val="ListBullet"/>
        <w:spacing w:after="80" w:line="360" w:lineRule="auto"/>
      </w:pPr>
      <w:r>
        <w:rPr>
          <w:b/>
        </w:rPr>
        <w:t xml:space="preserve">Two clear method families. </w:t>
      </w:r>
      <w:r>
        <w:t>The four LLM-based methods (M2–M5) cluster tightly together (88–95% pairwise agreement) — they mostly make the same mistakes as each other, consistent with sharing the same underlying Qwen3-4B model and prompt family. M1 and M6, the two methods trained directly on this task's labels, agree with each other far more (80.6%) than either agrees with any LLM method (62–71%) — a real methodological split between "trained on labels" and "prompted with a general-purpose LLM," not noise, and it holds identically on TEST.</w:t>
      </w:r>
    </w:p>
    <w:p w14:paraId="03C7CEE8" w14:textId="77777777" w:rsidR="00F95017" w:rsidRDefault="00000000" w:rsidP="00257344">
      <w:pPr>
        <w:pStyle w:val="ListBullet"/>
        <w:spacing w:after="80" w:line="360" w:lineRule="auto"/>
      </w:pPr>
      <w:r>
        <w:rPr>
          <w:b/>
        </w:rPr>
        <w:t xml:space="preserve">Systematic sarcastic-over-prediction bias in every LLM method, confirmed on TEST: </w:t>
      </w:r>
      <w:r>
        <w:t>M2 FP=465/FN=18, M3 FP=470/FN=19, M4 FP=489/FN=17, M5 (best-calibrated of the four, still skewed) FP=382/FN=38. M1 and M6 are far more balanced: M1 FP=189/FN=159, M6 FP=127/FN=113. This is the single biggest driver of the gap between M6/M1 and the LLM methods — every LLM variant's sarcastic-class recall is 94–97%, but at the cost of not-sarcastic recall crashing to 28–44%.</w:t>
      </w:r>
    </w:p>
    <w:p w14:paraId="23595028" w14:textId="77777777" w:rsidR="00F95017" w:rsidRDefault="00000000" w:rsidP="00257344">
      <w:pPr>
        <w:pStyle w:val="ListBullet"/>
        <w:spacing w:after="80" w:line="360" w:lineRule="auto"/>
      </w:pPr>
      <w:r>
        <w:rPr>
          <w:b/>
        </w:rPr>
        <w:t xml:space="preserve">Distribution of correctness across all 6 methods per example: </w:t>
      </w:r>
      <w:r>
        <w:t>568/1,340 (42.4%) of TEST examples are correctly classified by all six methods (genuinely easy); 89/1,340 (6.6%) are wrong for every single method, including M6's 0.8209 — the dataset's hardest/most ambiguous rows, not fixed by any approach tried in this project.</w:t>
      </w:r>
    </w:p>
    <w:p w14:paraId="01957808" w14:textId="77777777" w:rsidR="007B0BAD" w:rsidRDefault="00000000" w:rsidP="00257344">
      <w:pPr>
        <w:pStyle w:val="ListBullet"/>
        <w:spacing w:after="80" w:line="360" w:lineRule="auto"/>
      </w:pPr>
      <w:r>
        <w:rPr>
          <w:b/>
        </w:rPr>
        <w:t xml:space="preserve">Category breakdown (GEN / HYP / RQ): </w:t>
      </w:r>
      <w:r>
        <w:t>every method does worst on HYP (hyperbole) and best on RQ (rhetorical questions) or GEN, consistent with DEV. M6 leads in every category (GEN 0.833, HYP 0.704, RQ 0.854) — an 8–</w:t>
      </w:r>
      <w:proofErr w:type="gramStart"/>
      <w:r>
        <w:t>15 point</w:t>
      </w:r>
      <w:proofErr w:type="gramEnd"/>
      <w:r>
        <w:t xml:space="preserve"> margin over the next-best method (M1) per category, so M6's overall lead is not driven by one easy category.</w:t>
      </w:r>
    </w:p>
    <w:p w14:paraId="5B620E8F" w14:textId="77777777"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any local feature that could support that reading — an exaggeration, a rhetorical question, an unusually emphatic adjective — becomes evidence in favor of it, while the absence of such features is weak </w:t>
      </w:r>
      <w:r w:rsidRPr="007B0BAD">
        <w:rPr>
          <w:rFonts w:cs="Calibri"/>
        </w:rPr>
        <w:lastRenderedPageBreak/>
        <w:t>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3464D903" w14:textId="2CC6A2D8" w:rsidR="00F95017" w:rsidRPr="007B0BAD" w:rsidRDefault="007B0BAD" w:rsidP="00257344">
      <w:pPr>
        <w:spacing w:line="360" w:lineRule="auto"/>
        <w:rPr>
          <w:rFonts w:cs="Calibri"/>
        </w:rPr>
      </w:pPr>
      <w:r w:rsidRPr="007B0BAD">
        <w:rPr>
          <w:rFonts w:cs="Calibri"/>
        </w:rPr>
        <w:t>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 enthusiastic praise and genuine outrage are routinely hyperbolic —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1BE610B3" w14:textId="77777777" w:rsidR="00F95017" w:rsidRDefault="00000000" w:rsidP="00257344">
      <w:pPr>
        <w:pStyle w:val="Heading2"/>
        <w:spacing w:line="360" w:lineRule="auto"/>
      </w:pPr>
      <w:bookmarkStart w:id="35" w:name="_Toc237877561"/>
      <w:r>
        <w:t>3.8 Error Analysis</w:t>
      </w:r>
      <w:bookmarkEnd w:id="35"/>
    </w:p>
    <w:p w14:paraId="155EBA91" w14:textId="77777777" w:rsidR="00791086" w:rsidRDefault="00000000" w:rsidP="00257344">
      <w:pPr>
        <w:pStyle w:val="ListBullet"/>
        <w:spacing w:after="80" w:line="360" w:lineRule="auto"/>
      </w:pPr>
      <w:r>
        <w:rPr>
          <w:b/>
        </w:rPr>
        <w:t xml:space="preserve">89 examples (6.6% of TEST) </w:t>
      </w:r>
      <w:r>
        <w:t>are misclassified by every one of the six methods, including the best (M6, 82.1% overall accuracy) — a hard, irreducible-so-far core of the dataset under every approach tried here.</w:t>
      </w:r>
    </w:p>
    <w:p w14:paraId="641B56E0" w14:textId="29289812" w:rsidR="00F95017" w:rsidRPr="00791086" w:rsidRDefault="00791086" w:rsidP="00257344">
      <w:pPr>
        <w:pStyle w:val="ListBullet"/>
        <w:spacing w:line="360" w:lineRule="auto"/>
        <w:rPr>
          <w:rFonts w:cs="Calibri"/>
        </w:rPr>
      </w:pPr>
      <w:r w:rsidRPr="00791086">
        <w:rPr>
          <w:rFonts w:cs="Calibri"/>
        </w:rPr>
        <w:t>A hand-read of five false positives from M2 (Qwen zero-shot predicting “sarcastic” where the gold label is “</w:t>
      </w:r>
      <w:proofErr w:type="spellStart"/>
      <w:r w:rsidRPr="00791086">
        <w:rPr>
          <w:rFonts w:cs="Calibri"/>
        </w:rPr>
        <w:t>not_sarcastic</w:t>
      </w:r>
      <w:proofErr w:type="spellEnd"/>
      <w:r w:rsidRPr="00791086">
        <w:rPr>
          <w:rFonts w:cs="Calibri"/>
        </w:rPr>
        <w:t>”) shows a clear pattern: all five are argumentative, rhetorical forum text —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07E0C3E4" w14:textId="77777777" w:rsidR="00F95017" w:rsidRDefault="00000000" w:rsidP="00257344">
      <w:pPr>
        <w:pStyle w:val="ListBullet"/>
        <w:spacing w:after="80" w:line="360" w:lineRule="auto"/>
      </w:pPr>
      <w:r>
        <w:rPr>
          <w:b/>
        </w:rPr>
        <w:t xml:space="preserve">The 8 label-conflict rows </w:t>
      </w:r>
      <w:r>
        <w:t>split as 2 in TEST, 2 in DEV, 4 in TRAIN. Every method scored exactly 50% (1/2 correct) on the 2 TEST rows — too few to be statistically meaningful alone, but directionally consistent with these rows being inherently ambiguous or contradictorily labeled by construction, not a modeling failure.</w:t>
      </w:r>
    </w:p>
    <w:p w14:paraId="1BDC849A" w14:textId="77777777"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 LLM chat completions have none to report honestly): both were reasonably well-calibrated on DEV, </w:t>
      </w:r>
      <w:r>
        <w:lastRenderedPageBreak/>
        <w:t>with M6's confidence distribution far more concentrated at the top end — a directly usable signal for a future "flag low-confidence predictions for human review" feature.</w:t>
      </w:r>
    </w:p>
    <w:p w14:paraId="6C247220" w14:textId="77777777" w:rsidR="007B0BAD" w:rsidRDefault="007B0BAD" w:rsidP="00257344">
      <w:pPr>
        <w:spacing w:line="360" w:lineRule="auto"/>
        <w:rPr>
          <w:rFonts w:cs="Calibri"/>
        </w:rPr>
      </w:pPr>
      <w:r w:rsidRPr="007B0BAD">
        <w:rPr>
          <w:rFonts w:cs="Calibri"/>
        </w:rPr>
        <w:t xml:space="preserve">The </w:t>
      </w:r>
      <w:proofErr w:type="gramStart"/>
      <w:r w:rsidRPr="007B0BAD">
        <w:rPr>
          <w:rFonts w:cs="Calibri"/>
        </w:rPr>
        <w:t>universally-misclassified</w:t>
      </w:r>
      <w:proofErr w:type="gramEnd"/>
      <w:r w:rsidRPr="007B0BAD">
        <w:rPr>
          <w:rFonts w:cs="Calibri"/>
        </w:rPr>
        <w:t xml:space="preserve">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 a sparse lexical model, four prompting strategies, and a fine-tuned encoder alike —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64EBA425" w14:textId="77777777"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w:t>
      </w:r>
      <w:proofErr w:type="gramStart"/>
      <w:r w:rsidRPr="007B0BAD">
        <w:rPr>
          <w:rFonts w:cs="Calibri"/>
        </w:rPr>
        <w:t>interpretation:</w:t>
      </w:r>
      <w:proofErr w:type="gramEnd"/>
      <w:r w:rsidRPr="007B0BAD">
        <w:rPr>
          <w:rFonts w:cs="Calibri"/>
        </w:rPr>
        <w:t xml:space="preserve"> rows the source corpus labeled inconsistently across category files behave, as far as so small a sample can show, like rows that are inherently ambiguous rather than like rows every method happens to get wrong. Retaining and flagging them rather than deleting them keeps the reported scores honest — a small amount of irreducible label noise is present in every split, as it is in the corpus itself.</w:t>
      </w:r>
    </w:p>
    <w:p w14:paraId="54C7C69D" w14:textId="0491B579"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w:t>
      </w:r>
      <w:proofErr w:type="spellStart"/>
      <w:r w:rsidRPr="007B0BAD">
        <w:rPr>
          <w:rFonts w:cs="Calibri"/>
        </w:rPr>
        <w:t>thresholded</w:t>
      </w:r>
      <w:proofErr w:type="spellEnd"/>
      <w:r w:rsidRPr="007B0BAD">
        <w:rPr>
          <w:rFonts w:cs="Calibri"/>
        </w:rPr>
        <w:t xml:space="preserve"> and audited, whereas a chat-completion label carries no comparable quantity —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0F1B4523" w14:textId="77777777" w:rsidR="00F95017" w:rsidRDefault="00000000" w:rsidP="00257344">
      <w:pPr>
        <w:pStyle w:val="Heading2"/>
        <w:spacing w:line="360" w:lineRule="auto"/>
      </w:pPr>
      <w:bookmarkStart w:id="36" w:name="_Toc237877562"/>
      <w:r>
        <w:t>3.9 Conclusions</w:t>
      </w:r>
      <w:bookmarkEnd w:id="36"/>
    </w:p>
    <w:p w14:paraId="243809DC" w14:textId="77777777"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M6 (184M parameters) reaches 0.82 Macro F1 versus 0.58–0.67 for M2–M5 (4B parameters) — while also running dramatically faster and cheaper on this hardware. This is the project's headline result, and it held consistently from the very first DEV comparison through the final, sealed TEST evaluation.</w:t>
      </w:r>
    </w:p>
    <w:p w14:paraId="14DF14F7" w14:textId="77777777" w:rsidR="00F95017" w:rsidRDefault="00000000" w:rsidP="00257344">
      <w:pPr>
        <w:pStyle w:val="ListBullet"/>
        <w:spacing w:after="80" w:line="360" w:lineRule="auto"/>
      </w:pPr>
      <w:r>
        <w:rPr>
          <w:b/>
        </w:rPr>
        <w:lastRenderedPageBreak/>
        <w:t xml:space="preserve">Among LLM-prompting techniques, more sophistication did not reliably help. </w:t>
      </w:r>
      <w:r>
        <w:t>Zero-shot (M2) beat both few-shot (M3) and explicit structured reasoning (M4) on TEST. Only DSPy's automated prompt/demonstration search (M5) improved meaningfully on plain zero-shot — and it did so with fewer demonstrations (4) than the fixed few-shot baseline (8), suggesting the gain came from smarter selection, not from adding more context.</w:t>
      </w:r>
    </w:p>
    <w:p w14:paraId="4D340B9D"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60AE759A" w14:textId="77777777" w:rsidR="00F95017" w:rsidRDefault="00000000" w:rsidP="00257344">
      <w:pPr>
        <w:pStyle w:val="ListBullet"/>
        <w:spacing w:after="80" w:line="360" w:lineRule="auto"/>
      </w:pPr>
      <w:r>
        <w:rPr>
          <w:b/>
        </w:rPr>
        <w:t xml:space="preserve">DEV scores were a trustworthy predictor of TEST performance for every method. </w:t>
      </w:r>
      <w:r>
        <w:t>The largest DEV→TEST gap observed was 1.3 points (M1), and every LLM method's gap was under half a point — no evidence of overfitting to DEV anywhere in this project, despite DEV having been used for every method-selection decision along the way.</w:t>
      </w:r>
    </w:p>
    <w:p w14:paraId="6AEE0FB9" w14:textId="77777777" w:rsidR="007B0BAD" w:rsidRDefault="00000000" w:rsidP="00257344">
      <w:pPr>
        <w:pStyle w:val="ListBullet"/>
        <w:spacing w:after="80" w:line="360" w:lineRule="auto"/>
      </w:pPr>
      <w:r>
        <w:rPr>
          <w:b/>
        </w:rPr>
        <w:t xml:space="preserve">The split's leakage controls appear to have worked as intended. </w:t>
      </w:r>
      <w:r>
        <w:t>Grouping by duplicate text and stratifying by label at the group level — the close DEV/TEST tracking above is itself indirect evidence against leakage, since a leaky split would tend to show optimistic DEV numbers that don't hold up on TEST.</w:t>
      </w:r>
    </w:p>
    <w:p w14:paraId="1FE2808B" w14:textId="18B8219C" w:rsidR="00F95017" w:rsidRPr="007B0BAD" w:rsidRDefault="007B0BAD" w:rsidP="00257344">
      <w:pPr>
        <w:spacing w:line="360" w:lineRule="auto"/>
        <w:rPr>
          <w:rFonts w:cs="Calibri"/>
        </w:rPr>
      </w:pPr>
      <w:r w:rsidRPr="007B0BAD">
        <w:rPr>
          <w:rFonts w:cs="Calibri"/>
        </w:rPr>
        <w:t>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 including the small, purely lexical baseline — outperform every method that was not.</w:t>
      </w:r>
    </w:p>
    <w:p w14:paraId="4F6A280A" w14:textId="77777777" w:rsidR="00F95017" w:rsidRDefault="00000000" w:rsidP="00257344">
      <w:pPr>
        <w:pStyle w:val="Heading2"/>
        <w:spacing w:line="360" w:lineRule="auto"/>
      </w:pPr>
      <w:bookmarkStart w:id="37" w:name="_Toc237877563"/>
      <w:r>
        <w:t>3.10 Limitations</w:t>
      </w:r>
      <w:bookmarkEnd w:id="37"/>
    </w:p>
    <w:p w14:paraId="22E69913"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368EF5C7" w14:textId="409B5A5E" w:rsidR="00F95017" w:rsidRPr="007B0BAD" w:rsidRDefault="007B0BAD" w:rsidP="00257344">
      <w:pPr>
        <w:spacing w:line="360" w:lineRule="auto"/>
        <w:rPr>
          <w:rFonts w:cs="Calibri"/>
        </w:rPr>
      </w:pPr>
      <w:r w:rsidRPr="007B0BAD">
        <w:rPr>
          <w:rFonts w:cs="Calibri"/>
        </w:rPr>
        <w:lastRenderedPageBreak/>
        <w:t xml:space="preserve">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w:t>
      </w:r>
      <w:proofErr w:type="gramStart"/>
      <w:r w:rsidRPr="007B0BAD">
        <w:rPr>
          <w:rFonts w:cs="Calibri"/>
        </w:rPr>
        <w:t>load-bearing</w:t>
      </w:r>
      <w:proofErr w:type="gramEnd"/>
      <w:r w:rsidRPr="007B0BAD">
        <w:rPr>
          <w:rFonts w:cs="Calibri"/>
        </w:rPr>
        <w:t xml:space="preserve"> it is stated as such rather than left implicit.</w:t>
      </w:r>
    </w:p>
    <w:p w14:paraId="2577AD95" w14:textId="77777777" w:rsidR="00F95017" w:rsidRDefault="00000000" w:rsidP="00257344">
      <w:pPr>
        <w:pStyle w:val="ListBullet"/>
        <w:spacing w:after="80" w:line="360" w:lineRule="auto"/>
      </w:pPr>
      <w:r>
        <w:t>No author or conversation metadata exists in the source data, so leakage control is limited to text-level deduplication/grouping — it is possible, though unlikely given the observed duplicate patterns and the tight DEV/TEST tracking, that stylistic leakage from the same author appears elsewhere in the corpus without a detectable textual signature.</w:t>
      </w:r>
    </w:p>
    <w:p w14:paraId="7B4B023F"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07A211EB" w14:textId="77777777" w:rsidR="00F95017" w:rsidRDefault="00000000" w:rsidP="00257344">
      <w:pPr>
        <w:pStyle w:val="ListBullet"/>
        <w:spacing w:after="80" w:line="360" w:lineRule="auto"/>
      </w:pPr>
      <w:r>
        <w:t>All LLM-based approaches (M2–M5) used one specific base model (Qwen/Qwen3-4B-Instruct-2507) on one specific, older GPU generation (Tesla M60, no flash-attention/bfloat16/modern-vLLM support) — the systematic sarcastic-over-prediction bias and the "more sophistication doesn't help" finding are demonstrated for this model/hardware combination specifically, not proven to generalize to other LLMs or newer hardware without further testing.</w:t>
      </w:r>
    </w:p>
    <w:p w14:paraId="6F960E8E" w14:textId="77777777" w:rsidR="00F95017" w:rsidRDefault="00000000" w:rsidP="00257344">
      <w:pPr>
        <w:pStyle w:val="ListBullet"/>
        <w:spacing w:after="80" w:line="360" w:lineRule="auto"/>
      </w:pPr>
      <w:r>
        <w:t>M6, the winning approach, is a single fine-tuning run (one seed) — no multi-seed variance estimate exists, though the margin over every other method is wide enough that this is unlikely to change the ranking.</w:t>
      </w:r>
    </w:p>
    <w:p w14:paraId="6AB9418A"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601430CF" w14:textId="77777777" w:rsidR="00F95017" w:rsidRDefault="00000000" w:rsidP="00257344">
      <w:pPr>
        <w:pStyle w:val="Heading2"/>
        <w:spacing w:line="360" w:lineRule="auto"/>
      </w:pPr>
      <w:bookmarkStart w:id="38" w:name="_Toc237877564"/>
      <w:r>
        <w:t>3.11 Recommended Production Approach</w:t>
      </w:r>
      <w:bookmarkEnd w:id="38"/>
    </w:p>
    <w:tbl>
      <w:tblPr>
        <w:tblW w:w="0" w:type="auto"/>
        <w:jc w:val="center"/>
        <w:tblLook w:val="04A0" w:firstRow="1" w:lastRow="0" w:firstColumn="1" w:lastColumn="0" w:noHBand="0" w:noVBand="1"/>
      </w:tblPr>
      <w:tblGrid>
        <w:gridCol w:w="9518"/>
      </w:tblGrid>
      <w:tr w:rsidR="00F95017" w14:paraId="21C8FC81" w14:textId="77777777">
        <w:trPr>
          <w:jc w:val="center"/>
        </w:trPr>
        <w:tc>
          <w:tcPr>
            <w:tcW w:w="9518" w:type="dxa"/>
            <w:shd w:val="clear" w:color="auto" w:fill="EAF1FB"/>
            <w:tcMar>
              <w:top w:w="150" w:type="dxa"/>
              <w:left w:w="150" w:type="dxa"/>
              <w:bottom w:w="150" w:type="dxa"/>
              <w:right w:w="150" w:type="dxa"/>
            </w:tcMar>
          </w:tcPr>
          <w:p w14:paraId="01A161B3" w14:textId="77777777" w:rsidR="00F95017" w:rsidRDefault="00000000" w:rsidP="00257344">
            <w:pPr>
              <w:spacing w:line="360" w:lineRule="auto"/>
            </w:pPr>
            <w:r>
              <w:rPr>
                <w:b/>
                <w:color w:val="0D366B"/>
              </w:rPr>
              <w:t>Recommended: M6, fine-tuned microsoft/deberta-v3-base</w:t>
            </w:r>
          </w:p>
          <w:p w14:paraId="272DC41B" w14:textId="77777777" w:rsidR="00F95017" w:rsidRDefault="00000000" w:rsidP="00257344">
            <w:pPr>
              <w:spacing w:line="360" w:lineRule="auto"/>
            </w:pPr>
            <w:r>
              <w:rPr>
                <w:sz w:val="21"/>
              </w:rPr>
              <w:t>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 0.74 Macro F1 at essentially zero compute cost, still clearly ahead of every prompted-LLM approach tried in this project.</w:t>
            </w:r>
          </w:p>
        </w:tc>
      </w:tr>
    </w:tbl>
    <w:p w14:paraId="05C21793" w14:textId="77777777"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w:t>
      </w:r>
      <w:r w:rsidRPr="007B0BAD">
        <w:rPr>
          <w:rFonts w:cs="Calibri"/>
        </w:rPr>
        <w:lastRenderedPageBreak/>
        <w:t>different distribution — contemporary social media, product reviews, another language —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368BA4C9" w14:textId="3B429E5D" w:rsidR="00F95017" w:rsidRDefault="00F95017" w:rsidP="00257344">
      <w:pPr>
        <w:spacing w:after="120" w:line="360" w:lineRule="auto"/>
      </w:pPr>
    </w:p>
    <w:p w14:paraId="263D92E4" w14:textId="77777777" w:rsidR="00F95017" w:rsidRDefault="00000000" w:rsidP="00257344">
      <w:pPr>
        <w:pStyle w:val="Heading2"/>
        <w:spacing w:line="360" w:lineRule="auto"/>
      </w:pPr>
      <w:bookmarkStart w:id="39" w:name="_Toc237877565"/>
      <w:r>
        <w:t>3.12 Future Work</w:t>
      </w:r>
      <w:bookmarkEnd w:id="39"/>
    </w:p>
    <w:p w14:paraId="23390B39" w14:textId="77777777" w:rsidR="00F95017" w:rsidRDefault="00000000" w:rsidP="00257344">
      <w:pPr>
        <w:pStyle w:val="ListBullet"/>
        <w:spacing w:after="80" w:line="360" w:lineRule="auto"/>
      </w:pPr>
      <w:r>
        <w:rPr>
          <w:b/>
        </w:rPr>
        <w:t xml:space="preserve">Manually characterize the 89 universally-hard TEST examples </w:t>
      </w:r>
      <w:r>
        <w:t>to understand what specifically makes them resistant to every approach tried — likely candidates: sarcasm requiring context or world knowledge not present in the text alone, or genuinely ambiguous tone even to a human reader.</w:t>
      </w:r>
    </w:p>
    <w:p w14:paraId="5E704DBE" w14:textId="77777777" w:rsidR="00F95017" w:rsidRDefault="00000000" w:rsidP="00257344">
      <w:pPr>
        <w:pStyle w:val="ListBullet"/>
        <w:spacing w:after="80" w:line="360" w:lineRule="auto"/>
      </w:pPr>
      <w:r>
        <w:rPr>
          <w:b/>
        </w:rPr>
        <w:t xml:space="preserve">Multi-seed variance estimate for M6 — </w:t>
      </w:r>
      <w:r>
        <w:t>a single additional fine-tuning run with a different seed would confirm the current result is not a lucky draw, though the margin over other methods makes this a low-priority confirmation rather than an open question.</w:t>
      </w:r>
    </w:p>
    <w:p w14:paraId="1563492B" w14:textId="77777777" w:rsidR="00F95017" w:rsidRDefault="00000000" w:rsidP="00257344">
      <w:pPr>
        <w:pStyle w:val="ListBullet"/>
        <w:spacing w:after="80" w:line="360" w:lineRule="auto"/>
      </w:pPr>
      <w:r>
        <w:rPr>
          <w:b/>
        </w:rPr>
        <w:t xml:space="preserve">Confidence-based human-review routing </w:t>
      </w:r>
      <w:r>
        <w:t>using M1/M6's calibrated confidence scores — flag low-confidence predictions for human review rather than treating every prediction with equal certainty.</w:t>
      </w:r>
    </w:p>
    <w:p w14:paraId="1CFAB39D" w14:textId="77777777" w:rsidR="00F95017" w:rsidRDefault="00000000" w:rsidP="00257344">
      <w:pPr>
        <w:pStyle w:val="ListBullet"/>
        <w:spacing w:after="80" w:line="360" w:lineRule="auto"/>
      </w:pPr>
      <w:r>
        <w:rPr>
          <w:b/>
        </w:rPr>
        <w:t xml:space="preserve">Test whether the LLM-prompting findings generalize </w:t>
      </w:r>
      <w:r>
        <w:t>to a different base model and/or modern GPU hardware (flash-attention, bfloat16) — the current LLM results are all specific to Qwen3-4B-Instruct-2507 on Tesla M60s.</w:t>
      </w:r>
    </w:p>
    <w:p w14:paraId="2A07B9BA"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58C96254" w14:textId="07141F77"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w:t>
      </w:r>
      <w:proofErr w:type="gramStart"/>
      <w:r w:rsidRPr="007B0BAD">
        <w:rPr>
          <w:rFonts w:cs="Calibri"/>
        </w:rPr>
        <w:t>universally-hard</w:t>
      </w:r>
      <w:proofErr w:type="gramEnd"/>
      <w:r w:rsidRPr="007B0BAD">
        <w:rPr>
          <w:rFonts w:cs="Calibri"/>
        </w:rPr>
        <w:t xml:space="preserve">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 establishing variance, testing generality across base models and hardware, and adding operational machinery — each valuable, </w:t>
      </w:r>
      <w:proofErr w:type="gramStart"/>
      <w:r w:rsidRPr="007B0BAD">
        <w:rPr>
          <w:rFonts w:cs="Calibri"/>
        </w:rPr>
        <w:t>none capable</w:t>
      </w:r>
      <w:proofErr w:type="gramEnd"/>
      <w:r w:rsidRPr="007B0BAD">
        <w:rPr>
          <w:rFonts w:cs="Calibri"/>
        </w:rPr>
        <w:t xml:space="preserve"> of overturning the comparison reported here.</w:t>
      </w:r>
    </w:p>
    <w:p w14:paraId="40CE179E" w14:textId="77777777" w:rsidR="00F95017" w:rsidRDefault="00000000" w:rsidP="00257344">
      <w:pPr>
        <w:spacing w:line="360" w:lineRule="auto"/>
      </w:pPr>
      <w:r>
        <w:br w:type="page"/>
      </w:r>
    </w:p>
    <w:p w14:paraId="3D6CDFD7" w14:textId="77777777" w:rsidR="00F95017" w:rsidRDefault="00000000" w:rsidP="00257344">
      <w:pPr>
        <w:pStyle w:val="Heading1"/>
        <w:spacing w:line="360" w:lineRule="auto"/>
      </w:pPr>
      <w:bookmarkStart w:id="40" w:name="_Toc237877566"/>
      <w:r>
        <w:lastRenderedPageBreak/>
        <w:t>4. Overall Project Conclusions</w:t>
      </w:r>
      <w:bookmarkEnd w:id="40"/>
    </w:p>
    <w:p w14:paraId="49ADD7DA" w14:textId="77777777" w:rsidR="007B0BAD" w:rsidRDefault="00000000" w:rsidP="00257344">
      <w:pPr>
        <w:spacing w:line="360" w:lineRule="auto"/>
      </w:pPr>
      <w:r>
        <w:t>Read together, the two parts of this project tell one coherent story. Part I established that an LLM judge can validly stand in for human annotators on a subtle, subjective NLP task (Alt-Test, Winning Rate 0.67) —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 across every prompting strategy tried —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5893137E" w14:textId="77777777" w:rsidR="007B0BAD" w:rsidRDefault="007B0BAD" w:rsidP="00257344">
      <w:pPr>
        <w:spacing w:line="360" w:lineRule="auto"/>
        <w:rPr>
          <w:rFonts w:cs="Calibri"/>
        </w:rPr>
      </w:pPr>
      <w:r w:rsidRPr="007B0BAD">
        <w:rPr>
          <w:rFonts w:cs="Calibri"/>
        </w:rPr>
        <w:t xml:space="preserve">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w:t>
      </w:r>
      <w:proofErr w:type="gramStart"/>
      <w:r w:rsidRPr="007B0BAD">
        <w:rPr>
          <w:rFonts w:cs="Calibri"/>
        </w:rPr>
        <w:t>cases</w:t>
      </w:r>
      <w:proofErr w:type="gramEnd"/>
      <w:r w:rsidRPr="007B0BAD">
        <w:rPr>
          <w:rFonts w:cs="Calibri"/>
        </w:rPr>
        <w:t xml:space="preserve"> it is what makes the reported numbers mean anything at all.</w:t>
      </w:r>
    </w:p>
    <w:p w14:paraId="4CE8C210" w14:textId="77777777" w:rsidR="00791086" w:rsidRDefault="007B0BAD" w:rsidP="00257344">
      <w:pPr>
        <w:spacing w:line="360" w:lineRule="auto"/>
        <w:rPr>
          <w:rFonts w:cs="Calibri"/>
        </w:rPr>
      </w:pPr>
      <w:r w:rsidRPr="007B0BAD">
        <w:rPr>
          <w:rFonts w:cs="Calibri"/>
        </w:rPr>
        <w:t>The project's practical conclusion generalizes beyond this corpus in a specific, bounded form. When labeled in-domain data exists, adapting a modest model to it is the stronger option along every axis that mattered here — accuracy, cost, latency, calibration, and predictability of behavior —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14D413F9" w14:textId="2407738E"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 sarcasm translation (Part I) and sarcasm detection (Part II) — adding “intelligence” to the model's instructions </w:t>
      </w:r>
      <w:r w:rsidRPr="00791086">
        <w:rPr>
          <w:rFonts w:cs="Calibri"/>
        </w:rPr>
        <w:lastRenderedPageBreak/>
        <w:t>(examples,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 whether asked plainly, with examples, or with explicit reasoning instructions. The practical conclusion: for a narrow task with labeled data available, task-specific training beats prompt engineering, however sophisticated the prompt.</w:t>
      </w:r>
    </w:p>
    <w:p w14:paraId="270EFB45" w14:textId="77777777" w:rsidR="00F95017" w:rsidRDefault="00000000" w:rsidP="00257344">
      <w:pPr>
        <w:spacing w:line="360" w:lineRule="auto"/>
      </w:pPr>
      <w:r>
        <w:br w:type="page"/>
      </w:r>
    </w:p>
    <w:p w14:paraId="04CA484F" w14:textId="77777777" w:rsidR="00F95017" w:rsidRDefault="00000000" w:rsidP="00257344">
      <w:pPr>
        <w:pStyle w:val="Heading1"/>
        <w:spacing w:line="360" w:lineRule="auto"/>
      </w:pPr>
      <w:bookmarkStart w:id="41" w:name="_Toc237877567"/>
      <w:r>
        <w:lastRenderedPageBreak/>
        <w:t>5. Reproducibility</w:t>
      </w:r>
      <w:bookmarkEnd w:id="41"/>
    </w:p>
    <w:p w14:paraId="65742B81" w14:textId="77777777" w:rsidR="007B0BAD" w:rsidRDefault="00000000" w:rsidP="00257344">
      <w:pPr>
        <w:spacing w:line="360" w:lineRule="auto"/>
      </w:pPr>
      <w:r>
        <w:t>Every experiment's configuration, metrics, and per-example predictions are saved under results/&lt;experiment_id&gt;/ in the project repository. The general shape of a full reproduction is:</w:t>
      </w:r>
    </w:p>
    <w:p w14:paraId="516BED44" w14:textId="77777777" w:rsidR="007B0BAD" w:rsidRDefault="007B0BAD" w:rsidP="00257344">
      <w:pPr>
        <w:spacing w:line="360" w:lineRule="auto"/>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5F44A1B0" w14:textId="64C0BEFD" w:rsidR="00F95017" w:rsidRPr="007B0BAD" w:rsidRDefault="007B0BAD" w:rsidP="00257344">
      <w:pPr>
        <w:spacing w:after="120" w:line="360" w:lineRule="auto"/>
        <w:rPr>
          <w:rFonts w:cs="Calibri"/>
        </w:rPr>
      </w:pPr>
      <w:r w:rsidRPr="007B0BAD">
        <w:rPr>
          <w:rFonts w:cs="Calibri"/>
        </w:rPr>
        <w:t>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 the checkpoint evaluated on the test set is exactly the checkpoint selected on the development set, with no further training in between.</w:t>
      </w:r>
    </w:p>
    <w:p w14:paraId="66FBD678" w14:textId="77777777" w:rsidR="00F95017" w:rsidRDefault="00000000" w:rsidP="00257344">
      <w:pPr>
        <w:spacing w:after="0" w:line="360" w:lineRule="auto"/>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r>
      <w:r>
        <w:rPr>
          <w:rFonts w:ascii="Consolas" w:hAnsi="Consolas"/>
          <w:color w:val="1A1A1A"/>
          <w:sz w:val="18"/>
        </w:rPr>
        <w:lastRenderedPageBreak/>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665FAB42" w14:textId="77777777" w:rsidR="00F95017" w:rsidRDefault="00000000" w:rsidP="00257344">
      <w:pPr>
        <w:spacing w:before="240" w:after="120" w:line="360" w:lineRule="auto"/>
      </w:pPr>
      <w:r>
        <w:t>Run the test suite (never calls a real API or downloads a model):</w:t>
      </w:r>
    </w:p>
    <w:p w14:paraId="7F39F1DE" w14:textId="77777777" w:rsidR="00F95017" w:rsidRDefault="00000000" w:rsidP="00257344">
      <w:pPr>
        <w:spacing w:after="0" w:line="360" w:lineRule="auto"/>
      </w:pPr>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6D00CB41" w14:textId="77777777" w:rsidR="00F95017" w:rsidRDefault="00000000" w:rsidP="00257344">
      <w:pPr>
        <w:spacing w:before="240" w:line="360" w:lineRule="auto"/>
      </w:pPr>
      <w:r>
        <w:t>Part I is reproduced via README.md's "Running Phase 1" section; Part II's exact command and configuration for every result in this report is recorded, method by method, in EXPERIMENT_LOG.md.</w:t>
      </w:r>
    </w:p>
    <w:p w14:paraId="52827552" w14:textId="77777777" w:rsidR="00F95017" w:rsidRDefault="00000000" w:rsidP="00257344">
      <w:pPr>
        <w:spacing w:line="360" w:lineRule="auto"/>
      </w:pPr>
      <w:r>
        <w:br w:type="page"/>
      </w:r>
    </w:p>
    <w:p w14:paraId="71DBBC9A" w14:textId="77777777" w:rsidR="00F95017" w:rsidRDefault="00000000" w:rsidP="00257344">
      <w:pPr>
        <w:pStyle w:val="Heading1"/>
        <w:spacing w:line="360" w:lineRule="auto"/>
      </w:pPr>
      <w:bookmarkStart w:id="42" w:name="_Toc237877568"/>
      <w:r>
        <w:lastRenderedPageBreak/>
        <w:t>6. References</w:t>
      </w:r>
      <w:bookmarkEnd w:id="42"/>
    </w:p>
    <w:p w14:paraId="15DF5CC7"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34F7094C"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p>
    <w:p w14:paraId="042C7BA2"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398FB338"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58DB3C1E"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D9E1D64"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65DA8501" w14:textId="77777777" w:rsidR="00F95017" w:rsidRDefault="00000000" w:rsidP="00257344">
      <w:pPr>
        <w:spacing w:line="360" w:lineRule="auto"/>
      </w:pPr>
      <w:r>
        <w:br w:type="page"/>
      </w:r>
    </w:p>
    <w:p w14:paraId="668CE0F3" w14:textId="6DF6A8E4" w:rsidR="00F95017" w:rsidRPr="00791086" w:rsidRDefault="00F95017" w:rsidP="00257344">
      <w:pPr>
        <w:spacing w:line="360" w:lineRule="auto"/>
        <w:rPr>
          <w:rFonts w:cs="Calibri"/>
        </w:rPr>
      </w:pPr>
    </w:p>
    <w:sectPr w:rsidR="00F95017" w:rsidRPr="00791086" w:rsidSect="00034616">
      <w:headerReference w:type="even" r:id="rId8"/>
      <w:headerReference w:type="default" r:id="rId9"/>
      <w:footerReference w:type="even" r:id="rId10"/>
      <w:footerReference w:type="default" r:id="rId11"/>
      <w:headerReference w:type="first" r:id="rId12"/>
      <w:footerReference w:type="first" r:id="rId13"/>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0F751A" w14:textId="77777777" w:rsidR="005468C9" w:rsidRDefault="005468C9">
      <w:pPr>
        <w:spacing w:after="0" w:line="240" w:lineRule="auto"/>
      </w:pPr>
      <w:r>
        <w:separator/>
      </w:r>
    </w:p>
  </w:endnote>
  <w:endnote w:type="continuationSeparator" w:id="0">
    <w:p w14:paraId="7D9AE73B" w14:textId="77777777" w:rsidR="005468C9" w:rsidRDefault="005468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2F81D"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4C1DC0" w14:textId="77080B54"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7F1251"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77E2DE" w14:textId="77777777" w:rsidR="005468C9" w:rsidRDefault="005468C9">
      <w:pPr>
        <w:spacing w:after="0" w:line="240" w:lineRule="auto"/>
      </w:pPr>
      <w:r>
        <w:separator/>
      </w:r>
    </w:p>
  </w:footnote>
  <w:footnote w:type="continuationSeparator" w:id="0">
    <w:p w14:paraId="7DED54FC" w14:textId="77777777" w:rsidR="005468C9" w:rsidRDefault="005468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4BC158"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D74EE3"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7B54BD"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5074B"/>
    <w:rsid w:val="00257344"/>
    <w:rsid w:val="0029639D"/>
    <w:rsid w:val="0031248C"/>
    <w:rsid w:val="00324A06"/>
    <w:rsid w:val="00326F90"/>
    <w:rsid w:val="00470E35"/>
    <w:rsid w:val="00541D1E"/>
    <w:rsid w:val="005468C9"/>
    <w:rsid w:val="00631E5E"/>
    <w:rsid w:val="00791086"/>
    <w:rsid w:val="007B0BAD"/>
    <w:rsid w:val="009A3AD0"/>
    <w:rsid w:val="00AA1D8D"/>
    <w:rsid w:val="00B47730"/>
    <w:rsid w:val="00C506CB"/>
    <w:rsid w:val="00CB066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D240AE"/>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44</Pages>
  <Words>14343</Words>
  <Characters>81183</Characters>
  <Application>Microsoft Office Word</Application>
  <DocSecurity>0</DocSecurity>
  <Lines>1424</Lines>
  <Paragraphs>687</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94839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5</cp:revision>
  <cp:lastPrinted>2026-08-17T13:48:00Z</cp:lastPrinted>
  <dcterms:created xsi:type="dcterms:W3CDTF">2013-12-23T23:15:00Z</dcterms:created>
  <dcterms:modified xsi:type="dcterms:W3CDTF">2026-08-17T14:01:00Z</dcterms:modified>
  <cp:category/>
</cp:coreProperties>
</file>