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容器 OOMKilled 告警处理方案</w:t>
      </w:r>
    </w:p>
    <w:p>
      <w:pPr>
        <w:pStyle w:val="Heading2"/>
      </w:pPr>
      <w:r>
        <w:t>告警名称</w:t>
      </w:r>
    </w:p>
    <w:p>
      <w:pPr>
        <w:pStyle w:val="ListBullet"/>
      </w:pPr>
      <w:r>
        <w:rPr>
          <w:b/>
        </w:rPr>
        <w:t>告警名</w:t>
      </w:r>
      <w:r>
        <w:t>: `ContainerOOMKilled`</w:t>
      </w:r>
    </w:p>
    <w:p>
      <w:pPr>
        <w:pStyle w:val="ListBullet"/>
      </w:pPr>
      <w:r>
        <w:rPr>
          <w:b/>
        </w:rPr>
        <w:t>告警级别</w:t>
      </w:r>
      <w:r>
        <w:t>: 严重</w:t>
      </w:r>
    </w:p>
    <w:p>
      <w:pPr>
        <w:pStyle w:val="ListBullet"/>
      </w:pPr>
      <w:r>
        <w:rPr>
          <w:b/>
        </w:rPr>
        <w:t>触发条件</w:t>
      </w:r>
      <w:r>
        <w:t>: 容器内存使用达到limit上限被内核强制终止</w:t>
      </w:r>
    </w:p>
    <w:p>
      <w:pPr>
        <w:pStyle w:val="Heading2"/>
      </w:pPr>
      <w:r>
        <w:t>问题描述</w:t>
      </w:r>
    </w:p>
    <w:p>
      <w:r>
        <w:t>当容器因内存超限被OOMKilled时，可能导致：</w:t>
      </w:r>
    </w:p>
    <w:p>
      <w:pPr>
        <w:pStyle w:val="ListBullet"/>
      </w:pPr>
      <w:r>
        <w:t>容器进程被系统直接终止，服务瞬间不可用</w:t>
      </w:r>
    </w:p>
    <w:p>
      <w:pPr>
        <w:pStyle w:val="ListBullet"/>
      </w:pPr>
      <w:r>
        <w:t>容器自动重启，短时间内反复出现同样问题</w:t>
      </w:r>
    </w:p>
    <w:p>
      <w:pPr>
        <w:pStyle w:val="ListBullet"/>
      </w:pPr>
      <w:r>
        <w:t>若挂载了未持久化的数据，可能造成数据丢失</w:t>
      </w:r>
    </w:p>
    <w:p>
      <w:pPr>
        <w:pStyle w:val="Heading2"/>
      </w:pPr>
      <w:r>
        <w:t>排查步骤</w:t>
      </w:r>
    </w:p>
    <w:p>
      <w:pPr>
        <w:pStyle w:val="Heading3"/>
      </w:pPr>
      <w:r>
        <w:t>步骤1: 获取当前时间</w:t>
      </w:r>
    </w:p>
    <w:p>
      <w:r>
        <w:rPr>
          <w:b/>
        </w:rPr>
        <w:t>工具</w:t>
      </w:r>
      <w:r>
        <w:t>: `get_current_time`</w:t>
      </w:r>
    </w:p>
    <w:p>
      <w:r>
        <w:rPr>
          <w:b/>
        </w:rPr>
        <w:t>目的</w:t>
      </w:r>
      <w:r>
        <w:t>: 确定告警发生的时间范围，用于后续日志查询</w:t>
      </w:r>
    </w:p>
    <w:p>
      <w:pPr>
        <w:pStyle w:val="Heading3"/>
      </w:pPr>
      <w:r>
        <w:t>步骤2: 查询容器事件日志</w:t>
      </w:r>
    </w:p>
    <w:p>
      <w:r>
        <w:rPr>
          <w:b/>
        </w:rPr>
        <w:t>工具</w:t>
      </w:r>
      <w:r>
        <w:t>: `query_logs`</w:t>
      </w:r>
    </w:p>
    <w:p>
      <w:r>
        <w:rPr>
          <w:b/>
        </w:rPr>
        <w:t>参数要求</w:t>
      </w:r>
      <w:r>
        <w:t>:</w:t>
      </w:r>
    </w:p>
    <w:p>
      <w:pPr>
        <w:pStyle w:val="ListBullet"/>
      </w:pPr>
      <w:r>
        <w:rPr>
          <w:b/>
        </w:rPr>
        <w:t>地域</w:t>
      </w:r>
      <w:r>
        <w:t>: `ap-guangzhou`</w:t>
      </w:r>
    </w:p>
    <w:p>
      <w:pPr>
        <w:pStyle w:val="ListBullet"/>
      </w:pPr>
      <w:r>
        <w:rPr>
          <w:b/>
        </w:rPr>
        <w:t>日志主题</w:t>
      </w:r>
      <w:r>
        <w:t>: `container-events`</w:t>
      </w:r>
    </w:p>
    <w:p>
      <w:pPr>
        <w:pStyle w:val="ListBullet"/>
      </w:pPr>
      <w:r>
        <w:rPr>
          <w:b/>
        </w:rPr>
        <w:t>时间范围</w:t>
      </w:r>
      <w:r>
        <w:t>: 最近30分钟</w:t>
      </w:r>
    </w:p>
    <w:p>
      <w:pPr>
        <w:pStyle w:val="ListBullet"/>
      </w:pPr>
      <w:r>
        <w:rPr>
          <w:b/>
        </w:rPr>
        <w:t>查询条件</w:t>
      </w:r>
      <w:r>
        <w:t>: `reason:OOMKilled`</w:t>
      </w:r>
    </w:p>
    <w:p>
      <w:pPr>
        <w:pStyle w:val="Heading3"/>
      </w:pPr>
      <w:r>
        <w:t>步骤3: 分析内存使用趋势</w:t>
      </w:r>
    </w:p>
    <w:p>
      <w:r>
        <w:t>查看日志中容器内存使用曲线，重点关注：</w:t>
      </w:r>
    </w:p>
    <w:p>
      <w:pPr>
        <w:pStyle w:val="ListBullet"/>
      </w:pPr>
      <w:r>
        <w:t>内存是持续缓慢增长还是瞬间飙升</w:t>
      </w:r>
    </w:p>
    <w:p>
      <w:pPr>
        <w:pStyle w:val="ListBullet"/>
      </w:pPr>
      <w:r>
        <w:t>是否与某个特定操作（如批量导入）时间点吻合</w:t>
      </w:r>
    </w:p>
    <w:p>
      <w:pPr>
        <w:pStyle w:val="ListBullet"/>
      </w:pPr>
      <w:r>
        <w:t>limit配置值与实际业务所需内存是否匹配</w:t>
      </w:r>
    </w:p>
    <w:p>
      <w:pPr>
        <w:pStyle w:val="Heading3"/>
      </w:pPr>
      <w:r>
        <w:t>步骤4: 查询应用日志</w:t>
      </w:r>
    </w:p>
    <w:p>
      <w:r>
        <w:rPr>
          <w:b/>
        </w:rPr>
        <w:t>工具</w:t>
      </w:r>
      <w:r>
        <w:t>: `query_logs`</w:t>
      </w:r>
    </w:p>
    <w:p>
      <w:r>
        <w:rPr>
          <w:b/>
        </w:rPr>
        <w:t>参数要求</w:t>
      </w:r>
      <w:r>
        <w:t>:</w:t>
      </w:r>
    </w:p>
    <w:p>
      <w:pPr>
        <w:pStyle w:val="ListBullet"/>
      </w:pPr>
      <w:r>
        <w:rPr>
          <w:b/>
        </w:rPr>
        <w:t>地域</w:t>
      </w:r>
      <w:r>
        <w:t>: `ap-guangzhou`</w:t>
      </w:r>
    </w:p>
    <w:p>
      <w:pPr>
        <w:pStyle w:val="ListBullet"/>
      </w:pPr>
      <w:r>
        <w:rPr>
          <w:b/>
        </w:rPr>
        <w:t>日志主题</w:t>
      </w:r>
      <w:r>
        <w:t>: `application-logs`</w:t>
      </w:r>
    </w:p>
    <w:p>
      <w:pPr>
        <w:pStyle w:val="ListBullet"/>
      </w:pPr>
      <w:r>
        <w:rPr>
          <w:b/>
        </w:rPr>
        <w:t>时间范围</w:t>
      </w:r>
      <w:r>
        <w:t>: 被杀之前的时间窗口</w:t>
      </w:r>
    </w:p>
    <w:p>
      <w:pPr>
        <w:pStyle w:val="ListBullet"/>
      </w:pPr>
      <w:r>
        <w:rPr>
          <w:b/>
        </w:rPr>
        <w:t>查询条件</w:t>
      </w:r>
      <w:r>
        <w:t>: `level:ERROR OR level:WARN`</w:t>
      </w:r>
    </w:p>
    <w:p>
      <w:pPr>
        <w:pStyle w:val="Heading2"/>
      </w:pPr>
      <w:r>
        <w:t>常见原因分析</w:t>
      </w:r>
    </w:p>
    <w:p>
      <w:pPr>
        <w:pStyle w:val="Heading3"/>
      </w:pPr>
      <w:r>
        <w:t>原因1: 内存泄漏导致缓慢增长</w:t>
      </w:r>
    </w:p>
    <w:p>
      <w:r>
        <w:rPr>
          <w:b/>
        </w:rPr>
        <w:t>特征</w:t>
      </w:r>
      <w:r>
        <w:t>:</w:t>
      </w:r>
    </w:p>
    <w:p>
      <w:pPr>
        <w:pStyle w:val="ListBullet"/>
      </w:pPr>
      <w:r>
        <w:t>容器内存使用呈现持续缓慢上涨曲线</w:t>
      </w:r>
    </w:p>
    <w:p>
      <w:pPr>
        <w:pStyle w:val="ListBullet"/>
      </w:pPr>
      <w:r>
        <w:t>重启后恢复正常，运行一段时间后再次逼近limit</w:t>
      </w:r>
    </w:p>
    <w:p>
      <w:pPr>
        <w:pStyle w:val="ListBullet"/>
      </w:pPr>
      <w:r>
        <w:t>与`内存使用率过高`告警场景类似</w:t>
      </w:r>
    </w:p>
    <w:p>
      <w:r>
        <w:rPr>
          <w:b/>
        </w:rPr>
        <w:t>处理方案</w:t>
      </w:r>
      <w:r>
        <w:t>:</w:t>
      </w:r>
    </w:p>
    <w:p>
      <w:pPr>
        <w:pStyle w:val="ListNumber"/>
      </w:pPr>
      <w:r>
        <w:t>生成堆转储进行内存泄漏分析</w:t>
      </w:r>
    </w:p>
    <w:p>
      <w:pPr>
        <w:pStyle w:val="ListNumber"/>
      </w:pPr>
      <w:r>
        <w:t>定位持续增长的对象类型及引用链</w:t>
      </w:r>
    </w:p>
    <w:p>
      <w:pPr>
        <w:pStyle w:val="ListNumber"/>
      </w:pPr>
      <w:r>
        <w:t>修复代码后灰度验证内存曲线</w:t>
      </w:r>
    </w:p>
    <w:p>
      <w:pPr>
        <w:pStyle w:val="Heading3"/>
      </w:pPr>
      <w:r>
        <w:t>原因2: limit配置过小</w:t>
      </w:r>
    </w:p>
    <w:p>
      <w:r>
        <w:rPr>
          <w:b/>
        </w:rPr>
        <w:t>特征</w:t>
      </w:r>
      <w:r>
        <w:t>:</w:t>
      </w:r>
    </w:p>
    <w:p>
      <w:pPr>
        <w:pStyle w:val="ListBullet"/>
      </w:pPr>
      <w:r>
        <w:t>业务正常运行所需内存本身就接近或超过limit</w:t>
      </w:r>
    </w:p>
    <w:p>
      <w:pPr>
        <w:pStyle w:val="ListBullet"/>
      </w:pPr>
      <w:r>
        <w:t>无明显泄漏迹象，内存使用相对平稳但贴近上限</w:t>
      </w:r>
    </w:p>
    <w:p>
      <w:pPr>
        <w:pStyle w:val="ListBullet"/>
      </w:pPr>
      <w:r>
        <w:t>扩大limit后问题消失</w:t>
      </w:r>
    </w:p>
    <w:p>
      <w:r>
        <w:rPr>
          <w:b/>
        </w:rPr>
        <w:t>处理方案</w:t>
      </w:r>
      <w:r>
        <w:t>:</w:t>
      </w:r>
    </w:p>
    <w:p>
      <w:pPr>
        <w:pStyle w:val="ListNumber"/>
      </w:pPr>
      <w:r>
        <w:t>结合历史内存使用数据评估合理的limit值</w:t>
      </w:r>
    </w:p>
    <w:p>
      <w:pPr>
        <w:pStyle w:val="ListNumber"/>
      </w:pPr>
      <w:r>
        <w:t>适当调大容器内存limit配置</w:t>
      </w:r>
    </w:p>
    <w:p>
      <w:pPr>
        <w:pStyle w:val="ListNumber"/>
      </w:pPr>
      <w:r>
        <w:t>同时评估节点整体资源是否充足</w:t>
      </w:r>
    </w:p>
    <w:p>
      <w:pPr>
        <w:pStyle w:val="Heading3"/>
      </w:pPr>
      <w:r>
        <w:t>原因3: 突发大批量任务导致瞬时内存飙升</w:t>
      </w:r>
    </w:p>
    <w:p>
      <w:r>
        <w:rPr>
          <w:b/>
        </w:rPr>
        <w:t>特征</w:t>
      </w:r>
      <w:r>
        <w:t>:</w:t>
      </w:r>
    </w:p>
    <w:p>
      <w:pPr>
        <w:pStyle w:val="ListBullet"/>
      </w:pPr>
      <w:r>
        <w:t>内存使用曲线在短时间内急剧上升</w:t>
      </w:r>
    </w:p>
    <w:p>
      <w:pPr>
        <w:pStyle w:val="ListBullet"/>
      </w:pPr>
      <w:r>
        <w:t>时间点与批量导入/大文件处理等操作吻合</w:t>
      </w:r>
    </w:p>
    <w:p>
      <w:pPr>
        <w:pStyle w:val="ListBullet"/>
      </w:pPr>
      <w:r>
        <w:t>平时内存使用远低于limit</w:t>
      </w:r>
    </w:p>
    <w:p>
      <w:r>
        <w:rPr>
          <w:b/>
        </w:rPr>
        <w:t>处理方案</w:t>
      </w:r>
      <w:r>
        <w:t>:</w:t>
      </w:r>
    </w:p>
    <w:p>
      <w:pPr>
        <w:pStyle w:val="ListNumber"/>
      </w:pPr>
      <w:r>
        <w:t>排查触发大批量操作的具体请求</w:t>
      </w:r>
    </w:p>
    <w:p>
      <w:pPr>
        <w:pStyle w:val="ListNumber"/>
      </w:pPr>
      <w:r>
        <w:t>对批量任务增加分批处理，避免一次性加载过多数据</w:t>
      </w:r>
    </w:p>
    <w:p>
      <w:pPr>
        <w:pStyle w:val="ListNumber"/>
      </w:pPr>
      <w:r>
        <w:t>必要时为该类任务单独分配更大内存额度的容器</w:t>
      </w:r>
    </w:p>
    <w:p>
      <w:pPr>
        <w:pStyle w:val="Heading2"/>
      </w:pPr>
      <w:r>
        <w:t>紧急处理措施</w:t>
      </w:r>
    </w:p>
    <w:p>
      <w:pPr>
        <w:pStyle w:val="Heading3"/>
      </w:pPr>
      <w:r>
        <w:t>立即操作（5分钟内）</w:t>
      </w:r>
    </w:p>
    <w:p>
      <w:pPr>
        <w:pStyle w:val="ListNumber"/>
      </w:pPr>
      <w:r>
        <w:rPr>
          <w:b/>
        </w:rPr>
        <w:t>确认重启</w:t>
      </w:r>
      <w:r>
        <w:t>: 确认容器已自动重启并恢复服务</w:t>
      </w:r>
    </w:p>
    <w:p>
      <w:pPr>
        <w:pStyle w:val="ListNumber"/>
      </w:pPr>
      <w:r>
        <w:rPr>
          <w:b/>
        </w:rPr>
        <w:t>临时扩容</w:t>
      </w:r>
      <w:r>
        <w:t>: 如反复被杀，临时调大内存limit</w:t>
      </w:r>
    </w:p>
    <w:p>
      <w:pPr>
        <w:pStyle w:val="ListNumber"/>
      </w:pPr>
      <w:r>
        <w:rPr>
          <w:b/>
        </w:rPr>
        <w:t>限流</w:t>
      </w:r>
      <w:r>
        <w:t>: 对触发大批量操作的接口临时限流</w:t>
      </w:r>
    </w:p>
    <w:p>
      <w:pPr>
        <w:pStyle w:val="Heading3"/>
      </w:pPr>
      <w:r>
        <w:t>短期措施（30分钟内）</w:t>
      </w:r>
    </w:p>
    <w:p>
      <w:pPr>
        <w:pStyle w:val="ListNumber"/>
      </w:pPr>
      <w:r>
        <w:t>持续观察容器是否再次被OOMKilled</w:t>
      </w:r>
    </w:p>
    <w:p>
      <w:pPr>
        <w:pStyle w:val="ListNumber"/>
      </w:pPr>
      <w:r>
        <w:t>分析被杀前的内存使用曲线</w:t>
      </w:r>
    </w:p>
    <w:p>
      <w:pPr>
        <w:pStyle w:val="ListNumber"/>
      </w:pPr>
      <w:r>
        <w:t>保留堆转储文件用于后续分析</w:t>
      </w:r>
    </w:p>
    <w:p>
      <w:pPr>
        <w:pStyle w:val="Heading3"/>
      </w:pPr>
      <w:r>
        <w:t>长期优化</w:t>
      </w:r>
    </w:p>
    <w:p>
      <w:pPr>
        <w:pStyle w:val="ListNumber"/>
      </w:pPr>
      <w:r>
        <w:t>建立容器内存使用率接近limit的预警机制</w:t>
      </w:r>
    </w:p>
    <w:p>
      <w:pPr>
        <w:pStyle w:val="ListNumber"/>
      </w:pPr>
      <w:r>
        <w:t>完善批量任务的分批处理与内存控制</w:t>
      </w:r>
    </w:p>
    <w:p>
      <w:pPr>
        <w:pStyle w:val="ListNumber"/>
      </w:pPr>
      <w:r>
        <w:t>定期审查容器resource配置合理性</w:t>
      </w:r>
    </w:p>
    <w:p>
      <w:pPr>
        <w:pStyle w:val="Heading2"/>
      </w:pPr>
      <w:r>
        <w:t>验证步骤</w:t>
      </w:r>
    </w:p>
    <w:p>
      <w:pPr>
        <w:pStyle w:val="ListNumber"/>
      </w:pPr>
      <w:r>
        <w:t>确认容器恢复运行且状态稳定</w:t>
      </w:r>
    </w:p>
    <w:p>
      <w:pPr>
        <w:pStyle w:val="ListNumber"/>
      </w:pPr>
      <w:r>
        <w:t>检查内存使用是否维持在limit的80%以下</w:t>
      </w:r>
    </w:p>
    <w:p>
      <w:pPr>
        <w:pStyle w:val="ListNumber"/>
      </w:pPr>
      <w:r>
        <w:t>观察1小时确保不再被OOMKilled</w:t>
      </w:r>
    </w:p>
    <w:p>
      <w:pPr>
        <w:pStyle w:val="Heading2"/>
      </w:pPr>
      <w:r>
        <w:t>相关告警</w:t>
      </w:r>
    </w:p>
    <w:p>
      <w:pPr>
        <w:pStyle w:val="ListBullet"/>
      </w:pPr>
      <w:r>
        <w:t>`HighMemoryUsage`: 内存使用率过高</w:t>
      </w:r>
    </w:p>
    <w:p>
      <w:pPr>
        <w:pStyle w:val="ListBullet"/>
      </w:pPr>
      <w:r>
        <w:t>`ServiceUnavailable`: 服务不可用</w:t>
      </w:r>
    </w:p>
    <w:p>
      <w:pPr>
        <w:pStyle w:val="Heading2"/>
      </w:pPr>
      <w:r>
        <w:t>联系方式</w:t>
      </w:r>
    </w:p>
    <w:p>
      <w:pPr>
        <w:pStyle w:val="ListBullet"/>
      </w:pPr>
      <w:r>
        <w:rPr>
          <w:b/>
        </w:rPr>
        <w:t>运维团队</w:t>
      </w:r>
      <w:r>
        <w:t>: ops-team@company.com</w:t>
      </w:r>
    </w:p>
    <w:p>
      <w:pPr>
        <w:pStyle w:val="ListBullet"/>
      </w:pPr>
      <w:r>
        <w:rPr>
          <w:b/>
        </w:rPr>
        <w:t>开发团队</w:t>
      </w:r>
      <w:r>
        <w:t>: dev-team@company.com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