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2E52" w:rsidRDefault="00C52E52" w:rsidP="00C52E52">
      <w:pPr>
        <w:jc w:val="center"/>
        <w:rPr>
          <w:rFonts w:ascii="Arial" w:hAnsi="Arial" w:cs="Arial"/>
          <w:b/>
          <w:sz w:val="22"/>
          <w:szCs w:val="22"/>
        </w:rPr>
      </w:pPr>
      <w:r w:rsidRPr="002105A3">
        <w:rPr>
          <w:rFonts w:ascii="Arial" w:hAnsi="Arial" w:cs="Arial"/>
          <w:b/>
          <w:sz w:val="22"/>
          <w:szCs w:val="22"/>
        </w:rPr>
        <w:t>Section A</w:t>
      </w:r>
    </w:p>
    <w:p w:rsidR="004814DB" w:rsidRPr="002105A3" w:rsidRDefault="004814DB" w:rsidP="00C52E52">
      <w:pPr>
        <w:jc w:val="center"/>
        <w:rPr>
          <w:rFonts w:ascii="Arial" w:hAnsi="Arial" w:cs="Arial"/>
          <w:b/>
          <w:sz w:val="22"/>
          <w:szCs w:val="22"/>
        </w:rPr>
      </w:pPr>
    </w:p>
    <w:p w:rsidR="00873FB6" w:rsidRDefault="00C52E52" w:rsidP="00C52E52">
      <w:pPr>
        <w:jc w:val="center"/>
      </w:pPr>
      <w:r w:rsidRPr="002105A3">
        <w:rPr>
          <w:rFonts w:ascii="Arial" w:hAnsi="Arial" w:cs="Arial"/>
          <w:sz w:val="22"/>
          <w:szCs w:val="22"/>
        </w:rPr>
        <w:t xml:space="preserve">Answer </w:t>
      </w:r>
      <w:r w:rsidRPr="002105A3">
        <w:rPr>
          <w:rFonts w:ascii="Arial" w:hAnsi="Arial" w:cs="Arial"/>
          <w:b/>
          <w:sz w:val="22"/>
          <w:szCs w:val="22"/>
        </w:rPr>
        <w:t>all</w:t>
      </w:r>
      <w:r w:rsidRPr="002105A3">
        <w:rPr>
          <w:rFonts w:ascii="Arial" w:hAnsi="Arial" w:cs="Arial"/>
          <w:sz w:val="22"/>
          <w:szCs w:val="22"/>
        </w:rPr>
        <w:t xml:space="preserve"> questions in the spaces provided on the question paper</w:t>
      </w:r>
    </w:p>
    <w:p w:rsidR="00873FB6" w:rsidRDefault="00873FB6"/>
    <w:tbl>
      <w:tblPr>
        <w:tblStyle w:val="TableGrid"/>
        <w:tblW w:w="98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"/>
        <w:gridCol w:w="180"/>
        <w:gridCol w:w="180"/>
        <w:gridCol w:w="360"/>
        <w:gridCol w:w="180"/>
        <w:gridCol w:w="74"/>
        <w:gridCol w:w="466"/>
        <w:gridCol w:w="180"/>
        <w:gridCol w:w="7380"/>
        <w:gridCol w:w="43"/>
        <w:gridCol w:w="75"/>
        <w:gridCol w:w="422"/>
        <w:gridCol w:w="56"/>
        <w:gridCol w:w="62"/>
        <w:gridCol w:w="30"/>
      </w:tblGrid>
      <w:tr w:rsidR="00873FB6" w:rsidRPr="009978D8">
        <w:trPr>
          <w:gridBefore w:val="1"/>
          <w:wBefore w:w="180" w:type="dxa"/>
          <w:trHeight w:val="882"/>
          <w:jc w:val="center"/>
        </w:trPr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9328" w:type="dxa"/>
            <w:gridSpan w:val="12"/>
          </w:tcPr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Fonts w:ascii="Arial" w:hAnsi="Arial" w:cs="Arial"/>
                <w:sz w:val="22"/>
                <w:szCs w:val="22"/>
                <w:lang w:val="en"/>
              </w:rPr>
              <w:t>Deficiency of iodine, affecting 2 billions people worldwide, is one of the chief causes of preventable mental retardation which produces a typical reduction in Intelligence Quot</w:t>
            </w:r>
            <w:r w:rsidR="001C37F0">
              <w:rPr>
                <w:rFonts w:ascii="Arial" w:hAnsi="Arial" w:cs="Arial"/>
                <w:sz w:val="22"/>
                <w:szCs w:val="22"/>
                <w:lang w:val="en"/>
              </w:rPr>
              <w:t xml:space="preserve">ient (IQ) of 10 to </w:t>
            </w:r>
            <w:r>
              <w:rPr>
                <w:rFonts w:ascii="Arial" w:hAnsi="Arial" w:cs="Arial"/>
                <w:sz w:val="22"/>
                <w:szCs w:val="22"/>
                <w:lang w:val="en"/>
              </w:rPr>
              <w:t>15 IQ points.</w:t>
            </w:r>
          </w:p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  <w:lang w:val="en"/>
              </w:rPr>
            </w:pPr>
          </w:p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Fonts w:ascii="Arial" w:hAnsi="Arial" w:cs="Arial"/>
                <w:sz w:val="22"/>
                <w:szCs w:val="22"/>
                <w:lang w:val="en"/>
              </w:rPr>
              <w:t>Victims of mental retardation may exhibit delay in oral language development, deficiency in memory skills, difficulty in learning social rules and acquiring problem solving skills.</w:t>
            </w:r>
          </w:p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  <w:lang w:val="en"/>
              </w:rPr>
            </w:pPr>
          </w:p>
          <w:p w:rsidR="00873FB6" w:rsidRDefault="00873FB6" w:rsidP="00873FB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</w:pPr>
            <w:r w:rsidRPr="00BA097F"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The best way to get the daily requirement of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>iodine</w:t>
            </w:r>
            <w:r w:rsidRPr="00BA097F"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 is to eat a balanced diet that contains a variety of foods from the food guide pyramid.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 </w:t>
            </w:r>
            <w:r w:rsidRPr="00BA097F"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>Most people are able to meet the daily recommendations by eating seafood, iodized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 table</w:t>
            </w:r>
            <w:r w:rsidRPr="00BA097F"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 salt, and plants grown in iodine-rich soil. </w:t>
            </w:r>
          </w:p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  <w:lang w:val="en"/>
              </w:rPr>
            </w:pPr>
          </w:p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  <w:lang w:val="en"/>
              </w:rPr>
            </w:pPr>
            <w:r>
              <w:rPr>
                <w:rFonts w:ascii="Arial" w:hAnsi="Arial" w:cs="Arial"/>
                <w:sz w:val="22"/>
                <w:szCs w:val="22"/>
                <w:lang w:val="en"/>
              </w:rPr>
              <w:t>Iodized table salt con</w:t>
            </w:r>
            <w:r w:rsidR="001C37F0">
              <w:rPr>
                <w:rFonts w:ascii="Arial" w:hAnsi="Arial" w:cs="Arial"/>
                <w:sz w:val="22"/>
                <w:szCs w:val="22"/>
                <w:lang w:val="en"/>
              </w:rPr>
              <w:t>tains potassium iodate</w:t>
            </w:r>
            <w:r>
              <w:rPr>
                <w:rFonts w:ascii="Arial" w:hAnsi="Arial" w:cs="Arial"/>
                <w:sz w:val="22"/>
                <w:szCs w:val="22"/>
                <w:lang w:val="en"/>
              </w:rPr>
              <w:t>(</w:t>
            </w:r>
            <w:r w:rsidRPr="001C37F0">
              <w:rPr>
                <w:sz w:val="22"/>
                <w:szCs w:val="22"/>
                <w:lang w:val="en"/>
              </w:rPr>
              <w:t>V</w:t>
            </w:r>
            <w:r>
              <w:rPr>
                <w:rFonts w:ascii="Arial" w:hAnsi="Arial" w:cs="Arial"/>
                <w:sz w:val="22"/>
                <w:szCs w:val="22"/>
                <w:lang w:val="en"/>
              </w:rPr>
              <w:t>), K</w:t>
            </w:r>
            <w:r w:rsidRPr="00A95FA7">
              <w:rPr>
                <w:lang w:val="en"/>
              </w:rPr>
              <w:t>I</w:t>
            </w:r>
            <w:r>
              <w:rPr>
                <w:rFonts w:ascii="Arial" w:hAnsi="Arial" w:cs="Arial"/>
                <w:sz w:val="22"/>
                <w:szCs w:val="22"/>
                <w:lang w:val="en"/>
              </w:rPr>
              <w:t>O</w:t>
            </w:r>
            <w:r w:rsidRPr="002A2D92">
              <w:rPr>
                <w:rFonts w:ascii="Arial" w:hAnsi="Arial" w:cs="Arial"/>
                <w:sz w:val="22"/>
                <w:szCs w:val="22"/>
                <w:vertAlign w:val="subscript"/>
                <w:lang w:val="en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en"/>
              </w:rPr>
              <w:t>.</w:t>
            </w:r>
            <w:r w:rsidR="001C37F0">
              <w:rPr>
                <w:rFonts w:ascii="Arial" w:hAnsi="Arial" w:cs="Arial"/>
                <w:sz w:val="22"/>
                <w:szCs w:val="22"/>
                <w:lang w:val="en"/>
              </w:rPr>
              <w:t xml:space="preserve"> The amount of potassium iodate</w:t>
            </w:r>
            <w:r>
              <w:rPr>
                <w:rFonts w:ascii="Arial" w:hAnsi="Arial" w:cs="Arial"/>
                <w:sz w:val="22"/>
                <w:szCs w:val="22"/>
                <w:lang w:val="en"/>
              </w:rPr>
              <w:t>(</w:t>
            </w:r>
            <w:r w:rsidRPr="001C37F0">
              <w:rPr>
                <w:sz w:val="22"/>
                <w:szCs w:val="22"/>
                <w:lang w:val="en"/>
              </w:rPr>
              <w:t>V</w:t>
            </w:r>
            <w:r>
              <w:rPr>
                <w:rFonts w:ascii="Arial" w:hAnsi="Arial" w:cs="Arial"/>
                <w:sz w:val="22"/>
                <w:szCs w:val="22"/>
                <w:lang w:val="en"/>
              </w:rPr>
              <w:t>) presen</w:t>
            </w:r>
            <w:r w:rsidR="003A24AB">
              <w:rPr>
                <w:rFonts w:ascii="Arial" w:hAnsi="Arial" w:cs="Arial"/>
                <w:sz w:val="22"/>
                <w:szCs w:val="22"/>
                <w:lang w:val="en"/>
              </w:rPr>
              <w:t>t</w:t>
            </w:r>
            <w:r>
              <w:rPr>
                <w:rFonts w:ascii="Arial" w:hAnsi="Arial" w:cs="Arial"/>
                <w:sz w:val="22"/>
                <w:szCs w:val="22"/>
                <w:lang w:val="en"/>
              </w:rPr>
              <w:t xml:space="preserve"> in the iodized table salt can be determined by completely dissolving it in excess acidified potassium iodide follow by titrating it with sodium thio</w:t>
            </w:r>
            <w:r w:rsidR="003A24AB">
              <w:rPr>
                <w:rFonts w:ascii="Arial" w:hAnsi="Arial" w:cs="Arial"/>
                <w:sz w:val="22"/>
                <w:szCs w:val="22"/>
                <w:lang w:val="en"/>
              </w:rPr>
              <w:t>sulfate</w:t>
            </w:r>
            <w:r>
              <w:rPr>
                <w:rFonts w:ascii="Arial" w:hAnsi="Arial" w:cs="Arial"/>
                <w:sz w:val="22"/>
                <w:szCs w:val="22"/>
                <w:lang w:val="en"/>
              </w:rPr>
              <w:t xml:space="preserve">. </w:t>
            </w:r>
          </w:p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  <w:lang w:val="en"/>
              </w:rPr>
            </w:pPr>
          </w:p>
          <w:p w:rsidR="00873FB6" w:rsidRDefault="00873FB6" w:rsidP="00873FB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</w:pPr>
            <w:r w:rsidRPr="00BA097F"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The Food and Nutrition Board recommends 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a minimum dietary intake of 130 mcg of iodine per day for a 12-month-old infant. </w:t>
            </w:r>
          </w:p>
          <w:p w:rsidR="00873FB6" w:rsidRDefault="00873FB6" w:rsidP="00873FB6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  <w:lang w:val="en"/>
              </w:rPr>
            </w:pPr>
            <w:r w:rsidRPr="00222A68">
              <w:rPr>
                <w:rFonts w:ascii="Arial" w:hAnsi="Arial" w:cs="Arial"/>
                <w:b/>
                <w:color w:val="000000"/>
                <w:sz w:val="22"/>
                <w:szCs w:val="22"/>
                <w:lang w:val="en"/>
              </w:rPr>
              <w:t>1 mcg = 1 x 10</w:t>
            </w:r>
            <w:r w:rsidRPr="00222A68">
              <w:rPr>
                <w:rFonts w:ascii="Arial" w:hAnsi="Arial" w:cs="Arial"/>
                <w:b/>
                <w:color w:val="000000"/>
                <w:sz w:val="22"/>
                <w:szCs w:val="22"/>
                <w:vertAlign w:val="superscript"/>
                <w:lang w:val="en"/>
              </w:rPr>
              <w:t>-6</w:t>
            </w:r>
            <w:r w:rsidRPr="00222A68">
              <w:rPr>
                <w:rFonts w:ascii="Arial" w:hAnsi="Arial" w:cs="Arial"/>
                <w:b/>
                <w:color w:val="000000"/>
                <w:sz w:val="22"/>
                <w:szCs w:val="22"/>
                <w:lang w:val="en"/>
              </w:rPr>
              <w:t xml:space="preserve"> g</w:t>
            </w:r>
          </w:p>
          <w:p w:rsidR="00873FB6" w:rsidRPr="004034D1" w:rsidRDefault="00873FB6" w:rsidP="00873FB6">
            <w:pPr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  <w:lang w:val="en"/>
              </w:rPr>
            </w:pPr>
          </w:p>
        </w:tc>
      </w:tr>
      <w:tr w:rsidR="0057444B" w:rsidRPr="00683404">
        <w:trPr>
          <w:gridBefore w:val="1"/>
          <w:gridAfter w:val="1"/>
          <w:wBefore w:w="180" w:type="dxa"/>
          <w:wAfter w:w="30" w:type="dxa"/>
          <w:jc w:val="center"/>
        </w:trPr>
        <w:tc>
          <w:tcPr>
            <w:tcW w:w="360" w:type="dxa"/>
            <w:gridSpan w:val="2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4" w:type="dxa"/>
            <w:gridSpan w:val="3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144" w:type="dxa"/>
            <w:gridSpan w:val="5"/>
          </w:tcPr>
          <w:p w:rsidR="0057444B" w:rsidRDefault="0057444B" w:rsidP="00A5229D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Calculate the mass of sodium thiosulfate needed to prepare</w:t>
            </w:r>
            <w:r w:rsidR="00A5229D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1.50 x 10</w:t>
            </w:r>
            <w:r w:rsidRPr="00B5199F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>
              <w:rPr>
                <w:rFonts w:ascii="Arial" w:hAnsi="Arial" w:cs="Arial"/>
                <w:sz w:val="22"/>
                <w:szCs w:val="22"/>
              </w:rPr>
              <w:t xml:space="preserve"> mol dm</w:t>
            </w:r>
            <w:r w:rsidRPr="00B56609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sodium thiosulfate in 250 cm</w:t>
            </w:r>
            <w:r w:rsidRPr="00E36BC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volumetric flask?</w:t>
            </w:r>
          </w:p>
          <w:p w:rsidR="0057444B" w:rsidRDefault="0057444B" w:rsidP="00673CE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673CE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Pr="00683404" w:rsidRDefault="0057444B" w:rsidP="00673CE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gridSpan w:val="3"/>
          </w:tcPr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Pr="00683404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57444B" w:rsidRPr="00683404">
        <w:trPr>
          <w:gridBefore w:val="1"/>
          <w:gridAfter w:val="1"/>
          <w:wBefore w:w="180" w:type="dxa"/>
          <w:wAfter w:w="30" w:type="dxa"/>
          <w:jc w:val="center"/>
        </w:trPr>
        <w:tc>
          <w:tcPr>
            <w:tcW w:w="360" w:type="dxa"/>
            <w:gridSpan w:val="2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4" w:type="dxa"/>
            <w:gridSpan w:val="3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144" w:type="dxa"/>
            <w:gridSpan w:val="5"/>
          </w:tcPr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5.00 g iodized table s</w:t>
            </w:r>
            <w:r w:rsidR="001C37F0">
              <w:rPr>
                <w:rFonts w:ascii="Arial" w:hAnsi="Arial" w:cs="Arial"/>
                <w:sz w:val="22"/>
                <w:szCs w:val="22"/>
              </w:rPr>
              <w:t>alt containing potassium iodate</w:t>
            </w: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1C37F0">
              <w:rPr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>) is completely dissolved in 250 cm</w:t>
            </w:r>
            <w:r w:rsidRPr="005C3D3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excess acidified potassium iodide.</w:t>
            </w:r>
          </w:p>
          <w:p w:rsidR="0057444B" w:rsidRDefault="0057444B" w:rsidP="00873FB6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95FA7">
              <w:t>I</w:t>
            </w:r>
            <w:r w:rsidRPr="00085C74">
              <w:rPr>
                <w:rFonts w:ascii="Arial" w:hAnsi="Arial" w:cs="Arial"/>
                <w:sz w:val="22"/>
                <w:szCs w:val="22"/>
              </w:rPr>
              <w:t>O</w:t>
            </w:r>
            <w:r w:rsidRPr="00085C7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085C74">
              <w:rPr>
                <w:rFonts w:ascii="Arial" w:hAnsi="Arial" w:cs="Arial"/>
                <w:sz w:val="22"/>
                <w:szCs w:val="22"/>
                <w:vertAlign w:val="superscript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 xml:space="preserve"> + </w:t>
            </w:r>
            <w:r w:rsidRPr="00085C74">
              <w:rPr>
                <w:rFonts w:ascii="Arial" w:hAnsi="Arial" w:cs="Arial"/>
                <w:sz w:val="22"/>
                <w:szCs w:val="22"/>
              </w:rPr>
              <w:t>5</w:t>
            </w:r>
            <w:r w:rsidRPr="00A95FA7">
              <w:t>I</w:t>
            </w:r>
            <w:r w:rsidRPr="00085C74">
              <w:rPr>
                <w:rFonts w:ascii="Arial" w:hAnsi="Arial" w:cs="Arial"/>
                <w:sz w:val="22"/>
                <w:szCs w:val="22"/>
                <w:vertAlign w:val="superscript"/>
              </w:rPr>
              <w:softHyphen/>
              <w:t>-</w:t>
            </w:r>
            <w:r>
              <w:rPr>
                <w:rFonts w:ascii="Arial" w:hAnsi="Arial" w:cs="Arial"/>
                <w:sz w:val="22"/>
                <w:szCs w:val="22"/>
              </w:rPr>
              <w:t xml:space="preserve"> + </w:t>
            </w:r>
            <w:r w:rsidRPr="00085C74">
              <w:rPr>
                <w:rFonts w:ascii="Arial" w:hAnsi="Arial" w:cs="Arial"/>
                <w:sz w:val="22"/>
                <w:szCs w:val="22"/>
              </w:rPr>
              <w:t>6H</w:t>
            </w:r>
            <w:r w:rsidRPr="00085C74">
              <w:rPr>
                <w:rFonts w:ascii="Arial" w:hAnsi="Arial" w:cs="Arial"/>
                <w:sz w:val="22"/>
                <w:szCs w:val="22"/>
                <w:vertAlign w:val="superscript"/>
              </w:rPr>
              <w:t>+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85C74">
              <w:rPr>
                <w:rFonts w:ascii="Arial" w:hAnsi="Arial" w:cs="Arial"/>
                <w:sz w:val="22"/>
                <w:szCs w:val="22"/>
              </w:rPr>
              <w:sym w:font="Wingdings" w:char="F0E0"/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85C74">
              <w:rPr>
                <w:rFonts w:ascii="Arial" w:hAnsi="Arial" w:cs="Arial"/>
                <w:sz w:val="22"/>
                <w:szCs w:val="22"/>
              </w:rPr>
              <w:t>3</w:t>
            </w:r>
            <w:r w:rsidRPr="00A95FA7">
              <w:t>I</w:t>
            </w:r>
            <w:r w:rsidRPr="00085C7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+ </w:t>
            </w:r>
            <w:r w:rsidRPr="00085C74">
              <w:rPr>
                <w:rFonts w:ascii="Arial" w:hAnsi="Arial" w:cs="Arial"/>
                <w:sz w:val="22"/>
                <w:szCs w:val="22"/>
              </w:rPr>
              <w:t>3H</w:t>
            </w:r>
            <w:r w:rsidRPr="00085C7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085C74">
              <w:rPr>
                <w:rFonts w:ascii="Arial" w:hAnsi="Arial" w:cs="Arial"/>
                <w:sz w:val="22"/>
                <w:szCs w:val="22"/>
              </w:rPr>
              <w:t>O</w:t>
            </w:r>
          </w:p>
          <w:p w:rsidR="0057444B" w:rsidRDefault="0057444B" w:rsidP="00873FB6">
            <w:pPr>
              <w:spacing w:before="100" w:beforeAutospacing="1" w:after="100" w:afterAutospacing="1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>The iodine produced in the above reaction reacts with sodium thiosulfate, Na</w:t>
            </w:r>
            <w:r w:rsidRPr="00BA4958">
              <w:rPr>
                <w:rFonts w:ascii="Arial" w:hAnsi="Arial" w:cs="Arial"/>
                <w:color w:val="000000"/>
                <w:sz w:val="22"/>
                <w:szCs w:val="22"/>
                <w:vertAlign w:val="subscript"/>
                <w:lang w:val="en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>S</w:t>
            </w:r>
            <w:r w:rsidRPr="00BA4958">
              <w:rPr>
                <w:rFonts w:ascii="Arial" w:hAnsi="Arial" w:cs="Arial"/>
                <w:color w:val="000000"/>
                <w:sz w:val="22"/>
                <w:szCs w:val="22"/>
                <w:vertAlign w:val="subscript"/>
                <w:lang w:val="en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>O</w:t>
            </w:r>
            <w:r w:rsidRPr="00BA4958">
              <w:rPr>
                <w:rFonts w:ascii="Arial" w:hAnsi="Arial" w:cs="Arial"/>
                <w:color w:val="000000"/>
                <w:sz w:val="22"/>
                <w:szCs w:val="22"/>
                <w:vertAlign w:val="subscript"/>
                <w:lang w:val="en"/>
              </w:rPr>
              <w:t>3</w:t>
            </w:r>
            <w:r w:rsidR="001C37F0"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 according to the equation shown:</w:t>
            </w:r>
          </w:p>
          <w:p w:rsidR="0057444B" w:rsidRPr="001A6185" w:rsidRDefault="0057444B" w:rsidP="00873FB6">
            <w:pPr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en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>2S</w:t>
            </w:r>
            <w:r w:rsidRPr="00BA4958">
              <w:rPr>
                <w:rFonts w:ascii="Arial" w:hAnsi="Arial" w:cs="Arial"/>
                <w:color w:val="000000"/>
                <w:sz w:val="22"/>
                <w:szCs w:val="22"/>
                <w:vertAlign w:val="subscript"/>
                <w:lang w:val="en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>O</w:t>
            </w:r>
            <w:r w:rsidRPr="00BA4958">
              <w:rPr>
                <w:rFonts w:ascii="Arial" w:hAnsi="Arial" w:cs="Arial"/>
                <w:color w:val="000000"/>
                <w:sz w:val="22"/>
                <w:szCs w:val="22"/>
                <w:vertAlign w:val="subscript"/>
                <w:lang w:val="en"/>
              </w:rPr>
              <w:t>3</w:t>
            </w:r>
            <w:r w:rsidRPr="00BA4958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en"/>
              </w:rPr>
              <w:t>2-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 + </w:t>
            </w:r>
            <w:r w:rsidRPr="00A95FA7">
              <w:rPr>
                <w:color w:val="000000"/>
                <w:lang w:val="en"/>
              </w:rPr>
              <w:t>I</w:t>
            </w:r>
            <w:r w:rsidRPr="00BA4958">
              <w:rPr>
                <w:rFonts w:ascii="Arial" w:hAnsi="Arial" w:cs="Arial"/>
                <w:color w:val="000000"/>
                <w:sz w:val="22"/>
                <w:szCs w:val="22"/>
                <w:vertAlign w:val="subscript"/>
                <w:lang w:val="en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 </w:t>
            </w:r>
            <w:r w:rsidRPr="00BA4958"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sym w:font="Wingdings" w:char="F0E0"/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 S</w:t>
            </w:r>
            <w:r>
              <w:rPr>
                <w:rFonts w:ascii="Arial" w:hAnsi="Arial" w:cs="Arial"/>
                <w:color w:val="000000"/>
                <w:sz w:val="22"/>
                <w:szCs w:val="22"/>
                <w:vertAlign w:val="subscript"/>
                <w:lang w:val="en"/>
              </w:rPr>
              <w:t>4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>O</w:t>
            </w:r>
            <w:r>
              <w:rPr>
                <w:rFonts w:ascii="Arial" w:hAnsi="Arial" w:cs="Arial"/>
                <w:color w:val="000000"/>
                <w:sz w:val="22"/>
                <w:szCs w:val="22"/>
                <w:vertAlign w:val="subscript"/>
                <w:lang w:val="en"/>
              </w:rPr>
              <w:t>6</w:t>
            </w:r>
            <w:r w:rsidRPr="00BA4958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en"/>
              </w:rPr>
              <w:t>2-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"/>
              </w:rPr>
              <w:t xml:space="preserve">  + 2</w:t>
            </w:r>
            <w:r w:rsidRPr="00A95FA7">
              <w:rPr>
                <w:color w:val="000000"/>
                <w:lang w:val="en"/>
              </w:rPr>
              <w:t>I</w:t>
            </w:r>
            <w:r w:rsidRPr="00BA4958">
              <w:rPr>
                <w:rFonts w:ascii="Arial" w:hAnsi="Arial" w:cs="Arial"/>
                <w:color w:val="000000"/>
                <w:sz w:val="22"/>
                <w:szCs w:val="22"/>
                <w:vertAlign w:val="superscript"/>
                <w:lang w:val="en"/>
              </w:rPr>
              <w:t>-</w:t>
            </w: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25.0 cm</w:t>
            </w:r>
            <w:r w:rsidRPr="00347FA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of the resultant solution requires 15.00 cm</w:t>
            </w:r>
            <w:r w:rsidRPr="009D0BFA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of 1.50 x 10</w:t>
            </w:r>
            <w:r w:rsidRPr="00B5199F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>
              <w:rPr>
                <w:rFonts w:ascii="Arial" w:hAnsi="Arial" w:cs="Arial"/>
                <w:sz w:val="22"/>
                <w:szCs w:val="22"/>
              </w:rPr>
              <w:t xml:space="preserve"> mol dm</w:t>
            </w:r>
            <w:r w:rsidRPr="00B56609">
              <w:rPr>
                <w:rFonts w:ascii="Arial" w:hAnsi="Arial" w:cs="Arial"/>
                <w:sz w:val="22"/>
                <w:szCs w:val="22"/>
                <w:vertAlign w:val="superscript"/>
              </w:rPr>
              <w:t>-3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sodium thiosulfate to completely react with the iodine formed. Calculate the amount of iodine in 25.0 cm</w:t>
            </w:r>
            <w:r w:rsidRPr="00347FA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of the resulting solution.</w:t>
            </w:r>
          </w:p>
          <w:p w:rsidR="001C37F0" w:rsidRDefault="001C37F0" w:rsidP="00873FB6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Pr="00844DDF" w:rsidRDefault="0057444B" w:rsidP="00873FB6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3"/>
          </w:tcPr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57444B" w:rsidRPr="00683404">
        <w:trPr>
          <w:gridBefore w:val="1"/>
          <w:gridAfter w:val="1"/>
          <w:wBefore w:w="180" w:type="dxa"/>
          <w:wAfter w:w="30" w:type="dxa"/>
          <w:jc w:val="center"/>
        </w:trPr>
        <w:tc>
          <w:tcPr>
            <w:tcW w:w="360" w:type="dxa"/>
            <w:gridSpan w:val="2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4" w:type="dxa"/>
            <w:gridSpan w:val="3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8144" w:type="dxa"/>
            <w:gridSpan w:val="5"/>
          </w:tcPr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Calculate</w:t>
            </w:r>
            <w:r w:rsidR="001C37F0">
              <w:rPr>
                <w:rFonts w:ascii="Arial" w:hAnsi="Arial" w:cs="Arial"/>
                <w:sz w:val="22"/>
                <w:szCs w:val="22"/>
              </w:rPr>
              <w:t xml:space="preserve"> the amount of potassium iodate</w:t>
            </w: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1C37F0">
              <w:rPr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>) in 250 cm</w:t>
            </w:r>
            <w:r w:rsidRPr="00347FAE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of the resulting solution </w:t>
            </w: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Pr="00844DDF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3"/>
          </w:tcPr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57444B" w:rsidRPr="00683404">
        <w:trPr>
          <w:gridBefore w:val="1"/>
          <w:gridAfter w:val="1"/>
          <w:wBefore w:w="180" w:type="dxa"/>
          <w:wAfter w:w="30" w:type="dxa"/>
          <w:jc w:val="center"/>
        </w:trPr>
        <w:tc>
          <w:tcPr>
            <w:tcW w:w="360" w:type="dxa"/>
            <w:gridSpan w:val="2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4" w:type="dxa"/>
            <w:gridSpan w:val="3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8144" w:type="dxa"/>
            <w:gridSpan w:val="5"/>
          </w:tcPr>
          <w:p w:rsidR="0057444B" w:rsidRPr="001C37F0" w:rsidRDefault="0057444B" w:rsidP="00873FB6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Calcula</w:t>
            </w:r>
            <w:r w:rsidR="001C37F0">
              <w:rPr>
                <w:rFonts w:ascii="Arial" w:hAnsi="Arial" w:cs="Arial"/>
                <w:sz w:val="22"/>
                <w:szCs w:val="22"/>
              </w:rPr>
              <w:t>te the mass of potassium iodate</w:t>
            </w: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1C37F0">
              <w:rPr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 xml:space="preserve">) in </w:t>
            </w:r>
            <w:r w:rsidRPr="004B2F46">
              <w:rPr>
                <w:rFonts w:ascii="Arial" w:hAnsi="Arial" w:cs="Arial"/>
                <w:i/>
                <w:sz w:val="22"/>
                <w:szCs w:val="22"/>
              </w:rPr>
              <w:t>mcg</w:t>
            </w:r>
            <w:r>
              <w:rPr>
                <w:rFonts w:ascii="Arial" w:hAnsi="Arial" w:cs="Arial"/>
                <w:sz w:val="22"/>
                <w:szCs w:val="22"/>
              </w:rPr>
              <w:t xml:space="preserve"> in 1.00 g iodized table salt.</w:t>
            </w: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Pr="00844DDF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3"/>
          </w:tcPr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57444B" w:rsidRPr="00683404">
        <w:trPr>
          <w:gridBefore w:val="1"/>
          <w:gridAfter w:val="1"/>
          <w:wBefore w:w="180" w:type="dxa"/>
          <w:wAfter w:w="30" w:type="dxa"/>
          <w:jc w:val="center"/>
        </w:trPr>
        <w:tc>
          <w:tcPr>
            <w:tcW w:w="360" w:type="dxa"/>
            <w:gridSpan w:val="2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4" w:type="dxa"/>
            <w:gridSpan w:val="3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(e)</w:t>
            </w:r>
          </w:p>
        </w:tc>
        <w:tc>
          <w:tcPr>
            <w:tcW w:w="8144" w:type="dxa"/>
            <w:gridSpan w:val="5"/>
          </w:tcPr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Potassiu</w:t>
            </w:r>
            <w:r w:rsidR="003E58CD">
              <w:rPr>
                <w:rFonts w:ascii="Arial" w:hAnsi="Arial" w:cs="Arial"/>
                <w:sz w:val="22"/>
                <w:szCs w:val="22"/>
              </w:rPr>
              <w:t>m iodate</w:t>
            </w: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3E58CD">
              <w:rPr>
                <w:sz w:val="22"/>
                <w:szCs w:val="22"/>
              </w:rPr>
              <w:t>V</w:t>
            </w:r>
            <w:r>
              <w:rPr>
                <w:rFonts w:ascii="Arial" w:hAnsi="Arial" w:cs="Arial"/>
                <w:sz w:val="22"/>
                <w:szCs w:val="22"/>
              </w:rPr>
              <w:t>) is metabolized by an enzyme in the body to form iodine. Calculate the mass of iodine formed when 1.00 g of iodized salt is being metabolized. State the assumption made in your calculation.</w:t>
            </w: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gridSpan w:val="3"/>
          </w:tcPr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57444B" w:rsidRPr="00683404">
        <w:trPr>
          <w:gridBefore w:val="1"/>
          <w:gridAfter w:val="1"/>
          <w:wBefore w:w="180" w:type="dxa"/>
          <w:wAfter w:w="30" w:type="dxa"/>
          <w:trHeight w:val="1647"/>
          <w:jc w:val="center"/>
        </w:trPr>
        <w:tc>
          <w:tcPr>
            <w:tcW w:w="360" w:type="dxa"/>
            <w:gridSpan w:val="2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4" w:type="dxa"/>
            <w:gridSpan w:val="3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(f)</w:t>
            </w:r>
          </w:p>
        </w:tc>
        <w:tc>
          <w:tcPr>
            <w:tcW w:w="8144" w:type="dxa"/>
            <w:gridSpan w:val="5"/>
          </w:tcPr>
          <w:p w:rsidR="0057444B" w:rsidRDefault="0057444B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Calculate the minimum mass of iodized table salt a 12-month-old infant must take </w:t>
            </w:r>
            <w:r w:rsidRPr="009B0556">
              <w:rPr>
                <w:rFonts w:ascii="Arial" w:hAnsi="Arial" w:cs="Arial"/>
                <w:b/>
                <w:sz w:val="22"/>
                <w:szCs w:val="22"/>
              </w:rPr>
              <w:t>per day</w:t>
            </w:r>
            <w:r>
              <w:rPr>
                <w:rFonts w:ascii="Arial" w:hAnsi="Arial" w:cs="Arial"/>
                <w:sz w:val="22"/>
                <w:szCs w:val="22"/>
              </w:rPr>
              <w:t xml:space="preserve"> to prevent mental retardation.</w:t>
            </w:r>
          </w:p>
          <w:p w:rsidR="0057444B" w:rsidRDefault="0057444B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Pr="00F90B43" w:rsidRDefault="0057444B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  <w:gridSpan w:val="3"/>
          </w:tcPr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EC70AE" w:rsidRDefault="00EC70AE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1C37F0" w:rsidRDefault="001C37F0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CA171D" w:rsidRPr="00683404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57444B" w:rsidRPr="00683404">
        <w:trPr>
          <w:gridBefore w:val="1"/>
          <w:gridAfter w:val="1"/>
          <w:wBefore w:w="180" w:type="dxa"/>
          <w:wAfter w:w="30" w:type="dxa"/>
          <w:trHeight w:val="180"/>
          <w:jc w:val="center"/>
        </w:trPr>
        <w:tc>
          <w:tcPr>
            <w:tcW w:w="360" w:type="dxa"/>
            <w:gridSpan w:val="2"/>
          </w:tcPr>
          <w:p w:rsidR="0057444B" w:rsidRPr="00523EF7" w:rsidRDefault="0057444B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14" w:type="dxa"/>
            <w:gridSpan w:val="3"/>
          </w:tcPr>
          <w:p w:rsidR="0057444B" w:rsidRPr="00683404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4" w:type="dxa"/>
            <w:gridSpan w:val="8"/>
          </w:tcPr>
          <w:p w:rsidR="0057444B" w:rsidRDefault="0057444B" w:rsidP="00EC70AE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[Total: 10]</w:t>
            </w:r>
          </w:p>
        </w:tc>
      </w:tr>
      <w:tr w:rsidR="006A103A" w:rsidRPr="009978D8">
        <w:tblPrEx>
          <w:jc w:val="left"/>
          <w:tblInd w:w="-432" w:type="dxa"/>
        </w:tblPrEx>
        <w:trPr>
          <w:gridAfter w:val="3"/>
          <w:wAfter w:w="148" w:type="dxa"/>
          <w:trHeight w:val="405"/>
        </w:trPr>
        <w:tc>
          <w:tcPr>
            <w:tcW w:w="360" w:type="dxa"/>
            <w:gridSpan w:val="2"/>
          </w:tcPr>
          <w:p w:rsidR="006A103A" w:rsidRPr="00523EF7" w:rsidRDefault="00844DDF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9360" w:type="dxa"/>
            <w:gridSpan w:val="10"/>
          </w:tcPr>
          <w:p w:rsidR="006A103A" w:rsidRPr="00523EF7" w:rsidRDefault="006A103A" w:rsidP="006A103A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23EF7">
              <w:rPr>
                <w:rFonts w:ascii="Arial" w:hAnsi="Arial" w:cs="Arial"/>
                <w:color w:val="000000"/>
                <w:sz w:val="22"/>
                <w:szCs w:val="22"/>
              </w:rPr>
              <w:t>Electronegativity is a measure of the tendency of an atom to attract a bonding pair of electrons.</w:t>
            </w:r>
          </w:p>
        </w:tc>
      </w:tr>
      <w:tr w:rsidR="006A103A" w:rsidRPr="00683404">
        <w:tblPrEx>
          <w:jc w:val="left"/>
          <w:tblInd w:w="-432" w:type="dxa"/>
        </w:tblPrEx>
        <w:trPr>
          <w:gridAfter w:val="2"/>
          <w:wAfter w:w="92" w:type="dxa"/>
        </w:trPr>
        <w:tc>
          <w:tcPr>
            <w:tcW w:w="360" w:type="dxa"/>
            <w:gridSpan w:val="2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720" w:type="dxa"/>
            <w:gridSpan w:val="3"/>
          </w:tcPr>
          <w:p w:rsidR="006A103A" w:rsidRPr="00523EF7" w:rsidRDefault="006A103A" w:rsidP="004F6F23">
            <w:pPr>
              <w:spacing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380" w:type="dxa"/>
          </w:tcPr>
          <w:p w:rsidR="006A103A" w:rsidRDefault="006A103A" w:rsidP="006A103A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Sketch the general trend of the electronegativity across the third period of the Periodic Table.</w:t>
            </w:r>
          </w:p>
          <w:p w:rsidR="006A103A" w:rsidRDefault="006A103A" w:rsidP="006A103A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DB163C" w:rsidRDefault="00DB163C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673CE6" w:rsidRDefault="00673CE6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673CE6" w:rsidRDefault="00673CE6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673CE6" w:rsidRDefault="00673CE6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673CE6" w:rsidRDefault="00673CE6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673CE6" w:rsidRDefault="00673CE6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673CE6" w:rsidRDefault="00673CE6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57444B" w:rsidRDefault="0057444B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57444B" w:rsidRDefault="0057444B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57444B" w:rsidRDefault="0057444B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57444B" w:rsidRDefault="0057444B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57444B" w:rsidRDefault="0057444B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57444B" w:rsidRDefault="0057444B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57444B" w:rsidRDefault="0057444B" w:rsidP="006A103A">
            <w:pPr>
              <w:spacing w:after="120"/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  <w:p w:rsidR="00673CE6" w:rsidRPr="00E221F6" w:rsidRDefault="00673CE6" w:rsidP="006A103A">
            <w:pPr>
              <w:spacing w:after="120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596" w:type="dxa"/>
            <w:gridSpan w:val="4"/>
            <w:vAlign w:val="bottom"/>
          </w:tcPr>
          <w:p w:rsidR="006A103A" w:rsidRPr="00683404" w:rsidRDefault="006A103A" w:rsidP="00B5145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103A" w:rsidRPr="00683404">
        <w:tblPrEx>
          <w:jc w:val="left"/>
          <w:tblInd w:w="-432" w:type="dxa"/>
        </w:tblPrEx>
        <w:trPr>
          <w:gridAfter w:val="2"/>
          <w:wAfter w:w="92" w:type="dxa"/>
          <w:trHeight w:val="1224"/>
        </w:trPr>
        <w:tc>
          <w:tcPr>
            <w:tcW w:w="360" w:type="dxa"/>
            <w:gridSpan w:val="2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6A103A" w:rsidRPr="00523EF7" w:rsidRDefault="006A103A" w:rsidP="004F6F23">
            <w:pPr>
              <w:spacing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380" w:type="dxa"/>
          </w:tcPr>
          <w:p w:rsidR="006A103A" w:rsidRDefault="00292168" w:rsidP="006A103A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Suggest an explanation for your sketch.</w:t>
            </w:r>
          </w:p>
          <w:p w:rsidR="001C37F0" w:rsidRDefault="001C37F0" w:rsidP="006A103A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1C37F0" w:rsidP="001C37F0">
            <w:pPr>
              <w:tabs>
                <w:tab w:val="right" w:pos="9360"/>
              </w:tabs>
              <w:spacing w:after="120" w:line="48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57444B" w:rsidRPr="00BC5F86" w:rsidRDefault="00BC5F86" w:rsidP="00BC5F86">
            <w:pPr>
              <w:tabs>
                <w:tab w:val="right" w:pos="9360"/>
              </w:tabs>
              <w:spacing w:after="120" w:line="48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</w:t>
            </w:r>
            <w:r w:rsidR="00523EF7"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</w:t>
            </w:r>
          </w:p>
          <w:p w:rsidR="0057444B" w:rsidRDefault="0057444B" w:rsidP="001E0321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0321" w:rsidRPr="00E90CD2" w:rsidRDefault="001E0321" w:rsidP="001E0321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596" w:type="dxa"/>
            <w:gridSpan w:val="4"/>
            <w:vAlign w:val="bottom"/>
          </w:tcPr>
          <w:p w:rsidR="006A103A" w:rsidRDefault="006A103A" w:rsidP="00B5145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B5145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B5145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B5145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6A103A" w:rsidRDefault="006A103A" w:rsidP="00B5145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6A103A" w:rsidRDefault="0057444B" w:rsidP="00B5145C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[4]</w:t>
            </w:r>
          </w:p>
        </w:tc>
      </w:tr>
      <w:tr w:rsidR="006A103A" w:rsidRPr="00683404">
        <w:tblPrEx>
          <w:jc w:val="left"/>
          <w:tblInd w:w="-432" w:type="dxa"/>
        </w:tblPrEx>
        <w:trPr>
          <w:gridAfter w:val="2"/>
          <w:wAfter w:w="92" w:type="dxa"/>
          <w:trHeight w:val="2619"/>
        </w:trPr>
        <w:tc>
          <w:tcPr>
            <w:tcW w:w="360" w:type="dxa"/>
            <w:gridSpan w:val="2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100" w:type="dxa"/>
            <w:gridSpan w:val="4"/>
          </w:tcPr>
          <w:p w:rsidR="006A103A" w:rsidRDefault="006A103A" w:rsidP="006A10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Some bond energy values are given in the table below.</w:t>
            </w:r>
          </w:p>
          <w:p w:rsidR="006A103A" w:rsidRDefault="006A103A" w:rsidP="006A10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322"/>
              <w:gridCol w:w="2661"/>
              <w:gridCol w:w="1299"/>
              <w:gridCol w:w="2685"/>
            </w:tblGrid>
            <w:tr w:rsidR="006A103A">
              <w:trPr>
                <w:trHeight w:val="494"/>
              </w:trPr>
              <w:tc>
                <w:tcPr>
                  <w:tcW w:w="132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Pr="00BD5E88" w:rsidRDefault="00CE7060" w:rsidP="006A103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B</w:t>
                  </w:r>
                  <w:r w:rsidR="006A103A" w:rsidRPr="00BD5E88">
                    <w:rPr>
                      <w:rFonts w:ascii="Arial" w:hAnsi="Arial" w:cs="Arial"/>
                      <w:b/>
                      <w:sz w:val="22"/>
                      <w:szCs w:val="22"/>
                    </w:rPr>
                    <w:t>ond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Pr="00BD5E88" w:rsidRDefault="00CE7060" w:rsidP="006A103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B</w:t>
                  </w:r>
                  <w:r w:rsidR="006A103A" w:rsidRPr="00BD5E88">
                    <w:rPr>
                      <w:rFonts w:ascii="Arial" w:hAnsi="Arial" w:cs="Arial"/>
                      <w:b/>
                      <w:sz w:val="22"/>
                      <w:szCs w:val="22"/>
                    </w:rPr>
                    <w:t>ond energy / kJ mol</w:t>
                  </w:r>
                  <w:r w:rsidR="006A103A" w:rsidRPr="00BD5E88"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  <w:t>-1</w:t>
                  </w: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Pr="00BD5E88" w:rsidRDefault="00CE7060" w:rsidP="006A103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B</w:t>
                  </w:r>
                  <w:r w:rsidR="006A103A" w:rsidRPr="00BD5E88">
                    <w:rPr>
                      <w:rFonts w:ascii="Arial" w:hAnsi="Arial" w:cs="Arial"/>
                      <w:b/>
                      <w:sz w:val="22"/>
                      <w:szCs w:val="22"/>
                    </w:rPr>
                    <w:t>ond</w:t>
                  </w:r>
                </w:p>
              </w:tc>
              <w:tc>
                <w:tcPr>
                  <w:tcW w:w="2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:rsidR="006A103A" w:rsidRPr="00BD5E88" w:rsidRDefault="00CE7060" w:rsidP="006A103A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B</w:t>
                  </w:r>
                  <w:r w:rsidR="006A103A" w:rsidRPr="00BD5E88">
                    <w:rPr>
                      <w:rFonts w:ascii="Arial" w:hAnsi="Arial" w:cs="Arial"/>
                      <w:b/>
                      <w:sz w:val="22"/>
                      <w:szCs w:val="22"/>
                    </w:rPr>
                    <w:t>ond energy / kJ mol</w:t>
                  </w:r>
                  <w:r w:rsidR="006A103A" w:rsidRPr="00BD5E88">
                    <w:rPr>
                      <w:rFonts w:ascii="Arial" w:hAnsi="Arial" w:cs="Arial"/>
                      <w:b/>
                      <w:sz w:val="22"/>
                      <w:szCs w:val="22"/>
                      <w:vertAlign w:val="superscript"/>
                    </w:rPr>
                    <w:t>-1</w:t>
                  </w:r>
                </w:p>
              </w:tc>
            </w:tr>
            <w:tr w:rsidR="006A103A">
              <w:trPr>
                <w:trHeight w:val="465"/>
              </w:trPr>
              <w:tc>
                <w:tcPr>
                  <w:tcW w:w="1322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H – H</w:t>
                  </w:r>
                </w:p>
              </w:tc>
              <w:tc>
                <w:tcPr>
                  <w:tcW w:w="2661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436</w:t>
                  </w:r>
                </w:p>
              </w:tc>
              <w:tc>
                <w:tcPr>
                  <w:tcW w:w="1299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H – H</w:t>
                  </w:r>
                </w:p>
              </w:tc>
              <w:tc>
                <w:tcPr>
                  <w:tcW w:w="2685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436</w:t>
                  </w:r>
                </w:p>
              </w:tc>
            </w:tr>
            <w:tr w:rsidR="006A103A">
              <w:trPr>
                <w:trHeight w:val="465"/>
              </w:trPr>
              <w:tc>
                <w:tcPr>
                  <w:tcW w:w="1322" w:type="dxa"/>
                  <w:tcBorders>
                    <w:righ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 – P</w:t>
                  </w:r>
                </w:p>
              </w:tc>
              <w:tc>
                <w:tcPr>
                  <w:tcW w:w="2661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208</w:t>
                  </w:r>
                </w:p>
              </w:tc>
              <w:tc>
                <w:tcPr>
                  <w:tcW w:w="1299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C</w:t>
                  </w:r>
                  <w:r w:rsidRPr="003D32F0">
                    <w:rPr>
                      <w:i/>
                      <w:sz w:val="22"/>
                      <w:szCs w:val="22"/>
                    </w:rPr>
                    <w:t>l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– C</w:t>
                  </w:r>
                  <w:r w:rsidRPr="003D32F0">
                    <w:rPr>
                      <w:i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2685" w:type="dxa"/>
                  <w:tcBorders>
                    <w:lef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244</w:t>
                  </w:r>
                </w:p>
              </w:tc>
            </w:tr>
            <w:tr w:rsidR="006A103A">
              <w:trPr>
                <w:trHeight w:val="465"/>
              </w:trPr>
              <w:tc>
                <w:tcPr>
                  <w:tcW w:w="1322" w:type="dxa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 – H</w:t>
                  </w:r>
                </w:p>
              </w:tc>
              <w:tc>
                <w:tcPr>
                  <w:tcW w:w="2661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1299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H – C</w:t>
                  </w:r>
                  <w:r w:rsidRPr="003D32F0">
                    <w:rPr>
                      <w:i/>
                      <w:sz w:val="22"/>
                      <w:szCs w:val="22"/>
                    </w:rPr>
                    <w:t>l</w:t>
                  </w:r>
                </w:p>
              </w:tc>
              <w:tc>
                <w:tcPr>
                  <w:tcW w:w="2685" w:type="dxa"/>
                  <w:tcBorders>
                    <w:left w:val="single" w:sz="4" w:space="0" w:color="auto"/>
                  </w:tcBorders>
                  <w:vAlign w:val="center"/>
                </w:tcPr>
                <w:p w:rsidR="006A103A" w:rsidRDefault="006A103A" w:rsidP="006A103A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431</w:t>
                  </w:r>
                </w:p>
              </w:tc>
            </w:tr>
          </w:tbl>
          <w:p w:rsidR="006A103A" w:rsidRPr="00683404" w:rsidRDefault="006A103A" w:rsidP="006A10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6" w:type="dxa"/>
            <w:gridSpan w:val="4"/>
            <w:vAlign w:val="bottom"/>
          </w:tcPr>
          <w:p w:rsidR="006A103A" w:rsidRDefault="006A103A" w:rsidP="00B5145C">
            <w:pPr>
              <w:rPr>
                <w:rFonts w:ascii="Arial" w:hAnsi="Arial" w:cs="Arial"/>
                <w:sz w:val="22"/>
                <w:szCs w:val="22"/>
              </w:rPr>
            </w:pPr>
          </w:p>
          <w:p w:rsidR="006A103A" w:rsidRPr="00683404" w:rsidRDefault="006A103A" w:rsidP="00B5145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103A" w:rsidRPr="00683404">
        <w:tblPrEx>
          <w:jc w:val="left"/>
          <w:tblInd w:w="-432" w:type="dxa"/>
        </w:tblPrEx>
        <w:trPr>
          <w:gridAfter w:val="2"/>
          <w:wAfter w:w="92" w:type="dxa"/>
        </w:trPr>
        <w:tc>
          <w:tcPr>
            <w:tcW w:w="360" w:type="dxa"/>
            <w:gridSpan w:val="2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6A103A" w:rsidRPr="00523EF7" w:rsidRDefault="006A103A" w:rsidP="004F6F23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380" w:type="dxa"/>
          </w:tcPr>
          <w:p w:rsidR="00024DC2" w:rsidRDefault="00292168" w:rsidP="001C37F0">
            <w:pPr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Explain, using H – H </w:t>
            </w:r>
            <w:r w:rsidR="006A103A">
              <w:rPr>
                <w:rFonts w:ascii="Arial" w:hAnsi="Arial" w:cs="Arial"/>
                <w:sz w:val="22"/>
                <w:szCs w:val="22"/>
              </w:rPr>
              <w:t xml:space="preserve">as an example, what is meant by the term </w:t>
            </w:r>
            <w:r w:rsidR="006A103A" w:rsidRPr="00501363">
              <w:rPr>
                <w:rFonts w:ascii="Arial" w:hAnsi="Arial" w:cs="Arial"/>
                <w:i/>
                <w:sz w:val="22"/>
                <w:szCs w:val="22"/>
              </w:rPr>
              <w:t>bond energy.</w:t>
            </w:r>
          </w:p>
          <w:p w:rsidR="001C37F0" w:rsidRDefault="001C37F0" w:rsidP="001C37F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23EF7" w:rsidRPr="00523EF7" w:rsidRDefault="00523EF7" w:rsidP="001C37F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1E0321" w:rsidRDefault="001C37F0" w:rsidP="001C37F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523EF7"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</w:t>
            </w:r>
          </w:p>
          <w:p w:rsidR="001E0321" w:rsidRPr="001C37F0" w:rsidRDefault="001C37F0" w:rsidP="001C37F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</w:t>
            </w:r>
            <w:r w:rsidR="004F6F23">
              <w:rPr>
                <w:rFonts w:ascii="Arial" w:hAnsi="Arial" w:cs="Arial"/>
                <w:sz w:val="22"/>
                <w:szCs w:val="22"/>
              </w:rPr>
              <w:t>…</w:t>
            </w:r>
            <w:r w:rsidR="00523EF7">
              <w:rPr>
                <w:rFonts w:ascii="Arial" w:hAnsi="Arial" w:cs="Arial"/>
                <w:sz w:val="22"/>
                <w:szCs w:val="22"/>
              </w:rPr>
              <w:t>…</w:t>
            </w:r>
          </w:p>
          <w:p w:rsidR="006A103A" w:rsidRPr="009E1D6D" w:rsidRDefault="006A103A" w:rsidP="0057444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6" w:type="dxa"/>
            <w:gridSpan w:val="4"/>
            <w:vAlign w:val="bottom"/>
          </w:tcPr>
          <w:p w:rsidR="006A103A" w:rsidRDefault="006A103A" w:rsidP="00B5145C">
            <w:pPr>
              <w:rPr>
                <w:rFonts w:ascii="Arial" w:hAnsi="Arial" w:cs="Arial"/>
                <w:sz w:val="22"/>
                <w:szCs w:val="22"/>
              </w:rPr>
            </w:pPr>
          </w:p>
          <w:p w:rsidR="006A103A" w:rsidRPr="00683404" w:rsidRDefault="006A103A" w:rsidP="00B5145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103A" w:rsidRPr="00683404">
        <w:tblPrEx>
          <w:jc w:val="left"/>
          <w:tblInd w:w="-432" w:type="dxa"/>
        </w:tblPrEx>
        <w:trPr>
          <w:gridAfter w:val="2"/>
          <w:wAfter w:w="92" w:type="dxa"/>
        </w:trPr>
        <w:tc>
          <w:tcPr>
            <w:tcW w:w="360" w:type="dxa"/>
            <w:gridSpan w:val="2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6A103A" w:rsidRPr="00523EF7" w:rsidRDefault="006A103A" w:rsidP="004F6F23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380" w:type="dxa"/>
          </w:tcPr>
          <w:p w:rsidR="006A103A" w:rsidRDefault="006A103A" w:rsidP="006A10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P – H bond energy is the mean (average) of the H – H and P – P values. Calculate the P – H bond energy.</w:t>
            </w:r>
          </w:p>
          <w:p w:rsidR="006A103A" w:rsidRDefault="006A103A" w:rsidP="006A10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6A103A" w:rsidRDefault="006A103A" w:rsidP="006A10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6A103A" w:rsidRDefault="006A103A" w:rsidP="006A103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0321" w:rsidRDefault="001E0321" w:rsidP="006A103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6A103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0321" w:rsidRDefault="001E0321" w:rsidP="006A103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0321" w:rsidRDefault="001E0321" w:rsidP="006A103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0321" w:rsidRPr="00F90B43" w:rsidRDefault="001E0321" w:rsidP="006A10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6" w:type="dxa"/>
            <w:gridSpan w:val="4"/>
            <w:vAlign w:val="bottom"/>
          </w:tcPr>
          <w:p w:rsidR="006A103A" w:rsidRPr="00683404" w:rsidRDefault="006A103A" w:rsidP="00B5145C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103A" w:rsidRPr="00683404">
        <w:tblPrEx>
          <w:jc w:val="left"/>
          <w:tblInd w:w="-432" w:type="dxa"/>
        </w:tblPrEx>
        <w:trPr>
          <w:gridAfter w:val="2"/>
          <w:wAfter w:w="92" w:type="dxa"/>
        </w:trPr>
        <w:tc>
          <w:tcPr>
            <w:tcW w:w="360" w:type="dxa"/>
            <w:gridSpan w:val="2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6A103A" w:rsidRPr="00523EF7" w:rsidRDefault="006A103A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6A103A" w:rsidRPr="00A5229D" w:rsidRDefault="006A103A" w:rsidP="004F6F23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A5229D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7380" w:type="dxa"/>
          </w:tcPr>
          <w:p w:rsidR="006A103A" w:rsidRDefault="006A103A" w:rsidP="006A103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Explain why the H – C</w:t>
            </w:r>
            <w:r w:rsidRPr="003D32F0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</w:rPr>
              <w:t xml:space="preserve"> bond energy is </w:t>
            </w:r>
            <w:r w:rsidRPr="00B55436">
              <w:rPr>
                <w:rFonts w:ascii="Arial" w:hAnsi="Arial" w:cs="Arial"/>
                <w:b/>
                <w:sz w:val="22"/>
                <w:szCs w:val="22"/>
              </w:rPr>
              <w:t>not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C5F86">
              <w:rPr>
                <w:rFonts w:ascii="Arial" w:hAnsi="Arial" w:cs="Arial"/>
                <w:sz w:val="22"/>
                <w:szCs w:val="22"/>
              </w:rPr>
              <w:t xml:space="preserve">the mean of the H – H and </w:t>
            </w:r>
            <w:r w:rsidR="00A5229D">
              <w:rPr>
                <w:rFonts w:ascii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Pr="003D32F0">
              <w:rPr>
                <w:i/>
                <w:sz w:val="22"/>
                <w:szCs w:val="22"/>
              </w:rPr>
              <w:t>l</w:t>
            </w:r>
            <w:r w:rsidR="00A5229D">
              <w:rPr>
                <w:i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– C</w:t>
            </w:r>
            <w:r w:rsidRPr="003D32F0">
              <w:rPr>
                <w:i/>
                <w:sz w:val="22"/>
                <w:szCs w:val="22"/>
              </w:rPr>
              <w:t xml:space="preserve">l </w:t>
            </w:r>
            <w:r>
              <w:rPr>
                <w:rFonts w:ascii="Arial" w:hAnsi="Arial" w:cs="Arial"/>
                <w:sz w:val="22"/>
                <w:szCs w:val="22"/>
              </w:rPr>
              <w:t>values, and comment on the value indicated in the table.</w:t>
            </w:r>
          </w:p>
          <w:p w:rsidR="001E0321" w:rsidRDefault="001E0321" w:rsidP="00844DDF">
            <w:pPr>
              <w:jc w:val="both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:rsidR="001C37F0" w:rsidRDefault="001C37F0" w:rsidP="001C37F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 w:rsidR="00523EF7"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</w:t>
            </w:r>
          </w:p>
          <w:p w:rsidR="001C37F0" w:rsidRPr="001C37F0" w:rsidRDefault="001C37F0" w:rsidP="001C37F0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</w:t>
            </w:r>
            <w:r w:rsidR="004F6F23">
              <w:rPr>
                <w:rFonts w:ascii="Arial" w:hAnsi="Arial" w:cs="Arial"/>
                <w:sz w:val="22"/>
                <w:szCs w:val="22"/>
              </w:rPr>
              <w:t>…</w:t>
            </w:r>
            <w:r w:rsidR="00523EF7">
              <w:rPr>
                <w:rFonts w:ascii="Arial" w:hAnsi="Arial" w:cs="Arial"/>
                <w:sz w:val="22"/>
                <w:szCs w:val="22"/>
              </w:rPr>
              <w:t>…..</w:t>
            </w:r>
          </w:p>
          <w:p w:rsidR="001E0321" w:rsidRPr="00844DDF" w:rsidRDefault="001E0321" w:rsidP="00844DDF">
            <w:pPr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596" w:type="dxa"/>
            <w:gridSpan w:val="4"/>
            <w:vAlign w:val="bottom"/>
          </w:tcPr>
          <w:p w:rsidR="00EC70AE" w:rsidRDefault="00EC70AE" w:rsidP="001C37F0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EC70AE" w:rsidRDefault="00EC70AE" w:rsidP="001C37F0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EC70AE" w:rsidRDefault="00EC70AE" w:rsidP="001C37F0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EC70AE" w:rsidRDefault="00EC70AE" w:rsidP="001C37F0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EC70AE" w:rsidRDefault="00EC70AE" w:rsidP="001C37F0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EC70AE" w:rsidRDefault="00EC70AE" w:rsidP="001C37F0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EC70AE" w:rsidRDefault="00EC70AE" w:rsidP="001C37F0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EC70AE" w:rsidRDefault="00EC70AE" w:rsidP="001C37F0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CA171D" w:rsidRPr="00683404" w:rsidRDefault="00976B18" w:rsidP="001C37F0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[6</w:t>
            </w:r>
            <w:r w:rsidR="00EC70AE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57444B" w:rsidRPr="00683404">
        <w:tblPrEx>
          <w:jc w:val="left"/>
          <w:tblInd w:w="-432" w:type="dxa"/>
        </w:tblPrEx>
        <w:trPr>
          <w:gridAfter w:val="2"/>
          <w:wAfter w:w="92" w:type="dxa"/>
        </w:trPr>
        <w:tc>
          <w:tcPr>
            <w:tcW w:w="360" w:type="dxa"/>
            <w:gridSpan w:val="2"/>
          </w:tcPr>
          <w:p w:rsidR="0057444B" w:rsidRPr="00523EF7" w:rsidRDefault="0057444B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57444B" w:rsidRPr="00523EF7" w:rsidRDefault="0057444B" w:rsidP="006A103A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57444B" w:rsidRDefault="0057444B" w:rsidP="006A103A">
            <w:pPr>
              <w:tabs>
                <w:tab w:val="left" w:pos="18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76" w:type="dxa"/>
            <w:gridSpan w:val="5"/>
          </w:tcPr>
          <w:p w:rsidR="0057444B" w:rsidRDefault="0057444B" w:rsidP="00EC70AE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[Total: 10]</w:t>
            </w:r>
          </w:p>
        </w:tc>
      </w:tr>
      <w:tr w:rsidR="00873FB6" w:rsidRPr="009978D8">
        <w:tblPrEx>
          <w:jc w:val="left"/>
          <w:tblInd w:w="-432" w:type="dxa"/>
        </w:tblPrEx>
        <w:trPr>
          <w:trHeight w:val="360"/>
        </w:trPr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lastRenderedPageBreak/>
              <w:t>3</w:t>
            </w:r>
          </w:p>
        </w:tc>
        <w:tc>
          <w:tcPr>
            <w:tcW w:w="9508" w:type="dxa"/>
            <w:gridSpan w:val="13"/>
          </w:tcPr>
          <w:p w:rsidR="00873FB6" w:rsidRPr="00523EF7" w:rsidRDefault="00873FB6" w:rsidP="00523EF7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23EF7">
              <w:rPr>
                <w:rFonts w:ascii="Arial" w:hAnsi="Arial" w:cs="Arial"/>
                <w:sz w:val="22"/>
                <w:szCs w:val="22"/>
              </w:rPr>
              <w:t xml:space="preserve">Nylon is a type of synthetic polymer which was first produced on February 28, 1935 by Wallace Carother at DuPont. </w:t>
            </w:r>
            <w:r w:rsidR="0068457F" w:rsidRPr="00523EF7">
              <w:rPr>
                <w:rFonts w:ascii="Arial" w:hAnsi="Arial" w:cs="Arial"/>
                <w:sz w:val="22"/>
                <w:szCs w:val="22"/>
              </w:rPr>
              <w:t>It</w:t>
            </w:r>
            <w:r w:rsidRPr="00523EF7">
              <w:rPr>
                <w:rFonts w:ascii="Arial" w:hAnsi="Arial" w:cs="Arial"/>
                <w:sz w:val="22"/>
                <w:szCs w:val="22"/>
              </w:rPr>
              <w:t xml:space="preserve"> is a thermoplastic silky material and has substituted silk in many different products after silk became scarce during World War II. It </w:t>
            </w:r>
            <w:r w:rsidR="0068457F" w:rsidRPr="00523EF7">
              <w:rPr>
                <w:rFonts w:ascii="Arial" w:hAnsi="Arial" w:cs="Arial"/>
                <w:sz w:val="22"/>
                <w:szCs w:val="22"/>
              </w:rPr>
              <w:t xml:space="preserve">has </w:t>
            </w:r>
            <w:r w:rsidRPr="00523EF7">
              <w:rPr>
                <w:rFonts w:ascii="Arial" w:hAnsi="Arial" w:cs="Arial"/>
                <w:sz w:val="22"/>
                <w:szCs w:val="22"/>
              </w:rPr>
              <w:t xml:space="preserve">even replaced silk in military applications such as parachutes, and was used in many types of vehicle tires. Nylon fibres are used in applications, including fabrics, carpets and ropes. </w:t>
            </w:r>
          </w:p>
          <w:p w:rsidR="00873FB6" w:rsidRPr="00523EF7" w:rsidRDefault="00873FB6" w:rsidP="00523EF7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23EF7">
              <w:rPr>
                <w:rFonts w:ascii="Arial" w:hAnsi="Arial" w:cs="Arial"/>
                <w:sz w:val="22"/>
                <w:szCs w:val="22"/>
              </w:rPr>
              <w:t xml:space="preserve">Nylons are condensation copolymers formed by reacting equal parts of a nitrogen compound and a dicarboxylic acid. In the production of nylon, 1,4-dichlorobutane is commonly used as a precursor. </w:t>
            </w:r>
          </w:p>
          <w:p w:rsidR="00873FB6" w:rsidRPr="00523EF7" w:rsidRDefault="00873FB6" w:rsidP="00523EF7">
            <w:pPr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sz w:val="22"/>
                <w:szCs w:val="22"/>
              </w:rPr>
              <w:t>1,4-dichlorobutane is a product formed from the reaction between butane and chlorine.</w:t>
            </w:r>
          </w:p>
        </w:tc>
      </w:tr>
      <w:tr w:rsidR="00873FB6" w:rsidRPr="00683404">
        <w:tblPrEx>
          <w:jc w:val="left"/>
          <w:tblInd w:w="-432" w:type="dxa"/>
        </w:tblPrEx>
        <w:trPr>
          <w:trHeight w:val="1062"/>
        </w:trPr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720" w:type="dxa"/>
            <w:gridSpan w:val="3"/>
          </w:tcPr>
          <w:p w:rsidR="00873FB6" w:rsidRPr="00523EF7" w:rsidRDefault="00873FB6" w:rsidP="00BC5F86">
            <w:pPr>
              <w:spacing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423" w:type="dxa"/>
            <w:gridSpan w:val="2"/>
          </w:tcPr>
          <w:p w:rsidR="00BC5F86" w:rsidRDefault="00CE6408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Give the conditions for the</w:t>
            </w:r>
            <w:r w:rsidR="00873FB6">
              <w:rPr>
                <w:rFonts w:ascii="Arial" w:hAnsi="Arial" w:cs="Arial"/>
                <w:sz w:val="22"/>
                <w:szCs w:val="22"/>
              </w:rPr>
              <w:t xml:space="preserve"> reaction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between</w:t>
            </w:r>
            <w:r w:rsidR="00873FB6">
              <w:rPr>
                <w:rFonts w:ascii="Arial" w:hAnsi="Arial" w:cs="Arial"/>
                <w:sz w:val="22"/>
                <w:szCs w:val="22"/>
              </w:rPr>
              <w:t xml:space="preserve"> butane and chlorine.</w:t>
            </w:r>
          </w:p>
          <w:p w:rsidR="00BC5F86" w:rsidRDefault="00BC5F8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C5F86" w:rsidRDefault="00BC5F8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</w:t>
            </w:r>
            <w:r w:rsidR="006F055D">
              <w:rPr>
                <w:rFonts w:ascii="Arial" w:hAnsi="Arial" w:cs="Arial"/>
                <w:sz w:val="22"/>
                <w:szCs w:val="22"/>
              </w:rPr>
              <w:t>..</w:t>
            </w:r>
          </w:p>
          <w:p w:rsidR="001E0321" w:rsidRPr="00683404" w:rsidRDefault="001E0321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873FB6" w:rsidRPr="00683404" w:rsidRDefault="00873FB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73FB6" w:rsidRPr="00683404">
        <w:tblPrEx>
          <w:jc w:val="left"/>
          <w:tblInd w:w="-432" w:type="dxa"/>
        </w:tblPrEx>
        <w:trPr>
          <w:trHeight w:val="909"/>
        </w:trPr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523EF7" w:rsidRDefault="00873FB6" w:rsidP="00BC5F86">
            <w:pPr>
              <w:spacing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423" w:type="dxa"/>
            <w:gridSpan w:val="2"/>
          </w:tcPr>
          <w:p w:rsidR="00873FB6" w:rsidRDefault="00873FB6" w:rsidP="00873FB6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type of reaction is this?</w:t>
            </w:r>
          </w:p>
          <w:p w:rsidR="0057444B" w:rsidRDefault="0057444B" w:rsidP="00873FB6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0321" w:rsidRDefault="00BC5F86" w:rsidP="00873FB6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C5F86"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</w:t>
            </w:r>
            <w:r w:rsidR="006F055D">
              <w:rPr>
                <w:rFonts w:ascii="Arial" w:hAnsi="Arial" w:cs="Arial"/>
                <w:sz w:val="22"/>
                <w:szCs w:val="22"/>
              </w:rPr>
              <w:t>..</w:t>
            </w:r>
          </w:p>
          <w:p w:rsidR="00BC5F86" w:rsidRPr="00BD7974" w:rsidRDefault="00BC5F86" w:rsidP="00873FB6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873FB6" w:rsidRDefault="00873FB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873FB6" w:rsidRDefault="00873FB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73FB6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523EF7" w:rsidRDefault="00873FB6" w:rsidP="00BC5F86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7423" w:type="dxa"/>
            <w:gridSpan w:val="2"/>
          </w:tcPr>
          <w:p w:rsidR="00873FB6" w:rsidRDefault="00873FB6" w:rsidP="00BC5F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reaction between butane and chlorine generates a lot of other side products. Draw the structural formula of </w:t>
            </w:r>
            <w:r>
              <w:rPr>
                <w:rFonts w:ascii="Arial" w:hAnsi="Arial" w:cs="Arial"/>
                <w:b/>
                <w:sz w:val="22"/>
                <w:szCs w:val="22"/>
              </w:rPr>
              <w:t>two</w:t>
            </w:r>
            <w:r>
              <w:rPr>
                <w:rFonts w:ascii="Arial" w:hAnsi="Arial" w:cs="Arial"/>
                <w:sz w:val="22"/>
                <w:szCs w:val="22"/>
              </w:rPr>
              <w:t xml:space="preserve"> other dichlorobutanes that could be formed in this reaction.</w:t>
            </w:r>
          </w:p>
          <w:p w:rsidR="00873FB6" w:rsidRDefault="00873FB6" w:rsidP="00873FB6">
            <w:pPr>
              <w:rPr>
                <w:rFonts w:ascii="Arial" w:hAnsi="Arial" w:cs="Arial"/>
                <w:sz w:val="22"/>
                <w:szCs w:val="22"/>
              </w:rPr>
            </w:pPr>
          </w:p>
          <w:p w:rsidR="00873FB6" w:rsidRDefault="00873FB6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0321" w:rsidRDefault="001E0321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E0321" w:rsidRPr="00EE4290" w:rsidRDefault="001E0321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873FB6" w:rsidRPr="00683404" w:rsidRDefault="00873FB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r w:rsidR="0057444B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873FB6" w:rsidRPr="00683404">
        <w:tblPrEx>
          <w:jc w:val="left"/>
          <w:tblInd w:w="-432" w:type="dxa"/>
        </w:tblPrEx>
        <w:trPr>
          <w:trHeight w:val="387"/>
        </w:trPr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143" w:type="dxa"/>
            <w:gridSpan w:val="5"/>
          </w:tcPr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1,4-dichlorobutane can be burned in excess oxygen to generate energy. However it is not a good source of fuel as a harmful gas</w:t>
            </w:r>
            <w:r w:rsidR="00292168">
              <w:rPr>
                <w:rFonts w:ascii="Arial" w:hAnsi="Arial" w:cs="Arial"/>
                <w:sz w:val="22"/>
                <w:szCs w:val="22"/>
              </w:rPr>
              <w:t xml:space="preserve">, which bleaches </w:t>
            </w:r>
            <w:r w:rsidR="00CE6408">
              <w:rPr>
                <w:rFonts w:ascii="Arial" w:hAnsi="Arial" w:cs="Arial"/>
                <w:sz w:val="22"/>
                <w:szCs w:val="22"/>
              </w:rPr>
              <w:t xml:space="preserve">red </w:t>
            </w:r>
            <w:r w:rsidR="00292168">
              <w:rPr>
                <w:rFonts w:ascii="Arial" w:hAnsi="Arial" w:cs="Arial"/>
                <w:sz w:val="22"/>
                <w:szCs w:val="22"/>
              </w:rPr>
              <w:t>litmus paper,</w:t>
            </w:r>
            <w:r>
              <w:rPr>
                <w:rFonts w:ascii="Arial" w:hAnsi="Arial" w:cs="Arial"/>
                <w:sz w:val="22"/>
                <w:szCs w:val="22"/>
              </w:rPr>
              <w:t xml:space="preserve"> is given off in the process.</w:t>
            </w:r>
          </w:p>
          <w:p w:rsidR="00873FB6" w:rsidRPr="00683404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73FB6" w:rsidRPr="00683404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73FB6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6F055D" w:rsidRDefault="00873FB6" w:rsidP="00BC5F86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6F055D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423" w:type="dxa"/>
            <w:gridSpan w:val="2"/>
          </w:tcPr>
          <w:p w:rsidR="00873FB6" w:rsidRDefault="00873FB6" w:rsidP="008B434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Write an equation for the reaction between between 1,4-dichlorobutane and oxygen.</w:t>
            </w:r>
          </w:p>
          <w:p w:rsidR="001E0321" w:rsidRDefault="001E0321" w:rsidP="00873FB6">
            <w:pPr>
              <w:rPr>
                <w:rFonts w:ascii="Arial" w:hAnsi="Arial" w:cs="Arial"/>
                <w:sz w:val="22"/>
                <w:szCs w:val="22"/>
              </w:rPr>
            </w:pPr>
          </w:p>
          <w:p w:rsidR="00BC5F86" w:rsidRDefault="00BC5F86" w:rsidP="00873FB6">
            <w:pPr>
              <w:rPr>
                <w:rFonts w:ascii="Arial" w:hAnsi="Arial" w:cs="Arial"/>
                <w:sz w:val="22"/>
                <w:szCs w:val="22"/>
              </w:rPr>
            </w:pPr>
          </w:p>
          <w:p w:rsidR="001E0321" w:rsidRDefault="00BC5F86" w:rsidP="00873F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</w:t>
            </w:r>
          </w:p>
          <w:p w:rsidR="001E0321" w:rsidRDefault="001E0321" w:rsidP="00873FB6">
            <w:pPr>
              <w:rPr>
                <w:rFonts w:ascii="Arial" w:hAnsi="Arial" w:cs="Arial"/>
                <w:sz w:val="22"/>
                <w:szCs w:val="22"/>
              </w:rPr>
            </w:pPr>
          </w:p>
          <w:p w:rsidR="001E0321" w:rsidRDefault="001E0321" w:rsidP="00873FB6">
            <w:pPr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rPr>
                <w:rFonts w:ascii="Arial" w:hAnsi="Arial" w:cs="Arial"/>
                <w:sz w:val="22"/>
                <w:szCs w:val="22"/>
              </w:rPr>
            </w:pPr>
          </w:p>
          <w:p w:rsidR="001E0321" w:rsidRPr="001E0321" w:rsidRDefault="001E0321" w:rsidP="00873F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73FB6" w:rsidRPr="00683404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73FB6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6F055D" w:rsidRDefault="00873FB6" w:rsidP="006F055D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6F055D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423" w:type="dxa"/>
            <w:gridSpan w:val="2"/>
          </w:tcPr>
          <w:p w:rsidR="00873FB6" w:rsidRDefault="00873FB6" w:rsidP="00BC5F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With the aid of a </w:t>
            </w:r>
            <w:r>
              <w:rPr>
                <w:rFonts w:ascii="Arial" w:hAnsi="Arial" w:cs="Arial"/>
                <w:i/>
                <w:sz w:val="22"/>
                <w:szCs w:val="22"/>
              </w:rPr>
              <w:t>Data Booklet</w:t>
            </w:r>
            <w:r>
              <w:rPr>
                <w:rFonts w:ascii="Arial" w:hAnsi="Arial" w:cs="Arial"/>
                <w:sz w:val="22"/>
                <w:szCs w:val="22"/>
              </w:rPr>
              <w:t xml:space="preserve">, quote relevant information and calculate the enthalpy change for the reaction in </w:t>
            </w:r>
            <w:r w:rsidRPr="00BC5F86">
              <w:rPr>
                <w:rFonts w:ascii="Arial" w:hAnsi="Arial" w:cs="Arial"/>
                <w:b/>
                <w:sz w:val="22"/>
                <w:szCs w:val="22"/>
              </w:rPr>
              <w:t>(b)(i)</w:t>
            </w:r>
            <w:r>
              <w:rPr>
                <w:rFonts w:ascii="Arial" w:hAnsi="Arial" w:cs="Arial"/>
                <w:sz w:val="22"/>
                <w:szCs w:val="22"/>
              </w:rPr>
              <w:t xml:space="preserve">.  </w:t>
            </w:r>
          </w:p>
          <w:p w:rsidR="00873FB6" w:rsidRDefault="00873FB6" w:rsidP="00873FB6">
            <w:pPr>
              <w:rPr>
                <w:rFonts w:ascii="Arial" w:hAnsi="Arial" w:cs="Arial"/>
                <w:sz w:val="22"/>
                <w:szCs w:val="22"/>
              </w:rPr>
            </w:pPr>
          </w:p>
          <w:p w:rsidR="00873FB6" w:rsidRDefault="00873FB6" w:rsidP="00873FB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1E0321" w:rsidRDefault="001E0321" w:rsidP="00873FB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1E0321" w:rsidRDefault="001E0321" w:rsidP="00873FB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57444B" w:rsidRDefault="0057444B" w:rsidP="00873FB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1E0321" w:rsidRDefault="001E0321" w:rsidP="00873FB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1E0321" w:rsidRDefault="001E0321" w:rsidP="00873FB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1E0321" w:rsidRDefault="001E0321" w:rsidP="00873FB6">
            <w:pPr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</w:p>
          <w:p w:rsidR="001E0321" w:rsidRDefault="001E0321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F27A28" w:rsidRPr="0081324F" w:rsidRDefault="00F27A28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57444B" w:rsidRDefault="0057444B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73FB6" w:rsidRPr="00683404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27A28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F27A28" w:rsidRPr="00523EF7" w:rsidRDefault="00F27A28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F27A28" w:rsidRPr="00523EF7" w:rsidRDefault="00F27A28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F27A28" w:rsidRPr="006F055D" w:rsidRDefault="00F27A28" w:rsidP="006F055D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6F055D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7423" w:type="dxa"/>
            <w:gridSpan w:val="2"/>
          </w:tcPr>
          <w:p w:rsidR="00F27A28" w:rsidRDefault="00F27A28" w:rsidP="00F27A2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actual enthalpy change of the reaction in </w:t>
            </w:r>
            <w:r w:rsidRPr="006F055D">
              <w:rPr>
                <w:rFonts w:ascii="Arial" w:hAnsi="Arial" w:cs="Arial"/>
                <w:b/>
                <w:sz w:val="22"/>
                <w:szCs w:val="22"/>
              </w:rPr>
              <w:t>(b)(i)</w:t>
            </w:r>
            <w:r>
              <w:rPr>
                <w:rFonts w:ascii="Arial" w:hAnsi="Arial" w:cs="Arial"/>
                <w:sz w:val="22"/>
                <w:szCs w:val="22"/>
              </w:rPr>
              <w:t xml:space="preserve"> is -2700 kJ mol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-1</w:t>
            </w:r>
            <w:r>
              <w:rPr>
                <w:rFonts w:ascii="Arial" w:hAnsi="Arial" w:cs="Arial"/>
                <w:sz w:val="22"/>
                <w:szCs w:val="22"/>
              </w:rPr>
              <w:t xml:space="preserve">. Account for the difference between the calculated and actual value. </w:t>
            </w:r>
          </w:p>
          <w:p w:rsidR="00F27A28" w:rsidRDefault="00F27A28" w:rsidP="00F27A2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F27A2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E58CD" w:rsidRDefault="003E58CD" w:rsidP="003E58CD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:rsidR="003E58CD" w:rsidRPr="001C37F0" w:rsidRDefault="003E58CD" w:rsidP="003E58CD">
            <w:pPr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……………………………………………………………………………………..</w:t>
            </w:r>
          </w:p>
          <w:p w:rsidR="00F27A28" w:rsidRDefault="00F27A28" w:rsidP="00F27A2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F27A2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Pr="00F27A28" w:rsidRDefault="00F27A28" w:rsidP="00F27A2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F27A28" w:rsidRDefault="00F27A28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C70AE" w:rsidRDefault="00EC70AE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CA171D" w:rsidRDefault="00B04F14" w:rsidP="00BC5F86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[6</w:t>
            </w:r>
            <w:r w:rsidR="00F27A28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873FB6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683404" w:rsidRDefault="00873FB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68" w:type="dxa"/>
            <w:gridSpan w:val="7"/>
          </w:tcPr>
          <w:p w:rsidR="00873FB6" w:rsidRPr="0081324F" w:rsidRDefault="00873FB6" w:rsidP="00EC70AE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81324F">
              <w:rPr>
                <w:rFonts w:ascii="Arial" w:hAnsi="Arial" w:cs="Arial"/>
                <w:sz w:val="22"/>
                <w:szCs w:val="22"/>
              </w:rPr>
              <w:t>[Total: 10]</w:t>
            </w:r>
          </w:p>
        </w:tc>
      </w:tr>
      <w:tr w:rsidR="00BC5F86" w:rsidRPr="009978D8">
        <w:tblPrEx>
          <w:jc w:val="left"/>
          <w:tblInd w:w="-432" w:type="dxa"/>
        </w:tblPrEx>
        <w:trPr>
          <w:trHeight w:val="540"/>
        </w:trPr>
        <w:tc>
          <w:tcPr>
            <w:tcW w:w="360" w:type="dxa"/>
            <w:gridSpan w:val="2"/>
          </w:tcPr>
          <w:p w:rsidR="00BC5F86" w:rsidRPr="00523EF7" w:rsidRDefault="00BC5F8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9508" w:type="dxa"/>
            <w:gridSpan w:val="13"/>
          </w:tcPr>
          <w:p w:rsidR="00BC5F86" w:rsidRPr="006F055D" w:rsidRDefault="00BC5F86" w:rsidP="00BC5F86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6F055D">
              <w:rPr>
                <w:rFonts w:ascii="Arial" w:hAnsi="Arial" w:cs="Arial"/>
                <w:sz w:val="22"/>
                <w:szCs w:val="22"/>
              </w:rPr>
              <w:t>A sequence of reactions, starting from 1-chloropropane, is shown below.</w:t>
            </w:r>
          </w:p>
        </w:tc>
      </w:tr>
      <w:tr w:rsidR="006F055D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6F055D" w:rsidRPr="00523EF7" w:rsidRDefault="006F055D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863" w:type="dxa"/>
            <w:gridSpan w:val="8"/>
          </w:tcPr>
          <w:p w:rsidR="006F055D" w:rsidRPr="00777AA3" w:rsidRDefault="004C6021" w:rsidP="00873FB6">
            <w:pPr>
              <w:spacing w:after="120"/>
            </w:pPr>
            <w:r>
              <w:object w:dxaOrig="8750" w:dyaOrig="126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0pt;height:609pt" o:ole="">
                  <v:imagedata r:id="rId6" o:title=""/>
                </v:shape>
                <o:OLEObject Type="Embed" ProgID="ChemDraw.Document.6.0" ShapeID="_x0000_i1025" DrawAspect="Content" ObjectID="_1743182270" r:id="rId7"/>
              </w:object>
            </w:r>
          </w:p>
        </w:tc>
        <w:tc>
          <w:tcPr>
            <w:tcW w:w="645" w:type="dxa"/>
            <w:gridSpan w:val="5"/>
          </w:tcPr>
          <w:p w:rsidR="006F055D" w:rsidRPr="00683404" w:rsidRDefault="006F055D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73FB6" w:rsidRPr="00683404">
        <w:tblPrEx>
          <w:jc w:val="left"/>
          <w:tblInd w:w="-432" w:type="dxa"/>
        </w:tblPrEx>
        <w:trPr>
          <w:trHeight w:val="360"/>
        </w:trPr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323" w:type="dxa"/>
            <w:gridSpan w:val="6"/>
          </w:tcPr>
          <w:p w:rsidR="00873FB6" w:rsidRPr="00B5145C" w:rsidRDefault="00873FB6" w:rsidP="00873FB6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 the appropriate boxes draw the structures of compounds </w:t>
            </w:r>
            <w:r w:rsidRPr="00E938EC">
              <w:rPr>
                <w:rFonts w:ascii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E938EC">
              <w:rPr>
                <w:rFonts w:ascii="Arial" w:hAnsi="Arial" w:cs="Arial"/>
                <w:b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E938EC"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E938EC">
              <w:rPr>
                <w:rFonts w:ascii="Arial" w:hAnsi="Arial" w:cs="Arial"/>
                <w:b/>
                <w:sz w:val="22"/>
                <w:szCs w:val="22"/>
              </w:rPr>
              <w:t>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45" w:type="dxa"/>
            <w:gridSpan w:val="5"/>
          </w:tcPr>
          <w:p w:rsidR="00873FB6" w:rsidRDefault="00873FB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[4]</w:t>
            </w:r>
          </w:p>
          <w:p w:rsidR="006F055D" w:rsidRDefault="006F055D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73FB6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323" w:type="dxa"/>
            <w:gridSpan w:val="6"/>
          </w:tcPr>
          <w:p w:rsidR="00873FB6" w:rsidRPr="00683404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the reactions in the scheme shown above, state the reagents and conditions for:</w:t>
            </w:r>
          </w:p>
        </w:tc>
        <w:tc>
          <w:tcPr>
            <w:tcW w:w="645" w:type="dxa"/>
            <w:gridSpan w:val="5"/>
          </w:tcPr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73FB6" w:rsidRPr="00683404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73FB6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6F055D" w:rsidRDefault="00873FB6" w:rsidP="00BC5F86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6F055D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603" w:type="dxa"/>
            <w:gridSpan w:val="3"/>
          </w:tcPr>
          <w:p w:rsidR="00873FB6" w:rsidRDefault="00873FB6" w:rsidP="00873F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reaction </w:t>
            </w:r>
            <w:r w:rsidR="00D4558D" w:rsidRPr="00D4558D">
              <w:rPr>
                <w:b/>
                <w:sz w:val="22"/>
                <w:szCs w:val="22"/>
              </w:rPr>
              <w:t>III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873FB6" w:rsidRDefault="00873FB6" w:rsidP="00873FB6">
            <w:pPr>
              <w:rPr>
                <w:rFonts w:ascii="Arial" w:hAnsi="Arial" w:cs="Arial"/>
                <w:sz w:val="22"/>
                <w:szCs w:val="22"/>
              </w:rPr>
            </w:pPr>
          </w:p>
          <w:p w:rsidR="00873FB6" w:rsidRDefault="00BC5F86" w:rsidP="00873FB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………………………………………………………………………………………..</w:t>
            </w:r>
          </w:p>
          <w:p w:rsidR="00A0301D" w:rsidRDefault="00A0301D" w:rsidP="00873FB6">
            <w:pPr>
              <w:rPr>
                <w:rFonts w:ascii="Arial" w:hAnsi="Arial" w:cs="Arial"/>
                <w:sz w:val="22"/>
                <w:szCs w:val="22"/>
              </w:rPr>
            </w:pPr>
          </w:p>
          <w:p w:rsidR="00873FB6" w:rsidRPr="00E938EC" w:rsidRDefault="00873FB6" w:rsidP="00873FB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73FB6" w:rsidRPr="00683404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73FB6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6F055D" w:rsidRDefault="00873FB6" w:rsidP="00BC5F86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6F055D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603" w:type="dxa"/>
            <w:gridSpan w:val="3"/>
          </w:tcPr>
          <w:p w:rsidR="00873FB6" w:rsidRDefault="00873FB6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reaction </w:t>
            </w:r>
            <w:r w:rsidRPr="00D4558D">
              <w:rPr>
                <w:b/>
                <w:sz w:val="22"/>
                <w:szCs w:val="22"/>
              </w:rPr>
              <w:t>IV</w:t>
            </w:r>
          </w:p>
          <w:p w:rsidR="00873FB6" w:rsidRDefault="00873FB6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A0301D" w:rsidRDefault="00BC5F86" w:rsidP="00844DDF">
            <w:pPr>
              <w:tabs>
                <w:tab w:val="left" w:pos="613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………………………………………………………………………………………..</w:t>
            </w:r>
          </w:p>
          <w:p w:rsidR="00873FB6" w:rsidRDefault="00844DDF" w:rsidP="00844DDF">
            <w:pPr>
              <w:tabs>
                <w:tab w:val="left" w:pos="6135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</w:r>
          </w:p>
          <w:p w:rsidR="00844DDF" w:rsidRPr="00F90B43" w:rsidRDefault="00844DDF" w:rsidP="00844DDF">
            <w:pPr>
              <w:tabs>
                <w:tab w:val="left" w:pos="6135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73FB6" w:rsidRPr="00683404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873FB6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8323" w:type="dxa"/>
            <w:gridSpan w:val="6"/>
          </w:tcPr>
          <w:p w:rsidR="00873FB6" w:rsidRDefault="00873FB6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State the type of reaction in reaction </w:t>
            </w:r>
            <w:r w:rsidRPr="00D4558D">
              <w:rPr>
                <w:b/>
                <w:sz w:val="22"/>
                <w:szCs w:val="22"/>
              </w:rPr>
              <w:t>III</w:t>
            </w:r>
            <w:r w:rsidR="004E707E" w:rsidRPr="004E707E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6F055D" w:rsidRDefault="006F055D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F055D" w:rsidRPr="006F055D" w:rsidRDefault="006F055D" w:rsidP="00873FB6">
            <w:pPr>
              <w:rPr>
                <w:rFonts w:ascii="Arial" w:hAnsi="Arial" w:cs="Arial"/>
                <w:sz w:val="22"/>
                <w:szCs w:val="22"/>
              </w:rPr>
            </w:pPr>
            <w:r w:rsidRPr="006F055D">
              <w:rPr>
                <w:rFonts w:ascii="Arial" w:hAnsi="Arial" w:cs="Arial"/>
                <w:sz w:val="22"/>
                <w:szCs w:val="22"/>
              </w:rPr>
              <w:t>………………………………………………………………………………………………...</w:t>
            </w:r>
          </w:p>
          <w:p w:rsidR="00873FB6" w:rsidRDefault="00873FB6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873FB6" w:rsidRPr="00844DDF" w:rsidRDefault="00873FB6" w:rsidP="00873FB6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873FB6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73FB6" w:rsidRPr="00683404" w:rsidRDefault="00873FB6" w:rsidP="00873FB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[1]</w:t>
            </w:r>
          </w:p>
        </w:tc>
      </w:tr>
      <w:tr w:rsidR="00873FB6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23EF7">
              <w:rPr>
                <w:rFonts w:ascii="Arial" w:hAnsi="Arial" w:cs="Arial"/>
                <w:b/>
                <w:sz w:val="22"/>
                <w:szCs w:val="22"/>
              </w:rPr>
              <w:t>(d)</w:t>
            </w:r>
          </w:p>
        </w:tc>
        <w:tc>
          <w:tcPr>
            <w:tcW w:w="8323" w:type="dxa"/>
            <w:gridSpan w:val="6"/>
          </w:tcPr>
          <w:p w:rsidR="00873FB6" w:rsidRDefault="00873FB6" w:rsidP="006F055D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 a</w:t>
            </w:r>
            <w:r w:rsidR="00292168">
              <w:rPr>
                <w:rFonts w:ascii="Arial" w:hAnsi="Arial" w:cs="Arial"/>
                <w:sz w:val="22"/>
                <w:szCs w:val="22"/>
              </w:rPr>
              <w:t xml:space="preserve"> chemical</w:t>
            </w:r>
            <w:r>
              <w:rPr>
                <w:rFonts w:ascii="Arial" w:hAnsi="Arial" w:cs="Arial"/>
                <w:sz w:val="22"/>
                <w:szCs w:val="22"/>
              </w:rPr>
              <w:t xml:space="preserve"> test to distinguish between compounds</w:t>
            </w:r>
            <w:r w:rsidR="0029216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938EC">
              <w:rPr>
                <w:rFonts w:ascii="Arial" w:hAnsi="Arial" w:cs="Arial"/>
                <w:b/>
                <w:sz w:val="22"/>
                <w:szCs w:val="22"/>
              </w:rPr>
              <w:t>B</w:t>
            </w:r>
            <w:r w:rsidR="00672CD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672CDC">
              <w:rPr>
                <w:rFonts w:ascii="Arial" w:hAnsi="Arial" w:cs="Arial"/>
                <w:sz w:val="22"/>
                <w:szCs w:val="22"/>
              </w:rPr>
              <w:t xml:space="preserve">and compound </w:t>
            </w:r>
            <w:r w:rsidR="00672CDC">
              <w:rPr>
                <w:rFonts w:ascii="Arial" w:hAnsi="Arial" w:cs="Arial"/>
                <w:b/>
                <w:sz w:val="22"/>
                <w:szCs w:val="22"/>
              </w:rPr>
              <w:t>X</w:t>
            </w:r>
            <w:r>
              <w:rPr>
                <w:rFonts w:ascii="Arial" w:hAnsi="Arial" w:cs="Arial"/>
                <w:sz w:val="22"/>
                <w:szCs w:val="22"/>
              </w:rPr>
              <w:t>. State observations and write relevant equation</w:t>
            </w:r>
            <w:r w:rsidR="004C6021">
              <w:rPr>
                <w:rFonts w:ascii="Arial" w:hAnsi="Arial" w:cs="Arial"/>
                <w:sz w:val="22"/>
                <w:szCs w:val="22"/>
              </w:rPr>
              <w:t>(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4C6021"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</w:rPr>
              <w:t xml:space="preserve"> to show the reaction</w:t>
            </w:r>
            <w:r w:rsidR="004C6021">
              <w:rPr>
                <w:rFonts w:ascii="Arial" w:hAnsi="Arial" w:cs="Arial"/>
                <w:sz w:val="22"/>
                <w:szCs w:val="22"/>
              </w:rPr>
              <w:t>(s)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73FB6" w:rsidRPr="0071013C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873FB6" w:rsidRDefault="00873FB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873FB6" w:rsidRDefault="00873FB6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A0301D" w:rsidRDefault="00A0301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A0301D" w:rsidRDefault="00A0301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A0301D" w:rsidRDefault="00A0301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A0301D" w:rsidRDefault="00A0301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A0301D" w:rsidRDefault="00A0301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A0301D" w:rsidRDefault="00A0301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A0301D" w:rsidRDefault="00A0301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F055D" w:rsidRDefault="006F055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F055D" w:rsidRDefault="006F055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F055D" w:rsidRDefault="006F055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F055D" w:rsidRDefault="006F055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F055D" w:rsidRDefault="006F055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F055D" w:rsidRPr="0071013C" w:rsidRDefault="006F055D" w:rsidP="00A0301D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5" w:type="dxa"/>
            <w:gridSpan w:val="5"/>
          </w:tcPr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B5145C" w:rsidRDefault="00B5145C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EC70AE" w:rsidRDefault="00EC70AE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CA171D" w:rsidRPr="00683404" w:rsidRDefault="00873FB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873FB6" w:rsidRPr="00683404">
        <w:tblPrEx>
          <w:jc w:val="left"/>
          <w:tblInd w:w="-432" w:type="dxa"/>
        </w:tblPrEx>
        <w:tc>
          <w:tcPr>
            <w:tcW w:w="36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2"/>
          </w:tcPr>
          <w:p w:rsidR="00873FB6" w:rsidRPr="00523EF7" w:rsidRDefault="00873FB6" w:rsidP="00873FB6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  <w:gridSpan w:val="3"/>
          </w:tcPr>
          <w:p w:rsidR="00873FB6" w:rsidRPr="00683404" w:rsidRDefault="00873FB6" w:rsidP="00873FB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48" w:type="dxa"/>
            <w:gridSpan w:val="8"/>
          </w:tcPr>
          <w:p w:rsidR="00873FB6" w:rsidRPr="00CE69EB" w:rsidRDefault="006F055D" w:rsidP="00EC70AE">
            <w:pPr>
              <w:spacing w:before="1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[Total: </w:t>
            </w:r>
            <w:r w:rsidR="00873FB6" w:rsidRPr="00CE69EB">
              <w:rPr>
                <w:rFonts w:ascii="Arial" w:hAnsi="Arial" w:cs="Arial"/>
                <w:sz w:val="22"/>
                <w:szCs w:val="22"/>
              </w:rPr>
              <w:t>10]</w:t>
            </w:r>
          </w:p>
        </w:tc>
      </w:tr>
    </w:tbl>
    <w:p w:rsidR="0046364B" w:rsidRDefault="0046364B" w:rsidP="006F055D"/>
    <w:p w:rsidR="0046364B" w:rsidRDefault="0046364B" w:rsidP="00AF4242">
      <w:pPr>
        <w:jc w:val="center"/>
        <w:rPr>
          <w:rFonts w:ascii="Arial" w:hAnsi="Arial" w:cs="Arial"/>
          <w:b/>
          <w:sz w:val="22"/>
          <w:szCs w:val="22"/>
        </w:rPr>
      </w:pPr>
      <w:r>
        <w:br w:type="page"/>
      </w:r>
      <w:r w:rsidRPr="0094394C">
        <w:rPr>
          <w:rFonts w:ascii="Arial" w:hAnsi="Arial" w:cs="Arial"/>
          <w:b/>
          <w:sz w:val="22"/>
          <w:szCs w:val="22"/>
        </w:rPr>
        <w:t xml:space="preserve">Section </w:t>
      </w:r>
      <w:r>
        <w:rPr>
          <w:rFonts w:ascii="Arial" w:hAnsi="Arial" w:cs="Arial"/>
          <w:b/>
          <w:sz w:val="22"/>
          <w:szCs w:val="22"/>
        </w:rPr>
        <w:t>B</w:t>
      </w:r>
    </w:p>
    <w:p w:rsidR="0046364B" w:rsidRPr="0094394C" w:rsidRDefault="0046364B" w:rsidP="00AF4242">
      <w:pPr>
        <w:jc w:val="center"/>
        <w:rPr>
          <w:rFonts w:ascii="Arial" w:hAnsi="Arial" w:cs="Arial"/>
          <w:b/>
          <w:sz w:val="22"/>
          <w:szCs w:val="22"/>
        </w:rPr>
      </w:pPr>
    </w:p>
    <w:p w:rsidR="0046364B" w:rsidRDefault="0046364B" w:rsidP="00AF4242">
      <w:pPr>
        <w:jc w:val="center"/>
        <w:rPr>
          <w:rFonts w:ascii="Arial" w:hAnsi="Arial" w:cs="Arial"/>
          <w:sz w:val="22"/>
          <w:szCs w:val="22"/>
        </w:rPr>
      </w:pPr>
      <w:r w:rsidRPr="00603FC1">
        <w:rPr>
          <w:rFonts w:ascii="Arial" w:hAnsi="Arial" w:cs="Arial"/>
          <w:sz w:val="22"/>
          <w:szCs w:val="22"/>
        </w:rPr>
        <w:t xml:space="preserve">Answer </w:t>
      </w:r>
      <w:r w:rsidRPr="00603FC1">
        <w:rPr>
          <w:rFonts w:ascii="Arial" w:hAnsi="Arial" w:cs="Arial" w:hint="eastAsia"/>
          <w:b/>
          <w:sz w:val="22"/>
          <w:szCs w:val="22"/>
        </w:rPr>
        <w:t>two</w:t>
      </w:r>
      <w:r>
        <w:rPr>
          <w:rFonts w:ascii="Arial" w:hAnsi="Arial" w:cs="Arial" w:hint="eastAsia"/>
          <w:sz w:val="22"/>
          <w:szCs w:val="22"/>
        </w:rPr>
        <w:t xml:space="preserve"> </w:t>
      </w:r>
      <w:r w:rsidRPr="00603FC1">
        <w:rPr>
          <w:rFonts w:ascii="Arial" w:hAnsi="Arial" w:cs="Arial"/>
          <w:sz w:val="22"/>
          <w:szCs w:val="22"/>
        </w:rPr>
        <w:t>of the three questions in this section on separate paper</w:t>
      </w:r>
    </w:p>
    <w:p w:rsidR="0046364B" w:rsidRDefault="0046364B"/>
    <w:tbl>
      <w:tblPr>
        <w:tblStyle w:val="TableGrid"/>
        <w:tblW w:w="9688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"/>
        <w:gridCol w:w="485"/>
        <w:gridCol w:w="55"/>
        <w:gridCol w:w="540"/>
        <w:gridCol w:w="7478"/>
        <w:gridCol w:w="645"/>
        <w:gridCol w:w="125"/>
      </w:tblGrid>
      <w:tr w:rsidR="0046364B" w:rsidRPr="00683404">
        <w:trPr>
          <w:gridAfter w:val="1"/>
          <w:wAfter w:w="125" w:type="dxa"/>
        </w:trPr>
        <w:tc>
          <w:tcPr>
            <w:tcW w:w="360" w:type="dxa"/>
          </w:tcPr>
          <w:p w:rsidR="0046364B" w:rsidRPr="00141EDF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141EDF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540" w:type="dxa"/>
            <w:gridSpan w:val="2"/>
          </w:tcPr>
          <w:p w:rsidR="0046364B" w:rsidRPr="00141EDF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141EDF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018" w:type="dxa"/>
            <w:gridSpan w:val="2"/>
          </w:tcPr>
          <w:p w:rsidR="0046364B" w:rsidRPr="00931E4A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An organic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 has the following composition by mass: C, 35.0%; H, 6.6%; Br, 58.4%. It has a relative molecular mass of 136.9. Determine the chemical formula of </w:t>
            </w:r>
            <w:r>
              <w:rPr>
                <w:rFonts w:ascii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45" w:type="dxa"/>
          </w:tcPr>
          <w:p w:rsidR="0046364B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46364B" w:rsidRPr="00E96117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[2]</w:t>
            </w:r>
          </w:p>
        </w:tc>
      </w:tr>
      <w:tr w:rsidR="0046364B" w:rsidRPr="00683404">
        <w:trPr>
          <w:gridAfter w:val="1"/>
          <w:wAfter w:w="125" w:type="dxa"/>
        </w:trPr>
        <w:tc>
          <w:tcPr>
            <w:tcW w:w="360" w:type="dxa"/>
          </w:tcPr>
          <w:p w:rsidR="0046364B" w:rsidRPr="00141EDF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2"/>
          </w:tcPr>
          <w:p w:rsidR="0046364B" w:rsidRPr="00141EDF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141EDF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018" w:type="dxa"/>
            <w:gridSpan w:val="2"/>
          </w:tcPr>
          <w:p w:rsidR="0046364B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Heating </w:t>
            </w:r>
            <w:r>
              <w:rPr>
                <w:rFonts w:ascii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 under reflux with aqueous NaOH gives a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 xml:space="preserve"> and heating </w:t>
            </w:r>
            <w:r>
              <w:rPr>
                <w:rFonts w:ascii="Arial" w:hAnsi="Arial" w:cs="Arial"/>
                <w:b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 xml:space="preserve"> with an excess of acidified K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Cr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>
              <w:rPr>
                <w:rFonts w:ascii="Arial" w:hAnsi="Arial" w:cs="Arial"/>
                <w:sz w:val="22"/>
                <w:szCs w:val="22"/>
              </w:rPr>
              <w:t xml:space="preserve"> gives a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46364B" w:rsidRPr="00D401C4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When 2,4-dinitrophenylhydrazine reagent is added to 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, an orange precipitate </w:t>
            </w:r>
            <w:r>
              <w:rPr>
                <w:rFonts w:ascii="Arial" w:hAnsi="Arial" w:cs="Arial"/>
                <w:b/>
                <w:sz w:val="22"/>
                <w:szCs w:val="22"/>
              </w:rPr>
              <w:t>D</w:t>
            </w:r>
            <w:r>
              <w:rPr>
                <w:rFonts w:ascii="Arial" w:hAnsi="Arial" w:cs="Arial"/>
                <w:sz w:val="22"/>
                <w:szCs w:val="22"/>
              </w:rPr>
              <w:t xml:space="preserve"> was produced. </w:t>
            </w:r>
            <w:r>
              <w:rPr>
                <w:rFonts w:ascii="Arial" w:hAnsi="Arial" w:cs="Arial"/>
                <w:b/>
                <w:sz w:val="22"/>
                <w:szCs w:val="22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did not give a silver mirror with Tollen’s reagent but it produced a yellow precipitate and an organic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E</w:t>
            </w:r>
            <w:r>
              <w:rPr>
                <w:rFonts w:ascii="Arial" w:hAnsi="Arial" w:cs="Arial"/>
                <w:sz w:val="22"/>
                <w:szCs w:val="22"/>
              </w:rPr>
              <w:t xml:space="preserve"> when reacted with aqueous alkaline iodine.</w:t>
            </w:r>
          </w:p>
          <w:p w:rsidR="0046364B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Heating </w:t>
            </w:r>
            <w:r>
              <w:rPr>
                <w:rFonts w:ascii="Arial" w:hAnsi="Arial" w:cs="Arial"/>
                <w:b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 under reflux with ethanolic NaCN gives compound </w:t>
            </w:r>
            <w:r>
              <w:rPr>
                <w:rFonts w:ascii="Arial" w:hAnsi="Arial" w:cs="Arial"/>
                <w:b/>
                <w:sz w:val="22"/>
                <w:szCs w:val="22"/>
              </w:rPr>
              <w:t>F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6364B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Heating </w:t>
            </w:r>
            <w:r>
              <w:rPr>
                <w:rFonts w:ascii="Arial" w:hAnsi="Arial" w:cs="Arial"/>
                <w:b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 xml:space="preserve"> under reflux with concentrated 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SO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 gives three isomeric products, </w:t>
            </w:r>
            <w:r>
              <w:rPr>
                <w:rFonts w:ascii="Arial" w:hAnsi="Arial" w:cs="Arial"/>
                <w:b/>
                <w:sz w:val="22"/>
                <w:szCs w:val="22"/>
              </w:rPr>
              <w:t>G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b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41EDF">
              <w:rPr>
                <w:b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, which decolourise aqueous bromine.</w:t>
            </w:r>
          </w:p>
          <w:p w:rsidR="0046364B" w:rsidRPr="00931E4A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Draw the structures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A </w:t>
            </w:r>
            <w:r>
              <w:rPr>
                <w:rFonts w:ascii="Arial" w:hAnsi="Arial" w:cs="Arial"/>
                <w:sz w:val="22"/>
                <w:szCs w:val="22"/>
              </w:rPr>
              <w:t xml:space="preserve">to </w:t>
            </w:r>
            <w:r w:rsidRPr="00141EDF">
              <w:rPr>
                <w:b/>
              </w:rPr>
              <w:t>I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and explain the reactions.</w:t>
            </w:r>
          </w:p>
        </w:tc>
        <w:tc>
          <w:tcPr>
            <w:tcW w:w="645" w:type="dxa"/>
          </w:tcPr>
          <w:p w:rsidR="0046364B" w:rsidRPr="00E96117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46364B" w:rsidRPr="00E96117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46364B" w:rsidRPr="00E96117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46364B" w:rsidRPr="00E96117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46364B" w:rsidRPr="00E96117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46364B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46364B" w:rsidRPr="00E96117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[15]</w:t>
            </w:r>
          </w:p>
        </w:tc>
      </w:tr>
      <w:tr w:rsidR="0046364B" w:rsidRPr="00683404">
        <w:trPr>
          <w:gridAfter w:val="1"/>
          <w:wAfter w:w="125" w:type="dxa"/>
        </w:trPr>
        <w:tc>
          <w:tcPr>
            <w:tcW w:w="360" w:type="dxa"/>
          </w:tcPr>
          <w:p w:rsidR="0046364B" w:rsidRPr="00141EDF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  <w:gridSpan w:val="2"/>
          </w:tcPr>
          <w:p w:rsidR="0046364B" w:rsidRPr="00141EDF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141EDF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018" w:type="dxa"/>
            <w:gridSpan w:val="2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Arrange the following in order of increasing boiling points and explain your reasoning in terms of bonding and structure.</w:t>
            </w:r>
          </w:p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  <w:vertAlign w:val="subscript"/>
              </w:rPr>
            </w:pP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CH(C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)C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7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C(CH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3         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  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(CH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CH</w:t>
            </w:r>
            <w:r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</w:p>
          <w:p w:rsidR="0046364B" w:rsidRPr="00606CC5" w:rsidRDefault="0046364B" w:rsidP="00AF42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5" w:type="dxa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Pr="00683404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[3]</w:t>
            </w:r>
          </w:p>
        </w:tc>
      </w:tr>
      <w:tr w:rsidR="0046364B" w:rsidRPr="00683404">
        <w:tc>
          <w:tcPr>
            <w:tcW w:w="36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5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5" w:type="dxa"/>
            <w:gridSpan w:val="2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48" w:type="dxa"/>
            <w:gridSpan w:val="3"/>
          </w:tcPr>
          <w:p w:rsidR="0046364B" w:rsidRPr="00E96117" w:rsidRDefault="0046364B" w:rsidP="00AF4242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[Total :20]</w:t>
            </w:r>
          </w:p>
        </w:tc>
      </w:tr>
    </w:tbl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p w:rsidR="0046364B" w:rsidRDefault="0046364B"/>
    <w:tbl>
      <w:tblPr>
        <w:tblStyle w:val="TableGrid"/>
        <w:tblW w:w="9688" w:type="dxa"/>
        <w:tblInd w:w="-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0"/>
        <w:gridCol w:w="540"/>
        <w:gridCol w:w="720"/>
        <w:gridCol w:w="7423"/>
        <w:gridCol w:w="645"/>
      </w:tblGrid>
      <w:tr w:rsidR="0046364B" w:rsidRPr="009978D8">
        <w:trPr>
          <w:trHeight w:val="360"/>
        </w:trPr>
        <w:tc>
          <w:tcPr>
            <w:tcW w:w="36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3"/>
          </w:tcPr>
          <w:p w:rsidR="0046364B" w:rsidRPr="009978D8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Sodium and phosphorus react with chlorine to form NaC</w:t>
            </w:r>
            <w:r w:rsidRPr="00222864">
              <w:rPr>
                <w:i/>
                <w:sz w:val="22"/>
                <w:szCs w:val="22"/>
              </w:rPr>
              <w:t>l</w:t>
            </w:r>
            <w:r>
              <w:rPr>
                <w:rFonts w:ascii="Arial" w:hAnsi="Arial" w:cs="Arial"/>
                <w:sz w:val="22"/>
                <w:szCs w:val="22"/>
              </w:rPr>
              <w:t xml:space="preserve"> and 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 respectively. </w:t>
            </w:r>
          </w:p>
        </w:tc>
      </w:tr>
      <w:tr w:rsidR="0046364B" w:rsidRPr="00683404">
        <w:trPr>
          <w:trHeight w:val="702"/>
        </w:trPr>
        <w:tc>
          <w:tcPr>
            <w:tcW w:w="36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spacing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423" w:type="dxa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Describe the chemical reaction, if any, of the two chlorides with water.  Suggest the colour of methyl orange when it is added separately to each of the solutions. </w:t>
            </w:r>
          </w:p>
          <w:p w:rsidR="0046364B" w:rsidRPr="00931E4A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683404">
        <w:trPr>
          <w:trHeight w:val="612"/>
        </w:trPr>
        <w:tc>
          <w:tcPr>
            <w:tcW w:w="36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spacing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423" w:type="dxa"/>
          </w:tcPr>
          <w:p w:rsidR="0046364B" w:rsidRPr="00931E4A" w:rsidRDefault="0046364B" w:rsidP="00AF42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Explain, with the aid of appropriate equations, the difference in the colour of the indicator in these solutions.</w:t>
            </w:r>
          </w:p>
        </w:tc>
        <w:tc>
          <w:tcPr>
            <w:tcW w:w="645" w:type="dxa"/>
            <w:vAlign w:val="bottom"/>
          </w:tcPr>
          <w:p w:rsidR="0046364B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  <w:p w:rsidR="0046364B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[7]</w:t>
            </w:r>
          </w:p>
        </w:tc>
      </w:tr>
      <w:tr w:rsidR="0046364B" w:rsidRPr="00683404">
        <w:tc>
          <w:tcPr>
            <w:tcW w:w="36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143" w:type="dxa"/>
            <w:gridSpan w:val="2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Phosphorous trichloride and chlorine react to form phosphorous pentachloride gas in the equation shown below:</w:t>
            </w:r>
          </w:p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Default="0046364B" w:rsidP="00AF4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(g) + 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(g) </w:t>
            </w:r>
            <w:r>
              <w:rPr>
                <w:rFonts w:ascii="Arial" w:hAnsi="Arial" w:cs="Arial"/>
                <w:noProof/>
                <w:sz w:val="22"/>
                <w:szCs w:val="22"/>
              </w:rPr>
            </w:r>
            <w:r w:rsidRPr="00222864">
              <w:rPr>
                <w:rFonts w:ascii="Arial" w:hAnsi="Arial" w:cs="Arial"/>
                <w:sz w:val="22"/>
                <w:szCs w:val="22"/>
              </w:rPr>
              <w:pict>
                <v:group id="_x0000_s1052" style="width:24.85pt;height:6.95pt;mso-position-horizontal-relative:char;mso-position-vertical-relative:line" coordorigin="5413,5670" coordsize="947,369">
                  <v:group id="_x0000_s1053" style="position:absolute;left:5413;top:5670;width:938;height:141" coordorigin="5413,5670" coordsize="938,141">
                    <v:line id="_x0000_s1054" style="position:absolute" from="5413,5811" to="6351,5811"/>
                    <v:line id="_x0000_s1055" style="position:absolute;flip:x y" from="6171,5670" to="6351,5799"/>
                  </v:group>
                  <v:group id="_x0000_s1056" style="position:absolute;left:5422;top:5898;width:938;height:141;flip:x y" coordorigin="5413,5670" coordsize="938,141">
                    <v:line id="_x0000_s1057" style="position:absolute" from="5413,5811" to="6351,5811"/>
                    <v:line id="_x0000_s1058" style="position:absolute;flip:x y" from="6171,5670" to="6351,5799"/>
                  </v:group>
                  <w10:wrap type="none"/>
                  <w10:anchorlock/>
                </v:group>
              </w:pict>
            </w:r>
            <w:r>
              <w:rPr>
                <w:rFonts w:ascii="Arial" w:hAnsi="Arial" w:cs="Arial"/>
                <w:sz w:val="22"/>
                <w:szCs w:val="22"/>
              </w:rPr>
              <w:t xml:space="preserve"> 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>(g)</w:t>
            </w:r>
          </w:p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Pr="00683404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46364B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  <w:p w:rsidR="0046364B" w:rsidRPr="00683404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683404">
        <w:tc>
          <w:tcPr>
            <w:tcW w:w="36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423" w:type="dxa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Write an expression for the equilibrium constant </w:t>
            </w:r>
            <w:r w:rsidRPr="00222864">
              <w:rPr>
                <w:rFonts w:ascii="Arial" w:hAnsi="Arial" w:cs="Arial"/>
                <w:i/>
                <w:sz w:val="22"/>
                <w:szCs w:val="22"/>
              </w:rPr>
              <w:t>K</w:t>
            </w:r>
            <w:r w:rsidRPr="00291CE5">
              <w:rPr>
                <w:rFonts w:ascii="Arial" w:hAnsi="Arial" w:cs="Arial"/>
                <w:sz w:val="22"/>
                <w:szCs w:val="22"/>
                <w:vertAlign w:val="subscript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for this reaction, giving its units.</w:t>
            </w:r>
          </w:p>
          <w:p w:rsidR="0046364B" w:rsidRPr="00F90B43" w:rsidRDefault="0046364B" w:rsidP="00AF4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46364B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  <w:p w:rsidR="0046364B" w:rsidRPr="00683404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683404">
        <w:tc>
          <w:tcPr>
            <w:tcW w:w="36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423" w:type="dxa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 equilibrium mixture in a 2 dm</w:t>
            </w:r>
            <w:r w:rsidRPr="00222864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 xml:space="preserve"> vessel is found to contain 0.0406 mol 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, 0.170 mol 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and 0.302 mol 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 xml:space="preserve"> at 450 K. Calculate the </w:t>
            </w:r>
            <w:r w:rsidRPr="00222864">
              <w:rPr>
                <w:rFonts w:ascii="Arial" w:hAnsi="Arial" w:cs="Arial"/>
                <w:i/>
                <w:sz w:val="22"/>
                <w:szCs w:val="22"/>
              </w:rPr>
              <w:t>K</w:t>
            </w:r>
            <w:r w:rsidRPr="00291CE5">
              <w:rPr>
                <w:rFonts w:ascii="Arial" w:hAnsi="Arial" w:cs="Arial"/>
                <w:sz w:val="22"/>
                <w:szCs w:val="22"/>
                <w:vertAlign w:val="subscript"/>
              </w:rPr>
              <w:t>c</w:t>
            </w:r>
            <w:r>
              <w:rPr>
                <w:rFonts w:ascii="Arial" w:hAnsi="Arial" w:cs="Arial"/>
                <w:sz w:val="22"/>
                <w:szCs w:val="22"/>
              </w:rPr>
              <w:t xml:space="preserve"> at this temperature.</w:t>
            </w:r>
          </w:p>
          <w:p w:rsidR="0046364B" w:rsidRPr="00F90B43" w:rsidRDefault="0046364B" w:rsidP="00AF4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46364B" w:rsidRPr="00683404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683404">
        <w:tc>
          <w:tcPr>
            <w:tcW w:w="36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7423" w:type="dxa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Describe and explain what would happen to the </w:t>
            </w:r>
            <w:r>
              <w:rPr>
                <w:rFonts w:ascii="Arial" w:hAnsi="Arial" w:cs="Arial"/>
                <w:b/>
                <w:sz w:val="22"/>
                <w:szCs w:val="22"/>
              </w:rPr>
              <w:t>concentration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of PC</w:t>
            </w:r>
            <w:r w:rsidRPr="00222864">
              <w:rPr>
                <w:i/>
                <w:sz w:val="22"/>
                <w:szCs w:val="22"/>
              </w:rPr>
              <w:t>l</w:t>
            </w:r>
            <w:r w:rsidRPr="00222864">
              <w:rPr>
                <w:rFonts w:ascii="Arial" w:hAnsi="Arial" w:cs="Arial"/>
                <w:sz w:val="22"/>
                <w:szCs w:val="22"/>
                <w:vertAlign w:val="subscript"/>
              </w:rPr>
              <w:t>5</w:t>
            </w:r>
            <w:r>
              <w:rPr>
                <w:rFonts w:ascii="Arial" w:hAnsi="Arial" w:cs="Arial"/>
                <w:sz w:val="22"/>
                <w:szCs w:val="22"/>
              </w:rPr>
              <w:t xml:space="preserve"> if</w:t>
            </w:r>
          </w:p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5A3D23">
              <w:rPr>
                <w:rFonts w:ascii="Arial" w:hAnsi="Arial" w:cs="Arial"/>
                <w:b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more chlorine is added to the reaction vessel</w:t>
            </w:r>
          </w:p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  <w:vertAlign w:val="superscript"/>
              </w:rPr>
            </w:pPr>
            <w:r w:rsidRPr="005A3D23">
              <w:rPr>
                <w:rFonts w:ascii="Arial" w:hAnsi="Arial" w:cs="Arial"/>
                <w:b/>
                <w:sz w:val="22"/>
                <w:szCs w:val="22"/>
              </w:rPr>
              <w:t>II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the size of the reaction vessel is reduced to 1 dm</w:t>
            </w:r>
            <w:r w:rsidRPr="00222864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</w:p>
          <w:p w:rsidR="0046364B" w:rsidRPr="00F90B43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46364B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  <w:p w:rsidR="0046364B" w:rsidRPr="00683404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683404">
        <w:tc>
          <w:tcPr>
            <w:tcW w:w="360" w:type="dxa"/>
          </w:tcPr>
          <w:p w:rsidR="0046364B" w:rsidRPr="009978D8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9978D8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spacing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7423" w:type="dxa"/>
          </w:tcPr>
          <w:p w:rsidR="0046364B" w:rsidRPr="00683404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77FD8">
              <w:rPr>
                <w:rFonts w:ascii="Arial" w:hAnsi="Arial" w:cs="Arial"/>
                <w:sz w:val="22"/>
                <w:szCs w:val="22"/>
              </w:rPr>
              <w:t xml:space="preserve">Using the </w:t>
            </w:r>
            <w:r>
              <w:rPr>
                <w:rFonts w:ascii="Arial" w:hAnsi="Arial" w:cs="Arial"/>
                <w:sz w:val="22"/>
                <w:szCs w:val="22"/>
              </w:rPr>
              <w:t xml:space="preserve">Maxwell-Boltzmann </w:t>
            </w:r>
            <w:r w:rsidRPr="00B77FD8">
              <w:rPr>
                <w:rFonts w:ascii="Arial" w:hAnsi="Arial" w:cs="Arial"/>
                <w:sz w:val="22"/>
                <w:szCs w:val="22"/>
              </w:rPr>
              <w:t>Distribution curve, explain what would happen to the rate of the forward reaction if the reaction is carried out at 500 K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45" w:type="dxa"/>
            <w:vAlign w:val="bottom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[8]</w:t>
            </w:r>
          </w:p>
        </w:tc>
      </w:tr>
      <w:tr w:rsidR="0046364B" w:rsidRPr="00683404">
        <w:tc>
          <w:tcPr>
            <w:tcW w:w="36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8143" w:type="dxa"/>
            <w:gridSpan w:val="2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2-chlorobutane can react with hydroxide ions under two different sets of reaction conditions to give two different products.</w:t>
            </w:r>
          </w:p>
          <w:p w:rsidR="0046364B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  <w:p w:rsidR="0046364B" w:rsidRDefault="0046364B" w:rsidP="00AF4242">
            <w:pPr>
              <w:jc w:val="center"/>
              <w:rPr>
                <w:rFonts w:ascii="Arial" w:hAnsi="Arial" w:cs="Arial"/>
              </w:rPr>
            </w:pPr>
            <w:r w:rsidRPr="002A37D6">
              <w:rPr>
                <w:rFonts w:ascii="Arial" w:hAnsi="Arial" w:cs="Arial"/>
              </w:rPr>
              <w:object w:dxaOrig="5457" w:dyaOrig="1346">
                <v:shape id="_x0000_i1030" type="#_x0000_t75" style="width:273pt;height:67.5pt" o:ole="">
                  <v:imagedata r:id="rId8" o:title=""/>
                </v:shape>
                <o:OLEObject Type="Embed" ProgID="ChemDraw.Document.6.0" ShapeID="_x0000_i1030" DrawAspect="Content" ObjectID="_1743182271" r:id="rId9"/>
              </w:object>
            </w:r>
          </w:p>
          <w:p w:rsidR="0046364B" w:rsidRPr="00F90B43" w:rsidRDefault="0046364B" w:rsidP="00AF4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46364B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  <w:p w:rsidR="0046364B" w:rsidRPr="00683404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683404">
        <w:tc>
          <w:tcPr>
            <w:tcW w:w="36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423" w:type="dxa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Describe the conditions necessary for each of the reactions </w:t>
            </w:r>
            <w:r w:rsidRPr="00141EDF">
              <w:rPr>
                <w:b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141EDF">
              <w:rPr>
                <w:b/>
              </w:rPr>
              <w:t>II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46364B" w:rsidRPr="00F90B43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46364B" w:rsidRDefault="0046364B" w:rsidP="00AF4242">
            <w:pPr>
              <w:ind w:right="11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683404">
        <w:tc>
          <w:tcPr>
            <w:tcW w:w="36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423" w:type="dxa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Describe the observations when 2-chlorobutane is heated with ethanolic AgNO</w:t>
            </w:r>
            <w:r w:rsidRPr="008E702E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(aq).</w:t>
            </w:r>
          </w:p>
          <w:p w:rsidR="0046364B" w:rsidRPr="00F90B43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46364B" w:rsidRPr="00683404" w:rsidRDefault="0046364B" w:rsidP="00AF424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683404">
        <w:tc>
          <w:tcPr>
            <w:tcW w:w="36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7423" w:type="dxa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Using the Data Booklet, describe and explain, the observations when 2-iodobutane is used for the reaction in </w:t>
            </w:r>
            <w:r w:rsidRPr="008E702E">
              <w:rPr>
                <w:rFonts w:ascii="Arial" w:hAnsi="Arial" w:cs="Arial"/>
                <w:b/>
                <w:sz w:val="22"/>
                <w:szCs w:val="22"/>
              </w:rPr>
              <w:t>(ii)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46364B" w:rsidRPr="00F90B43" w:rsidRDefault="0046364B" w:rsidP="00AF4242">
            <w:pPr>
              <w:tabs>
                <w:tab w:val="left" w:pos="540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46364B" w:rsidRPr="00683404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[5]</w:t>
            </w:r>
          </w:p>
        </w:tc>
      </w:tr>
      <w:tr w:rsidR="0046364B" w:rsidRPr="00683404">
        <w:tc>
          <w:tcPr>
            <w:tcW w:w="36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43" w:type="dxa"/>
            <w:gridSpan w:val="2"/>
          </w:tcPr>
          <w:p w:rsidR="0046364B" w:rsidRPr="00F90B43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  <w:vAlign w:val="bottom"/>
          </w:tcPr>
          <w:p w:rsidR="0046364B" w:rsidRPr="00683404" w:rsidRDefault="0046364B" w:rsidP="00AF424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6834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6364B" w:rsidRPr="00683404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6364B" w:rsidRDefault="0046364B" w:rsidP="00AF42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46364B" w:rsidRPr="00683404" w:rsidRDefault="0046364B" w:rsidP="00AF4242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[Total: 20]</w:t>
            </w:r>
          </w:p>
        </w:tc>
      </w:tr>
      <w:tr w:rsidR="0046364B" w:rsidRPr="007659E9">
        <w:trPr>
          <w:trHeight w:val="882"/>
        </w:trPr>
        <w:tc>
          <w:tcPr>
            <w:tcW w:w="36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54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88" w:type="dxa"/>
            <w:gridSpan w:val="3"/>
          </w:tcPr>
          <w:p w:rsidR="0046364B" w:rsidRPr="007659E9" w:rsidRDefault="0046364B" w:rsidP="00AF424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Blood plasma is a biological fluid that plays an important role in maintaining pH in the body. </w:t>
            </w:r>
          </w:p>
          <w:p w:rsidR="0046364B" w:rsidRPr="007659E9" w:rsidRDefault="0046364B" w:rsidP="00AF424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In the blood plasma, the equilibrium between carbonic acid, 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>(aq), and hydrogencarbonate ion, HCO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sz w:val="22"/>
                <w:szCs w:val="22"/>
              </w:rPr>
              <w:t>(aq), buffers pH changes.</w:t>
            </w:r>
          </w:p>
          <w:p w:rsidR="0046364B" w:rsidRPr="007659E9" w:rsidRDefault="0046364B" w:rsidP="00AF424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Pr="007659E9" w:rsidRDefault="0046364B" w:rsidP="00AF4242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>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 xml:space="preserve">(aq)  </w:t>
            </w:r>
            <w:r w:rsidRPr="007659E9">
              <w:rPr>
                <w:rFonts w:ascii="Arial" w:hAnsi="Arial" w:cs="Arial"/>
                <w:noProof/>
                <w:sz w:val="22"/>
                <w:szCs w:val="22"/>
              </w:rPr>
            </w:r>
            <w:r w:rsidRPr="007659E9">
              <w:rPr>
                <w:rFonts w:ascii="Arial" w:hAnsi="Arial" w:cs="Arial"/>
                <w:sz w:val="22"/>
                <w:szCs w:val="22"/>
              </w:rPr>
              <w:pict>
                <v:group id="_x0000_s1045" style="width:24.85pt;height:6.95pt;mso-position-horizontal-relative:char;mso-position-vertical-relative:line" coordorigin="5413,5670" coordsize="947,369">
                  <v:group id="_x0000_s1046" style="position:absolute;left:5413;top:5670;width:938;height:141" coordorigin="5413,5670" coordsize="938,141">
                    <v:line id="_x0000_s1047" style="position:absolute" from="5413,5811" to="6351,5811"/>
                    <v:line id="_x0000_s1048" style="position:absolute;flip:x y" from="6171,5670" to="6351,5799"/>
                  </v:group>
                  <v:group id="_x0000_s1049" style="position:absolute;left:5422;top:5898;width:938;height:141;flip:x y" coordorigin="5413,5670" coordsize="938,141">
                    <v:line id="_x0000_s1050" style="position:absolute" from="5413,5811" to="6351,5811"/>
                    <v:line id="_x0000_s1051" style="position:absolute;flip:x y" from="6171,5670" to="6351,5799"/>
                  </v:group>
                  <w10:wrap type="none"/>
                  <w10:anchorlock/>
                </v:group>
              </w:pict>
            </w: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 xml:space="preserve"> H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  <w:lang w:val="pt-BR"/>
              </w:rPr>
              <w:t>+</w:t>
            </w: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>(aq)  +  HCO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  <w:lang w:val="pt-BR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sz w:val="22"/>
                <w:szCs w:val="22"/>
                <w:lang w:val="pt-BR"/>
              </w:rPr>
              <w:t>(aq)</w:t>
            </w:r>
          </w:p>
          <w:p w:rsidR="0046364B" w:rsidRPr="007659E9" w:rsidRDefault="0046364B" w:rsidP="00AF4242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  <w:p w:rsidR="0046364B" w:rsidRPr="007659E9" w:rsidRDefault="0046364B" w:rsidP="00AF424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7659E9">
              <w:rPr>
                <w:rFonts w:ascii="Arial" w:hAnsi="Arial" w:cs="Arial"/>
                <w:i/>
                <w:iCs/>
                <w:sz w:val="22"/>
                <w:szCs w:val="22"/>
              </w:rPr>
              <w:t>K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a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for this equilibrium is 7.90 </w:t>
            </w:r>
            <w:r w:rsidRPr="007659E9">
              <w:rPr>
                <w:rFonts w:ascii="Arial" w:hAnsi="Arial" w:cs="Arial"/>
                <w:sz w:val="22"/>
                <w:szCs w:val="22"/>
              </w:rPr>
              <w:sym w:font="Symbol" w:char="F0B4"/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10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t>7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mol dm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46364B" w:rsidRPr="007659E9" w:rsidRDefault="0046364B" w:rsidP="00AF424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At body temperature, the pH of the arterial blood plasma is 7.40. </w:t>
            </w:r>
            <w:r w:rsidRPr="007659E9">
              <w:rPr>
                <w:rFonts w:ascii="Arial" w:hAnsi="Arial" w:cs="Arial"/>
                <w:sz w:val="22"/>
                <w:szCs w:val="22"/>
              </w:rPr>
              <w:br/>
              <w:t xml:space="preserve">If the pH falls below this normal value, a condition termed </w:t>
            </w:r>
            <w:r w:rsidRPr="007659E9">
              <w:rPr>
                <w:rFonts w:ascii="Arial" w:hAnsi="Arial" w:cs="Arial"/>
                <w:i/>
                <w:iCs/>
                <w:sz w:val="22"/>
                <w:szCs w:val="22"/>
              </w:rPr>
              <w:t>acidosis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is produced. If the pH rises above this normal value, the condition is termed </w:t>
            </w:r>
            <w:r w:rsidRPr="007659E9">
              <w:rPr>
                <w:rFonts w:ascii="Arial" w:hAnsi="Arial" w:cs="Arial"/>
                <w:i/>
                <w:iCs/>
                <w:sz w:val="22"/>
                <w:szCs w:val="22"/>
              </w:rPr>
              <w:t>alkalosis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6364B" w:rsidRPr="007659E9" w:rsidRDefault="0046364B" w:rsidP="00AF424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The concentration of 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>(aq) is controlled by respiration through the lungs. 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>(aq) is in equilibrium with dissolved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6364B" w:rsidRPr="007659E9" w:rsidRDefault="0046364B" w:rsidP="00AF424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Pr="007659E9" w:rsidRDefault="0046364B" w:rsidP="00AF4242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(aq)  </w:t>
            </w:r>
            <w:r w:rsidRPr="007659E9">
              <w:rPr>
                <w:rFonts w:ascii="Arial" w:hAnsi="Arial" w:cs="Arial"/>
                <w:noProof/>
                <w:sz w:val="22"/>
                <w:szCs w:val="22"/>
              </w:rPr>
            </w:r>
            <w:r w:rsidRPr="007659E9">
              <w:rPr>
                <w:rFonts w:ascii="Arial" w:hAnsi="Arial" w:cs="Arial"/>
                <w:sz w:val="22"/>
                <w:szCs w:val="22"/>
              </w:rPr>
              <w:pict>
                <v:group id="_x0000_s1038" style="width:24.85pt;height:6.95pt;mso-position-horizontal-relative:char;mso-position-vertical-relative:line" coordorigin="5413,5670" coordsize="947,369">
                  <v:group id="_x0000_s1039" style="position:absolute;left:5413;top:5670;width:938;height:141" coordorigin="5413,5670" coordsize="938,141">
                    <v:line id="_x0000_s1040" style="position:absolute" from="5413,5811" to="6351,5811"/>
                    <v:line id="_x0000_s1041" style="position:absolute;flip:x y" from="6171,5670" to="6351,5799"/>
                  </v:group>
                  <v:group id="_x0000_s1042" style="position:absolute;left:5422;top:5898;width:938;height:141;flip:x y" coordorigin="5413,5670" coordsize="938,141">
                    <v:line id="_x0000_s1043" style="position:absolute" from="5413,5811" to="6351,5811"/>
                    <v:line id="_x0000_s1044" style="position:absolute;flip:x y" from="6171,5670" to="6351,5799"/>
                  </v:group>
                  <w10:wrap type="none"/>
                  <w10:anchorlock/>
                </v:group>
              </w:pic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(aq)  +  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O(</w:t>
            </w:r>
            <w:r w:rsidRPr="007659E9">
              <w:rPr>
                <w:i/>
                <w:iCs/>
                <w:sz w:val="22"/>
                <w:szCs w:val="22"/>
              </w:rPr>
              <w:t>l</w:t>
            </w:r>
            <w:r w:rsidRPr="007659E9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46364B" w:rsidRPr="007659E9" w:rsidRDefault="0046364B" w:rsidP="00AF4242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46364B" w:rsidRDefault="0046364B" w:rsidP="00AF424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In the lungs, excess dissolved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(aq) is exhaled as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(g).</w:t>
            </w:r>
          </w:p>
          <w:p w:rsidR="0046364B" w:rsidRPr="007659E9" w:rsidRDefault="0046364B" w:rsidP="00AF4242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Pr="007659E9" w:rsidRDefault="0046364B" w:rsidP="00AF4242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(aq) </w:t>
            </w:r>
            <w:r w:rsidRPr="007659E9">
              <w:rPr>
                <w:rFonts w:ascii="Arial" w:hAnsi="Arial" w:cs="Arial"/>
                <w:noProof/>
                <w:sz w:val="22"/>
                <w:szCs w:val="22"/>
              </w:rPr>
            </w:r>
            <w:r w:rsidRPr="007659E9">
              <w:rPr>
                <w:rFonts w:ascii="Arial" w:hAnsi="Arial" w:cs="Arial"/>
                <w:sz w:val="22"/>
                <w:szCs w:val="22"/>
              </w:rPr>
              <w:pict>
                <v:group id="_x0000_s1031" style="width:24.85pt;height:6.95pt;mso-position-horizontal-relative:char;mso-position-vertical-relative:line" coordorigin="5413,5670" coordsize="947,369">
                  <v:group id="_x0000_s1032" style="position:absolute;left:5413;top:5670;width:938;height:141" coordorigin="5413,5670" coordsize="938,141">
                    <v:line id="_x0000_s1033" style="position:absolute" from="5413,5811" to="6351,5811"/>
                    <v:line id="_x0000_s1034" style="position:absolute;flip:x y" from="6171,5670" to="6351,5799"/>
                  </v:group>
                  <v:group id="_x0000_s1035" style="position:absolute;left:5422;top:5898;width:938;height:141;flip:x y" coordorigin="5413,5670" coordsize="938,141">
                    <v:line id="_x0000_s1036" style="position:absolute" from="5413,5811" to="6351,5811"/>
                    <v:line id="_x0000_s1037" style="position:absolute;flip:x y" from="6171,5670" to="6351,5799"/>
                  </v:group>
                  <w10:wrap type="none"/>
                  <w10:anchorlock/>
                </v:group>
              </w:pic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(g)</w:t>
            </w:r>
          </w:p>
          <w:p w:rsidR="0046364B" w:rsidRPr="007659E9" w:rsidRDefault="0046364B" w:rsidP="00AF4242">
            <w:pPr>
              <w:spacing w:before="60" w:after="6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During heavy exercise, </w:t>
            </w:r>
            <w:r w:rsidRPr="007659E9">
              <w:rPr>
                <w:rFonts w:ascii="Arial" w:hAnsi="Arial" w:cs="Arial"/>
                <w:i/>
                <w:sz w:val="22"/>
                <w:szCs w:val="22"/>
              </w:rPr>
              <w:t>lactic acid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is released into the blood and is buffered by the blood plasma. </w:t>
            </w:r>
          </w:p>
          <w:p w:rsidR="0046364B" w:rsidRPr="007659E9" w:rsidRDefault="0046364B" w:rsidP="00AF4242">
            <w:pPr>
              <w:spacing w:after="120"/>
              <w:jc w:val="center"/>
              <w:rPr>
                <w:sz w:val="22"/>
                <w:szCs w:val="22"/>
              </w:rPr>
            </w:pPr>
            <w:r w:rsidRPr="007659E9">
              <w:rPr>
                <w:sz w:val="22"/>
                <w:szCs w:val="22"/>
              </w:rPr>
              <w:object w:dxaOrig="1871" w:dyaOrig="1279">
                <v:shape id="_x0000_i1031" type="#_x0000_t75" style="width:108pt;height:73.5pt" o:ole="">
                  <v:imagedata r:id="rId10" o:title=""/>
                </v:shape>
                <o:OLEObject Type="Embed" ProgID="ChemDraw.Document.6.0" ShapeID="_x0000_i1031" DrawAspect="Content" ObjectID="_1743182272" r:id="rId11"/>
              </w:object>
            </w:r>
          </w:p>
          <w:p w:rsidR="0046364B" w:rsidRPr="007659E9" w:rsidRDefault="0046364B" w:rsidP="00AF4242">
            <w:pPr>
              <w:spacing w:after="120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7659E9">
              <w:rPr>
                <w:rFonts w:ascii="Arial" w:hAnsi="Arial" w:cs="Arial"/>
                <w:i/>
                <w:sz w:val="22"/>
                <w:szCs w:val="22"/>
              </w:rPr>
              <w:t>Lactic acid</w:t>
            </w:r>
          </w:p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This eventually leads to an increase in 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(aq) concentration and stimulates increased breathing.</w:t>
            </w: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(a)</w:t>
            </w:r>
          </w:p>
        </w:tc>
        <w:tc>
          <w:tcPr>
            <w:tcW w:w="720" w:type="dxa"/>
          </w:tcPr>
          <w:p w:rsidR="0046364B" w:rsidRPr="00D21F67" w:rsidRDefault="0046364B" w:rsidP="00AF4242">
            <w:pPr>
              <w:spacing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423" w:type="dxa"/>
          </w:tcPr>
          <w:p w:rsidR="0046364B" w:rsidRPr="00931E4A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Explain what is meant by a </w:t>
            </w:r>
            <w:r w:rsidRPr="007659E9">
              <w:rPr>
                <w:rFonts w:ascii="Arial" w:hAnsi="Arial" w:cs="Arial"/>
                <w:i/>
                <w:iCs/>
                <w:sz w:val="22"/>
                <w:szCs w:val="22"/>
              </w:rPr>
              <w:t>buffer solution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45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7659E9">
        <w:trPr>
          <w:trHeight w:val="603"/>
        </w:trPr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spacing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423" w:type="dxa"/>
          </w:tcPr>
          <w:p w:rsidR="0046364B" w:rsidRPr="00931E4A" w:rsidRDefault="0046364B" w:rsidP="00AF4242">
            <w:pPr>
              <w:tabs>
                <w:tab w:val="right" w:pos="936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Write an equation to show how blood plasma can buffer the pH change when lactic acid is released into the blood.</w:t>
            </w:r>
          </w:p>
        </w:tc>
        <w:tc>
          <w:tcPr>
            <w:tcW w:w="645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7659E9">
        <w:trPr>
          <w:trHeight w:val="1233"/>
        </w:trPr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7423" w:type="dxa"/>
          </w:tcPr>
          <w:p w:rsidR="0046364B" w:rsidRPr="007659E9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Write an expression for the acid dissociation constant, </w:t>
            </w:r>
            <w:r w:rsidRPr="007659E9">
              <w:rPr>
                <w:rFonts w:ascii="Arial" w:hAnsi="Arial" w:cs="Arial"/>
                <w:i/>
                <w:iCs/>
                <w:sz w:val="22"/>
                <w:szCs w:val="22"/>
              </w:rPr>
              <w:t>K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a</w:t>
            </w:r>
            <w:r w:rsidRPr="007659E9">
              <w:rPr>
                <w:rFonts w:ascii="Arial" w:hAnsi="Arial" w:cs="Arial"/>
                <w:sz w:val="22"/>
                <w:szCs w:val="22"/>
              </w:rPr>
              <w:t>, of 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>(aq) and use it to determine the [HCO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sym w:font="Symbol" w:char="F02D"/>
            </w:r>
            <w:r w:rsidRPr="007659E9">
              <w:rPr>
                <w:rFonts w:ascii="Arial" w:hAnsi="Arial" w:cs="Arial"/>
                <w:sz w:val="22"/>
                <w:szCs w:val="22"/>
              </w:rPr>
              <w:t>(aq)]/[H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CO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(aq)] ratio in the blood plasma. </w:t>
            </w:r>
          </w:p>
          <w:p w:rsidR="0046364B" w:rsidRPr="007659E9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Comment on this ratio.</w:t>
            </w:r>
          </w:p>
        </w:tc>
        <w:tc>
          <w:tcPr>
            <w:tcW w:w="645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7423" w:type="dxa"/>
          </w:tcPr>
          <w:p w:rsidR="0046364B" w:rsidRPr="007659E9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Using the information given, explain how the production of lactic acid leads to the increase in rate of breathing.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645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[</w:t>
            </w: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Pr="007659E9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(b)</w:t>
            </w:r>
          </w:p>
        </w:tc>
        <w:tc>
          <w:tcPr>
            <w:tcW w:w="8143" w:type="dxa"/>
            <w:gridSpan w:val="2"/>
          </w:tcPr>
          <w:p w:rsidR="0046364B" w:rsidRDefault="0046364B" w:rsidP="00AF4242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  <w:lang w:val="en"/>
              </w:rPr>
              <w:t xml:space="preserve">Lactic acid is converted to </w:t>
            </w:r>
            <w:r w:rsidRPr="007659E9">
              <w:rPr>
                <w:rFonts w:ascii="Arial" w:hAnsi="Arial" w:cs="Arial"/>
                <w:i/>
                <w:sz w:val="22"/>
                <w:szCs w:val="22"/>
                <w:lang w:val="en"/>
              </w:rPr>
              <w:t>glucose</w:t>
            </w:r>
            <w:r w:rsidRPr="007659E9">
              <w:rPr>
                <w:rFonts w:ascii="Arial" w:hAnsi="Arial" w:cs="Arial"/>
                <w:sz w:val="22"/>
                <w:szCs w:val="22"/>
                <w:lang w:val="en"/>
              </w:rPr>
              <w:t xml:space="preserve"> via gluconeogenesis in the liver.</w:t>
            </w:r>
            <w:r w:rsidRPr="007659E9">
              <w:rPr>
                <w:sz w:val="22"/>
                <w:szCs w:val="22"/>
              </w:rPr>
              <w:t xml:space="preserve"> </w:t>
            </w:r>
          </w:p>
          <w:p w:rsidR="0046364B" w:rsidRDefault="0046364B" w:rsidP="00AF4242">
            <w:pPr>
              <w:spacing w:before="100" w:beforeAutospacing="1" w:after="100" w:afterAutospacing="1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7659E9">
              <w:rPr>
                <w:sz w:val="22"/>
                <w:szCs w:val="22"/>
              </w:rPr>
              <w:object w:dxaOrig="3989" w:dyaOrig="1755">
                <v:shape id="_x0000_i1032" type="#_x0000_t75" style="width:199.5pt;height:87.75pt" o:ole="">
                  <v:imagedata r:id="rId12" o:title=""/>
                </v:shape>
                <o:OLEObject Type="Embed" ProgID="ChemDraw.Document.6.0" ShapeID="_x0000_i1032" DrawAspect="Content" ObjectID="_1743182273" r:id="rId13"/>
              </w:object>
            </w:r>
          </w:p>
          <w:p w:rsidR="0046364B" w:rsidRDefault="0046364B" w:rsidP="00AF4242">
            <w:pPr>
              <w:spacing w:before="100" w:beforeAutospacing="1" w:after="100" w:afterAutospacing="1"/>
              <w:jc w:val="center"/>
              <w:rPr>
                <w:rFonts w:ascii="Arial" w:hAnsi="Arial" w:cs="Arial"/>
                <w:i/>
                <w:sz w:val="22"/>
                <w:szCs w:val="22"/>
              </w:rPr>
            </w:pPr>
            <w:r w:rsidRPr="007659E9">
              <w:rPr>
                <w:rFonts w:ascii="Arial" w:hAnsi="Arial" w:cs="Arial"/>
                <w:i/>
                <w:sz w:val="22"/>
                <w:szCs w:val="22"/>
              </w:rPr>
              <w:t>Glucose</w:t>
            </w:r>
          </w:p>
          <w:p w:rsidR="0046364B" w:rsidRPr="007659E9" w:rsidRDefault="0046364B" w:rsidP="00AF4242">
            <w:pPr>
              <w:spacing w:before="100" w:beforeAutospacing="1" w:after="100" w:afterAutospacing="1"/>
              <w:jc w:val="center"/>
              <w:rPr>
                <w:rFonts w:ascii="Arial" w:hAnsi="Arial" w:cs="Arial"/>
                <w:i/>
                <w:sz w:val="22"/>
                <w:szCs w:val="22"/>
                <w:lang w:val="en"/>
              </w:rPr>
            </w:pPr>
          </w:p>
        </w:tc>
        <w:tc>
          <w:tcPr>
            <w:tcW w:w="645" w:type="dxa"/>
          </w:tcPr>
          <w:p w:rsidR="0046364B" w:rsidRPr="007659E9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Pr="007659E9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423" w:type="dxa"/>
          </w:tcPr>
          <w:p w:rsidR="0046364B" w:rsidRPr="007659E9" w:rsidRDefault="0046364B" w:rsidP="00AF4242">
            <w:p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  <w:lang w:val="en"/>
              </w:rPr>
            </w:pPr>
            <w:r w:rsidRPr="007659E9">
              <w:rPr>
                <w:rFonts w:ascii="Arial" w:hAnsi="Arial" w:cs="Arial"/>
                <w:sz w:val="22"/>
                <w:szCs w:val="22"/>
                <w:lang w:val="en"/>
              </w:rPr>
              <w:t>Name the functional group(s) present in glucose.</w:t>
            </w:r>
          </w:p>
        </w:tc>
        <w:tc>
          <w:tcPr>
            <w:tcW w:w="645" w:type="dxa"/>
          </w:tcPr>
          <w:p w:rsidR="0046364B" w:rsidRPr="007659E9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423" w:type="dxa"/>
          </w:tcPr>
          <w:p w:rsidR="0046364B" w:rsidRPr="007659E9" w:rsidRDefault="0046364B" w:rsidP="00AF4242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Describe a simple chemical test that you</w:t>
            </w:r>
            <w:r>
              <w:rPr>
                <w:rFonts w:ascii="Arial" w:hAnsi="Arial" w:cs="Arial"/>
                <w:sz w:val="22"/>
                <w:szCs w:val="22"/>
              </w:rPr>
              <w:t xml:space="preserve"> could use to distinguish between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lactic acid and glucose. You are to include reagents and conditions, observations and balanced equation(s) in each case.     </w:t>
            </w:r>
          </w:p>
          <w:p w:rsidR="0046364B" w:rsidRPr="007659E9" w:rsidRDefault="0046364B" w:rsidP="00AF4242">
            <w:pPr>
              <w:ind w:right="2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45" w:type="dxa"/>
          </w:tcPr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Pr="007659E9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[4</w:t>
            </w:r>
            <w:r w:rsidRPr="007659E9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D21F67" w:rsidRDefault="0046364B" w:rsidP="00AF4242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(c)</w:t>
            </w:r>
          </w:p>
        </w:tc>
        <w:tc>
          <w:tcPr>
            <w:tcW w:w="8788" w:type="dxa"/>
            <w:gridSpan w:val="3"/>
          </w:tcPr>
          <w:p w:rsidR="0046364B" w:rsidRPr="007659E9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Sodium, aluminium and phosphorous form the oxides, Na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O, Al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and P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7659E9">
              <w:rPr>
                <w:rFonts w:ascii="Arial" w:hAnsi="Arial" w:cs="Arial"/>
                <w:sz w:val="22"/>
                <w:szCs w:val="22"/>
              </w:rPr>
              <w:t>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10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46364B" w:rsidRPr="007659E9" w:rsidRDefault="0046364B" w:rsidP="00AF4242">
            <w:pPr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Na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O is a basic oxide which dissolves in water readily to form a </w:t>
            </w:r>
            <w:r w:rsidRPr="007659E9">
              <w:rPr>
                <w:rFonts w:ascii="Arial" w:hAnsi="Arial" w:cs="Arial"/>
                <w:i/>
                <w:sz w:val="22"/>
                <w:szCs w:val="22"/>
              </w:rPr>
              <w:t xml:space="preserve">strong </w:t>
            </w:r>
            <w:r>
              <w:rPr>
                <w:rFonts w:ascii="Arial" w:hAnsi="Arial" w:cs="Arial"/>
                <w:i/>
                <w:sz w:val="22"/>
                <w:szCs w:val="22"/>
              </w:rPr>
              <w:t>alkali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(i)</w:t>
            </w:r>
          </w:p>
        </w:tc>
        <w:tc>
          <w:tcPr>
            <w:tcW w:w="7423" w:type="dxa"/>
          </w:tcPr>
          <w:p w:rsidR="0046364B" w:rsidRPr="00931E4A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Define </w:t>
            </w:r>
            <w:r w:rsidRPr="007659E9">
              <w:rPr>
                <w:rFonts w:ascii="Arial" w:hAnsi="Arial" w:cs="Arial"/>
                <w:i/>
                <w:sz w:val="22"/>
                <w:szCs w:val="22"/>
              </w:rPr>
              <w:t xml:space="preserve">strong </w:t>
            </w:r>
            <w:r>
              <w:rPr>
                <w:rFonts w:ascii="Arial" w:hAnsi="Arial" w:cs="Arial"/>
                <w:i/>
                <w:sz w:val="22"/>
                <w:szCs w:val="22"/>
              </w:rPr>
              <w:t>alkali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45" w:type="dxa"/>
          </w:tcPr>
          <w:p w:rsidR="0046364B" w:rsidRPr="007659E9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(ii)</w:t>
            </w:r>
          </w:p>
        </w:tc>
        <w:tc>
          <w:tcPr>
            <w:tcW w:w="7423" w:type="dxa"/>
          </w:tcPr>
          <w:p w:rsidR="0046364B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>0.93 g of Na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O is completely dissolved in 300 cm</w:t>
            </w:r>
            <w:r w:rsidRPr="007659E9">
              <w:rPr>
                <w:rFonts w:ascii="Arial" w:hAnsi="Arial" w:cs="Arial"/>
                <w:sz w:val="22"/>
                <w:szCs w:val="22"/>
                <w:vertAlign w:val="super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of water at 298 K. Calculate the pH of the solution.</w:t>
            </w:r>
          </w:p>
          <w:p w:rsidR="0046364B" w:rsidRPr="007659E9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:rsidR="0046364B" w:rsidRPr="007659E9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(iii)</w:t>
            </w:r>
          </w:p>
        </w:tc>
        <w:tc>
          <w:tcPr>
            <w:tcW w:w="7423" w:type="dxa"/>
          </w:tcPr>
          <w:p w:rsidR="0046364B" w:rsidRPr="007659E9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Classify </w:t>
            </w:r>
            <w:r w:rsidRPr="007659E9">
              <w:rPr>
                <w:rFonts w:ascii="Arial" w:hAnsi="Arial" w:cs="Arial"/>
                <w:sz w:val="22"/>
                <w:szCs w:val="22"/>
              </w:rPr>
              <w:t>A</w:t>
            </w:r>
            <w:r w:rsidRPr="00170741">
              <w:rPr>
                <w:i/>
                <w:sz w:val="22"/>
                <w:szCs w:val="22"/>
              </w:rPr>
              <w:t>l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7659E9">
              <w:rPr>
                <w:rFonts w:ascii="Arial" w:hAnsi="Arial" w:cs="Arial"/>
                <w:sz w:val="22"/>
                <w:szCs w:val="22"/>
              </w:rPr>
              <w:t>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7659E9">
              <w:rPr>
                <w:rFonts w:ascii="Arial" w:hAnsi="Arial" w:cs="Arial"/>
                <w:sz w:val="22"/>
                <w:szCs w:val="22"/>
              </w:rPr>
              <w:t xml:space="preserve"> and P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>4</w:t>
            </w:r>
            <w:r w:rsidRPr="007659E9">
              <w:rPr>
                <w:rFonts w:ascii="Arial" w:hAnsi="Arial" w:cs="Arial"/>
                <w:sz w:val="22"/>
                <w:szCs w:val="22"/>
              </w:rPr>
              <w:t>O</w:t>
            </w:r>
            <w:r w:rsidRPr="007659E9">
              <w:rPr>
                <w:rFonts w:ascii="Arial" w:hAnsi="Arial" w:cs="Arial"/>
                <w:sz w:val="22"/>
                <w:szCs w:val="22"/>
                <w:vertAlign w:val="subscript"/>
              </w:rPr>
              <w:t xml:space="preserve">10 </w:t>
            </w:r>
            <w:r w:rsidRPr="007659E9">
              <w:rPr>
                <w:rFonts w:ascii="Arial" w:hAnsi="Arial" w:cs="Arial"/>
                <w:sz w:val="22"/>
                <w:szCs w:val="22"/>
              </w:rPr>
              <w:t>as acidic, basic or amphoter</w:t>
            </w: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Pr="007659E9">
              <w:rPr>
                <w:rFonts w:ascii="Arial" w:hAnsi="Arial" w:cs="Arial"/>
                <w:sz w:val="22"/>
                <w:szCs w:val="22"/>
              </w:rPr>
              <w:t>c oxide.</w:t>
            </w:r>
          </w:p>
          <w:p w:rsidR="0046364B" w:rsidRPr="007659E9" w:rsidRDefault="0046364B" w:rsidP="00AF424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:rsidR="0046364B" w:rsidRPr="007659E9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D21F67" w:rsidRDefault="0046364B" w:rsidP="00AF4242">
            <w:pPr>
              <w:tabs>
                <w:tab w:val="left" w:pos="180"/>
              </w:tabs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D21F67">
              <w:rPr>
                <w:rFonts w:ascii="Arial" w:hAnsi="Arial" w:cs="Arial"/>
                <w:b/>
                <w:sz w:val="22"/>
                <w:szCs w:val="22"/>
              </w:rPr>
              <w:t>(iv)</w:t>
            </w:r>
          </w:p>
        </w:tc>
        <w:tc>
          <w:tcPr>
            <w:tcW w:w="7423" w:type="dxa"/>
          </w:tcPr>
          <w:p w:rsidR="0046364B" w:rsidRPr="007659E9" w:rsidRDefault="0046364B" w:rsidP="00AF4242">
            <w:pPr>
              <w:jc w:val="both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7659E9">
              <w:rPr>
                <w:rFonts w:ascii="Arial" w:hAnsi="Arial" w:cs="Arial"/>
                <w:sz w:val="22"/>
                <w:szCs w:val="22"/>
              </w:rPr>
              <w:t xml:space="preserve">Illustrate your answers in 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>c(i</w:t>
            </w:r>
            <w:r>
              <w:rPr>
                <w:rFonts w:ascii="Arial" w:hAnsi="Arial" w:cs="Arial"/>
                <w:b/>
                <w:sz w:val="22"/>
                <w:szCs w:val="22"/>
              </w:rPr>
              <w:t>ii</w:t>
            </w:r>
            <w:r w:rsidRPr="007659E9">
              <w:rPr>
                <w:rFonts w:ascii="Arial" w:hAnsi="Arial" w:cs="Arial"/>
                <w:b/>
                <w:sz w:val="22"/>
                <w:szCs w:val="22"/>
              </w:rPr>
              <w:t>)</w:t>
            </w:r>
            <w:r w:rsidRPr="007659E9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b/>
                <w:i/>
                <w:sz w:val="22"/>
                <w:szCs w:val="22"/>
              </w:rPr>
              <w:t xml:space="preserve"> </w:t>
            </w:r>
            <w:r w:rsidRPr="007659E9">
              <w:rPr>
                <w:rFonts w:ascii="Arial" w:hAnsi="Arial" w:cs="Arial"/>
                <w:sz w:val="22"/>
                <w:szCs w:val="22"/>
              </w:rPr>
              <w:t>by writing relevant balanced chemical equations with state symbols</w:t>
            </w:r>
            <w:r>
              <w:rPr>
                <w:rFonts w:ascii="Arial" w:hAnsi="Arial" w:cs="Arial"/>
                <w:sz w:val="22"/>
                <w:szCs w:val="22"/>
              </w:rPr>
              <w:t xml:space="preserve"> when the respective oxide reacts with water, acid and alkali when applicable</w:t>
            </w:r>
            <w:r w:rsidRPr="007659E9">
              <w:rPr>
                <w:rFonts w:ascii="Arial" w:hAnsi="Arial" w:cs="Arial"/>
                <w:sz w:val="22"/>
                <w:szCs w:val="22"/>
              </w:rPr>
              <w:t>.</w:t>
            </w:r>
            <w:r w:rsidRPr="007659E9">
              <w:rPr>
                <w:rFonts w:ascii="Arial" w:hAnsi="Arial" w:cs="Arial"/>
                <w:b/>
                <w:i/>
                <w:sz w:val="22"/>
                <w:szCs w:val="22"/>
              </w:rPr>
              <w:t xml:space="preserve"> </w:t>
            </w:r>
          </w:p>
          <w:p w:rsidR="0046364B" w:rsidRPr="007659E9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:rsidR="0046364B" w:rsidRPr="007659E9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46364B" w:rsidRPr="007659E9" w:rsidRDefault="0046364B" w:rsidP="00AF42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[9</w:t>
            </w:r>
            <w:r w:rsidRPr="007659E9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46364B" w:rsidRPr="007659E9">
        <w:tc>
          <w:tcPr>
            <w:tcW w:w="36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6364B" w:rsidRPr="007659E9" w:rsidRDefault="0046364B" w:rsidP="00AF4242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068" w:type="dxa"/>
            <w:gridSpan w:val="2"/>
          </w:tcPr>
          <w:p w:rsidR="0046364B" w:rsidRPr="00FB1A26" w:rsidRDefault="0046364B" w:rsidP="00AF4242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[Total: 20]</w:t>
            </w:r>
          </w:p>
        </w:tc>
      </w:tr>
    </w:tbl>
    <w:p w:rsidR="0046364B" w:rsidRDefault="0046364B"/>
    <w:p w:rsidR="00873FB6" w:rsidRPr="00873FB6" w:rsidRDefault="00873FB6" w:rsidP="006F055D"/>
    <w:sectPr w:rsidR="00873FB6" w:rsidRPr="00873FB6" w:rsidSect="00C52E52">
      <w:headerReference w:type="even" r:id="rId14"/>
      <w:headerReference w:type="default" r:id="rId15"/>
      <w:footerReference w:type="even" r:id="rId16"/>
      <w:footerReference w:type="default" r:id="rId17"/>
      <w:pgSz w:w="12240" w:h="15840" w:code="1"/>
      <w:pgMar w:top="1440" w:right="1800" w:bottom="1440" w:left="180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4242" w:rsidRDefault="00AF4242">
      <w:r>
        <w:separator/>
      </w:r>
    </w:p>
  </w:endnote>
  <w:endnote w:type="continuationSeparator" w:id="0">
    <w:p w:rsidR="00AF4242" w:rsidRDefault="00AF4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6813" w:rsidRPr="00C52E52" w:rsidRDefault="00FB681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ACJC 2010                                                          8872/02/Aug/10</w:t>
    </w:r>
    <w:r w:rsidRPr="00180D39">
      <w:rPr>
        <w:rFonts w:ascii="Arial" w:hAnsi="Arial" w:cs="Arial"/>
        <w:sz w:val="18"/>
        <w:szCs w:val="18"/>
      </w:rPr>
      <w:t xml:space="preserve">           </w:t>
    </w:r>
    <w:r>
      <w:rPr>
        <w:rFonts w:ascii="Arial" w:hAnsi="Arial" w:cs="Arial"/>
        <w:sz w:val="18"/>
        <w:szCs w:val="18"/>
      </w:rPr>
      <w:t xml:space="preserve">                     </w:t>
    </w:r>
    <w:r w:rsidRPr="00FB04EB">
      <w:rPr>
        <w:rFonts w:ascii="Arial" w:hAnsi="Arial" w:cs="Arial"/>
        <w:sz w:val="18"/>
        <w:szCs w:val="18"/>
      </w:rPr>
      <w:t xml:space="preserve">Preliminary Examination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6813" w:rsidRDefault="00FB6813">
    <w:pPr>
      <w:pStyle w:val="Footer"/>
    </w:pPr>
    <w:r>
      <w:rPr>
        <w:rFonts w:ascii="Arial" w:hAnsi="Arial" w:cs="Arial"/>
        <w:sz w:val="18"/>
        <w:szCs w:val="18"/>
      </w:rPr>
      <w:t>ACJC 2010                                                          8872/02/Aug/10</w:t>
    </w:r>
    <w:r w:rsidRPr="00180D39">
      <w:rPr>
        <w:rFonts w:ascii="Arial" w:hAnsi="Arial" w:cs="Arial"/>
        <w:sz w:val="18"/>
        <w:szCs w:val="18"/>
      </w:rPr>
      <w:t xml:space="preserve">           </w:t>
    </w:r>
    <w:r>
      <w:rPr>
        <w:rFonts w:ascii="Arial" w:hAnsi="Arial" w:cs="Arial"/>
        <w:sz w:val="18"/>
        <w:szCs w:val="18"/>
      </w:rPr>
      <w:t xml:space="preserve">                                      </w:t>
    </w:r>
    <w:r w:rsidRPr="001C37F0">
      <w:rPr>
        <w:rFonts w:ascii="Arial" w:hAnsi="Arial" w:cs="Arial"/>
        <w:b/>
        <w:sz w:val="22"/>
        <w:szCs w:val="22"/>
      </w:rPr>
      <w:t>[Turn over</w:t>
    </w:r>
    <w:r w:rsidRPr="00FB04EB">
      <w:rPr>
        <w:rFonts w:ascii="Arial" w:hAnsi="Arial" w:cs="Arial"/>
        <w:b/>
        <w:sz w:val="18"/>
        <w:szCs w:val="18"/>
      </w:rPr>
      <w:t xml:space="preserve">    </w:t>
    </w:r>
    <w:r w:rsidRPr="00FB04EB">
      <w:rPr>
        <w:rFonts w:ascii="Arial" w:hAnsi="Arial" w:cs="Arial"/>
        <w:sz w:val="18"/>
        <w:szCs w:val="18"/>
      </w:rPr>
      <w:t xml:space="preserve">                                                                                       </w:t>
    </w:r>
    <w:r>
      <w:rPr>
        <w:rFonts w:ascii="Arial" w:hAnsi="Arial" w:cs="Arial"/>
        <w:sz w:val="18"/>
        <w:szCs w:val="18"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4242" w:rsidRDefault="00AF4242">
      <w:r>
        <w:separator/>
      </w:r>
    </w:p>
  </w:footnote>
  <w:footnote w:type="continuationSeparator" w:id="0">
    <w:p w:rsidR="00AF4242" w:rsidRDefault="00AF4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6813" w:rsidRPr="00756C68" w:rsidRDefault="00FB6813" w:rsidP="00C52E52">
    <w:pPr>
      <w:pStyle w:val="Header"/>
      <w:framePr w:wrap="around" w:vAnchor="text" w:hAnchor="margin" w:xAlign="center" w:y="1"/>
      <w:rPr>
        <w:rStyle w:val="PageNumber"/>
        <w:rFonts w:ascii="Arial" w:hAnsi="Arial" w:cs="Arial"/>
        <w:b/>
        <w:sz w:val="22"/>
        <w:szCs w:val="22"/>
      </w:rPr>
    </w:pPr>
    <w:r w:rsidRPr="00756C68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756C68">
      <w:rPr>
        <w:rStyle w:val="PageNumber"/>
        <w:rFonts w:ascii="Arial" w:hAnsi="Arial" w:cs="Arial"/>
        <w:b/>
        <w:sz w:val="22"/>
        <w:szCs w:val="22"/>
      </w:rPr>
      <w:instrText xml:space="preserve">PAGE  </w:instrText>
    </w:r>
    <w:r w:rsidRPr="00756C68">
      <w:rPr>
        <w:rStyle w:val="PageNumber"/>
        <w:rFonts w:ascii="Arial" w:hAnsi="Arial" w:cs="Arial"/>
        <w:b/>
        <w:sz w:val="22"/>
        <w:szCs w:val="22"/>
      </w:rPr>
      <w:fldChar w:fldCharType="separate"/>
    </w:r>
    <w:r w:rsidR="0046364B">
      <w:rPr>
        <w:rStyle w:val="PageNumber"/>
        <w:rFonts w:ascii="Arial" w:hAnsi="Arial" w:cs="Arial"/>
        <w:b/>
        <w:noProof/>
        <w:sz w:val="22"/>
        <w:szCs w:val="22"/>
      </w:rPr>
      <w:t>12</w:t>
    </w:r>
    <w:r w:rsidRPr="00756C68">
      <w:rPr>
        <w:rStyle w:val="PageNumber"/>
        <w:rFonts w:ascii="Arial" w:hAnsi="Arial" w:cs="Arial"/>
        <w:b/>
        <w:sz w:val="22"/>
        <w:szCs w:val="22"/>
      </w:rPr>
      <w:fldChar w:fldCharType="end"/>
    </w:r>
  </w:p>
  <w:p w:rsidR="00FB6813" w:rsidRDefault="00FB6813" w:rsidP="00C52E52">
    <w:pPr>
      <w:pStyle w:val="Header"/>
    </w:pPr>
  </w:p>
  <w:p w:rsidR="00FB6813" w:rsidRDefault="00FB68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6813" w:rsidRPr="00756C68" w:rsidRDefault="00FB6813" w:rsidP="00C52E52">
    <w:pPr>
      <w:pStyle w:val="Header"/>
      <w:framePr w:wrap="around" w:vAnchor="text" w:hAnchor="margin" w:xAlign="center" w:y="1"/>
      <w:rPr>
        <w:rStyle w:val="PageNumber"/>
        <w:rFonts w:ascii="Arial" w:hAnsi="Arial" w:cs="Arial"/>
        <w:b/>
        <w:sz w:val="22"/>
        <w:szCs w:val="22"/>
      </w:rPr>
    </w:pPr>
    <w:r w:rsidRPr="00756C68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756C68">
      <w:rPr>
        <w:rStyle w:val="PageNumber"/>
        <w:rFonts w:ascii="Arial" w:hAnsi="Arial" w:cs="Arial"/>
        <w:b/>
        <w:sz w:val="22"/>
        <w:szCs w:val="22"/>
      </w:rPr>
      <w:instrText xml:space="preserve">PAGE  </w:instrText>
    </w:r>
    <w:r w:rsidRPr="00756C68">
      <w:rPr>
        <w:rStyle w:val="PageNumber"/>
        <w:rFonts w:ascii="Arial" w:hAnsi="Arial" w:cs="Arial"/>
        <w:b/>
        <w:sz w:val="22"/>
        <w:szCs w:val="22"/>
      </w:rPr>
      <w:fldChar w:fldCharType="separate"/>
    </w:r>
    <w:r w:rsidR="0046364B">
      <w:rPr>
        <w:rStyle w:val="PageNumber"/>
        <w:rFonts w:ascii="Arial" w:hAnsi="Arial" w:cs="Arial"/>
        <w:b/>
        <w:noProof/>
        <w:sz w:val="22"/>
        <w:szCs w:val="22"/>
      </w:rPr>
      <w:t>13</w:t>
    </w:r>
    <w:r w:rsidRPr="00756C68">
      <w:rPr>
        <w:rStyle w:val="PageNumber"/>
        <w:rFonts w:ascii="Arial" w:hAnsi="Arial" w:cs="Arial"/>
        <w:b/>
        <w:sz w:val="22"/>
        <w:szCs w:val="22"/>
      </w:rPr>
      <w:fldChar w:fldCharType="end"/>
    </w:r>
  </w:p>
  <w:p w:rsidR="00FB6813" w:rsidRDefault="00FB6813" w:rsidP="00C52E52">
    <w:pPr>
      <w:pStyle w:val="Header"/>
    </w:pPr>
  </w:p>
  <w:p w:rsidR="00FB6813" w:rsidRDefault="00FB68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3FB6"/>
    <w:rsid w:val="00024DC2"/>
    <w:rsid w:val="000A739D"/>
    <w:rsid w:val="001C37F0"/>
    <w:rsid w:val="001E0321"/>
    <w:rsid w:val="002028DC"/>
    <w:rsid w:val="00292168"/>
    <w:rsid w:val="002C70CC"/>
    <w:rsid w:val="003021B6"/>
    <w:rsid w:val="003A24AB"/>
    <w:rsid w:val="003D32F0"/>
    <w:rsid w:val="003E58CD"/>
    <w:rsid w:val="0046364B"/>
    <w:rsid w:val="004814DB"/>
    <w:rsid w:val="004B20E1"/>
    <w:rsid w:val="004C6021"/>
    <w:rsid w:val="004E707E"/>
    <w:rsid w:val="004F6F23"/>
    <w:rsid w:val="00523EF7"/>
    <w:rsid w:val="0057444B"/>
    <w:rsid w:val="006120DA"/>
    <w:rsid w:val="00621414"/>
    <w:rsid w:val="00672CDC"/>
    <w:rsid w:val="00673CE6"/>
    <w:rsid w:val="00683F4E"/>
    <w:rsid w:val="0068457F"/>
    <w:rsid w:val="006A103A"/>
    <w:rsid w:val="006D7B1F"/>
    <w:rsid w:val="006F055D"/>
    <w:rsid w:val="006F1180"/>
    <w:rsid w:val="00777AA3"/>
    <w:rsid w:val="007868AF"/>
    <w:rsid w:val="008304C2"/>
    <w:rsid w:val="00844DDF"/>
    <w:rsid w:val="00873FB6"/>
    <w:rsid w:val="008B434C"/>
    <w:rsid w:val="00955AA2"/>
    <w:rsid w:val="00976B18"/>
    <w:rsid w:val="00981A6B"/>
    <w:rsid w:val="009E5724"/>
    <w:rsid w:val="00A0301D"/>
    <w:rsid w:val="00A5229D"/>
    <w:rsid w:val="00A55D49"/>
    <w:rsid w:val="00A95FA7"/>
    <w:rsid w:val="00AD4EC1"/>
    <w:rsid w:val="00AF4242"/>
    <w:rsid w:val="00B04F14"/>
    <w:rsid w:val="00B5145C"/>
    <w:rsid w:val="00B66F8A"/>
    <w:rsid w:val="00BC5F86"/>
    <w:rsid w:val="00C52E52"/>
    <w:rsid w:val="00C650BA"/>
    <w:rsid w:val="00CA171D"/>
    <w:rsid w:val="00CD2285"/>
    <w:rsid w:val="00CE6408"/>
    <w:rsid w:val="00CE7060"/>
    <w:rsid w:val="00D4558D"/>
    <w:rsid w:val="00DB163C"/>
    <w:rsid w:val="00DF5B67"/>
    <w:rsid w:val="00E80ADE"/>
    <w:rsid w:val="00E946F1"/>
    <w:rsid w:val="00EC70AE"/>
    <w:rsid w:val="00F27A28"/>
    <w:rsid w:val="00FB6813"/>
    <w:rsid w:val="00FE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9F094A-033C-476D-8B58-9529880AC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3FB6"/>
    <w:rPr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873FB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C52E5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52E5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52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1787</Words>
  <Characters>10188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MOE SINGAPORE</Company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ACJC</dc:creator>
  <cp:keywords/>
  <cp:lastModifiedBy>Nicholas Oh Jia Jun</cp:lastModifiedBy>
  <cp:revision>2</cp:revision>
  <cp:lastPrinted>2010-08-17T01:17:00Z</cp:lastPrinted>
  <dcterms:created xsi:type="dcterms:W3CDTF">2023-04-16T12:31:00Z</dcterms:created>
  <dcterms:modified xsi:type="dcterms:W3CDTF">2023-04-16T12:31:00Z</dcterms:modified>
</cp:coreProperties>
</file>