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5DC" w:rsidRPr="007A73CC" w:rsidRDefault="004B2B13" w:rsidP="004B2B13">
      <w:pPr>
        <w:pStyle w:val="Heading1"/>
        <w:jc w:val="center"/>
        <w:rPr>
          <w:lang w:val="en-GB"/>
        </w:rPr>
      </w:pPr>
      <w:r>
        <w:rPr>
          <w:lang w:val="en-GB"/>
        </w:rPr>
        <w:t>Note from the Executive Board</w:t>
      </w:r>
    </w:p>
    <w:p w:rsidR="00A13F95" w:rsidRPr="004E73FF" w:rsidRDefault="00A13F95" w:rsidP="004E73FF">
      <w:pPr>
        <w:jc w:val="both"/>
        <w:rPr>
          <w:sz w:val="24"/>
          <w:lang w:val="en-GB"/>
        </w:rPr>
      </w:pPr>
      <w:r w:rsidRPr="004E73FF">
        <w:rPr>
          <w:sz w:val="24"/>
          <w:lang w:val="en-GB"/>
        </w:rPr>
        <w:t xml:space="preserve">At the outset, we would like to welcome all to the simulation of the INTERPOL at Step by Step Model United Nations Conference 2016. We hope that you have already </w:t>
      </w:r>
      <w:r w:rsidR="00BA0576" w:rsidRPr="004E73FF">
        <w:rPr>
          <w:sz w:val="24"/>
          <w:lang w:val="en-GB"/>
        </w:rPr>
        <w:t>begun</w:t>
      </w:r>
      <w:r w:rsidRPr="004E73FF">
        <w:rPr>
          <w:sz w:val="24"/>
          <w:lang w:val="en-GB"/>
        </w:rPr>
        <w:t xml:space="preserve"> with your preparations and are eager to meet each other. </w:t>
      </w:r>
    </w:p>
    <w:p w:rsidR="005415DC" w:rsidRPr="004E73FF" w:rsidRDefault="005415DC" w:rsidP="004E73FF">
      <w:pPr>
        <w:jc w:val="both"/>
        <w:rPr>
          <w:sz w:val="24"/>
          <w:lang w:val="en-GB"/>
        </w:rPr>
      </w:pPr>
      <w:r w:rsidRPr="004E73FF">
        <w:rPr>
          <w:sz w:val="24"/>
          <w:lang w:val="en-GB"/>
        </w:rPr>
        <w:t>Firstly</w:t>
      </w:r>
      <w:r w:rsidR="00D62B82" w:rsidRPr="004E73FF">
        <w:rPr>
          <w:sz w:val="24"/>
          <w:lang w:val="en-GB"/>
        </w:rPr>
        <w:t xml:space="preserve">, it is imperative for all </w:t>
      </w:r>
      <w:r w:rsidR="00564D7E" w:rsidRPr="004E73FF">
        <w:rPr>
          <w:sz w:val="24"/>
          <w:lang w:val="en-GB"/>
        </w:rPr>
        <w:t xml:space="preserve">to note </w:t>
      </w:r>
      <w:r w:rsidR="00BA27AB" w:rsidRPr="004E73FF">
        <w:rPr>
          <w:sz w:val="24"/>
          <w:lang w:val="en-GB"/>
        </w:rPr>
        <w:t>that INTERPOL by</w:t>
      </w:r>
      <w:r w:rsidRPr="004E73FF">
        <w:rPr>
          <w:sz w:val="24"/>
          <w:lang w:val="en-GB"/>
        </w:rPr>
        <w:t xml:space="preserve"> </w:t>
      </w:r>
      <w:r w:rsidR="004879E5" w:rsidRPr="004E73FF">
        <w:rPr>
          <w:sz w:val="24"/>
          <w:lang w:val="en-GB"/>
        </w:rPr>
        <w:t>nature is an</w:t>
      </w:r>
      <w:r w:rsidR="00D62B82" w:rsidRPr="004E73FF">
        <w:rPr>
          <w:sz w:val="24"/>
          <w:lang w:val="en-GB"/>
        </w:rPr>
        <w:t xml:space="preserve"> unconventional </w:t>
      </w:r>
      <w:r w:rsidR="004879E5" w:rsidRPr="004E73FF">
        <w:rPr>
          <w:sz w:val="24"/>
          <w:lang w:val="en-GB"/>
        </w:rPr>
        <w:t>committee,</w:t>
      </w:r>
      <w:r w:rsidR="00D62B82" w:rsidRPr="004E73FF">
        <w:rPr>
          <w:sz w:val="24"/>
          <w:lang w:val="en-GB"/>
        </w:rPr>
        <w:t xml:space="preserve"> i.e.</w:t>
      </w:r>
      <w:r w:rsidRPr="004E73FF">
        <w:rPr>
          <w:sz w:val="24"/>
          <w:lang w:val="en-GB"/>
        </w:rPr>
        <w:t xml:space="preserve"> </w:t>
      </w:r>
      <w:r w:rsidR="00D62B82" w:rsidRPr="004E73FF">
        <w:rPr>
          <w:sz w:val="24"/>
          <w:lang w:val="en-GB"/>
        </w:rPr>
        <w:t>it differs</w:t>
      </w:r>
      <w:r w:rsidRPr="004E73FF">
        <w:rPr>
          <w:sz w:val="24"/>
          <w:lang w:val="en-GB"/>
        </w:rPr>
        <w:t xml:space="preserve"> a lot from a conventional committee </w:t>
      </w:r>
      <w:r w:rsidR="00D62B82" w:rsidRPr="004E73FF">
        <w:rPr>
          <w:sz w:val="24"/>
          <w:lang w:val="en-GB"/>
        </w:rPr>
        <w:t xml:space="preserve">usually </w:t>
      </w:r>
      <w:r w:rsidRPr="004E73FF">
        <w:rPr>
          <w:sz w:val="24"/>
          <w:lang w:val="en-GB"/>
        </w:rPr>
        <w:t>stimulated at M</w:t>
      </w:r>
      <w:r w:rsidR="00D62B82" w:rsidRPr="004E73FF">
        <w:rPr>
          <w:sz w:val="24"/>
          <w:lang w:val="en-GB"/>
        </w:rPr>
        <w:t xml:space="preserve">odel </w:t>
      </w:r>
      <w:r w:rsidRPr="004E73FF">
        <w:rPr>
          <w:sz w:val="24"/>
          <w:lang w:val="en-GB"/>
        </w:rPr>
        <w:t>UN</w:t>
      </w:r>
      <w:r w:rsidR="00D62B82" w:rsidRPr="004E73FF">
        <w:rPr>
          <w:sz w:val="24"/>
          <w:lang w:val="en-GB"/>
        </w:rPr>
        <w:t xml:space="preserve"> Conferences</w:t>
      </w:r>
      <w:r w:rsidRPr="004E73FF">
        <w:rPr>
          <w:sz w:val="24"/>
          <w:lang w:val="en-GB"/>
        </w:rPr>
        <w:t>. Unlike a conventional committee, INTERPOL has its own mandate, guidelines and working proce</w:t>
      </w:r>
      <w:r w:rsidR="00EA0DA1" w:rsidRPr="004E73FF">
        <w:rPr>
          <w:sz w:val="24"/>
          <w:lang w:val="en-GB"/>
        </w:rPr>
        <w:t>dures which are quite different. S</w:t>
      </w:r>
      <w:r w:rsidRPr="004E73FF">
        <w:rPr>
          <w:sz w:val="24"/>
          <w:lang w:val="en-GB"/>
        </w:rPr>
        <w:t>o</w:t>
      </w:r>
      <w:r w:rsidR="00EA0DA1" w:rsidRPr="004E73FF">
        <w:rPr>
          <w:sz w:val="24"/>
          <w:lang w:val="en-GB"/>
        </w:rPr>
        <w:t>,</w:t>
      </w:r>
      <w:r w:rsidRPr="004E73FF">
        <w:rPr>
          <w:sz w:val="24"/>
          <w:lang w:val="en-GB"/>
        </w:rPr>
        <w:t xml:space="preserve"> the functioning of the committee shall be in accordance with </w:t>
      </w:r>
      <w:r w:rsidR="00EA0DA1" w:rsidRPr="004E73FF">
        <w:rPr>
          <w:sz w:val="24"/>
          <w:lang w:val="en-GB"/>
        </w:rPr>
        <w:t xml:space="preserve">those </w:t>
      </w:r>
      <w:r w:rsidRPr="004E73FF">
        <w:rPr>
          <w:sz w:val="24"/>
          <w:lang w:val="en-GB"/>
        </w:rPr>
        <w:t xml:space="preserve">guidelines, mandate and working procedures established under the INTERPOL. </w:t>
      </w:r>
    </w:p>
    <w:p w:rsidR="005415DC" w:rsidRPr="004E73FF" w:rsidRDefault="00C05F96" w:rsidP="004E73FF">
      <w:pPr>
        <w:jc w:val="both"/>
        <w:rPr>
          <w:i/>
          <w:sz w:val="24"/>
          <w:shd w:val="clear" w:color="auto" w:fill="FFFFFF"/>
          <w:lang w:val="en-GB"/>
        </w:rPr>
      </w:pPr>
      <w:r w:rsidRPr="004E73FF">
        <w:rPr>
          <w:i/>
          <w:sz w:val="24"/>
          <w:lang w:val="en-GB"/>
        </w:rPr>
        <w:t xml:space="preserve">For SBS MUN 2016, </w:t>
      </w:r>
      <w:r w:rsidR="00D81739" w:rsidRPr="004E73FF">
        <w:rPr>
          <w:i/>
          <w:sz w:val="24"/>
          <w:lang w:val="en-GB"/>
        </w:rPr>
        <w:t>w</w:t>
      </w:r>
      <w:r w:rsidR="005415DC" w:rsidRPr="004E73FF">
        <w:rPr>
          <w:i/>
          <w:sz w:val="24"/>
          <w:lang w:val="en-GB"/>
        </w:rPr>
        <w:t>e shall be representing ourselves in General Assembly of the INTERPOL.</w:t>
      </w:r>
      <w:r w:rsidR="005415DC" w:rsidRPr="004E73FF">
        <w:rPr>
          <w:i/>
          <w:sz w:val="24"/>
          <w:shd w:val="clear" w:color="auto" w:fill="FFFFFF"/>
          <w:lang w:val="en-GB"/>
        </w:rPr>
        <w:t xml:space="preserve"> </w:t>
      </w:r>
    </w:p>
    <w:p w:rsidR="005415DC" w:rsidRPr="004E73FF" w:rsidRDefault="00911DFE" w:rsidP="004E73FF">
      <w:pPr>
        <w:jc w:val="both"/>
        <w:rPr>
          <w:sz w:val="24"/>
          <w:shd w:val="clear" w:color="auto" w:fill="FFFFFF"/>
          <w:lang w:val="en-GB"/>
        </w:rPr>
      </w:pPr>
      <w:r w:rsidRPr="004E73FF">
        <w:rPr>
          <w:sz w:val="24"/>
          <w:shd w:val="clear" w:color="auto" w:fill="FFFFFF"/>
          <w:lang w:val="en-GB"/>
        </w:rPr>
        <w:t>As you already are aware, this General A</w:t>
      </w:r>
      <w:r w:rsidR="005415DC" w:rsidRPr="004E73FF">
        <w:rPr>
          <w:sz w:val="24"/>
          <w:shd w:val="clear" w:color="auto" w:fill="FFFFFF"/>
          <w:lang w:val="en-GB"/>
        </w:rPr>
        <w:t xml:space="preserve">ssembly meeting of the INTERPOL shall be discussing The Panama </w:t>
      </w:r>
      <w:r w:rsidRPr="004E73FF">
        <w:rPr>
          <w:sz w:val="24"/>
          <w:shd w:val="clear" w:color="auto" w:fill="FFFFFF"/>
          <w:lang w:val="en-GB"/>
        </w:rPr>
        <w:t>Papers</w:t>
      </w:r>
      <w:r w:rsidR="005415DC" w:rsidRPr="004E73FF">
        <w:rPr>
          <w:sz w:val="24"/>
          <w:shd w:val="clear" w:color="auto" w:fill="FFFFFF"/>
          <w:lang w:val="en-GB"/>
        </w:rPr>
        <w:t xml:space="preserve"> as </w:t>
      </w:r>
      <w:r w:rsidRPr="004E73FF">
        <w:rPr>
          <w:sz w:val="24"/>
          <w:shd w:val="clear" w:color="auto" w:fill="FFFFFF"/>
          <w:lang w:val="en-GB"/>
        </w:rPr>
        <w:t>its</w:t>
      </w:r>
      <w:r w:rsidR="005415DC" w:rsidRPr="004E73FF">
        <w:rPr>
          <w:sz w:val="24"/>
          <w:shd w:val="clear" w:color="auto" w:fill="FFFFFF"/>
          <w:lang w:val="en-GB"/>
        </w:rPr>
        <w:t xml:space="preserve"> agenda.</w:t>
      </w:r>
      <w:r w:rsidR="001C5BA8" w:rsidRPr="004E73FF">
        <w:rPr>
          <w:sz w:val="24"/>
          <w:shd w:val="clear" w:color="auto" w:fill="FFFFFF"/>
          <w:lang w:val="en-GB"/>
        </w:rPr>
        <w:t xml:space="preserve"> </w:t>
      </w:r>
      <w:r w:rsidR="00121D91" w:rsidRPr="004E73FF">
        <w:rPr>
          <w:sz w:val="24"/>
          <w:shd w:val="clear" w:color="auto" w:fill="FFFFFF"/>
          <w:lang w:val="en-GB"/>
        </w:rPr>
        <w:t>For the purpose of t</w:t>
      </w:r>
      <w:r w:rsidR="005415DC" w:rsidRPr="004E73FF">
        <w:rPr>
          <w:sz w:val="24"/>
          <w:shd w:val="clear" w:color="auto" w:fill="FFFFFF"/>
          <w:lang w:val="en-GB"/>
        </w:rPr>
        <w:t xml:space="preserve">his </w:t>
      </w:r>
      <w:r w:rsidR="00121D91" w:rsidRPr="004E73FF">
        <w:rPr>
          <w:sz w:val="24"/>
          <w:shd w:val="clear" w:color="auto" w:fill="FFFFFF"/>
          <w:lang w:val="en-GB"/>
        </w:rPr>
        <w:t xml:space="preserve">simulation, this </w:t>
      </w:r>
      <w:r w:rsidR="005415DC" w:rsidRPr="004E73FF">
        <w:rPr>
          <w:sz w:val="24"/>
          <w:shd w:val="clear" w:color="auto" w:fill="FFFFFF"/>
          <w:lang w:val="en-GB"/>
        </w:rPr>
        <w:t>agenda is being considered for discussion on the grounds established under article 2</w:t>
      </w:r>
      <w:r w:rsidR="00121D91" w:rsidRPr="004E73FF">
        <w:rPr>
          <w:sz w:val="24"/>
          <w:shd w:val="clear" w:color="auto" w:fill="FFFFFF"/>
          <w:lang w:val="en-GB"/>
        </w:rPr>
        <w:t>,</w:t>
      </w:r>
      <w:r w:rsidR="005415DC" w:rsidRPr="004E73FF">
        <w:rPr>
          <w:sz w:val="24"/>
          <w:shd w:val="clear" w:color="auto" w:fill="FFFFFF"/>
          <w:lang w:val="en-GB"/>
        </w:rPr>
        <w:t xml:space="preserve"> clause 2 of the Constitution of the INTERPOL.</w:t>
      </w:r>
      <w:r w:rsidR="00F47B5D">
        <w:rPr>
          <w:sz w:val="24"/>
          <w:shd w:val="clear" w:color="auto" w:fill="FFFFFF"/>
          <w:lang w:val="en-GB"/>
        </w:rPr>
        <w:t xml:space="preserve"> </w:t>
      </w:r>
      <w:bookmarkStart w:id="0" w:name="_GoBack"/>
      <w:bookmarkEnd w:id="0"/>
      <w:r w:rsidR="005415DC" w:rsidRPr="004E73FF">
        <w:rPr>
          <w:sz w:val="24"/>
          <w:shd w:val="clear" w:color="auto" w:fill="FFFFFF"/>
          <w:lang w:val="en-GB"/>
        </w:rPr>
        <w:t>Further</w:t>
      </w:r>
      <w:r w:rsidR="007E6E8C" w:rsidRPr="004E73FF">
        <w:rPr>
          <w:sz w:val="24"/>
          <w:shd w:val="clear" w:color="auto" w:fill="FFFFFF"/>
          <w:lang w:val="en-GB"/>
        </w:rPr>
        <w:t>more,</w:t>
      </w:r>
      <w:r w:rsidR="005415DC" w:rsidRPr="004E73FF">
        <w:rPr>
          <w:sz w:val="24"/>
          <w:shd w:val="clear" w:color="auto" w:fill="FFFFFF"/>
          <w:lang w:val="en-GB"/>
        </w:rPr>
        <w:t xml:space="preserve"> </w:t>
      </w:r>
      <w:r w:rsidR="007E6E8C" w:rsidRPr="004E73FF">
        <w:rPr>
          <w:sz w:val="24"/>
          <w:shd w:val="clear" w:color="auto" w:fill="FFFFFF"/>
          <w:lang w:val="en-GB"/>
        </w:rPr>
        <w:t>the G</w:t>
      </w:r>
      <w:r w:rsidR="005415DC" w:rsidRPr="004E73FF">
        <w:rPr>
          <w:sz w:val="24"/>
          <w:shd w:val="clear" w:color="auto" w:fill="FFFFFF"/>
          <w:lang w:val="en-GB"/>
        </w:rPr>
        <w:t>ener</w:t>
      </w:r>
      <w:r w:rsidR="007E6E8C" w:rsidRPr="004E73FF">
        <w:rPr>
          <w:sz w:val="24"/>
          <w:shd w:val="clear" w:color="auto" w:fill="FFFFFF"/>
          <w:lang w:val="en-GB"/>
        </w:rPr>
        <w:t>al A</w:t>
      </w:r>
      <w:r w:rsidR="005415DC" w:rsidRPr="004E73FF">
        <w:rPr>
          <w:sz w:val="24"/>
          <w:shd w:val="clear" w:color="auto" w:fill="FFFFFF"/>
          <w:lang w:val="en-GB"/>
        </w:rPr>
        <w:t>ssembly shall be discussing this agenda on the pretext of article 10 clause (f) of regulations under the INTERPOL</w:t>
      </w:r>
      <w:r w:rsidR="007E6E8C" w:rsidRPr="004E73FF">
        <w:rPr>
          <w:sz w:val="24"/>
          <w:shd w:val="clear" w:color="auto" w:fill="FFFFFF"/>
          <w:lang w:val="en-GB"/>
        </w:rPr>
        <w:t>,</w:t>
      </w:r>
      <w:r w:rsidR="005415DC" w:rsidRPr="004E73FF">
        <w:rPr>
          <w:sz w:val="24"/>
          <w:shd w:val="clear" w:color="auto" w:fill="FFFFFF"/>
          <w:lang w:val="en-GB"/>
        </w:rPr>
        <w:t xml:space="preserve"> under which the INTERPOL General assembly can discuss anything as a provisional a</w:t>
      </w:r>
      <w:r w:rsidR="007E6E8C" w:rsidRPr="004E73FF">
        <w:rPr>
          <w:sz w:val="24"/>
          <w:shd w:val="clear" w:color="auto" w:fill="FFFFFF"/>
          <w:lang w:val="en-GB"/>
        </w:rPr>
        <w:t>genda if it is inserted by the Secretary G</w:t>
      </w:r>
      <w:r w:rsidR="005415DC" w:rsidRPr="004E73FF">
        <w:rPr>
          <w:sz w:val="24"/>
          <w:shd w:val="clear" w:color="auto" w:fill="FFFFFF"/>
          <w:lang w:val="en-GB"/>
        </w:rPr>
        <w:t xml:space="preserve">eneral of the INTERPOL. </w:t>
      </w:r>
      <w:r w:rsidR="00BA709E" w:rsidRPr="004E73FF">
        <w:rPr>
          <w:sz w:val="24"/>
          <w:shd w:val="clear" w:color="auto" w:fill="FFFFFF"/>
          <w:lang w:val="en-GB"/>
        </w:rPr>
        <w:t>Lastly, t</w:t>
      </w:r>
      <w:r w:rsidR="005415DC" w:rsidRPr="004E73FF">
        <w:rPr>
          <w:sz w:val="24"/>
          <w:shd w:val="clear" w:color="auto" w:fill="FFFFFF"/>
          <w:lang w:val="en-GB"/>
        </w:rPr>
        <w:t xml:space="preserve">his shall </w:t>
      </w:r>
      <w:r w:rsidR="00BA709E" w:rsidRPr="004E73FF">
        <w:rPr>
          <w:sz w:val="24"/>
          <w:shd w:val="clear" w:color="auto" w:fill="FFFFFF"/>
          <w:lang w:val="en-GB"/>
        </w:rPr>
        <w:t>be and ordinary session of the General A</w:t>
      </w:r>
      <w:r w:rsidR="005415DC" w:rsidRPr="004E73FF">
        <w:rPr>
          <w:sz w:val="24"/>
          <w:shd w:val="clear" w:color="auto" w:fill="FFFFFF"/>
          <w:lang w:val="en-GB"/>
        </w:rPr>
        <w:t>ssemb</w:t>
      </w:r>
      <w:r w:rsidR="00BA709E" w:rsidRPr="004E73FF">
        <w:rPr>
          <w:sz w:val="24"/>
          <w:shd w:val="clear" w:color="auto" w:fill="FFFFFF"/>
          <w:lang w:val="en-GB"/>
        </w:rPr>
        <w:t>ly and not an extraordinary one</w:t>
      </w:r>
      <w:r w:rsidR="005415DC" w:rsidRPr="004E73FF">
        <w:rPr>
          <w:sz w:val="24"/>
          <w:shd w:val="clear" w:color="auto" w:fill="FFFFFF"/>
          <w:lang w:val="en-GB"/>
        </w:rPr>
        <w:t xml:space="preserve">. </w:t>
      </w:r>
    </w:p>
    <w:p w:rsidR="005415DC" w:rsidRPr="004E73FF" w:rsidRDefault="00D37C46" w:rsidP="004E73FF">
      <w:pPr>
        <w:jc w:val="both"/>
        <w:rPr>
          <w:sz w:val="24"/>
          <w:shd w:val="clear" w:color="auto" w:fill="FFFFFF"/>
          <w:lang w:val="en-GB"/>
        </w:rPr>
      </w:pPr>
      <w:r w:rsidRPr="004E73FF">
        <w:rPr>
          <w:sz w:val="24"/>
          <w:shd w:val="clear" w:color="auto" w:fill="FFFFFF"/>
          <w:lang w:val="en-GB"/>
        </w:rPr>
        <w:t>We hope that our</w:t>
      </w:r>
      <w:r w:rsidR="005415DC" w:rsidRPr="004E73FF">
        <w:rPr>
          <w:sz w:val="24"/>
          <w:shd w:val="clear" w:color="auto" w:fill="FFFFFF"/>
          <w:lang w:val="en-GB"/>
        </w:rPr>
        <w:t xml:space="preserve"> approach </w:t>
      </w:r>
      <w:r w:rsidRPr="004E73FF">
        <w:rPr>
          <w:sz w:val="24"/>
          <w:shd w:val="clear" w:color="auto" w:fill="FFFFFF"/>
          <w:lang w:val="en-GB"/>
        </w:rPr>
        <w:t xml:space="preserve">for this conference </w:t>
      </w:r>
      <w:r w:rsidR="005415DC" w:rsidRPr="004E73FF">
        <w:rPr>
          <w:sz w:val="24"/>
          <w:shd w:val="clear" w:color="auto" w:fill="FFFFFF"/>
          <w:lang w:val="en-GB"/>
        </w:rPr>
        <w:t>is inclined to</w:t>
      </w:r>
      <w:r w:rsidRPr="004E73FF">
        <w:rPr>
          <w:sz w:val="24"/>
          <w:shd w:val="clear" w:color="auto" w:fill="FFFFFF"/>
          <w:lang w:val="en-GB"/>
        </w:rPr>
        <w:t>wards</w:t>
      </w:r>
      <w:r w:rsidR="005415DC" w:rsidRPr="004E73FF">
        <w:rPr>
          <w:sz w:val="24"/>
          <w:shd w:val="clear" w:color="auto" w:fill="FFFFFF"/>
          <w:lang w:val="en-GB"/>
        </w:rPr>
        <w:t xml:space="preserve"> what INTERPOL as a body can do rather than what International community or United Nations can do</w:t>
      </w:r>
      <w:r w:rsidRPr="004E73FF">
        <w:rPr>
          <w:sz w:val="24"/>
          <w:shd w:val="clear" w:color="auto" w:fill="FFFFFF"/>
          <w:lang w:val="en-GB"/>
        </w:rPr>
        <w:t xml:space="preserve"> per se</w:t>
      </w:r>
      <w:r w:rsidR="005415DC" w:rsidRPr="004E73FF">
        <w:rPr>
          <w:sz w:val="24"/>
          <w:shd w:val="clear" w:color="auto" w:fill="FFFFFF"/>
          <w:lang w:val="en-GB"/>
        </w:rPr>
        <w:t>.</w:t>
      </w:r>
      <w:r w:rsidR="008F3E69" w:rsidRPr="004E73FF">
        <w:rPr>
          <w:sz w:val="24"/>
          <w:shd w:val="clear" w:color="auto" w:fill="FFFFFF"/>
          <w:lang w:val="en-GB"/>
        </w:rPr>
        <w:t xml:space="preserve"> </w:t>
      </w:r>
      <w:r w:rsidRPr="004E73FF">
        <w:rPr>
          <w:sz w:val="24"/>
          <w:shd w:val="clear" w:color="auto" w:fill="FFFFFF"/>
          <w:lang w:val="en-GB"/>
        </w:rPr>
        <w:t>Therefore, we suggest that the i</w:t>
      </w:r>
      <w:r w:rsidR="005415DC" w:rsidRPr="004E73FF">
        <w:rPr>
          <w:sz w:val="24"/>
          <w:shd w:val="clear" w:color="auto" w:fill="FFFFFF"/>
          <w:lang w:val="en-GB"/>
        </w:rPr>
        <w:t xml:space="preserve">nclination of </w:t>
      </w:r>
      <w:r w:rsidRPr="004E73FF">
        <w:rPr>
          <w:sz w:val="24"/>
          <w:shd w:val="clear" w:color="auto" w:fill="FFFFFF"/>
          <w:lang w:val="en-GB"/>
        </w:rPr>
        <w:t>your preparation</w:t>
      </w:r>
      <w:r w:rsidR="005415DC" w:rsidRPr="004E73FF">
        <w:rPr>
          <w:sz w:val="24"/>
          <w:shd w:val="clear" w:color="auto" w:fill="FFFFFF"/>
          <w:lang w:val="en-GB"/>
        </w:rPr>
        <w:t xml:space="preserve"> should be on things which are </w:t>
      </w:r>
      <w:r w:rsidR="008F3E69" w:rsidRPr="004E73FF">
        <w:rPr>
          <w:sz w:val="24"/>
          <w:shd w:val="clear" w:color="auto" w:fill="FFFFFF"/>
          <w:lang w:val="en-GB"/>
        </w:rPr>
        <w:t>contextual to,</w:t>
      </w:r>
      <w:r w:rsidR="005415DC" w:rsidRPr="004E73FF">
        <w:rPr>
          <w:sz w:val="24"/>
          <w:shd w:val="clear" w:color="auto" w:fill="FFFFFF"/>
          <w:lang w:val="en-GB"/>
        </w:rPr>
        <w:t xml:space="preserve"> and within the mandate of the INTERPOL. </w:t>
      </w:r>
    </w:p>
    <w:p w:rsidR="008F3E69" w:rsidRPr="004E73FF" w:rsidRDefault="008F3E69" w:rsidP="004E73FF">
      <w:pPr>
        <w:jc w:val="both"/>
        <w:rPr>
          <w:sz w:val="24"/>
          <w:shd w:val="clear" w:color="auto" w:fill="FFFFFF"/>
          <w:lang w:val="en-GB"/>
        </w:rPr>
      </w:pPr>
      <w:r w:rsidRPr="004E73FF">
        <w:rPr>
          <w:sz w:val="24"/>
          <w:shd w:val="clear" w:color="auto" w:fill="FFFFFF"/>
          <w:lang w:val="en-GB"/>
        </w:rPr>
        <w:t>Lastly, we would like to only say that we will</w:t>
      </w:r>
      <w:r w:rsidR="005415DC" w:rsidRPr="004E73FF">
        <w:rPr>
          <w:sz w:val="24"/>
          <w:shd w:val="clear" w:color="auto" w:fill="FFFFFF"/>
          <w:lang w:val="en-GB"/>
        </w:rPr>
        <w:t xml:space="preserve"> always be open to innovative solutions </w:t>
      </w:r>
      <w:r w:rsidR="004E73FF" w:rsidRPr="004E73FF">
        <w:rPr>
          <w:sz w:val="24"/>
          <w:shd w:val="clear" w:color="auto" w:fill="FFFFFF"/>
          <w:lang w:val="en-GB"/>
        </w:rPr>
        <w:t xml:space="preserve">from all the participants. We would also like you to know that we are always open for any doubt or query which you may have in your find, so feel to free address them to us at any point of time. </w:t>
      </w:r>
      <w:r w:rsidR="004E73FF">
        <w:rPr>
          <w:sz w:val="24"/>
          <w:shd w:val="clear" w:color="auto" w:fill="FFFFFF"/>
          <w:lang w:val="en-GB"/>
        </w:rPr>
        <w:br/>
      </w:r>
      <w:r w:rsidR="004E73FF" w:rsidRPr="004E73FF">
        <w:rPr>
          <w:sz w:val="24"/>
          <w:shd w:val="clear" w:color="auto" w:fill="FFFFFF"/>
          <w:lang w:val="en-GB"/>
        </w:rPr>
        <w:t xml:space="preserve">We look forward to see you </w:t>
      </w:r>
      <w:r w:rsidR="004E73FF">
        <w:rPr>
          <w:sz w:val="24"/>
          <w:shd w:val="clear" w:color="auto" w:fill="FFFFFF"/>
          <w:lang w:val="en-GB"/>
        </w:rPr>
        <w:t xml:space="preserve">soon </w:t>
      </w:r>
      <w:r w:rsidR="004E73FF" w:rsidRPr="004E73FF">
        <w:rPr>
          <w:sz w:val="24"/>
          <w:shd w:val="clear" w:color="auto" w:fill="FFFFFF"/>
          <w:lang w:val="en-GB"/>
        </w:rPr>
        <w:t>and create meaningful memories.</w:t>
      </w:r>
      <w:r w:rsidR="004E73FF">
        <w:rPr>
          <w:shd w:val="clear" w:color="auto" w:fill="FFFFFF"/>
          <w:lang w:val="en-GB"/>
        </w:rPr>
        <w:br/>
      </w:r>
      <w:r>
        <w:rPr>
          <w:lang w:val="en-GB"/>
        </w:rPr>
        <w:br w:type="page"/>
      </w:r>
    </w:p>
    <w:p w:rsidR="00857A7E" w:rsidRPr="0028051A" w:rsidRDefault="00C246AA" w:rsidP="00656B30">
      <w:pPr>
        <w:pStyle w:val="Heading1"/>
        <w:jc w:val="center"/>
        <w:rPr>
          <w:lang w:val="en-GB"/>
        </w:rPr>
      </w:pPr>
      <w:r w:rsidRPr="0028051A">
        <w:rPr>
          <w:lang w:val="en-GB"/>
        </w:rPr>
        <w:lastRenderedPageBreak/>
        <w:t xml:space="preserve">About </w:t>
      </w:r>
      <w:r w:rsidR="005E330F">
        <w:rPr>
          <w:lang w:val="en-GB"/>
        </w:rPr>
        <w:t>INTERPOL</w:t>
      </w:r>
    </w:p>
    <w:p w:rsidR="00857A7E" w:rsidRPr="00CE3CCB" w:rsidRDefault="005E330F" w:rsidP="00CE3CCB">
      <w:pPr>
        <w:jc w:val="both"/>
        <w:rPr>
          <w:sz w:val="24"/>
          <w:lang w:val="en-GB"/>
        </w:rPr>
      </w:pPr>
      <w:r w:rsidRPr="00CE3CCB">
        <w:rPr>
          <w:sz w:val="24"/>
          <w:lang w:val="en-GB"/>
        </w:rPr>
        <w:t>INTERPOL</w:t>
      </w:r>
      <w:r w:rsidR="0048579C" w:rsidRPr="00CE3CCB">
        <w:rPr>
          <w:sz w:val="24"/>
          <w:lang w:val="en-GB"/>
        </w:rPr>
        <w:t xml:space="preserve"> </w:t>
      </w:r>
      <w:r w:rsidR="0028051A" w:rsidRPr="00CE3CCB">
        <w:rPr>
          <w:sz w:val="24"/>
          <w:lang w:val="en-GB"/>
        </w:rPr>
        <w:t xml:space="preserve">or International Criminal Police Organisation </w:t>
      </w:r>
      <w:r w:rsidR="00857A7E" w:rsidRPr="00CE3CCB">
        <w:rPr>
          <w:sz w:val="24"/>
          <w:lang w:val="en-GB"/>
        </w:rPr>
        <w:t xml:space="preserve">is the largest international police organization </w:t>
      </w:r>
      <w:r w:rsidR="00744A85" w:rsidRPr="00CE3CCB">
        <w:rPr>
          <w:sz w:val="24"/>
          <w:lang w:val="en-GB"/>
        </w:rPr>
        <w:t xml:space="preserve">in the world </w:t>
      </w:r>
      <w:r w:rsidR="0028051A" w:rsidRPr="00CE3CCB">
        <w:rPr>
          <w:sz w:val="24"/>
          <w:lang w:val="en-GB"/>
        </w:rPr>
        <w:t>with 190 member countries. Its main role is</w:t>
      </w:r>
      <w:r w:rsidR="00857A7E" w:rsidRPr="00CE3CCB">
        <w:rPr>
          <w:sz w:val="24"/>
          <w:lang w:val="en-GB"/>
        </w:rPr>
        <w:t xml:space="preserve"> to enable police around the world to work together to make the world a safer place. With high-tech infrastructure of technical and operational support it helps to meet the growing challenges of fighting crime in the 21st century.</w:t>
      </w:r>
      <w:r w:rsidR="00126036" w:rsidRPr="00CE3CCB">
        <w:rPr>
          <w:sz w:val="24"/>
          <w:lang w:val="en-GB"/>
        </w:rPr>
        <w:t xml:space="preserve"> </w:t>
      </w:r>
      <w:r w:rsidR="0063095A" w:rsidRPr="00CE3CCB">
        <w:rPr>
          <w:sz w:val="24"/>
          <w:lang w:val="en-GB"/>
        </w:rPr>
        <w:t>It</w:t>
      </w:r>
      <w:r w:rsidR="00857A7E" w:rsidRPr="00CE3CCB">
        <w:rPr>
          <w:sz w:val="24"/>
          <w:lang w:val="en-GB"/>
        </w:rPr>
        <w:t xml:space="preserve"> works to ensure that police around the world have access to the tools and services necessary to do their jobs effectively. Not only this, it also provides targeted training, expert investigative support, and relevant data and secures communications channels.</w:t>
      </w:r>
      <w:r w:rsidR="005945AD" w:rsidRPr="00CE3CCB">
        <w:rPr>
          <w:sz w:val="24"/>
          <w:lang w:val="en-GB"/>
        </w:rPr>
        <w:t xml:space="preserve"> </w:t>
      </w:r>
      <w:r w:rsidR="00857A7E" w:rsidRPr="00CE3CCB">
        <w:rPr>
          <w:sz w:val="24"/>
          <w:lang w:val="en-GB"/>
        </w:rPr>
        <w:t>This combined framework helps police on the ground of un</w:t>
      </w:r>
      <w:r w:rsidR="0004376E" w:rsidRPr="00CE3CCB">
        <w:rPr>
          <w:sz w:val="24"/>
          <w:lang w:val="en-GB"/>
        </w:rPr>
        <w:t>derstanding crime trends, analys</w:t>
      </w:r>
      <w:r w:rsidR="00857A7E" w:rsidRPr="00CE3CCB">
        <w:rPr>
          <w:sz w:val="24"/>
          <w:lang w:val="en-GB"/>
        </w:rPr>
        <w:t>ing information, conducting operations and, ultimately, arresting as many criminals as possible.</w:t>
      </w:r>
    </w:p>
    <w:p w:rsidR="00857A7E" w:rsidRPr="00CE3CCB" w:rsidRDefault="00857A7E" w:rsidP="00CE3CCB">
      <w:pPr>
        <w:jc w:val="both"/>
        <w:rPr>
          <w:sz w:val="24"/>
          <w:lang w:val="en-GB"/>
        </w:rPr>
      </w:pPr>
      <w:r w:rsidRPr="00CE3CCB">
        <w:rPr>
          <w:sz w:val="24"/>
          <w:lang w:val="en-GB"/>
        </w:rPr>
        <w:t xml:space="preserve">One of </w:t>
      </w:r>
      <w:r w:rsidR="009130FC" w:rsidRPr="00CE3CCB">
        <w:rPr>
          <w:sz w:val="24"/>
          <w:lang w:val="en-GB"/>
        </w:rPr>
        <w:t>its</w:t>
      </w:r>
      <w:r w:rsidRPr="00CE3CCB">
        <w:rPr>
          <w:sz w:val="24"/>
          <w:lang w:val="en-GB"/>
        </w:rPr>
        <w:t xml:space="preserve"> aims is </w:t>
      </w:r>
      <w:r w:rsidR="0026026E" w:rsidRPr="00CE3CCB">
        <w:rPr>
          <w:sz w:val="24"/>
          <w:lang w:val="en-GB"/>
        </w:rPr>
        <w:t xml:space="preserve">also </w:t>
      </w:r>
      <w:r w:rsidRPr="00CE3CCB">
        <w:rPr>
          <w:sz w:val="24"/>
          <w:lang w:val="en-GB"/>
        </w:rPr>
        <w:t>to facilitate international police cooperation even where diplomatic relations do not exist between particular countries.</w:t>
      </w:r>
      <w:r w:rsidR="0053006D" w:rsidRPr="00CE3CCB">
        <w:rPr>
          <w:sz w:val="24"/>
          <w:lang w:val="en-GB"/>
        </w:rPr>
        <w:t xml:space="preserve"> It takes actions </w:t>
      </w:r>
      <w:r w:rsidRPr="00CE3CCB">
        <w:rPr>
          <w:sz w:val="24"/>
          <w:lang w:val="en-GB"/>
        </w:rPr>
        <w:t xml:space="preserve">within the limits of existing laws in different countries and in the spirit of the Universal Declaration of Human Rights. </w:t>
      </w:r>
      <w:r w:rsidR="005E330F" w:rsidRPr="00CE3CCB">
        <w:rPr>
          <w:sz w:val="24"/>
          <w:lang w:val="en-GB"/>
        </w:rPr>
        <w:t>INTERPOL</w:t>
      </w:r>
      <w:r w:rsidRPr="00CE3CCB">
        <w:rPr>
          <w:sz w:val="24"/>
          <w:lang w:val="en-GB"/>
        </w:rPr>
        <w:t xml:space="preserve"> Constitution prohibits ‘any intervention or activities of a political, military, religious or racial character'.</w:t>
      </w:r>
    </w:p>
    <w:p w:rsidR="00A75342" w:rsidRPr="00CE3CCB" w:rsidRDefault="005E330F" w:rsidP="00CE3CCB">
      <w:pPr>
        <w:jc w:val="both"/>
        <w:rPr>
          <w:sz w:val="24"/>
          <w:lang w:val="en-GB"/>
        </w:rPr>
      </w:pPr>
      <w:r w:rsidRPr="00CE3CCB">
        <w:rPr>
          <w:sz w:val="24"/>
          <w:lang w:val="en-GB"/>
        </w:rPr>
        <w:t>INTERPOL</w:t>
      </w:r>
      <w:r w:rsidR="00857A7E" w:rsidRPr="00CE3CCB">
        <w:rPr>
          <w:sz w:val="24"/>
          <w:lang w:val="en-GB"/>
        </w:rPr>
        <w:t>'s activities are driven by member countries, within a clear framework of governing bodies and statutory meetings.</w:t>
      </w:r>
      <w:bookmarkStart w:id="1" w:name="eztoc28150_1_1"/>
      <w:bookmarkEnd w:id="1"/>
    </w:p>
    <w:p w:rsidR="00C60B4E" w:rsidRDefault="00C60B4E" w:rsidP="00CE3CCB">
      <w:pPr>
        <w:pStyle w:val="Heading2"/>
      </w:pPr>
    </w:p>
    <w:p w:rsidR="00857A7E" w:rsidRPr="00CE3CCB" w:rsidRDefault="00857A7E" w:rsidP="00CE3CCB">
      <w:pPr>
        <w:pStyle w:val="Heading2"/>
      </w:pPr>
      <w:r w:rsidRPr="00CE3CCB">
        <w:t>Strategy</w:t>
      </w:r>
    </w:p>
    <w:p w:rsidR="00C60B4E" w:rsidRPr="00CE3CCB" w:rsidRDefault="00C60B4E" w:rsidP="005E330F">
      <w:pPr>
        <w:jc w:val="both"/>
        <w:rPr>
          <w:sz w:val="24"/>
          <w:lang w:val="en-GB"/>
        </w:rPr>
      </w:pPr>
      <w:r w:rsidRPr="00CE3CCB">
        <w:rPr>
          <w:sz w:val="24"/>
          <w:lang w:val="en-GB"/>
        </w:rPr>
        <w:t>The General Assembly and Executive Committee are a part of the Organization's governance structure.</w:t>
      </w:r>
    </w:p>
    <w:p w:rsidR="00857A7E" w:rsidRPr="00CE3CCB" w:rsidRDefault="00857A7E" w:rsidP="005E330F">
      <w:pPr>
        <w:jc w:val="both"/>
        <w:rPr>
          <w:sz w:val="24"/>
          <w:lang w:val="en-GB"/>
        </w:rPr>
      </w:pPr>
      <w:r w:rsidRPr="00CE3CCB">
        <w:rPr>
          <w:sz w:val="24"/>
          <w:lang w:val="en-GB"/>
        </w:rPr>
        <w:t>﻿</w:t>
      </w:r>
      <w:r w:rsidRPr="00CE3CCB">
        <w:rPr>
          <w:i/>
          <w:sz w:val="24"/>
          <w:lang w:val="en-GB"/>
        </w:rPr>
        <w:t>General Assembly</w:t>
      </w:r>
      <w:r w:rsidRPr="00CE3CCB">
        <w:rPr>
          <w:sz w:val="24"/>
          <w:lang w:val="en-GB"/>
        </w:rPr>
        <w:t xml:space="preserve"> – </w:t>
      </w:r>
      <w:r w:rsidR="005E330F" w:rsidRPr="00CE3CCB">
        <w:rPr>
          <w:sz w:val="24"/>
          <w:lang w:val="en-GB"/>
        </w:rPr>
        <w:t>INTERPOL</w:t>
      </w:r>
      <w:r w:rsidRPr="00CE3CCB">
        <w:rPr>
          <w:sz w:val="24"/>
          <w:lang w:val="en-GB"/>
        </w:rPr>
        <w:t>’s supreme governing body, the General Assembly is composed of delegates appointed by each member country. It meets annually to take all important decisions related to policy, resources, working methods, finances, activities and programmes.</w:t>
      </w:r>
    </w:p>
    <w:p w:rsidR="00857A7E" w:rsidRPr="00CE3CCB" w:rsidRDefault="00857A7E" w:rsidP="005E330F">
      <w:pPr>
        <w:jc w:val="both"/>
        <w:rPr>
          <w:sz w:val="24"/>
          <w:lang w:val="en-GB"/>
        </w:rPr>
      </w:pPr>
      <w:r w:rsidRPr="00CE3CCB">
        <w:rPr>
          <w:sz w:val="24"/>
          <w:lang w:val="en-GB"/>
        </w:rPr>
        <w:t>﻿</w:t>
      </w:r>
      <w:r w:rsidRPr="00CE3CCB">
        <w:rPr>
          <w:i/>
          <w:sz w:val="24"/>
          <w:lang w:val="en-GB"/>
        </w:rPr>
        <w:t>Executive Committee</w:t>
      </w:r>
      <w:r w:rsidRPr="00CE3CCB">
        <w:rPr>
          <w:sz w:val="24"/>
          <w:lang w:val="en-GB"/>
        </w:rPr>
        <w:t> – Elected by the General Assembly, the Executive Committee is headed by the President of the Organization. It provides guidance and direction to the Organization and oversees the implementation of decisions made at the annual General Assembly.</w:t>
      </w:r>
    </w:p>
    <w:p w:rsidR="00035DAE" w:rsidRDefault="00035DAE" w:rsidP="00191D9F">
      <w:pPr>
        <w:rPr>
          <w:b/>
          <w:lang w:val="en-GB"/>
        </w:rPr>
      </w:pPr>
    </w:p>
    <w:p w:rsidR="00857A7E" w:rsidRPr="0028051A" w:rsidRDefault="00857A7E" w:rsidP="00CE3CCB">
      <w:pPr>
        <w:pStyle w:val="Heading2"/>
      </w:pPr>
      <w:r w:rsidRPr="0028051A">
        <w:t>Implementation</w:t>
      </w:r>
    </w:p>
    <w:p w:rsidR="00857A7E" w:rsidRPr="00CE3CCB" w:rsidRDefault="001F538E" w:rsidP="005E330F">
      <w:pPr>
        <w:jc w:val="both"/>
        <w:rPr>
          <w:sz w:val="24"/>
          <w:lang w:val="en-GB"/>
        </w:rPr>
      </w:pPr>
      <w:r w:rsidRPr="00CE3CCB">
        <w:rPr>
          <w:sz w:val="24"/>
          <w:lang w:val="en-GB"/>
        </w:rPr>
        <w:t>The d</w:t>
      </w:r>
      <w:r w:rsidR="00857A7E" w:rsidRPr="00CE3CCB">
        <w:rPr>
          <w:sz w:val="24"/>
          <w:lang w:val="en-GB"/>
        </w:rPr>
        <w:t>ay-to-day implementation of the Organization's strategic decision</w:t>
      </w:r>
      <w:r w:rsidRPr="00CE3CCB">
        <w:rPr>
          <w:sz w:val="24"/>
          <w:lang w:val="en-GB"/>
        </w:rPr>
        <w:t xml:space="preserve">s is carried out by the General </w:t>
      </w:r>
      <w:r w:rsidR="00857A7E" w:rsidRPr="00CE3CCB">
        <w:rPr>
          <w:sz w:val="24"/>
          <w:lang w:val="en-GB"/>
        </w:rPr>
        <w:t>Secretariat and National Central Bureaus.</w:t>
      </w:r>
    </w:p>
    <w:p w:rsidR="00857A7E" w:rsidRPr="00CE3CCB" w:rsidRDefault="00857A7E" w:rsidP="005E330F">
      <w:pPr>
        <w:jc w:val="both"/>
        <w:rPr>
          <w:sz w:val="24"/>
          <w:lang w:val="en-GB"/>
        </w:rPr>
      </w:pPr>
      <w:r w:rsidRPr="00CE3CCB">
        <w:rPr>
          <w:sz w:val="24"/>
          <w:lang w:val="en-GB"/>
        </w:rPr>
        <w:lastRenderedPageBreak/>
        <w:t>﻿</w:t>
      </w:r>
      <w:r w:rsidRPr="00CE3CCB">
        <w:rPr>
          <w:i/>
          <w:sz w:val="24"/>
          <w:lang w:val="en-GB"/>
        </w:rPr>
        <w:t>General Secretariat</w:t>
      </w:r>
      <w:r w:rsidRPr="00CE3CCB">
        <w:rPr>
          <w:sz w:val="24"/>
          <w:lang w:val="en-GB"/>
        </w:rPr>
        <w:t xml:space="preserve"> – located in Lyon, France, the General Secretariat operates 24 hours a day, 365 days a year and is run by </w:t>
      </w:r>
      <w:r w:rsidR="000764FD" w:rsidRPr="00CE3CCB">
        <w:rPr>
          <w:sz w:val="24"/>
          <w:lang w:val="en-GB"/>
        </w:rPr>
        <w:t>the Secretary</w:t>
      </w:r>
      <w:r w:rsidRPr="00CE3CCB">
        <w:rPr>
          <w:sz w:val="24"/>
          <w:lang w:val="en-GB"/>
        </w:rPr>
        <w:t xml:space="preserve"> General. The Secretariat has seven regional offices across the world along with Special Representatives at </w:t>
      </w:r>
      <w:r w:rsidR="00224448" w:rsidRPr="00CE3CCB">
        <w:rPr>
          <w:sz w:val="24"/>
          <w:lang w:val="en-GB"/>
        </w:rPr>
        <w:t>the United</w:t>
      </w:r>
      <w:r w:rsidRPr="00CE3CCB">
        <w:rPr>
          <w:sz w:val="24"/>
          <w:lang w:val="en-GB"/>
        </w:rPr>
        <w:t xml:space="preserve"> Nations in New York and at </w:t>
      </w:r>
      <w:r w:rsidR="006C5FB7" w:rsidRPr="00CE3CCB">
        <w:rPr>
          <w:sz w:val="24"/>
          <w:lang w:val="en-GB"/>
        </w:rPr>
        <w:t>the European</w:t>
      </w:r>
      <w:r w:rsidRPr="00CE3CCB">
        <w:rPr>
          <w:sz w:val="24"/>
          <w:lang w:val="en-GB"/>
        </w:rPr>
        <w:t xml:space="preserve"> Union in Brussels.</w:t>
      </w:r>
    </w:p>
    <w:p w:rsidR="00857A7E" w:rsidRPr="00B86220" w:rsidRDefault="00857A7E" w:rsidP="005E330F">
      <w:pPr>
        <w:jc w:val="both"/>
        <w:rPr>
          <w:sz w:val="24"/>
          <w:lang w:val="en-GB"/>
        </w:rPr>
      </w:pPr>
      <w:r w:rsidRPr="00CE3CCB">
        <w:rPr>
          <w:sz w:val="24"/>
          <w:lang w:val="en-GB"/>
        </w:rPr>
        <w:t>﻿</w:t>
      </w:r>
      <w:r w:rsidRPr="00B86220">
        <w:rPr>
          <w:i/>
          <w:sz w:val="24"/>
          <w:lang w:val="en-GB"/>
        </w:rPr>
        <w:t>National Central Bureaus (NCBs)</w:t>
      </w:r>
      <w:r w:rsidRPr="00B86220">
        <w:rPr>
          <w:sz w:val="24"/>
          <w:lang w:val="en-GB"/>
        </w:rPr>
        <w:t xml:space="preserve"> – Each </w:t>
      </w:r>
      <w:r w:rsidR="005E330F" w:rsidRPr="00B86220">
        <w:rPr>
          <w:sz w:val="24"/>
          <w:lang w:val="en-GB"/>
        </w:rPr>
        <w:t>INTERPOL</w:t>
      </w:r>
      <w:r w:rsidRPr="00B86220">
        <w:rPr>
          <w:sz w:val="24"/>
          <w:lang w:val="en-GB"/>
        </w:rPr>
        <w:t xml:space="preserve"> member country maintains a National Central Bureau linking national police with our global network. Staffed by highly trained national law enforcement officers, NCBs are the lifeblood of </w:t>
      </w:r>
      <w:r w:rsidR="005E330F" w:rsidRPr="00B86220">
        <w:rPr>
          <w:sz w:val="24"/>
          <w:lang w:val="en-GB"/>
        </w:rPr>
        <w:t>INTERPOL</w:t>
      </w:r>
      <w:r w:rsidRPr="00B86220">
        <w:rPr>
          <w:sz w:val="24"/>
          <w:lang w:val="en-GB"/>
        </w:rPr>
        <w:t>, contributing to our criminal databases and cooperating together on cross-border investigations, operations and arrests.</w:t>
      </w:r>
    </w:p>
    <w:p w:rsidR="005E1914" w:rsidRPr="0028051A" w:rsidRDefault="005E1914" w:rsidP="00191D9F">
      <w:pPr>
        <w:rPr>
          <w:lang w:val="en-GB"/>
        </w:rPr>
      </w:pPr>
    </w:p>
    <w:p w:rsidR="00857A7E" w:rsidRPr="0028051A" w:rsidRDefault="00857A7E" w:rsidP="00CE3CCB">
      <w:pPr>
        <w:pStyle w:val="Heading2"/>
      </w:pPr>
      <w:r w:rsidRPr="0028051A">
        <w:t>Oversight</w:t>
      </w:r>
    </w:p>
    <w:p w:rsidR="00857A7E" w:rsidRPr="00B86220" w:rsidRDefault="00857A7E" w:rsidP="005E330F">
      <w:pPr>
        <w:jc w:val="both"/>
        <w:rPr>
          <w:sz w:val="24"/>
          <w:lang w:val="en-GB"/>
        </w:rPr>
      </w:pPr>
      <w:r w:rsidRPr="00B86220">
        <w:rPr>
          <w:i/>
          <w:sz w:val="24"/>
          <w:lang w:val="en-GB"/>
        </w:rPr>
        <w:t>Advisers</w:t>
      </w:r>
      <w:r w:rsidRPr="00B86220">
        <w:rPr>
          <w:sz w:val="24"/>
          <w:lang w:val="en-GB"/>
        </w:rPr>
        <w:t xml:space="preserve"> – these are experts in a purely advisory capacity, who may be appointed by the Executive Committee and confirmed by the General Assembly.</w:t>
      </w:r>
    </w:p>
    <w:p w:rsidR="00857A7E" w:rsidRPr="00B86220" w:rsidRDefault="00857A7E" w:rsidP="005E330F">
      <w:pPr>
        <w:jc w:val="both"/>
        <w:rPr>
          <w:sz w:val="24"/>
          <w:lang w:val="en-GB"/>
        </w:rPr>
      </w:pPr>
      <w:r w:rsidRPr="00B86220">
        <w:rPr>
          <w:sz w:val="24"/>
          <w:lang w:val="en-GB"/>
        </w:rPr>
        <w:t>﻿</w:t>
      </w:r>
      <w:r w:rsidRPr="00B86220">
        <w:rPr>
          <w:i/>
          <w:sz w:val="24"/>
          <w:lang w:val="en-GB"/>
        </w:rPr>
        <w:t xml:space="preserve">Commission for the Control of </w:t>
      </w:r>
      <w:r w:rsidR="005E330F" w:rsidRPr="00B86220">
        <w:rPr>
          <w:i/>
          <w:sz w:val="24"/>
          <w:lang w:val="en-GB"/>
        </w:rPr>
        <w:t>INTERPOL</w:t>
      </w:r>
      <w:r w:rsidRPr="00B86220">
        <w:rPr>
          <w:i/>
          <w:sz w:val="24"/>
          <w:lang w:val="en-GB"/>
        </w:rPr>
        <w:t>’s Files (CCF)</w:t>
      </w:r>
      <w:r w:rsidRPr="00B86220">
        <w:rPr>
          <w:sz w:val="24"/>
          <w:lang w:val="en-GB"/>
        </w:rPr>
        <w:t xml:space="preserve"> – The CCF ensures that the processing of personal data – such as names and fingerprints – is in line with </w:t>
      </w:r>
      <w:r w:rsidR="005E330F" w:rsidRPr="00B86220">
        <w:rPr>
          <w:sz w:val="24"/>
          <w:lang w:val="en-GB"/>
        </w:rPr>
        <w:t>INTERPOL</w:t>
      </w:r>
      <w:r w:rsidRPr="00B86220">
        <w:rPr>
          <w:sz w:val="24"/>
          <w:lang w:val="en-GB"/>
        </w:rPr>
        <w:t>'s rules, in order to protect both the fundamental rights of individuals and the cooperation among police internationally.</w:t>
      </w:r>
    </w:p>
    <w:p w:rsidR="00B94173" w:rsidRDefault="00B94173" w:rsidP="00191D9F">
      <w:pPr>
        <w:rPr>
          <w:b/>
          <w:bCs/>
          <w:lang w:val="en-GB"/>
        </w:rPr>
      </w:pPr>
    </w:p>
    <w:p w:rsidR="00857A7E" w:rsidRPr="0028051A" w:rsidRDefault="00857A7E" w:rsidP="00CE3CCB">
      <w:pPr>
        <w:pStyle w:val="Heading2"/>
      </w:pPr>
      <w:r w:rsidRPr="0028051A">
        <w:t>Priorities</w:t>
      </w:r>
    </w:p>
    <w:p w:rsidR="00857A7E" w:rsidRPr="0077468D" w:rsidRDefault="005E330F" w:rsidP="005E330F">
      <w:pPr>
        <w:jc w:val="both"/>
        <w:rPr>
          <w:sz w:val="24"/>
          <w:lang w:val="en-GB"/>
        </w:rPr>
      </w:pPr>
      <w:r w:rsidRPr="0077468D">
        <w:rPr>
          <w:sz w:val="24"/>
          <w:lang w:val="en-GB"/>
        </w:rPr>
        <w:t>INTERPOL</w:t>
      </w:r>
      <w:r w:rsidR="00857A7E" w:rsidRPr="0077468D">
        <w:rPr>
          <w:sz w:val="24"/>
          <w:lang w:val="en-GB"/>
        </w:rPr>
        <w:t xml:space="preserve">’s Strategic Framework sets the Organization’s priorities and objectives for a given period of time (three years). It provides a focused and effective structure to guide </w:t>
      </w:r>
      <w:r w:rsidRPr="0077468D">
        <w:rPr>
          <w:sz w:val="24"/>
          <w:lang w:val="en-GB"/>
        </w:rPr>
        <w:t>INTERPOL</w:t>
      </w:r>
      <w:r w:rsidR="00857A7E" w:rsidRPr="0077468D">
        <w:rPr>
          <w:sz w:val="24"/>
          <w:lang w:val="en-GB"/>
        </w:rPr>
        <w:t xml:space="preserve"> programmes and activities during this period and to report progress and successes.</w:t>
      </w:r>
    </w:p>
    <w:p w:rsidR="00857A7E" w:rsidRPr="0077468D" w:rsidRDefault="00857A7E" w:rsidP="005E330F">
      <w:pPr>
        <w:jc w:val="both"/>
        <w:rPr>
          <w:sz w:val="24"/>
          <w:lang w:val="en-GB"/>
        </w:rPr>
      </w:pPr>
      <w:r w:rsidRPr="0077468D">
        <w:rPr>
          <w:sz w:val="24"/>
          <w:lang w:val="en-GB"/>
        </w:rPr>
        <w:t xml:space="preserve">In October 2013, during its 82nd session, the </w:t>
      </w:r>
      <w:r w:rsidR="005E330F" w:rsidRPr="0077468D">
        <w:rPr>
          <w:sz w:val="24"/>
          <w:lang w:val="en-GB"/>
        </w:rPr>
        <w:t>INTERPOL</w:t>
      </w:r>
      <w:r w:rsidRPr="0077468D">
        <w:rPr>
          <w:sz w:val="24"/>
          <w:lang w:val="en-GB"/>
        </w:rPr>
        <w:t xml:space="preserve"> General Assembly adopted </w:t>
      </w:r>
      <w:r w:rsidR="000836C6" w:rsidRPr="0077468D">
        <w:rPr>
          <w:sz w:val="24"/>
          <w:lang w:val="en-GB"/>
        </w:rPr>
        <w:t>the Strategic</w:t>
      </w:r>
      <w:r w:rsidRPr="0077468D">
        <w:rPr>
          <w:sz w:val="24"/>
          <w:lang w:val="en-GB"/>
        </w:rPr>
        <w:t xml:space="preserve"> Framework 2014-2016.</w:t>
      </w:r>
    </w:p>
    <w:p w:rsidR="00857A7E" w:rsidRPr="0077468D" w:rsidRDefault="00857A7E" w:rsidP="005E330F">
      <w:pPr>
        <w:jc w:val="both"/>
        <w:rPr>
          <w:sz w:val="24"/>
          <w:lang w:val="en-GB"/>
        </w:rPr>
      </w:pPr>
      <w:r w:rsidRPr="0077468D">
        <w:rPr>
          <w:sz w:val="24"/>
          <w:lang w:val="en-GB"/>
        </w:rPr>
        <w:t>The Framework contains four strategic priorities and two corporate priorities.</w:t>
      </w:r>
    </w:p>
    <w:p w:rsidR="00857A7E" w:rsidRPr="0077468D" w:rsidRDefault="00857A7E" w:rsidP="005E330F">
      <w:pPr>
        <w:jc w:val="both"/>
        <w:rPr>
          <w:sz w:val="24"/>
          <w:lang w:val="en-GB"/>
        </w:rPr>
      </w:pPr>
      <w:r w:rsidRPr="0077468D">
        <w:rPr>
          <w:sz w:val="24"/>
          <w:lang w:val="en-GB"/>
        </w:rPr>
        <w:t>These priorities are in line with the Organization’s vision and mission (</w:t>
      </w:r>
      <w:r w:rsidRPr="0077468D">
        <w:rPr>
          <w:bCs/>
          <w:sz w:val="24"/>
          <w:lang w:val="en-GB"/>
        </w:rPr>
        <w:t xml:space="preserve">The vision – what </w:t>
      </w:r>
      <w:r w:rsidR="005E330F" w:rsidRPr="0077468D">
        <w:rPr>
          <w:bCs/>
          <w:sz w:val="24"/>
          <w:lang w:val="en-GB"/>
        </w:rPr>
        <w:t>INTERPOL</w:t>
      </w:r>
      <w:r w:rsidRPr="0077468D">
        <w:rPr>
          <w:bCs/>
          <w:sz w:val="24"/>
          <w:lang w:val="en-GB"/>
        </w:rPr>
        <w:t xml:space="preserve"> aspires to achieve </w:t>
      </w:r>
      <w:bookmarkStart w:id="2" w:name="eztoc54220_1_1"/>
      <w:bookmarkEnd w:id="2"/>
      <w:r w:rsidRPr="0077468D">
        <w:rPr>
          <w:bCs/>
          <w:sz w:val="24"/>
          <w:lang w:val="en-GB"/>
        </w:rPr>
        <w:t xml:space="preserve">"Connecting police for a safer world" and the mission – what </w:t>
      </w:r>
      <w:r w:rsidR="005E330F" w:rsidRPr="0077468D">
        <w:rPr>
          <w:bCs/>
          <w:sz w:val="24"/>
          <w:lang w:val="en-GB"/>
        </w:rPr>
        <w:t>INTERPOL</w:t>
      </w:r>
      <w:r w:rsidRPr="0077468D">
        <w:rPr>
          <w:bCs/>
          <w:sz w:val="24"/>
          <w:lang w:val="en-GB"/>
        </w:rPr>
        <w:t xml:space="preserve"> does to achieve its vision </w:t>
      </w:r>
      <w:bookmarkStart w:id="3" w:name="eztoc54220_2_2"/>
      <w:bookmarkEnd w:id="3"/>
      <w:r w:rsidRPr="0077468D">
        <w:rPr>
          <w:bCs/>
          <w:sz w:val="24"/>
          <w:lang w:val="en-GB"/>
        </w:rPr>
        <w:t>"Preventing and fighting crime through enhanced cooperation and innovation on police and security matters")</w:t>
      </w:r>
      <w:r w:rsidRPr="0077468D">
        <w:rPr>
          <w:sz w:val="24"/>
          <w:lang w:val="en-GB"/>
        </w:rPr>
        <w:t> and reflect the dynamic environment and challenges of international policing in the 21st century.</w:t>
      </w:r>
    </w:p>
    <w:p w:rsidR="000836C6" w:rsidRDefault="000836C6" w:rsidP="005E330F">
      <w:pPr>
        <w:jc w:val="both"/>
        <w:rPr>
          <w:b/>
          <w:bCs/>
          <w:lang w:val="en-GB"/>
        </w:rPr>
      </w:pPr>
    </w:p>
    <w:p w:rsidR="00857A7E" w:rsidRPr="0028051A" w:rsidRDefault="00857A7E" w:rsidP="00CE3CCB">
      <w:pPr>
        <w:pStyle w:val="Heading2"/>
      </w:pPr>
      <w:r w:rsidRPr="0028051A">
        <w:lastRenderedPageBreak/>
        <w:t>Strategic priorities</w:t>
      </w:r>
    </w:p>
    <w:p w:rsidR="00857A7E" w:rsidRPr="009319CE" w:rsidRDefault="00857A7E" w:rsidP="005E330F">
      <w:pPr>
        <w:pStyle w:val="ListParagraph"/>
        <w:numPr>
          <w:ilvl w:val="0"/>
          <w:numId w:val="2"/>
        </w:numPr>
        <w:jc w:val="both"/>
        <w:rPr>
          <w:bCs/>
          <w:i/>
          <w:sz w:val="24"/>
          <w:lang w:val="en-GB"/>
        </w:rPr>
      </w:pPr>
      <w:bookmarkStart w:id="4" w:name="eztoc11284_1_1"/>
      <w:bookmarkEnd w:id="4"/>
      <w:r w:rsidRPr="009319CE">
        <w:rPr>
          <w:bCs/>
          <w:i/>
          <w:sz w:val="24"/>
          <w:lang w:val="en-GB"/>
        </w:rPr>
        <w:t>Secure global police information system</w:t>
      </w:r>
    </w:p>
    <w:p w:rsidR="00857A7E" w:rsidRPr="009319CE" w:rsidRDefault="00857A7E" w:rsidP="005E330F">
      <w:pPr>
        <w:pStyle w:val="ListParagraph"/>
        <w:numPr>
          <w:ilvl w:val="0"/>
          <w:numId w:val="2"/>
        </w:numPr>
        <w:jc w:val="both"/>
        <w:rPr>
          <w:bCs/>
          <w:i/>
          <w:sz w:val="24"/>
          <w:lang w:val="en-GB"/>
        </w:rPr>
      </w:pPr>
      <w:r w:rsidRPr="009319CE">
        <w:rPr>
          <w:bCs/>
          <w:i/>
          <w:sz w:val="24"/>
          <w:lang w:val="en-GB"/>
        </w:rPr>
        <w:t>24/7 support to policing and law enforcement</w:t>
      </w:r>
    </w:p>
    <w:p w:rsidR="00857A7E" w:rsidRPr="009319CE" w:rsidRDefault="00857A7E" w:rsidP="005E330F">
      <w:pPr>
        <w:pStyle w:val="ListParagraph"/>
        <w:numPr>
          <w:ilvl w:val="0"/>
          <w:numId w:val="2"/>
        </w:numPr>
        <w:jc w:val="both"/>
        <w:rPr>
          <w:bCs/>
          <w:i/>
          <w:sz w:val="24"/>
          <w:lang w:val="en-GB"/>
        </w:rPr>
      </w:pPr>
      <w:r w:rsidRPr="009319CE">
        <w:rPr>
          <w:bCs/>
          <w:i/>
          <w:sz w:val="24"/>
          <w:lang w:val="en-GB"/>
        </w:rPr>
        <w:t>Innovation, capacity building and research</w:t>
      </w:r>
    </w:p>
    <w:p w:rsidR="00857A7E" w:rsidRPr="009319CE" w:rsidRDefault="00857A7E" w:rsidP="005E330F">
      <w:pPr>
        <w:pStyle w:val="ListParagraph"/>
        <w:numPr>
          <w:ilvl w:val="0"/>
          <w:numId w:val="2"/>
        </w:numPr>
        <w:jc w:val="both"/>
        <w:rPr>
          <w:bCs/>
          <w:i/>
          <w:sz w:val="24"/>
          <w:lang w:val="en-GB"/>
        </w:rPr>
      </w:pPr>
      <w:r w:rsidRPr="009319CE">
        <w:rPr>
          <w:bCs/>
          <w:i/>
          <w:sz w:val="24"/>
          <w:lang w:val="en-GB"/>
        </w:rPr>
        <w:t>Assisting in the identification of crimes and criminals</w:t>
      </w:r>
      <w:r w:rsidR="000836C6" w:rsidRPr="009319CE">
        <w:rPr>
          <w:bCs/>
          <w:i/>
          <w:sz w:val="24"/>
          <w:lang w:val="en-GB"/>
        </w:rPr>
        <w:t xml:space="preserve"> </w:t>
      </w:r>
      <w:r w:rsidRPr="009319CE">
        <w:rPr>
          <w:bCs/>
          <w:i/>
          <w:sz w:val="24"/>
          <w:lang w:val="en-GB"/>
        </w:rPr>
        <w:t>Corporate priorities</w:t>
      </w:r>
    </w:p>
    <w:p w:rsidR="00857A7E" w:rsidRPr="009319CE" w:rsidRDefault="00857A7E" w:rsidP="005E330F">
      <w:pPr>
        <w:pStyle w:val="ListParagraph"/>
        <w:numPr>
          <w:ilvl w:val="0"/>
          <w:numId w:val="2"/>
        </w:numPr>
        <w:jc w:val="both"/>
        <w:rPr>
          <w:bCs/>
          <w:i/>
          <w:sz w:val="24"/>
          <w:lang w:val="en-GB"/>
        </w:rPr>
      </w:pPr>
      <w:bookmarkStart w:id="5" w:name="eztoc11284_2_5"/>
      <w:bookmarkEnd w:id="5"/>
      <w:r w:rsidRPr="009319CE">
        <w:rPr>
          <w:bCs/>
          <w:i/>
          <w:sz w:val="24"/>
          <w:lang w:val="en-GB"/>
        </w:rPr>
        <w:t>Ensure organizational health and sustainability</w:t>
      </w:r>
    </w:p>
    <w:p w:rsidR="00856A2D" w:rsidRPr="009319CE" w:rsidRDefault="00857A7E" w:rsidP="00191D9F">
      <w:pPr>
        <w:pStyle w:val="ListParagraph"/>
        <w:numPr>
          <w:ilvl w:val="0"/>
          <w:numId w:val="2"/>
        </w:numPr>
        <w:jc w:val="both"/>
        <w:rPr>
          <w:bCs/>
          <w:i/>
          <w:sz w:val="24"/>
          <w:lang w:val="en-GB"/>
        </w:rPr>
      </w:pPr>
      <w:r w:rsidRPr="009319CE">
        <w:rPr>
          <w:bCs/>
          <w:i/>
          <w:sz w:val="24"/>
          <w:lang w:val="en-GB"/>
        </w:rPr>
        <w:t>Consolidate the institutional framework</w:t>
      </w:r>
    </w:p>
    <w:p w:rsidR="005E330F" w:rsidRDefault="005E330F">
      <w:pPr>
        <w:rPr>
          <w:lang w:val="en-GB"/>
        </w:rPr>
      </w:pPr>
      <w:r>
        <w:rPr>
          <w:lang w:val="en-GB"/>
        </w:rPr>
        <w:br w:type="page"/>
      </w:r>
    </w:p>
    <w:p w:rsidR="009D39DD" w:rsidRPr="00B86220" w:rsidRDefault="009D39DD" w:rsidP="00191D9F">
      <w:pPr>
        <w:rPr>
          <w:sz w:val="28"/>
          <w:lang w:val="en-GB"/>
        </w:rPr>
      </w:pPr>
      <w:r w:rsidRPr="00B86220">
        <w:rPr>
          <w:sz w:val="28"/>
          <w:lang w:val="en-GB"/>
        </w:rPr>
        <w:lastRenderedPageBreak/>
        <w:t>THE AGENDA –</w:t>
      </w:r>
    </w:p>
    <w:p w:rsidR="009D39DD" w:rsidRPr="00B86220" w:rsidRDefault="00473FCE" w:rsidP="00FE71C9">
      <w:pPr>
        <w:rPr>
          <w:b/>
          <w:i/>
          <w:sz w:val="32"/>
          <w:lang w:val="en-GB"/>
        </w:rPr>
      </w:pPr>
      <w:r w:rsidRPr="00B86220">
        <w:rPr>
          <w:b/>
          <w:i/>
          <w:sz w:val="32"/>
          <w:lang w:val="en-GB"/>
        </w:rPr>
        <w:t xml:space="preserve">                  </w:t>
      </w:r>
      <w:r w:rsidR="009D39DD" w:rsidRPr="00B86220">
        <w:rPr>
          <w:b/>
          <w:i/>
          <w:sz w:val="32"/>
          <w:lang w:val="en-GB"/>
        </w:rPr>
        <w:t>“The Panama Papers”</w:t>
      </w:r>
    </w:p>
    <w:p w:rsidR="009D39DD" w:rsidRDefault="009D39DD" w:rsidP="00191D9F">
      <w:pPr>
        <w:rPr>
          <w:lang w:val="en-GB"/>
        </w:rPr>
      </w:pPr>
    </w:p>
    <w:p w:rsidR="00857A7E" w:rsidRPr="0028051A" w:rsidRDefault="00857A7E" w:rsidP="009D39DD">
      <w:pPr>
        <w:pStyle w:val="Heading1"/>
        <w:jc w:val="center"/>
        <w:rPr>
          <w:lang w:val="en-GB"/>
        </w:rPr>
      </w:pPr>
      <w:r w:rsidRPr="0028051A">
        <w:rPr>
          <w:lang w:val="en-GB"/>
        </w:rPr>
        <w:t>Introduction</w:t>
      </w:r>
    </w:p>
    <w:p w:rsidR="00280499" w:rsidRPr="00B86220" w:rsidRDefault="00857A7E" w:rsidP="007E153F">
      <w:pPr>
        <w:jc w:val="both"/>
        <w:rPr>
          <w:sz w:val="24"/>
          <w:szCs w:val="24"/>
          <w:shd w:val="clear" w:color="auto" w:fill="FFFFFF"/>
          <w:lang w:val="en-GB"/>
        </w:rPr>
      </w:pPr>
      <w:r w:rsidRPr="00B86220">
        <w:rPr>
          <w:sz w:val="24"/>
          <w:szCs w:val="24"/>
          <w:shd w:val="clear" w:color="auto" w:fill="FFFFFF"/>
          <w:lang w:val="en-GB"/>
        </w:rPr>
        <w:t xml:space="preserve">The </w:t>
      </w:r>
      <w:r w:rsidR="00B70D10" w:rsidRPr="00B86220">
        <w:rPr>
          <w:sz w:val="24"/>
          <w:szCs w:val="24"/>
          <w:shd w:val="clear" w:color="auto" w:fill="FFFFFF"/>
          <w:lang w:val="en-GB"/>
        </w:rPr>
        <w:t>term “</w:t>
      </w:r>
      <w:r w:rsidRPr="00B86220">
        <w:rPr>
          <w:sz w:val="24"/>
          <w:szCs w:val="24"/>
          <w:shd w:val="clear" w:color="auto" w:fill="FFFFFF"/>
          <w:lang w:val="en-GB"/>
        </w:rPr>
        <w:t>Panama Papers</w:t>
      </w:r>
      <w:r w:rsidR="00B70D10" w:rsidRPr="00B86220">
        <w:rPr>
          <w:sz w:val="24"/>
          <w:szCs w:val="24"/>
          <w:shd w:val="clear" w:color="auto" w:fill="FFFFFF"/>
          <w:lang w:val="en-GB"/>
        </w:rPr>
        <w:t>” refers to the recent</w:t>
      </w:r>
      <w:r w:rsidRPr="00B86220">
        <w:rPr>
          <w:sz w:val="24"/>
          <w:szCs w:val="24"/>
          <w:shd w:val="clear" w:color="auto" w:fill="FFFFFF"/>
          <w:lang w:val="en-GB"/>
        </w:rPr>
        <w:t xml:space="preserve"> </w:t>
      </w:r>
      <w:r w:rsidR="00E46567" w:rsidRPr="00B86220">
        <w:rPr>
          <w:sz w:val="24"/>
          <w:szCs w:val="24"/>
          <w:shd w:val="clear" w:color="auto" w:fill="FFFFFF"/>
          <w:lang w:val="en-GB"/>
        </w:rPr>
        <w:t>unprecedented leak of 11.5 million</w:t>
      </w:r>
      <w:r w:rsidRPr="00B86220">
        <w:rPr>
          <w:sz w:val="24"/>
          <w:szCs w:val="24"/>
          <w:shd w:val="clear" w:color="auto" w:fill="FFFFFF"/>
          <w:lang w:val="en-GB"/>
        </w:rPr>
        <w:t xml:space="preserve"> </w:t>
      </w:r>
      <w:r w:rsidR="00785A1E" w:rsidRPr="00B86220">
        <w:rPr>
          <w:sz w:val="24"/>
          <w:szCs w:val="24"/>
          <w:shd w:val="clear" w:color="auto" w:fill="FFFFFF"/>
          <w:lang w:val="en-GB"/>
        </w:rPr>
        <w:t>documents</w:t>
      </w:r>
      <w:r w:rsidRPr="00B86220">
        <w:rPr>
          <w:sz w:val="24"/>
          <w:szCs w:val="24"/>
          <w:shd w:val="clear" w:color="auto" w:fill="FFFFFF"/>
          <w:lang w:val="en-GB"/>
        </w:rPr>
        <w:t xml:space="preserve"> from the database of the world’s fourth biggest offshore law firm, Mossack Fonseca</w:t>
      </w:r>
      <w:r w:rsidR="00285235" w:rsidRPr="00B86220">
        <w:rPr>
          <w:sz w:val="24"/>
          <w:szCs w:val="24"/>
          <w:shd w:val="clear" w:color="auto" w:fill="FFFFFF"/>
          <w:lang w:val="en-GB"/>
        </w:rPr>
        <w:t xml:space="preserve"> &amp; Co. located in Panama City, Panama</w:t>
      </w:r>
      <w:r w:rsidRPr="00B86220">
        <w:rPr>
          <w:sz w:val="24"/>
          <w:szCs w:val="24"/>
          <w:shd w:val="clear" w:color="auto" w:fill="FFFFFF"/>
          <w:lang w:val="en-GB"/>
        </w:rPr>
        <w:t xml:space="preserve">. </w:t>
      </w:r>
    </w:p>
    <w:p w:rsidR="00280499" w:rsidRPr="00B86220" w:rsidRDefault="00280499" w:rsidP="00280499">
      <w:pPr>
        <w:jc w:val="both"/>
        <w:rPr>
          <w:sz w:val="24"/>
          <w:szCs w:val="24"/>
          <w:shd w:val="clear" w:color="auto" w:fill="FFFFFF"/>
          <w:lang w:val="en-GB"/>
        </w:rPr>
      </w:pPr>
      <w:r w:rsidRPr="00B86220">
        <w:rPr>
          <w:sz w:val="24"/>
          <w:szCs w:val="24"/>
          <w:shd w:val="clear" w:color="auto" w:fill="FFFFFF"/>
          <w:lang w:val="en-GB"/>
        </w:rPr>
        <w:t>These records were obtained from an anonymous source by</w:t>
      </w:r>
      <w:r w:rsidRPr="00B86220">
        <w:rPr>
          <w:rStyle w:val="apple-converted-space"/>
          <w:sz w:val="24"/>
          <w:szCs w:val="24"/>
          <w:shd w:val="clear" w:color="auto" w:fill="FFFFFF"/>
          <w:lang w:val="en-GB"/>
        </w:rPr>
        <w:t> </w:t>
      </w:r>
      <w:r w:rsidRPr="00B86220">
        <w:rPr>
          <w:sz w:val="24"/>
          <w:szCs w:val="24"/>
          <w:shd w:val="clear" w:color="auto" w:fill="FFFFFF"/>
          <w:lang w:val="en-GB"/>
        </w:rPr>
        <w:t xml:space="preserve">the German newspaper </w:t>
      </w:r>
      <w:r w:rsidRPr="00B86220">
        <w:rPr>
          <w:i/>
          <w:sz w:val="24"/>
          <w:szCs w:val="24"/>
          <w:shd w:val="clear" w:color="auto" w:fill="FFFFFF"/>
          <w:lang w:val="en-GB"/>
        </w:rPr>
        <w:t>Süddeutsche Zeitung</w:t>
      </w:r>
      <w:r w:rsidRPr="00B86220">
        <w:rPr>
          <w:sz w:val="24"/>
          <w:szCs w:val="24"/>
          <w:shd w:val="clear" w:color="auto" w:fill="FFFFFF"/>
          <w:lang w:val="en-GB"/>
        </w:rPr>
        <w:t>, which shared them with</w:t>
      </w:r>
      <w:r w:rsidRPr="00B86220">
        <w:rPr>
          <w:rStyle w:val="apple-converted-space"/>
          <w:sz w:val="24"/>
          <w:szCs w:val="24"/>
          <w:shd w:val="clear" w:color="auto" w:fill="FFFFFF"/>
          <w:lang w:val="en-GB"/>
        </w:rPr>
        <w:t> </w:t>
      </w:r>
      <w:r w:rsidRPr="00B86220">
        <w:rPr>
          <w:sz w:val="24"/>
          <w:szCs w:val="24"/>
          <w:shd w:val="clear" w:color="auto" w:fill="FFFFFF"/>
          <w:lang w:val="en-GB"/>
        </w:rPr>
        <w:t>the International Consortium of Investigative Journalists</w:t>
      </w:r>
      <w:r w:rsidRPr="00B86220">
        <w:rPr>
          <w:rStyle w:val="apple-converted-space"/>
          <w:sz w:val="24"/>
          <w:szCs w:val="24"/>
          <w:shd w:val="clear" w:color="auto" w:fill="FFFFFF"/>
          <w:lang w:val="en-GB"/>
        </w:rPr>
        <w:t> </w:t>
      </w:r>
      <w:r w:rsidRPr="00B86220">
        <w:rPr>
          <w:sz w:val="24"/>
          <w:szCs w:val="24"/>
          <w:shd w:val="clear" w:color="auto" w:fill="FFFFFF"/>
          <w:lang w:val="en-GB"/>
        </w:rPr>
        <w:t>(ICIJ). The ICIJ then shared them with a large network of international partners, including the Guardian and the BBC.</w:t>
      </w:r>
    </w:p>
    <w:p w:rsidR="00346079" w:rsidRDefault="00346079" w:rsidP="00604D59">
      <w:pPr>
        <w:pStyle w:val="Heading2"/>
        <w:rPr>
          <w:b w:val="0"/>
          <w:bCs w:val="0"/>
          <w:szCs w:val="24"/>
          <w:shd w:val="clear" w:color="auto" w:fill="FFFFFF"/>
        </w:rPr>
      </w:pPr>
    </w:p>
    <w:p w:rsidR="00857A7E" w:rsidRPr="007E153F" w:rsidRDefault="00857A7E" w:rsidP="000462AE">
      <w:pPr>
        <w:pStyle w:val="Heading1"/>
        <w:jc w:val="center"/>
      </w:pPr>
      <w:r w:rsidRPr="007E153F">
        <w:t>What do they reveal?</w:t>
      </w:r>
    </w:p>
    <w:p w:rsidR="00917A33" w:rsidRPr="00B86220" w:rsidRDefault="00346079" w:rsidP="007E153F">
      <w:pPr>
        <w:jc w:val="both"/>
        <w:rPr>
          <w:sz w:val="24"/>
          <w:szCs w:val="24"/>
          <w:shd w:val="clear" w:color="auto" w:fill="FFFFFF"/>
          <w:lang w:val="en-GB"/>
        </w:rPr>
      </w:pPr>
      <w:r w:rsidRPr="00B86220">
        <w:rPr>
          <w:sz w:val="24"/>
          <w:szCs w:val="24"/>
          <w:shd w:val="clear" w:color="auto" w:fill="FFFFFF"/>
          <w:lang w:val="en-GB"/>
        </w:rPr>
        <w:t xml:space="preserve">These documents illustrate how many wealthy and influential individuals are able to keep their personal financial information </w:t>
      </w:r>
      <w:r w:rsidR="00A42C65" w:rsidRPr="00B86220">
        <w:rPr>
          <w:sz w:val="24"/>
          <w:szCs w:val="24"/>
          <w:shd w:val="clear" w:color="auto" w:fill="FFFFFF"/>
          <w:lang w:val="en-GB"/>
        </w:rPr>
        <w:t>secret in offshore tax havens</w:t>
      </w:r>
      <w:r w:rsidRPr="00B86220">
        <w:rPr>
          <w:sz w:val="24"/>
          <w:szCs w:val="24"/>
          <w:shd w:val="clear" w:color="auto" w:fill="FFFFFF"/>
          <w:lang w:val="en-GB"/>
        </w:rPr>
        <w:t>, away from the eyes of their respective governments</w:t>
      </w:r>
      <w:r w:rsidR="0010402A" w:rsidRPr="00B86220">
        <w:rPr>
          <w:sz w:val="24"/>
          <w:szCs w:val="24"/>
          <w:shd w:val="clear" w:color="auto" w:fill="FFFFFF"/>
          <w:lang w:val="en-GB"/>
        </w:rPr>
        <w:t xml:space="preserve"> or law enforcement agencies</w:t>
      </w:r>
      <w:r w:rsidRPr="00B86220">
        <w:rPr>
          <w:sz w:val="24"/>
          <w:szCs w:val="24"/>
          <w:shd w:val="clear" w:color="auto" w:fill="FFFFFF"/>
          <w:lang w:val="en-GB"/>
        </w:rPr>
        <w:t>.</w:t>
      </w:r>
      <w:r w:rsidR="0010402A" w:rsidRPr="00B86220">
        <w:rPr>
          <w:sz w:val="24"/>
          <w:szCs w:val="24"/>
          <w:shd w:val="clear" w:color="auto" w:fill="FFFFFF"/>
          <w:lang w:val="en-GB"/>
        </w:rPr>
        <w:t xml:space="preserve"> </w:t>
      </w:r>
      <w:r w:rsidR="007567E7" w:rsidRPr="00B86220">
        <w:rPr>
          <w:sz w:val="24"/>
          <w:szCs w:val="24"/>
          <w:shd w:val="clear" w:color="auto" w:fill="FFFFFF"/>
          <w:lang w:val="en-GB"/>
        </w:rPr>
        <w:t>These tax havens, or countries with relaxed taxation laws allow such individuals to open bank accounts, companies etc. in which they can hide, or through which they can launder their money.</w:t>
      </w:r>
      <w:r w:rsidRPr="00B86220">
        <w:rPr>
          <w:sz w:val="24"/>
          <w:szCs w:val="24"/>
          <w:shd w:val="clear" w:color="auto" w:fill="FFFFFF"/>
          <w:lang w:val="en-GB"/>
        </w:rPr>
        <w:t xml:space="preserve"> While having an offshore account in another country is not technically illegal, the report</w:t>
      </w:r>
      <w:r w:rsidR="00085F47" w:rsidRPr="00B86220">
        <w:rPr>
          <w:sz w:val="24"/>
          <w:szCs w:val="24"/>
          <w:shd w:val="clear" w:color="auto" w:fill="FFFFFF"/>
          <w:lang w:val="en-GB"/>
        </w:rPr>
        <w:t>er</w:t>
      </w:r>
      <w:r w:rsidRPr="00B86220">
        <w:rPr>
          <w:sz w:val="24"/>
          <w:szCs w:val="24"/>
          <w:shd w:val="clear" w:color="auto" w:fill="FFFFFF"/>
          <w:lang w:val="en-GB"/>
        </w:rPr>
        <w:t xml:space="preserve">s who investigated the issue found that some of the </w:t>
      </w:r>
      <w:r w:rsidRPr="00B86220">
        <w:rPr>
          <w:i/>
          <w:sz w:val="24"/>
          <w:szCs w:val="24"/>
          <w:shd w:val="clear" w:color="auto" w:fill="FFFFFF"/>
          <w:lang w:val="en-GB"/>
        </w:rPr>
        <w:t xml:space="preserve">shell corporations </w:t>
      </w:r>
      <w:r w:rsidR="00C26632" w:rsidRPr="00B86220">
        <w:rPr>
          <w:sz w:val="24"/>
          <w:szCs w:val="24"/>
          <w:shd w:val="clear" w:color="auto" w:fill="FFFFFF"/>
          <w:lang w:val="en-GB"/>
        </w:rPr>
        <w:t>(or companies which actually do not do any business, but</w:t>
      </w:r>
      <w:r w:rsidR="00100A90" w:rsidRPr="00B86220">
        <w:rPr>
          <w:sz w:val="24"/>
          <w:szCs w:val="24"/>
          <w:shd w:val="clear" w:color="auto" w:fill="FFFFFF"/>
          <w:lang w:val="en-GB"/>
        </w:rPr>
        <w:t xml:space="preserve"> move or keep funds under the name of a separate entity</w:t>
      </w:r>
      <w:r w:rsidR="00C26632" w:rsidRPr="00B86220">
        <w:rPr>
          <w:sz w:val="24"/>
          <w:szCs w:val="24"/>
          <w:shd w:val="clear" w:color="auto" w:fill="FFFFFF"/>
          <w:lang w:val="en-GB"/>
        </w:rPr>
        <w:t xml:space="preserve">) </w:t>
      </w:r>
      <w:r w:rsidRPr="00B86220">
        <w:rPr>
          <w:sz w:val="24"/>
          <w:szCs w:val="24"/>
          <w:shd w:val="clear" w:color="auto" w:fill="FFFFFF"/>
          <w:lang w:val="en-GB"/>
        </w:rPr>
        <w:t xml:space="preserve">were used for illegal purposes, such as fraud, kleptocracy, tax evasion, and evading international sanctions. </w:t>
      </w:r>
    </w:p>
    <w:p w:rsidR="00E8744C" w:rsidRPr="00B86220" w:rsidRDefault="00E8744C" w:rsidP="004B1CF5">
      <w:pPr>
        <w:jc w:val="both"/>
        <w:rPr>
          <w:sz w:val="24"/>
          <w:szCs w:val="24"/>
          <w:lang w:val="en-GB"/>
        </w:rPr>
      </w:pPr>
      <w:r w:rsidRPr="00B86220">
        <w:rPr>
          <w:sz w:val="24"/>
          <w:szCs w:val="24"/>
          <w:lang w:val="en-GB"/>
        </w:rPr>
        <w:t xml:space="preserve">Is there a fundamental problem with allowing individuals to have offshore accounts or registered companies? </w:t>
      </w:r>
      <w:r w:rsidR="009F6DA0" w:rsidRPr="00B86220">
        <w:rPr>
          <w:sz w:val="24"/>
          <w:szCs w:val="24"/>
          <w:lang w:val="en-GB"/>
        </w:rPr>
        <w:t xml:space="preserve">What are the gaps which allow generation of such “tax havens” like Panama? </w:t>
      </w:r>
      <w:r w:rsidR="001904D1" w:rsidRPr="00B86220">
        <w:rPr>
          <w:sz w:val="24"/>
          <w:szCs w:val="24"/>
          <w:lang w:val="en-GB"/>
        </w:rPr>
        <w:t xml:space="preserve">What benefits do such countries who have relaxed laws draw? Can they be made accountable? </w:t>
      </w:r>
      <w:r w:rsidR="00584CEB" w:rsidRPr="00B86220">
        <w:rPr>
          <w:sz w:val="24"/>
          <w:szCs w:val="24"/>
          <w:lang w:val="en-GB"/>
        </w:rPr>
        <w:t xml:space="preserve">How can investigative or law enforcement agencies </w:t>
      </w:r>
      <w:r w:rsidR="00A3779D" w:rsidRPr="00B86220">
        <w:rPr>
          <w:sz w:val="24"/>
          <w:szCs w:val="24"/>
          <w:lang w:val="en-GB"/>
        </w:rPr>
        <w:t xml:space="preserve">generally </w:t>
      </w:r>
      <w:r w:rsidR="00584CEB" w:rsidRPr="00B86220">
        <w:rPr>
          <w:sz w:val="24"/>
          <w:szCs w:val="24"/>
          <w:lang w:val="en-GB"/>
        </w:rPr>
        <w:t xml:space="preserve">keep a check over such activities? </w:t>
      </w:r>
    </w:p>
    <w:p w:rsidR="00275373" w:rsidRDefault="00275373" w:rsidP="000462AE">
      <w:pPr>
        <w:pStyle w:val="Heading1"/>
        <w:jc w:val="center"/>
        <w:rPr>
          <w:lang w:val="en-GB"/>
        </w:rPr>
      </w:pPr>
    </w:p>
    <w:p w:rsidR="00275373" w:rsidRPr="00275373" w:rsidRDefault="00275373" w:rsidP="000462AE">
      <w:pPr>
        <w:pStyle w:val="Heading1"/>
        <w:jc w:val="center"/>
        <w:rPr>
          <w:lang w:val="en-GB"/>
        </w:rPr>
      </w:pPr>
      <w:r w:rsidRPr="00275373">
        <w:rPr>
          <w:lang w:val="en-GB"/>
        </w:rPr>
        <w:t>Who were named?</w:t>
      </w:r>
    </w:p>
    <w:p w:rsidR="00B01BA4" w:rsidRPr="00B86220" w:rsidRDefault="00B01BA4" w:rsidP="007E153F">
      <w:pPr>
        <w:jc w:val="both"/>
        <w:rPr>
          <w:sz w:val="24"/>
          <w:szCs w:val="24"/>
          <w:lang w:val="en-GB"/>
        </w:rPr>
      </w:pPr>
      <w:r w:rsidRPr="00B86220">
        <w:rPr>
          <w:sz w:val="24"/>
          <w:szCs w:val="24"/>
          <w:lang w:val="en-GB"/>
        </w:rPr>
        <w:t xml:space="preserve">The documents revealed names of some very high-profile individuals and their associates. </w:t>
      </w:r>
      <w:r w:rsidR="0055157F" w:rsidRPr="00B86220">
        <w:rPr>
          <w:sz w:val="24"/>
          <w:szCs w:val="24"/>
          <w:lang w:val="en-GB"/>
        </w:rPr>
        <w:t>For instance, i</w:t>
      </w:r>
      <w:r w:rsidR="006D1EFE" w:rsidRPr="00B86220">
        <w:rPr>
          <w:sz w:val="24"/>
          <w:szCs w:val="24"/>
          <w:lang w:val="en-GB"/>
        </w:rPr>
        <w:t>t was surprising to note that amongst the 143 politicians named in the documents, t</w:t>
      </w:r>
      <w:r w:rsidR="00857A7E" w:rsidRPr="00B86220">
        <w:rPr>
          <w:sz w:val="24"/>
          <w:szCs w:val="24"/>
          <w:lang w:val="en-GB"/>
        </w:rPr>
        <w:t xml:space="preserve">welve </w:t>
      </w:r>
      <w:r w:rsidR="006D1EFE" w:rsidRPr="00B86220">
        <w:rPr>
          <w:sz w:val="24"/>
          <w:szCs w:val="24"/>
          <w:lang w:val="en-GB"/>
        </w:rPr>
        <w:t xml:space="preserve">were actually the </w:t>
      </w:r>
      <w:r w:rsidR="00857A7E" w:rsidRPr="00B86220">
        <w:rPr>
          <w:sz w:val="24"/>
          <w:szCs w:val="24"/>
          <w:lang w:val="en-GB"/>
        </w:rPr>
        <w:t xml:space="preserve">national leaders </w:t>
      </w:r>
      <w:r w:rsidR="006D1EFE" w:rsidRPr="00B86220">
        <w:rPr>
          <w:sz w:val="24"/>
          <w:szCs w:val="24"/>
          <w:lang w:val="en-GB"/>
        </w:rPr>
        <w:t>of the countries along with their families and close associates.</w:t>
      </w:r>
    </w:p>
    <w:p w:rsidR="00857A7E" w:rsidRPr="00B86220" w:rsidRDefault="008737E9" w:rsidP="007E153F">
      <w:pPr>
        <w:jc w:val="both"/>
        <w:rPr>
          <w:sz w:val="24"/>
          <w:szCs w:val="24"/>
          <w:lang w:val="en-GB"/>
        </w:rPr>
      </w:pPr>
      <w:r w:rsidRPr="00B86220">
        <w:rPr>
          <w:sz w:val="24"/>
          <w:szCs w:val="24"/>
          <w:lang w:val="en-GB"/>
        </w:rPr>
        <w:t>The names included</w:t>
      </w:r>
      <w:r w:rsidR="00857A7E" w:rsidRPr="00B86220">
        <w:rPr>
          <w:sz w:val="24"/>
          <w:szCs w:val="24"/>
          <w:lang w:val="en-GB"/>
        </w:rPr>
        <w:t xml:space="preserve"> Nawaz Sharif, Pakistan’s prime minister; Ayad Allawi, ex-interim prime minister and former vice-president of Iraq; Petro Poroshenko, president of Ukraine; Alaa Mubarak, son of Egypt’s former president;</w:t>
      </w:r>
      <w:r w:rsidR="00857A7E" w:rsidRPr="00B86220">
        <w:rPr>
          <w:rStyle w:val="apple-converted-space"/>
          <w:sz w:val="24"/>
          <w:szCs w:val="24"/>
          <w:lang w:val="en-GB"/>
        </w:rPr>
        <w:t> </w:t>
      </w:r>
      <w:r w:rsidR="00857A7E" w:rsidRPr="00B86220">
        <w:rPr>
          <w:sz w:val="24"/>
          <w:szCs w:val="24"/>
          <w:lang w:val="en-GB"/>
        </w:rPr>
        <w:t>and the prime minister of Iceland, Sigmundur Davíð Gunnlaugsson.</w:t>
      </w:r>
    </w:p>
    <w:p w:rsidR="00857A7E" w:rsidRPr="00B86220" w:rsidRDefault="00857A7E" w:rsidP="007E153F">
      <w:pPr>
        <w:jc w:val="both"/>
        <w:rPr>
          <w:sz w:val="24"/>
          <w:szCs w:val="24"/>
          <w:lang w:val="en-GB"/>
        </w:rPr>
      </w:pPr>
      <w:r w:rsidRPr="00B86220">
        <w:rPr>
          <w:sz w:val="24"/>
          <w:szCs w:val="24"/>
          <w:lang w:val="en-GB"/>
        </w:rPr>
        <w:t xml:space="preserve">In the UK, six members of the House of Lords, three former Conservative MPs and dozens of donors to British political parties </w:t>
      </w:r>
      <w:r w:rsidR="0061567C" w:rsidRPr="00B86220">
        <w:rPr>
          <w:sz w:val="24"/>
          <w:szCs w:val="24"/>
          <w:lang w:val="en-GB"/>
        </w:rPr>
        <w:t>were found to have</w:t>
      </w:r>
      <w:r w:rsidRPr="00B86220">
        <w:rPr>
          <w:sz w:val="24"/>
          <w:szCs w:val="24"/>
          <w:lang w:val="en-GB"/>
        </w:rPr>
        <w:t xml:space="preserve"> offshore assets.</w:t>
      </w:r>
    </w:p>
    <w:p w:rsidR="00857A7E" w:rsidRPr="00B86220" w:rsidRDefault="00857A7E" w:rsidP="007E153F">
      <w:pPr>
        <w:jc w:val="both"/>
        <w:rPr>
          <w:sz w:val="24"/>
          <w:szCs w:val="24"/>
          <w:lang w:val="en-GB"/>
        </w:rPr>
      </w:pPr>
      <w:r w:rsidRPr="00B86220">
        <w:rPr>
          <w:sz w:val="24"/>
          <w:szCs w:val="24"/>
          <w:lang w:val="en-GB"/>
        </w:rPr>
        <w:t>The families of at least eight current and former members of China’s supreme ruling body, the politburo, have been found to have hidden wealth offshore.</w:t>
      </w:r>
    </w:p>
    <w:p w:rsidR="00857A7E" w:rsidRPr="00B86220" w:rsidRDefault="00857A7E" w:rsidP="007E153F">
      <w:pPr>
        <w:jc w:val="both"/>
        <w:rPr>
          <w:sz w:val="24"/>
          <w:szCs w:val="24"/>
          <w:lang w:val="en-GB"/>
        </w:rPr>
      </w:pPr>
      <w:r w:rsidRPr="00B86220">
        <w:rPr>
          <w:sz w:val="24"/>
          <w:szCs w:val="24"/>
          <w:lang w:val="en-GB"/>
        </w:rPr>
        <w:t>Twenty-three individuals who have had sanctions imposed on them for supporting the regimes in North Korea, Zimbabwe, Russia, Iran and Syria have been clients of Mossack Fonseca</w:t>
      </w:r>
      <w:r w:rsidR="00991D37" w:rsidRPr="00B86220">
        <w:rPr>
          <w:sz w:val="24"/>
          <w:szCs w:val="24"/>
          <w:lang w:val="en-GB"/>
        </w:rPr>
        <w:t xml:space="preserve"> &amp; Co.</w:t>
      </w:r>
      <w:r w:rsidRPr="00B86220">
        <w:rPr>
          <w:sz w:val="24"/>
          <w:szCs w:val="24"/>
          <w:lang w:val="en-GB"/>
        </w:rPr>
        <w:t>. Their companies were harboured by the Seychelles, the British Virgin Islands, Panama and other jurisdictions.</w:t>
      </w:r>
    </w:p>
    <w:p w:rsidR="00D45ECD" w:rsidRPr="00B86220" w:rsidRDefault="00857A7E" w:rsidP="007E153F">
      <w:pPr>
        <w:jc w:val="both"/>
        <w:rPr>
          <w:sz w:val="24"/>
          <w:szCs w:val="24"/>
          <w:lang w:val="en-GB"/>
        </w:rPr>
      </w:pPr>
      <w:r w:rsidRPr="00B86220">
        <w:rPr>
          <w:sz w:val="24"/>
          <w:szCs w:val="24"/>
          <w:lang w:val="en-GB"/>
        </w:rPr>
        <w:t>A key member of Fifa’s powerful ethics committee, which is supposed to be spearheading reform at world football’s scandal-hit governing body,</w:t>
      </w:r>
      <w:r w:rsidRPr="00B86220">
        <w:rPr>
          <w:rStyle w:val="apple-converted-space"/>
          <w:sz w:val="24"/>
          <w:szCs w:val="24"/>
          <w:lang w:val="en-GB"/>
        </w:rPr>
        <w:t> </w:t>
      </w:r>
      <w:r w:rsidRPr="00B86220">
        <w:rPr>
          <w:sz w:val="24"/>
          <w:szCs w:val="24"/>
          <w:lang w:val="en-GB"/>
        </w:rPr>
        <w:t>acted as a lawyer for individuals and companies recently charged with bribery and corruption.</w:t>
      </w:r>
    </w:p>
    <w:p w:rsidR="006A6A18" w:rsidRPr="00B86220" w:rsidRDefault="00857A7E" w:rsidP="007E153F">
      <w:pPr>
        <w:jc w:val="both"/>
        <w:rPr>
          <w:sz w:val="24"/>
          <w:szCs w:val="24"/>
          <w:lang w:val="en-GB"/>
        </w:rPr>
      </w:pPr>
      <w:r w:rsidRPr="00B86220">
        <w:rPr>
          <w:sz w:val="24"/>
          <w:szCs w:val="24"/>
          <w:lang w:val="en-GB"/>
        </w:rPr>
        <w:t>As this leak contains the name of high profile people, do you think would it be easy to take actions against them?</w:t>
      </w:r>
      <w:r w:rsidR="00D45ECD" w:rsidRPr="00B86220">
        <w:rPr>
          <w:sz w:val="24"/>
          <w:szCs w:val="24"/>
          <w:lang w:val="en-GB"/>
        </w:rPr>
        <w:t xml:space="preserve"> </w:t>
      </w:r>
      <w:r w:rsidR="00235A80" w:rsidRPr="00B86220">
        <w:rPr>
          <w:sz w:val="24"/>
          <w:szCs w:val="24"/>
          <w:lang w:val="en-GB"/>
        </w:rPr>
        <w:t>Is there a way to initiate investigation against them? Who all are potentially involved with them?</w:t>
      </w:r>
    </w:p>
    <w:p w:rsidR="00805784" w:rsidRPr="00B86220" w:rsidRDefault="00235A80" w:rsidP="007E153F">
      <w:pPr>
        <w:jc w:val="both"/>
        <w:rPr>
          <w:b/>
          <w:bCs/>
          <w:sz w:val="24"/>
          <w:szCs w:val="24"/>
          <w:lang w:val="en-GB"/>
        </w:rPr>
      </w:pPr>
      <w:r w:rsidRPr="00B86220">
        <w:rPr>
          <w:rStyle w:val="Strong"/>
          <w:sz w:val="24"/>
          <w:szCs w:val="24"/>
          <w:lang w:val="en-GB"/>
        </w:rPr>
        <w:t xml:space="preserve"> </w:t>
      </w:r>
    </w:p>
    <w:p w:rsidR="00805784" w:rsidRDefault="000A5947" w:rsidP="00805784">
      <w:pPr>
        <w:pStyle w:val="Heading1"/>
        <w:jc w:val="center"/>
        <w:rPr>
          <w:lang w:val="en-GB"/>
        </w:rPr>
      </w:pPr>
      <w:r>
        <w:rPr>
          <w:lang w:val="en-GB"/>
        </w:rPr>
        <w:t>More</w:t>
      </w:r>
      <w:r w:rsidR="00075AC2">
        <w:rPr>
          <w:lang w:val="en-GB"/>
        </w:rPr>
        <w:t xml:space="preserve"> </w:t>
      </w:r>
      <w:r w:rsidR="007C7367">
        <w:rPr>
          <w:lang w:val="en-GB"/>
        </w:rPr>
        <w:t>on</w:t>
      </w:r>
      <w:r w:rsidR="00805784">
        <w:rPr>
          <w:lang w:val="en-GB"/>
        </w:rPr>
        <w:t xml:space="preserve"> </w:t>
      </w:r>
      <w:r w:rsidR="00805784" w:rsidRPr="007E153F">
        <w:rPr>
          <w:shd w:val="clear" w:color="auto" w:fill="FFFFFF"/>
          <w:lang w:val="en-GB"/>
        </w:rPr>
        <w:t>Mossack Fonseca</w:t>
      </w:r>
      <w:r w:rsidR="00805784">
        <w:rPr>
          <w:shd w:val="clear" w:color="auto" w:fill="FFFFFF"/>
          <w:lang w:val="en-GB"/>
        </w:rPr>
        <w:t xml:space="preserve"> &amp; Co.</w:t>
      </w:r>
    </w:p>
    <w:p w:rsidR="00857A7E" w:rsidRPr="00B86220" w:rsidRDefault="00857A7E" w:rsidP="007E153F">
      <w:pPr>
        <w:jc w:val="both"/>
        <w:rPr>
          <w:sz w:val="24"/>
          <w:szCs w:val="24"/>
          <w:lang w:val="en-GB"/>
        </w:rPr>
      </w:pPr>
      <w:r w:rsidRPr="00B86220">
        <w:rPr>
          <w:sz w:val="24"/>
          <w:szCs w:val="24"/>
          <w:lang w:val="en-GB"/>
        </w:rPr>
        <w:t>It is a Panama-based law firm whose services include incorporating companies in offshore jurisdictions such as the British Virgin Islands</w:t>
      </w:r>
      <w:r w:rsidR="000D2C03" w:rsidRPr="00B86220">
        <w:rPr>
          <w:sz w:val="24"/>
          <w:szCs w:val="24"/>
          <w:lang w:val="en-GB"/>
        </w:rPr>
        <w:t xml:space="preserve"> and Panama</w:t>
      </w:r>
      <w:r w:rsidRPr="00B86220">
        <w:rPr>
          <w:sz w:val="24"/>
          <w:szCs w:val="24"/>
          <w:lang w:val="en-GB"/>
        </w:rPr>
        <w:t>. It administers offshore firms for a yearly fee</w:t>
      </w:r>
      <w:r w:rsidR="0037795F" w:rsidRPr="00B86220">
        <w:rPr>
          <w:sz w:val="24"/>
          <w:szCs w:val="24"/>
          <w:lang w:val="en-GB"/>
        </w:rPr>
        <w:t xml:space="preserve"> for its clients, who are usually high profile individuals</w:t>
      </w:r>
      <w:r w:rsidRPr="00B86220">
        <w:rPr>
          <w:sz w:val="24"/>
          <w:szCs w:val="24"/>
          <w:lang w:val="en-GB"/>
        </w:rPr>
        <w:t xml:space="preserve">. </w:t>
      </w:r>
      <w:r w:rsidR="0037795F" w:rsidRPr="00B86220">
        <w:rPr>
          <w:sz w:val="24"/>
          <w:szCs w:val="24"/>
          <w:lang w:val="en-GB"/>
        </w:rPr>
        <w:t>Its o</w:t>
      </w:r>
      <w:r w:rsidRPr="00B86220">
        <w:rPr>
          <w:sz w:val="24"/>
          <w:szCs w:val="24"/>
          <w:lang w:val="en-GB"/>
        </w:rPr>
        <w:t>ther services include wealth management.</w:t>
      </w:r>
    </w:p>
    <w:p w:rsidR="00466FB0" w:rsidRPr="00B86220" w:rsidRDefault="00857A7E" w:rsidP="007E153F">
      <w:pPr>
        <w:jc w:val="both"/>
        <w:rPr>
          <w:b/>
          <w:sz w:val="24"/>
          <w:szCs w:val="24"/>
          <w:lang w:val="en-GB"/>
        </w:rPr>
      </w:pPr>
      <w:r w:rsidRPr="00B86220">
        <w:rPr>
          <w:sz w:val="24"/>
          <w:szCs w:val="24"/>
          <w:lang w:val="en-GB"/>
        </w:rPr>
        <w:lastRenderedPageBreak/>
        <w:t xml:space="preserve">The firm is Panamanian but runs a worldwide operation. Its website boasts of a global network with 600 people working in 42 countries. It has franchises around the world, where separately owned affiliates sign up new customers and have exclusive rights to use its brand. </w:t>
      </w:r>
      <w:r w:rsidR="00466FB0" w:rsidRPr="00B86220">
        <w:rPr>
          <w:b/>
          <w:sz w:val="24"/>
          <w:szCs w:val="24"/>
          <w:lang w:val="en-GB"/>
        </w:rPr>
        <w:t xml:space="preserve"> </w:t>
      </w:r>
    </w:p>
    <w:p w:rsidR="00857A7E" w:rsidRPr="00B86220" w:rsidRDefault="002B3DC5" w:rsidP="007E153F">
      <w:pPr>
        <w:jc w:val="both"/>
        <w:rPr>
          <w:b/>
          <w:sz w:val="24"/>
          <w:szCs w:val="24"/>
          <w:lang w:val="en-GB"/>
        </w:rPr>
      </w:pPr>
      <w:r w:rsidRPr="00B86220">
        <w:rPr>
          <w:rFonts w:cs="Arial"/>
          <w:sz w:val="24"/>
          <w:szCs w:val="24"/>
          <w:lang w:val="en-GB"/>
        </w:rPr>
        <w:t>The leaked</w:t>
      </w:r>
      <w:r w:rsidR="00857A7E" w:rsidRPr="00B86220">
        <w:rPr>
          <w:rFonts w:cs="Arial"/>
          <w:sz w:val="24"/>
          <w:szCs w:val="24"/>
          <w:lang w:val="en-GB"/>
        </w:rPr>
        <w:t xml:space="preserve"> </w:t>
      </w:r>
      <w:r w:rsidRPr="00B86220">
        <w:rPr>
          <w:rFonts w:cs="Arial"/>
          <w:sz w:val="24"/>
          <w:szCs w:val="24"/>
          <w:lang w:val="en-GB"/>
        </w:rPr>
        <w:t>documents pointed</w:t>
      </w:r>
      <w:r w:rsidR="00857A7E" w:rsidRPr="00B86220">
        <w:rPr>
          <w:rFonts w:cs="Arial"/>
          <w:sz w:val="24"/>
          <w:szCs w:val="24"/>
          <w:lang w:val="en-GB"/>
        </w:rPr>
        <w:t xml:space="preserve"> out </w:t>
      </w:r>
      <w:r w:rsidRPr="00B86220">
        <w:rPr>
          <w:rFonts w:cs="Arial"/>
          <w:sz w:val="24"/>
          <w:szCs w:val="24"/>
          <w:lang w:val="en-GB"/>
        </w:rPr>
        <w:t>that</w:t>
      </w:r>
      <w:r w:rsidR="00857A7E" w:rsidRPr="00B86220">
        <w:rPr>
          <w:rFonts w:cs="Arial"/>
          <w:sz w:val="24"/>
          <w:szCs w:val="24"/>
          <w:lang w:val="en-GB"/>
        </w:rPr>
        <w:t xml:space="preserve"> more than 200,000 companies for which the firm acted as registered agent. Often used lawfully to anonymously hold property and bank accounts, these companies were registered in a range of tax havens and this map shows the most popular locations among its clients. The British Virgin Islands held more than 100,000 companies.</w:t>
      </w:r>
    </w:p>
    <w:p w:rsidR="00777727" w:rsidRPr="00B86220" w:rsidRDefault="00777727" w:rsidP="00777727">
      <w:pPr>
        <w:jc w:val="both"/>
        <w:rPr>
          <w:sz w:val="24"/>
          <w:szCs w:val="24"/>
          <w:lang w:val="en-GB"/>
        </w:rPr>
      </w:pPr>
      <w:r w:rsidRPr="00B86220">
        <w:rPr>
          <w:sz w:val="24"/>
          <w:szCs w:val="24"/>
          <w:lang w:val="en-GB"/>
        </w:rPr>
        <w:t xml:space="preserve">The firm </w:t>
      </w:r>
      <w:r w:rsidR="00897119" w:rsidRPr="00B86220">
        <w:rPr>
          <w:sz w:val="24"/>
          <w:szCs w:val="24"/>
          <w:lang w:val="en-GB"/>
        </w:rPr>
        <w:t>so far has not</w:t>
      </w:r>
      <w:r w:rsidRPr="00B86220">
        <w:rPr>
          <w:sz w:val="24"/>
          <w:szCs w:val="24"/>
          <w:lang w:val="en-GB"/>
        </w:rPr>
        <w:t xml:space="preserve"> </w:t>
      </w:r>
      <w:r w:rsidR="00897119" w:rsidRPr="00B86220">
        <w:rPr>
          <w:sz w:val="24"/>
          <w:szCs w:val="24"/>
          <w:lang w:val="en-GB"/>
        </w:rPr>
        <w:t>admitted about</w:t>
      </w:r>
      <w:r w:rsidRPr="00B86220">
        <w:rPr>
          <w:sz w:val="24"/>
          <w:szCs w:val="24"/>
          <w:lang w:val="en-GB"/>
        </w:rPr>
        <w:t xml:space="preserve"> specific cases of alleged wrongdoing</w:t>
      </w:r>
      <w:r w:rsidR="00897119" w:rsidRPr="00B86220">
        <w:rPr>
          <w:sz w:val="24"/>
          <w:szCs w:val="24"/>
          <w:lang w:val="en-GB"/>
        </w:rPr>
        <w:t xml:space="preserve"> from its own end</w:t>
      </w:r>
      <w:r w:rsidRPr="00B86220">
        <w:rPr>
          <w:sz w:val="24"/>
          <w:szCs w:val="24"/>
          <w:lang w:val="en-GB"/>
        </w:rPr>
        <w:t>, citing client confidentiality. But it</w:t>
      </w:r>
      <w:r w:rsidRPr="00B86220">
        <w:rPr>
          <w:rStyle w:val="apple-converted-space"/>
          <w:rFonts w:eastAsiaTheme="majorEastAsia"/>
          <w:sz w:val="24"/>
          <w:szCs w:val="24"/>
          <w:lang w:val="en-GB"/>
        </w:rPr>
        <w:t> </w:t>
      </w:r>
      <w:r w:rsidRPr="00B86220">
        <w:rPr>
          <w:sz w:val="24"/>
          <w:szCs w:val="24"/>
          <w:lang w:val="en-GB"/>
        </w:rPr>
        <w:t xml:space="preserve">robustly defends its conduct. </w:t>
      </w:r>
      <w:r w:rsidR="003B3EFC" w:rsidRPr="00B86220">
        <w:rPr>
          <w:sz w:val="24"/>
          <w:szCs w:val="24"/>
          <w:lang w:val="en-GB"/>
        </w:rPr>
        <w:t xml:space="preserve">It says that </w:t>
      </w:r>
      <w:r w:rsidRPr="00B86220">
        <w:rPr>
          <w:sz w:val="24"/>
          <w:szCs w:val="24"/>
          <w:lang w:val="en-GB"/>
        </w:rPr>
        <w:t xml:space="preserve">it complies with anti-money-laundering laws and carries out thorough due diligence on all its clients. It </w:t>
      </w:r>
      <w:r w:rsidR="00421699" w:rsidRPr="00B86220">
        <w:rPr>
          <w:sz w:val="24"/>
          <w:szCs w:val="24"/>
          <w:lang w:val="en-GB"/>
        </w:rPr>
        <w:t xml:space="preserve">further that </w:t>
      </w:r>
      <w:r w:rsidRPr="00B86220">
        <w:rPr>
          <w:sz w:val="24"/>
          <w:szCs w:val="24"/>
          <w:lang w:val="en-GB"/>
        </w:rPr>
        <w:t xml:space="preserve">it regrets any misuse of its services and tries actively to prevent it. </w:t>
      </w:r>
      <w:r w:rsidR="00421699" w:rsidRPr="00B86220">
        <w:rPr>
          <w:sz w:val="24"/>
          <w:szCs w:val="24"/>
          <w:lang w:val="en-GB"/>
        </w:rPr>
        <w:t>I</w:t>
      </w:r>
      <w:r w:rsidRPr="00B86220">
        <w:rPr>
          <w:sz w:val="24"/>
          <w:szCs w:val="24"/>
          <w:lang w:val="en-GB"/>
        </w:rPr>
        <w:t>t</w:t>
      </w:r>
      <w:r w:rsidR="00421699" w:rsidRPr="00B86220">
        <w:rPr>
          <w:sz w:val="24"/>
          <w:szCs w:val="24"/>
          <w:lang w:val="en-GB"/>
        </w:rPr>
        <w:t xml:space="preserve"> believes that it</w:t>
      </w:r>
      <w:r w:rsidRPr="00B86220">
        <w:rPr>
          <w:sz w:val="24"/>
          <w:szCs w:val="24"/>
          <w:lang w:val="en-GB"/>
        </w:rPr>
        <w:t xml:space="preserve"> cannot be blamed for failings by intermediaries, who include b</w:t>
      </w:r>
      <w:r w:rsidR="00DF4083" w:rsidRPr="00B86220">
        <w:rPr>
          <w:sz w:val="24"/>
          <w:szCs w:val="24"/>
          <w:lang w:val="en-GB"/>
        </w:rPr>
        <w:t>anks, law firms and accountants.</w:t>
      </w:r>
    </w:p>
    <w:p w:rsidR="00B9237B" w:rsidRDefault="00B9237B" w:rsidP="007E153F">
      <w:pPr>
        <w:jc w:val="both"/>
        <w:rPr>
          <w:b/>
          <w:sz w:val="24"/>
          <w:szCs w:val="24"/>
          <w:lang w:val="en-GB"/>
        </w:rPr>
      </w:pPr>
    </w:p>
    <w:p w:rsidR="00857A7E" w:rsidRPr="007E153F" w:rsidRDefault="00B9237B" w:rsidP="00C30CB1">
      <w:pPr>
        <w:pStyle w:val="Heading1"/>
        <w:jc w:val="center"/>
        <w:rPr>
          <w:lang w:val="en-GB"/>
        </w:rPr>
      </w:pPr>
      <w:r>
        <w:rPr>
          <w:lang w:val="en-GB"/>
        </w:rPr>
        <w:t>Modus-operandi</w:t>
      </w:r>
    </w:p>
    <w:p w:rsidR="00857A7E" w:rsidRPr="00B86220" w:rsidRDefault="00857A7E" w:rsidP="007E153F">
      <w:pPr>
        <w:jc w:val="both"/>
        <w:rPr>
          <w:rFonts w:cs="Arial"/>
          <w:sz w:val="24"/>
          <w:szCs w:val="24"/>
          <w:lang w:val="en-GB"/>
        </w:rPr>
      </w:pPr>
      <w:r w:rsidRPr="00B86220">
        <w:rPr>
          <w:rFonts w:cs="Arial"/>
          <w:sz w:val="24"/>
          <w:szCs w:val="24"/>
          <w:lang w:val="en-GB"/>
        </w:rPr>
        <w:t>Rather than dealing directly with company owners</w:t>
      </w:r>
      <w:r w:rsidR="002835D6" w:rsidRPr="00B86220">
        <w:rPr>
          <w:rFonts w:cs="Arial"/>
          <w:sz w:val="24"/>
          <w:szCs w:val="24"/>
          <w:lang w:val="en-GB"/>
        </w:rPr>
        <w:t xml:space="preserve"> or clients</w:t>
      </w:r>
      <w:r w:rsidRPr="00B86220">
        <w:rPr>
          <w:rFonts w:cs="Arial"/>
          <w:sz w:val="24"/>
          <w:szCs w:val="24"/>
          <w:lang w:val="en-GB"/>
        </w:rPr>
        <w:t xml:space="preserve">, </w:t>
      </w:r>
      <w:r w:rsidR="00BA371F" w:rsidRPr="00B86220">
        <w:rPr>
          <w:rFonts w:cs="Arial"/>
          <w:sz w:val="24"/>
          <w:szCs w:val="24"/>
          <w:lang w:val="en-GB"/>
        </w:rPr>
        <w:t xml:space="preserve">companies like </w:t>
      </w:r>
      <w:r w:rsidRPr="00B86220">
        <w:rPr>
          <w:rFonts w:cs="Arial"/>
          <w:sz w:val="24"/>
          <w:szCs w:val="24"/>
          <w:lang w:val="en-GB"/>
        </w:rPr>
        <w:t>Mossack Fonseca</w:t>
      </w:r>
      <w:r w:rsidR="00387B00" w:rsidRPr="00B86220">
        <w:rPr>
          <w:rFonts w:cs="Arial"/>
          <w:sz w:val="24"/>
          <w:szCs w:val="24"/>
          <w:lang w:val="en-GB"/>
        </w:rPr>
        <w:t xml:space="preserve"> &amp; Co.</w:t>
      </w:r>
      <w:r w:rsidRPr="00B86220">
        <w:rPr>
          <w:rFonts w:cs="Arial"/>
          <w:sz w:val="24"/>
          <w:szCs w:val="24"/>
          <w:lang w:val="en-GB"/>
        </w:rPr>
        <w:t xml:space="preserve"> mostly acted on instructions from </w:t>
      </w:r>
      <w:r w:rsidRPr="00B86220">
        <w:rPr>
          <w:rFonts w:cs="Arial"/>
          <w:i/>
          <w:sz w:val="24"/>
          <w:szCs w:val="24"/>
          <w:lang w:val="en-GB"/>
        </w:rPr>
        <w:t>intermediaries</w:t>
      </w:r>
      <w:r w:rsidRPr="00B86220">
        <w:rPr>
          <w:rFonts w:cs="Arial"/>
          <w:sz w:val="24"/>
          <w:szCs w:val="24"/>
          <w:lang w:val="en-GB"/>
        </w:rPr>
        <w:t>, usually accountants, lawyers, banks and trust companies. In Europe, these offshore facilitators are concentrated in Switzerland, Jersey, Luxembourg and the United Kingdom.</w:t>
      </w:r>
      <w:r w:rsidR="00387B00" w:rsidRPr="00B86220">
        <w:rPr>
          <w:rFonts w:cs="Arial"/>
          <w:sz w:val="24"/>
          <w:szCs w:val="24"/>
          <w:lang w:val="en-GB"/>
        </w:rPr>
        <w:t xml:space="preserve"> It ensures that no direct link is traceable between itself and its clients. </w:t>
      </w:r>
    </w:p>
    <w:p w:rsidR="00857A7E" w:rsidRPr="00B86220" w:rsidRDefault="00C30CB1" w:rsidP="007E153F">
      <w:pPr>
        <w:jc w:val="both"/>
        <w:rPr>
          <w:rFonts w:cs="Arial"/>
          <w:sz w:val="24"/>
          <w:szCs w:val="24"/>
          <w:lang w:val="en-GB"/>
        </w:rPr>
      </w:pPr>
      <w:r w:rsidRPr="00B86220">
        <w:rPr>
          <w:rFonts w:cs="Arial"/>
          <w:sz w:val="24"/>
          <w:szCs w:val="24"/>
          <w:lang w:val="en-GB"/>
        </w:rPr>
        <w:t>A key</w:t>
      </w:r>
      <w:r w:rsidR="00095768" w:rsidRPr="00B86220">
        <w:rPr>
          <w:rFonts w:cs="Arial"/>
          <w:sz w:val="24"/>
          <w:szCs w:val="24"/>
          <w:lang w:val="en-GB"/>
        </w:rPr>
        <w:t xml:space="preserve"> question which emerges is – How are such individuals able to avoid limelight over their activities? It is because the</w:t>
      </w:r>
      <w:r w:rsidR="00857A7E" w:rsidRPr="00B86220">
        <w:rPr>
          <w:rFonts w:cs="Arial"/>
          <w:sz w:val="24"/>
          <w:szCs w:val="24"/>
          <w:lang w:val="en-GB"/>
        </w:rPr>
        <w:t xml:space="preserve"> information </w:t>
      </w:r>
      <w:r w:rsidR="00095768" w:rsidRPr="00B86220">
        <w:rPr>
          <w:rFonts w:cs="Arial"/>
          <w:sz w:val="24"/>
          <w:szCs w:val="24"/>
          <w:lang w:val="en-GB"/>
        </w:rPr>
        <w:t xml:space="preserve">about their ownership </w:t>
      </w:r>
      <w:r w:rsidR="00857A7E" w:rsidRPr="00B86220">
        <w:rPr>
          <w:rFonts w:cs="Arial"/>
          <w:sz w:val="24"/>
          <w:szCs w:val="24"/>
          <w:lang w:val="en-GB"/>
        </w:rPr>
        <w:t xml:space="preserve">is hard to discover </w:t>
      </w:r>
      <w:r w:rsidR="00095768" w:rsidRPr="00B86220">
        <w:rPr>
          <w:rFonts w:cs="Arial"/>
          <w:sz w:val="24"/>
          <w:szCs w:val="24"/>
          <w:lang w:val="en-GB"/>
        </w:rPr>
        <w:t>as</w:t>
      </w:r>
      <w:r w:rsidR="00857A7E" w:rsidRPr="00B86220">
        <w:rPr>
          <w:rFonts w:cs="Arial"/>
          <w:sz w:val="24"/>
          <w:szCs w:val="24"/>
          <w:lang w:val="en-GB"/>
        </w:rPr>
        <w:t xml:space="preserve"> </w:t>
      </w:r>
      <w:r w:rsidR="00095768" w:rsidRPr="00B86220">
        <w:rPr>
          <w:rFonts w:cs="Arial"/>
          <w:sz w:val="24"/>
          <w:szCs w:val="24"/>
          <w:lang w:val="en-GB"/>
        </w:rPr>
        <w:t xml:space="preserve">they </w:t>
      </w:r>
      <w:r w:rsidR="00857A7E" w:rsidRPr="00B86220">
        <w:rPr>
          <w:rFonts w:cs="Arial"/>
          <w:sz w:val="24"/>
          <w:szCs w:val="24"/>
          <w:lang w:val="en-GB"/>
        </w:rPr>
        <w:t xml:space="preserve">usually hide behind nominees, people with no real control and no assets in the company who simply lend their signature. </w:t>
      </w:r>
    </w:p>
    <w:p w:rsidR="00857A7E" w:rsidRPr="00B86220" w:rsidRDefault="00636309" w:rsidP="00181794">
      <w:pPr>
        <w:jc w:val="both"/>
        <w:rPr>
          <w:i/>
          <w:sz w:val="24"/>
          <w:szCs w:val="24"/>
          <w:u w:val="single"/>
          <w:lang w:val="en-GB"/>
        </w:rPr>
      </w:pPr>
      <w:r w:rsidRPr="00B86220">
        <w:rPr>
          <w:sz w:val="24"/>
          <w:szCs w:val="24"/>
          <w:lang w:val="en-GB"/>
        </w:rPr>
        <w:t xml:space="preserve">Do you think that these documents are proof enough to nab such individuals?  </w:t>
      </w:r>
      <w:r w:rsidR="00181794" w:rsidRPr="00B86220">
        <w:rPr>
          <w:sz w:val="24"/>
          <w:szCs w:val="24"/>
          <w:lang w:val="en-GB"/>
        </w:rPr>
        <w:t xml:space="preserve">Can we sure about their involvement when their ownership of such shell corporations is dubious? IS it legally possible to bring them to account? How the nominees be a point for initiative the investigations? </w:t>
      </w:r>
    </w:p>
    <w:p w:rsidR="00181794" w:rsidRPr="007E153F" w:rsidRDefault="00181794" w:rsidP="00181794">
      <w:pPr>
        <w:jc w:val="both"/>
        <w:rPr>
          <w:sz w:val="24"/>
          <w:szCs w:val="24"/>
          <w:lang w:val="en-GB"/>
        </w:rPr>
      </w:pPr>
    </w:p>
    <w:p w:rsidR="00857A7E" w:rsidRPr="006A6A18" w:rsidRDefault="00ED30F0" w:rsidP="006A6A18">
      <w:pPr>
        <w:pStyle w:val="Heading1"/>
        <w:jc w:val="center"/>
        <w:rPr>
          <w:rStyle w:val="Heading1Char"/>
          <w:b/>
          <w:bCs/>
        </w:rPr>
      </w:pPr>
      <w:r>
        <w:rPr>
          <w:rStyle w:val="Strong"/>
          <w:b/>
          <w:bCs/>
        </w:rPr>
        <w:t>Are all such offshore activities illegal</w:t>
      </w:r>
      <w:r w:rsidR="006A6A18" w:rsidRPr="006A6A18">
        <w:rPr>
          <w:rStyle w:val="Strong"/>
          <w:b/>
          <w:bCs/>
        </w:rPr>
        <w:t>?</w:t>
      </w:r>
    </w:p>
    <w:p w:rsidR="00857A7E" w:rsidRPr="00B86220" w:rsidRDefault="00857A7E" w:rsidP="007E153F">
      <w:pPr>
        <w:jc w:val="both"/>
        <w:rPr>
          <w:sz w:val="24"/>
          <w:szCs w:val="24"/>
          <w:lang w:val="en-GB"/>
        </w:rPr>
      </w:pPr>
      <w:r w:rsidRPr="00B86220">
        <w:rPr>
          <w:sz w:val="24"/>
          <w:szCs w:val="24"/>
          <w:lang w:val="en-GB"/>
        </w:rPr>
        <w:t>No</w:t>
      </w:r>
      <w:r w:rsidR="00ED30F0" w:rsidRPr="00B86220">
        <w:rPr>
          <w:sz w:val="24"/>
          <w:szCs w:val="24"/>
          <w:lang w:val="en-GB"/>
        </w:rPr>
        <w:t>, as highlighted above, all such activities are not illegal per se</w:t>
      </w:r>
      <w:r w:rsidRPr="00B86220">
        <w:rPr>
          <w:sz w:val="24"/>
          <w:szCs w:val="24"/>
          <w:lang w:val="en-GB"/>
        </w:rPr>
        <w:t xml:space="preserve">. There </w:t>
      </w:r>
      <w:r w:rsidR="00ED30F0" w:rsidRPr="00B86220">
        <w:rPr>
          <w:sz w:val="24"/>
          <w:szCs w:val="24"/>
          <w:lang w:val="en-GB"/>
        </w:rPr>
        <w:t>could be</w:t>
      </w:r>
      <w:r w:rsidRPr="00B86220">
        <w:rPr>
          <w:sz w:val="24"/>
          <w:szCs w:val="24"/>
          <w:lang w:val="en-GB"/>
        </w:rPr>
        <w:t xml:space="preserve"> legitimate reasons for doing so</w:t>
      </w:r>
      <w:r w:rsidR="00ED30F0" w:rsidRPr="00B86220">
        <w:rPr>
          <w:sz w:val="24"/>
          <w:szCs w:val="24"/>
          <w:lang w:val="en-GB"/>
        </w:rPr>
        <w:t xml:space="preserve"> well</w:t>
      </w:r>
      <w:r w:rsidRPr="00B86220">
        <w:rPr>
          <w:sz w:val="24"/>
          <w:szCs w:val="24"/>
          <w:lang w:val="en-GB"/>
        </w:rPr>
        <w:t xml:space="preserve">. </w:t>
      </w:r>
      <w:r w:rsidR="00ED30F0" w:rsidRPr="00B86220">
        <w:rPr>
          <w:sz w:val="24"/>
          <w:szCs w:val="24"/>
          <w:lang w:val="en-GB"/>
        </w:rPr>
        <w:t>Such as b</w:t>
      </w:r>
      <w:r w:rsidRPr="00B86220">
        <w:rPr>
          <w:sz w:val="24"/>
          <w:szCs w:val="24"/>
          <w:lang w:val="en-GB"/>
        </w:rPr>
        <w:t xml:space="preserve">usiness people in countries such as Russia and Ukraine </w:t>
      </w:r>
      <w:r w:rsidRPr="00B86220">
        <w:rPr>
          <w:sz w:val="24"/>
          <w:szCs w:val="24"/>
          <w:lang w:val="en-GB"/>
        </w:rPr>
        <w:lastRenderedPageBreak/>
        <w:t>typically put their assets offshore to defend them from “raids” by criminals, and to get around hard currency restrictions. Others use offshore for reasons of inheritance and estate planning.</w:t>
      </w:r>
      <w:r w:rsidR="00ED30F0" w:rsidRPr="00B86220">
        <w:rPr>
          <w:sz w:val="24"/>
          <w:szCs w:val="24"/>
          <w:lang w:val="en-GB"/>
        </w:rPr>
        <w:t xml:space="preserve"> However, it is undeniable that such activity is always a little suspicious as most of them time they may not be declared to the governments of the country’s to whom such individuals belong.</w:t>
      </w:r>
    </w:p>
    <w:p w:rsidR="00335FFE" w:rsidRDefault="00ED30F0" w:rsidP="007E153F">
      <w:pPr>
        <w:jc w:val="both"/>
        <w:rPr>
          <w:sz w:val="24"/>
          <w:szCs w:val="24"/>
          <w:lang w:val="en-GB"/>
        </w:rPr>
      </w:pPr>
      <w:r w:rsidRPr="00B86220">
        <w:rPr>
          <w:sz w:val="24"/>
          <w:szCs w:val="24"/>
          <w:lang w:val="en-GB"/>
        </w:rPr>
        <w:t>So should all offshore activities be banned by countries then? Can there be alternate proposals to bring transparency to offshore activities? What can be the measures?</w:t>
      </w:r>
      <w:r w:rsidR="00335FFE" w:rsidRPr="00B86220">
        <w:rPr>
          <w:sz w:val="24"/>
          <w:szCs w:val="24"/>
          <w:lang w:val="en-GB"/>
        </w:rPr>
        <w:t xml:space="preserve"> </w:t>
      </w:r>
    </w:p>
    <w:p w:rsidR="00A50AB7" w:rsidRDefault="00A50AB7" w:rsidP="007E153F">
      <w:pPr>
        <w:jc w:val="both"/>
        <w:rPr>
          <w:sz w:val="24"/>
          <w:szCs w:val="24"/>
          <w:lang w:val="en-GB"/>
        </w:rPr>
      </w:pPr>
    </w:p>
    <w:p w:rsidR="00A50AB7" w:rsidRPr="00CB2001" w:rsidRDefault="00A74535" w:rsidP="00A74535">
      <w:pPr>
        <w:pStyle w:val="Heading1"/>
        <w:jc w:val="center"/>
      </w:pPr>
      <w:r>
        <w:t>Important Concepts</w:t>
      </w:r>
    </w:p>
    <w:p w:rsidR="00A74535" w:rsidRPr="00A74535" w:rsidRDefault="00A74535" w:rsidP="00A50AB7">
      <w:pPr>
        <w:jc w:val="both"/>
        <w:rPr>
          <w:sz w:val="24"/>
        </w:rPr>
      </w:pPr>
      <w:r w:rsidRPr="00A74535">
        <w:rPr>
          <w:sz w:val="24"/>
        </w:rPr>
        <w:t>Having introduced the topic, we shall not look at some important legal concepts which are important for us to proceed with our discussions –</w:t>
      </w:r>
    </w:p>
    <w:p w:rsidR="00A50AB7" w:rsidRPr="00A74535" w:rsidRDefault="00A50AB7" w:rsidP="00A50AB7">
      <w:pPr>
        <w:jc w:val="both"/>
        <w:rPr>
          <w:sz w:val="24"/>
        </w:rPr>
      </w:pPr>
      <w:r w:rsidRPr="00A74535">
        <w:rPr>
          <w:sz w:val="24"/>
        </w:rPr>
        <w:t>The Rationalist-Traditional Legal Theory</w:t>
      </w:r>
      <w:r w:rsidR="00A22781">
        <w:rPr>
          <w:sz w:val="24"/>
        </w:rPr>
        <w:t>,</w:t>
      </w:r>
      <w:r w:rsidRPr="00A74535">
        <w:rPr>
          <w:sz w:val="24"/>
        </w:rPr>
        <w:t xml:space="preserve"> in correspondence with </w:t>
      </w:r>
      <w:r w:rsidR="00C6322A">
        <w:rPr>
          <w:sz w:val="24"/>
        </w:rPr>
        <w:t>‘</w:t>
      </w:r>
      <w:r w:rsidRPr="00A74535">
        <w:rPr>
          <w:sz w:val="24"/>
        </w:rPr>
        <w:t>truth</w:t>
      </w:r>
      <w:r w:rsidR="00C6322A">
        <w:rPr>
          <w:sz w:val="24"/>
        </w:rPr>
        <w:t>’</w:t>
      </w:r>
      <w:r w:rsidR="00A22781">
        <w:rPr>
          <w:sz w:val="24"/>
        </w:rPr>
        <w:t>,</w:t>
      </w:r>
      <w:r w:rsidRPr="00A74535">
        <w:rPr>
          <w:sz w:val="24"/>
        </w:rPr>
        <w:t xml:space="preserve"> postulates that events and states of affairs that occur have “an existence which is independent of human observation”. True statements that stand in the court of law, therefore, must correspond with facts which are independent of human observation. Present knowledge about past facts, which is what much adjudication is concerned with, is possible, but it is based on incomplete knowledge. Evidence establishing the truth about the past is typically a matter of probabilities, and the characteristic mode of reasoning is inductive. One starts with certain basic data and moves by way of “inductive generalization” towards a probable conclusion. International lawyers have explained: “Freedom is an attribute of each rational being. The possession of free will or freedom is what gives each rational being moral worth – an absolute moral worth that is equal for all rational beings”. One must use one’s freedom in a way consistent with a like freedom for others. </w:t>
      </w:r>
    </w:p>
    <w:p w:rsidR="00A50AB7" w:rsidRPr="00536F72" w:rsidRDefault="00A50AB7" w:rsidP="00A50AB7">
      <w:pPr>
        <w:jc w:val="both"/>
        <w:rPr>
          <w:i/>
          <w:sz w:val="24"/>
        </w:rPr>
      </w:pPr>
      <w:r w:rsidRPr="00536F72">
        <w:rPr>
          <w:i/>
          <w:sz w:val="24"/>
        </w:rPr>
        <w:t xml:space="preserve">It is important to address, therefore, in what ways a confidentiality clause acts upon such a concept of freedom. </w:t>
      </w:r>
    </w:p>
    <w:p w:rsidR="00A50AB7" w:rsidRPr="00A74535" w:rsidRDefault="00A50AB7" w:rsidP="00A50AB7">
      <w:pPr>
        <w:jc w:val="both"/>
        <w:rPr>
          <w:sz w:val="24"/>
        </w:rPr>
      </w:pPr>
      <w:r w:rsidRPr="00A74535">
        <w:rPr>
          <w:sz w:val="24"/>
        </w:rPr>
        <w:t>It has been said time and again that we need “a language that allows us both to understand alternative social visions and to judge them” and that “there is no single best way to judge competing social visions”.</w:t>
      </w:r>
    </w:p>
    <w:p w:rsidR="00A50AB7" w:rsidRPr="00536F72" w:rsidRDefault="00A50AB7" w:rsidP="00A50AB7">
      <w:pPr>
        <w:jc w:val="both"/>
        <w:rPr>
          <w:i/>
          <w:sz w:val="24"/>
        </w:rPr>
      </w:pPr>
      <w:r w:rsidRPr="00536F72">
        <w:rPr>
          <w:i/>
          <w:sz w:val="24"/>
        </w:rPr>
        <w:t xml:space="preserve">One ought to ask if the information that is leaked comes closer to exposing corruption or does more damage to national or individual security.  </w:t>
      </w:r>
    </w:p>
    <w:p w:rsidR="00A50AB7" w:rsidRPr="00A74535" w:rsidRDefault="00A50AB7" w:rsidP="00A50AB7">
      <w:pPr>
        <w:jc w:val="both"/>
        <w:rPr>
          <w:sz w:val="24"/>
        </w:rPr>
      </w:pPr>
      <w:r w:rsidRPr="00A74535">
        <w:rPr>
          <w:sz w:val="24"/>
        </w:rPr>
        <w:t xml:space="preserve">What of actions that are said to bear an unacceptable risk that one will become a burden on society? From a consequential point of view, the value of liberty and the pleasure of riding </w:t>
      </w:r>
      <w:r w:rsidRPr="00A74535">
        <w:rPr>
          <w:sz w:val="24"/>
        </w:rPr>
        <w:lastRenderedPageBreak/>
        <w:t>unconstrained might weighs against the likely cost. Part of the difficulty is that claims that such enforcement of morality is improper dissolve into rather different kinds of arguments. Part of the difficulty is doubt that any acts really are regarded as immoral, apart from some perception of harm.</w:t>
      </w:r>
    </w:p>
    <w:p w:rsidR="00A50AB7" w:rsidRPr="00A74535" w:rsidRDefault="00A50AB7" w:rsidP="00A50AB7">
      <w:pPr>
        <w:jc w:val="both"/>
        <w:rPr>
          <w:sz w:val="24"/>
        </w:rPr>
      </w:pPr>
      <w:r w:rsidRPr="00A74535">
        <w:rPr>
          <w:sz w:val="24"/>
        </w:rPr>
        <w:t>One could conceivably think certain individuals are condemned to a completely miserable life no matter what they do and still object to their committing immoral acts. Such a complete divorce of morality from harm may be unusual, but since moral perspectives have different dimensions, the magnitude of moral wrong may seem greater than any harm.</w:t>
      </w:r>
    </w:p>
    <w:p w:rsidR="00C8757E" w:rsidRDefault="00C8757E" w:rsidP="00C8757E">
      <w:pPr>
        <w:pStyle w:val="Heading2"/>
      </w:pPr>
    </w:p>
    <w:p w:rsidR="00A50AB7" w:rsidRPr="00A74535" w:rsidRDefault="00A50AB7" w:rsidP="00C8757E">
      <w:pPr>
        <w:pStyle w:val="Heading2"/>
      </w:pPr>
      <w:r w:rsidRPr="00A74535">
        <w:t>Does it matter if a basic sense of moral wrongness underlies restriction in the form of confidentiality?</w:t>
      </w:r>
    </w:p>
    <w:p w:rsidR="00A50AB7" w:rsidRPr="00A74535" w:rsidRDefault="00A50AB7" w:rsidP="00A50AB7">
      <w:pPr>
        <w:jc w:val="both"/>
        <w:rPr>
          <w:sz w:val="24"/>
        </w:rPr>
      </w:pPr>
      <w:r w:rsidRPr="00A74535">
        <w:rPr>
          <w:sz w:val="24"/>
        </w:rPr>
        <w:t>Our concept of what counts as an important case may have indeterminacy as a component. Part of what makes a case important is that the result is not certain or predictable; if we all knew how the case would come out, we would not be interested. Likewise, the Supreme Court may select cases in part on the basis of their legal indeterminacy. Another possibility is to limit the indeterminacy thesis to the important cases in a particular legal culture in a particular period. The critical legal studies movement has been, in part, a critique of practice in the United States, emphasizing the period from the end of World War II to date. Thus, the indeterminacy thesis might be limited to the important decisions of the Warren, Burger, and Rehnquist courts. The thesis would be that these key decisions were not determined by the text of the Constitution, the original intent of the framers, or the Court ’ s prior decisions, but were, instead, determined by the political preferences of the Justices.</w:t>
      </w:r>
    </w:p>
    <w:p w:rsidR="00A50AB7" w:rsidRPr="00A74535" w:rsidRDefault="00A50AB7" w:rsidP="00A50AB7">
      <w:pPr>
        <w:jc w:val="both"/>
        <w:rPr>
          <w:sz w:val="24"/>
        </w:rPr>
      </w:pPr>
      <w:r w:rsidRPr="00A74535">
        <w:rPr>
          <w:sz w:val="24"/>
        </w:rPr>
        <w:t xml:space="preserve">The doctrine of </w:t>
      </w:r>
      <w:r w:rsidRPr="00A74535">
        <w:rPr>
          <w:i/>
          <w:sz w:val="24"/>
        </w:rPr>
        <w:t>precedent</w:t>
      </w:r>
      <w:r w:rsidRPr="00A74535">
        <w:rPr>
          <w:sz w:val="24"/>
        </w:rPr>
        <w:t>, on the other hand, makes a court’s determinations of law in one lawsuit binding on all other courts of equal or inferior rank within the first court’s jurisdiction, even if the lawsuits and the parties in the subsequent cases are completely distinct from the lawsuit and the parties in the precedent case.</w:t>
      </w:r>
    </w:p>
    <w:p w:rsidR="00A50AB7" w:rsidRPr="00A74535" w:rsidRDefault="00A50AB7" w:rsidP="00A50AB7">
      <w:pPr>
        <w:jc w:val="both"/>
        <w:rPr>
          <w:sz w:val="24"/>
        </w:rPr>
      </w:pPr>
      <w:r w:rsidRPr="00A74535">
        <w:rPr>
          <w:sz w:val="24"/>
        </w:rPr>
        <w:t>The constraint imposed on courts by the doctrine of precedent can be analyzed both in terms of the scope of the constraint and in terms of the strength of the constraint. The scope of precedential constraint refers to the number of possible cases that the precedent case controls. Put differently, questions of scope ask how broad or narrow are the legal issues that the precedent case has settled. The strength of precedential constraint refers to types of reasons a court must have to justify refusing to be bound by a precedent.</w:t>
      </w:r>
    </w:p>
    <w:p w:rsidR="00A50AB7" w:rsidRPr="00A74535" w:rsidRDefault="00A50AB7" w:rsidP="00A50AB7">
      <w:pPr>
        <w:jc w:val="both"/>
        <w:rPr>
          <w:sz w:val="24"/>
        </w:rPr>
      </w:pPr>
      <w:r w:rsidRPr="00A74535">
        <w:rPr>
          <w:sz w:val="24"/>
        </w:rPr>
        <w:t xml:space="preserve">So how is it that a suitable punishment gets derived through such constraints on precedent? The following are the ways: </w:t>
      </w:r>
    </w:p>
    <w:p w:rsidR="00A50AB7" w:rsidRPr="00A74535" w:rsidRDefault="00A50AB7" w:rsidP="00A50AB7">
      <w:pPr>
        <w:pStyle w:val="ListParagraph"/>
        <w:numPr>
          <w:ilvl w:val="0"/>
          <w:numId w:val="3"/>
        </w:numPr>
        <w:spacing w:after="160" w:line="259" w:lineRule="auto"/>
        <w:jc w:val="both"/>
        <w:rPr>
          <w:sz w:val="24"/>
        </w:rPr>
      </w:pPr>
      <w:r w:rsidRPr="00A74535">
        <w:rPr>
          <w:sz w:val="24"/>
        </w:rPr>
        <w:lastRenderedPageBreak/>
        <w:t xml:space="preserve">Purely retrospective: The only arguments permissible are those based on events in the past, in particular the details of the crime. This argument that the punishment must fit the crime, regardless of the consequence, represents a paradigm of retribution. </w:t>
      </w:r>
    </w:p>
    <w:p w:rsidR="00A50AB7" w:rsidRPr="00A74535" w:rsidRDefault="00A50AB7" w:rsidP="00A50AB7">
      <w:pPr>
        <w:pStyle w:val="ListParagraph"/>
        <w:numPr>
          <w:ilvl w:val="0"/>
          <w:numId w:val="3"/>
        </w:numPr>
        <w:spacing w:after="160" w:line="259" w:lineRule="auto"/>
        <w:jc w:val="both"/>
        <w:rPr>
          <w:sz w:val="24"/>
        </w:rPr>
      </w:pPr>
      <w:r w:rsidRPr="00A74535">
        <w:rPr>
          <w:sz w:val="24"/>
        </w:rPr>
        <w:t>Factually consequential: The argument that punishment is justified by deterrence, both special (the criminal himself) and general (the rest of society), represents a factual prediction. If neither the criminal nor the rest of society is deterred, then the prediction is false. Whether punishment is justified on these grounds, therefore, requires careful observation of what happens in the aftermath of punishing. The problem, particularly in tests of the death penalty’s efficacy, is distinguishing between those things that would have happened anyway from the consequences attributable to the act of punishment.</w:t>
      </w:r>
    </w:p>
    <w:p w:rsidR="00A50AB7" w:rsidRPr="00A74535" w:rsidRDefault="00A50AB7" w:rsidP="00A50AB7">
      <w:pPr>
        <w:pStyle w:val="ListParagraph"/>
        <w:numPr>
          <w:ilvl w:val="0"/>
          <w:numId w:val="3"/>
        </w:numPr>
        <w:spacing w:after="160" w:line="259" w:lineRule="auto"/>
        <w:jc w:val="both"/>
        <w:rPr>
          <w:sz w:val="24"/>
        </w:rPr>
      </w:pPr>
      <w:r w:rsidRPr="00A74535">
        <w:rPr>
          <w:sz w:val="24"/>
        </w:rPr>
        <w:t xml:space="preserve">Conceptually consequential. Some of the consequences by which punishment is justified are conceptually linked to the act of punishing; the desirable consequences follow logically from the act of punishing. Punishment vindicates the right or the legal order over the wrong represented by the crime. This act of vindication is conceptually connected to the punishment in the sense that if you believe it occurs, there are no facts that could disprove its occurrence. </w:t>
      </w:r>
    </w:p>
    <w:p w:rsidR="00A50AB7" w:rsidRPr="00A74535" w:rsidRDefault="00A50AB7" w:rsidP="00A50AB7">
      <w:pPr>
        <w:pStyle w:val="ListParagraph"/>
        <w:numPr>
          <w:ilvl w:val="0"/>
          <w:numId w:val="3"/>
        </w:numPr>
        <w:spacing w:after="160" w:line="259" w:lineRule="auto"/>
        <w:jc w:val="both"/>
        <w:rPr>
          <w:sz w:val="24"/>
        </w:rPr>
      </w:pPr>
      <w:r w:rsidRPr="00A74535">
        <w:rPr>
          <w:sz w:val="24"/>
        </w:rPr>
        <w:t xml:space="preserve">Utilitarianism: This conditions the ethical quality of an act on its factual consequences. The benefits to the society, as a whole, of punishing must outweigh its costs – to the offender, to his family, and indirectly to the rest of society. </w:t>
      </w:r>
    </w:p>
    <w:p w:rsidR="00A50AB7" w:rsidRPr="00A74535" w:rsidRDefault="00A50AB7" w:rsidP="00A50AB7">
      <w:pPr>
        <w:jc w:val="both"/>
        <w:rPr>
          <w:sz w:val="24"/>
        </w:rPr>
      </w:pPr>
      <w:r w:rsidRPr="00A74535">
        <w:rPr>
          <w:sz w:val="24"/>
        </w:rPr>
        <w:t xml:space="preserve">These, then, are four positions of the spectrum from retrospective to prospective conceptions. </w:t>
      </w:r>
    </w:p>
    <w:p w:rsidR="00536F72" w:rsidRPr="008518CB" w:rsidRDefault="00A50AB7" w:rsidP="008518CB">
      <w:pPr>
        <w:jc w:val="both"/>
        <w:rPr>
          <w:sz w:val="24"/>
        </w:rPr>
      </w:pPr>
      <w:r w:rsidRPr="00C8757E">
        <w:rPr>
          <w:i/>
          <w:sz w:val="24"/>
        </w:rPr>
        <w:t xml:space="preserve">It’s important to ask which of these in isolation or in combination is the best approach towards addressing the problem of Panama </w:t>
      </w:r>
      <w:r w:rsidR="00C8757E">
        <w:rPr>
          <w:i/>
          <w:sz w:val="24"/>
        </w:rPr>
        <w:t>Papers</w:t>
      </w:r>
      <w:r w:rsidR="008518CB">
        <w:rPr>
          <w:i/>
          <w:sz w:val="24"/>
        </w:rPr>
        <w:t>.</w:t>
      </w:r>
    </w:p>
    <w:p w:rsidR="00536F72" w:rsidRDefault="00536F72">
      <w:pPr>
        <w:rPr>
          <w:rFonts w:asciiTheme="majorHAnsi" w:eastAsiaTheme="majorEastAsia" w:hAnsiTheme="majorHAnsi" w:cstheme="majorBidi"/>
          <w:b/>
          <w:bCs/>
          <w:noProof/>
          <w:color w:val="365F91" w:themeColor="accent1" w:themeShade="BF"/>
          <w:sz w:val="28"/>
          <w:szCs w:val="28"/>
        </w:rPr>
      </w:pPr>
      <w:r>
        <w:rPr>
          <w:noProof/>
        </w:rPr>
        <w:br w:type="page"/>
      </w:r>
    </w:p>
    <w:p w:rsidR="00536F72" w:rsidRDefault="00536F72" w:rsidP="00536F72">
      <w:pPr>
        <w:pStyle w:val="Heading1"/>
        <w:jc w:val="center"/>
        <w:rPr>
          <w:noProof/>
        </w:rPr>
      </w:pPr>
      <w:r>
        <w:rPr>
          <w:noProof/>
        </w:rPr>
        <w:lastRenderedPageBreak/>
        <w:t>FIGURE</w:t>
      </w:r>
    </w:p>
    <w:p w:rsidR="00536F72" w:rsidRPr="00536F72" w:rsidRDefault="00536F72" w:rsidP="00536F72">
      <w:r w:rsidRPr="00536F72">
        <w:rPr>
          <w:sz w:val="24"/>
        </w:rPr>
        <w:t>The following figure illustrates our point</w:t>
      </w:r>
    </w:p>
    <w:p w:rsidR="00A50AB7" w:rsidRDefault="00536F72" w:rsidP="00536F72">
      <w:r w:rsidRPr="00A74535">
        <w:rPr>
          <w:b/>
          <w:bCs/>
          <w:noProof/>
          <w:sz w:val="24"/>
        </w:rPr>
        <w:drawing>
          <wp:inline distT="0" distB="0" distL="0" distR="0" wp14:anchorId="21D35994" wp14:editId="44205496">
            <wp:extent cx="5934974" cy="4106173"/>
            <wp:effectExtent l="0" t="0" r="0" b="0"/>
            <wp:docPr id="1" name="Picture 1" descr="BEBR-16-04-16-Ch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BR-16-04-16-Char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546" cy="4116255"/>
                    </a:xfrm>
                    <a:prstGeom prst="rect">
                      <a:avLst/>
                    </a:prstGeom>
                    <a:noFill/>
                    <a:ln>
                      <a:noFill/>
                    </a:ln>
                  </pic:spPr>
                </pic:pic>
              </a:graphicData>
            </a:graphic>
          </wp:inline>
        </w:drawing>
      </w:r>
    </w:p>
    <w:p w:rsidR="00142E1D" w:rsidRDefault="00142E1D" w:rsidP="00536F72">
      <w:pPr>
        <w:rPr>
          <w:b/>
          <w:i/>
          <w:sz w:val="20"/>
        </w:rPr>
      </w:pPr>
    </w:p>
    <w:p w:rsidR="00142E1D" w:rsidRPr="00142E1D" w:rsidRDefault="00142E1D" w:rsidP="00536F72">
      <w:pPr>
        <w:rPr>
          <w:b/>
          <w:i/>
          <w:sz w:val="20"/>
        </w:rPr>
      </w:pPr>
    </w:p>
    <w:p w:rsidR="00142E1D" w:rsidRPr="00142E1D" w:rsidRDefault="00142E1D" w:rsidP="00142E1D">
      <w:pPr>
        <w:pBdr>
          <w:bottom w:val="single" w:sz="4" w:space="1" w:color="auto"/>
        </w:pBdr>
        <w:jc w:val="center"/>
        <w:rPr>
          <w:b/>
          <w:i/>
          <w:sz w:val="20"/>
        </w:rPr>
      </w:pPr>
      <w:r w:rsidRPr="00142E1D">
        <w:rPr>
          <w:b/>
          <w:i/>
          <w:sz w:val="20"/>
        </w:rPr>
        <w:t>ENDS HERE</w:t>
      </w:r>
    </w:p>
    <w:sectPr w:rsidR="00142E1D" w:rsidRPr="00142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72C2E"/>
    <w:multiLevelType w:val="multilevel"/>
    <w:tmpl w:val="12AC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053511"/>
    <w:multiLevelType w:val="hybridMultilevel"/>
    <w:tmpl w:val="1D629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ED3911"/>
    <w:multiLevelType w:val="hybridMultilevel"/>
    <w:tmpl w:val="66347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BD5"/>
    <w:rsid w:val="00002272"/>
    <w:rsid w:val="0000725E"/>
    <w:rsid w:val="00007A7E"/>
    <w:rsid w:val="00010ADF"/>
    <w:rsid w:val="000211A6"/>
    <w:rsid w:val="000305A8"/>
    <w:rsid w:val="000323D6"/>
    <w:rsid w:val="00035DAE"/>
    <w:rsid w:val="0004166A"/>
    <w:rsid w:val="0004376E"/>
    <w:rsid w:val="00044758"/>
    <w:rsid w:val="000459B7"/>
    <w:rsid w:val="000462AE"/>
    <w:rsid w:val="00046506"/>
    <w:rsid w:val="00046B9C"/>
    <w:rsid w:val="0004748E"/>
    <w:rsid w:val="00050CFA"/>
    <w:rsid w:val="00051761"/>
    <w:rsid w:val="00067153"/>
    <w:rsid w:val="00071B03"/>
    <w:rsid w:val="00075AC2"/>
    <w:rsid w:val="00075DE8"/>
    <w:rsid w:val="000764FD"/>
    <w:rsid w:val="00081FC7"/>
    <w:rsid w:val="000836C6"/>
    <w:rsid w:val="00085F47"/>
    <w:rsid w:val="00092933"/>
    <w:rsid w:val="00095768"/>
    <w:rsid w:val="000958EF"/>
    <w:rsid w:val="000A5947"/>
    <w:rsid w:val="000B34FB"/>
    <w:rsid w:val="000B758F"/>
    <w:rsid w:val="000C3DC8"/>
    <w:rsid w:val="000C51F4"/>
    <w:rsid w:val="000D2C03"/>
    <w:rsid w:val="000D50BD"/>
    <w:rsid w:val="000D5BCC"/>
    <w:rsid w:val="000D6E98"/>
    <w:rsid w:val="000E0179"/>
    <w:rsid w:val="000E1468"/>
    <w:rsid w:val="000F106E"/>
    <w:rsid w:val="000F27DC"/>
    <w:rsid w:val="000F65F7"/>
    <w:rsid w:val="000F6C6A"/>
    <w:rsid w:val="000F6D04"/>
    <w:rsid w:val="000F6F16"/>
    <w:rsid w:val="000F7059"/>
    <w:rsid w:val="00100A90"/>
    <w:rsid w:val="0010402A"/>
    <w:rsid w:val="00104713"/>
    <w:rsid w:val="00106005"/>
    <w:rsid w:val="00106080"/>
    <w:rsid w:val="00107187"/>
    <w:rsid w:val="0011092C"/>
    <w:rsid w:val="00111EF9"/>
    <w:rsid w:val="00121D91"/>
    <w:rsid w:val="00124CA8"/>
    <w:rsid w:val="00126036"/>
    <w:rsid w:val="001272A1"/>
    <w:rsid w:val="001318D3"/>
    <w:rsid w:val="00131FDC"/>
    <w:rsid w:val="00133792"/>
    <w:rsid w:val="00134141"/>
    <w:rsid w:val="001350BB"/>
    <w:rsid w:val="001359E4"/>
    <w:rsid w:val="001364A2"/>
    <w:rsid w:val="001371B5"/>
    <w:rsid w:val="00141FEE"/>
    <w:rsid w:val="00142E1D"/>
    <w:rsid w:val="00143D7C"/>
    <w:rsid w:val="001444B6"/>
    <w:rsid w:val="00145909"/>
    <w:rsid w:val="00145A05"/>
    <w:rsid w:val="0015277E"/>
    <w:rsid w:val="00156B5C"/>
    <w:rsid w:val="0016318A"/>
    <w:rsid w:val="001632CB"/>
    <w:rsid w:val="00163A48"/>
    <w:rsid w:val="00163F3D"/>
    <w:rsid w:val="001665C3"/>
    <w:rsid w:val="00166BC0"/>
    <w:rsid w:val="00170DFD"/>
    <w:rsid w:val="00176F57"/>
    <w:rsid w:val="00181794"/>
    <w:rsid w:val="001904D1"/>
    <w:rsid w:val="0019113C"/>
    <w:rsid w:val="00191D9F"/>
    <w:rsid w:val="00196E4C"/>
    <w:rsid w:val="0019761C"/>
    <w:rsid w:val="001A1460"/>
    <w:rsid w:val="001A556C"/>
    <w:rsid w:val="001B09D1"/>
    <w:rsid w:val="001B1B25"/>
    <w:rsid w:val="001B2D54"/>
    <w:rsid w:val="001B7CF4"/>
    <w:rsid w:val="001C2185"/>
    <w:rsid w:val="001C2F41"/>
    <w:rsid w:val="001C3A28"/>
    <w:rsid w:val="001C50EE"/>
    <w:rsid w:val="001C5BA8"/>
    <w:rsid w:val="001C6FEE"/>
    <w:rsid w:val="001D6672"/>
    <w:rsid w:val="001D6C10"/>
    <w:rsid w:val="001D7D66"/>
    <w:rsid w:val="001E0EC2"/>
    <w:rsid w:val="001E3497"/>
    <w:rsid w:val="001E4399"/>
    <w:rsid w:val="001E515A"/>
    <w:rsid w:val="001F1292"/>
    <w:rsid w:val="001F1CCF"/>
    <w:rsid w:val="001F538E"/>
    <w:rsid w:val="002000C8"/>
    <w:rsid w:val="00202524"/>
    <w:rsid w:val="0020373E"/>
    <w:rsid w:val="00203F26"/>
    <w:rsid w:val="00204D4A"/>
    <w:rsid w:val="00210AA4"/>
    <w:rsid w:val="00212102"/>
    <w:rsid w:val="00213F06"/>
    <w:rsid w:val="00214BDA"/>
    <w:rsid w:val="0021528F"/>
    <w:rsid w:val="0021732C"/>
    <w:rsid w:val="002177F5"/>
    <w:rsid w:val="00217BFE"/>
    <w:rsid w:val="00217C9E"/>
    <w:rsid w:val="00224448"/>
    <w:rsid w:val="00226A32"/>
    <w:rsid w:val="00226A7C"/>
    <w:rsid w:val="00227F30"/>
    <w:rsid w:val="00230D59"/>
    <w:rsid w:val="00235A80"/>
    <w:rsid w:val="00236AA6"/>
    <w:rsid w:val="00241B42"/>
    <w:rsid w:val="002437F2"/>
    <w:rsid w:val="0024428B"/>
    <w:rsid w:val="00251774"/>
    <w:rsid w:val="002549A0"/>
    <w:rsid w:val="002566A2"/>
    <w:rsid w:val="0026026E"/>
    <w:rsid w:val="00260E2A"/>
    <w:rsid w:val="00261B78"/>
    <w:rsid w:val="0027083F"/>
    <w:rsid w:val="0027276D"/>
    <w:rsid w:val="002735BF"/>
    <w:rsid w:val="0027401A"/>
    <w:rsid w:val="00275373"/>
    <w:rsid w:val="00280499"/>
    <w:rsid w:val="0028051A"/>
    <w:rsid w:val="00281695"/>
    <w:rsid w:val="002835D6"/>
    <w:rsid w:val="00285235"/>
    <w:rsid w:val="002A5184"/>
    <w:rsid w:val="002B0129"/>
    <w:rsid w:val="002B3DC5"/>
    <w:rsid w:val="002B757E"/>
    <w:rsid w:val="002C0911"/>
    <w:rsid w:val="002C27A0"/>
    <w:rsid w:val="002D02FB"/>
    <w:rsid w:val="002D47F7"/>
    <w:rsid w:val="002D5B83"/>
    <w:rsid w:val="002E5F7A"/>
    <w:rsid w:val="002F29D1"/>
    <w:rsid w:val="00302F46"/>
    <w:rsid w:val="00303576"/>
    <w:rsid w:val="00311C02"/>
    <w:rsid w:val="003120B1"/>
    <w:rsid w:val="00314854"/>
    <w:rsid w:val="003166F3"/>
    <w:rsid w:val="0033165B"/>
    <w:rsid w:val="00331F7C"/>
    <w:rsid w:val="003344BB"/>
    <w:rsid w:val="00335FFE"/>
    <w:rsid w:val="003361BC"/>
    <w:rsid w:val="00343744"/>
    <w:rsid w:val="00346079"/>
    <w:rsid w:val="00353673"/>
    <w:rsid w:val="0035447A"/>
    <w:rsid w:val="00361F74"/>
    <w:rsid w:val="00366009"/>
    <w:rsid w:val="00366700"/>
    <w:rsid w:val="00370C77"/>
    <w:rsid w:val="0037418B"/>
    <w:rsid w:val="00375F6D"/>
    <w:rsid w:val="00376B91"/>
    <w:rsid w:val="0037795F"/>
    <w:rsid w:val="00377D64"/>
    <w:rsid w:val="003867A8"/>
    <w:rsid w:val="00387B00"/>
    <w:rsid w:val="00390619"/>
    <w:rsid w:val="00391AE4"/>
    <w:rsid w:val="00392ABF"/>
    <w:rsid w:val="00392B61"/>
    <w:rsid w:val="00395720"/>
    <w:rsid w:val="003B0445"/>
    <w:rsid w:val="003B15D4"/>
    <w:rsid w:val="003B1B81"/>
    <w:rsid w:val="003B1C83"/>
    <w:rsid w:val="003B3EFC"/>
    <w:rsid w:val="003B5347"/>
    <w:rsid w:val="003B55CC"/>
    <w:rsid w:val="003B56F3"/>
    <w:rsid w:val="003B7400"/>
    <w:rsid w:val="003B7C1B"/>
    <w:rsid w:val="003B7FF0"/>
    <w:rsid w:val="003C2995"/>
    <w:rsid w:val="003C3CDE"/>
    <w:rsid w:val="003E0088"/>
    <w:rsid w:val="003E3AEB"/>
    <w:rsid w:val="003E3FD0"/>
    <w:rsid w:val="003F31EC"/>
    <w:rsid w:val="003F5C24"/>
    <w:rsid w:val="004012CC"/>
    <w:rsid w:val="00402508"/>
    <w:rsid w:val="0040314B"/>
    <w:rsid w:val="00405E93"/>
    <w:rsid w:val="004134A3"/>
    <w:rsid w:val="00420068"/>
    <w:rsid w:val="00421699"/>
    <w:rsid w:val="004233F3"/>
    <w:rsid w:val="004249E0"/>
    <w:rsid w:val="0042534F"/>
    <w:rsid w:val="00426A58"/>
    <w:rsid w:val="004364BE"/>
    <w:rsid w:val="00440D39"/>
    <w:rsid w:val="004449BA"/>
    <w:rsid w:val="00447124"/>
    <w:rsid w:val="00450D8A"/>
    <w:rsid w:val="00454620"/>
    <w:rsid w:val="00454970"/>
    <w:rsid w:val="00456AF5"/>
    <w:rsid w:val="00462171"/>
    <w:rsid w:val="0046280F"/>
    <w:rsid w:val="004635F5"/>
    <w:rsid w:val="004658DE"/>
    <w:rsid w:val="00465A18"/>
    <w:rsid w:val="004664EA"/>
    <w:rsid w:val="00466FB0"/>
    <w:rsid w:val="004677B3"/>
    <w:rsid w:val="0047092F"/>
    <w:rsid w:val="004737AA"/>
    <w:rsid w:val="00473FCE"/>
    <w:rsid w:val="00474A36"/>
    <w:rsid w:val="00477438"/>
    <w:rsid w:val="0048001E"/>
    <w:rsid w:val="004849FD"/>
    <w:rsid w:val="0048579C"/>
    <w:rsid w:val="004871E2"/>
    <w:rsid w:val="004879E5"/>
    <w:rsid w:val="004927ED"/>
    <w:rsid w:val="004A1C9F"/>
    <w:rsid w:val="004A243D"/>
    <w:rsid w:val="004A591C"/>
    <w:rsid w:val="004A74C5"/>
    <w:rsid w:val="004B1CF5"/>
    <w:rsid w:val="004B2B13"/>
    <w:rsid w:val="004B5CAD"/>
    <w:rsid w:val="004B666C"/>
    <w:rsid w:val="004B78CB"/>
    <w:rsid w:val="004C051C"/>
    <w:rsid w:val="004C2201"/>
    <w:rsid w:val="004C46A0"/>
    <w:rsid w:val="004D1793"/>
    <w:rsid w:val="004D3261"/>
    <w:rsid w:val="004D4395"/>
    <w:rsid w:val="004D4E3A"/>
    <w:rsid w:val="004D51E2"/>
    <w:rsid w:val="004E097D"/>
    <w:rsid w:val="004E0AD9"/>
    <w:rsid w:val="004E0D2B"/>
    <w:rsid w:val="004E5A9F"/>
    <w:rsid w:val="004E73FF"/>
    <w:rsid w:val="004F0F0B"/>
    <w:rsid w:val="004F1A9F"/>
    <w:rsid w:val="004F1D6E"/>
    <w:rsid w:val="005038C8"/>
    <w:rsid w:val="00512950"/>
    <w:rsid w:val="005130BF"/>
    <w:rsid w:val="00513C08"/>
    <w:rsid w:val="00517F00"/>
    <w:rsid w:val="00520480"/>
    <w:rsid w:val="00525DAC"/>
    <w:rsid w:val="0053006D"/>
    <w:rsid w:val="00536F72"/>
    <w:rsid w:val="005415DC"/>
    <w:rsid w:val="00542C8D"/>
    <w:rsid w:val="0055157F"/>
    <w:rsid w:val="00553AF7"/>
    <w:rsid w:val="005542FD"/>
    <w:rsid w:val="00556021"/>
    <w:rsid w:val="00564D7E"/>
    <w:rsid w:val="00565256"/>
    <w:rsid w:val="00567F56"/>
    <w:rsid w:val="005766AA"/>
    <w:rsid w:val="00584CEB"/>
    <w:rsid w:val="00584D6F"/>
    <w:rsid w:val="00586ED7"/>
    <w:rsid w:val="0058785E"/>
    <w:rsid w:val="005916A4"/>
    <w:rsid w:val="005945AD"/>
    <w:rsid w:val="00596E12"/>
    <w:rsid w:val="00596E62"/>
    <w:rsid w:val="005A071F"/>
    <w:rsid w:val="005A1CC0"/>
    <w:rsid w:val="005B3B2F"/>
    <w:rsid w:val="005B53CE"/>
    <w:rsid w:val="005B7585"/>
    <w:rsid w:val="005C321A"/>
    <w:rsid w:val="005C60BD"/>
    <w:rsid w:val="005C60EF"/>
    <w:rsid w:val="005C7F9D"/>
    <w:rsid w:val="005D2220"/>
    <w:rsid w:val="005E1914"/>
    <w:rsid w:val="005E330F"/>
    <w:rsid w:val="005E5AEE"/>
    <w:rsid w:val="005F2358"/>
    <w:rsid w:val="005F288B"/>
    <w:rsid w:val="005F4D5B"/>
    <w:rsid w:val="00604D59"/>
    <w:rsid w:val="006055CD"/>
    <w:rsid w:val="00610FCA"/>
    <w:rsid w:val="0061567C"/>
    <w:rsid w:val="00621E5F"/>
    <w:rsid w:val="00630756"/>
    <w:rsid w:val="0063088A"/>
    <w:rsid w:val="0063095A"/>
    <w:rsid w:val="00631031"/>
    <w:rsid w:val="00633DAC"/>
    <w:rsid w:val="00636309"/>
    <w:rsid w:val="00645686"/>
    <w:rsid w:val="00647351"/>
    <w:rsid w:val="006523E7"/>
    <w:rsid w:val="00654AE7"/>
    <w:rsid w:val="00656B30"/>
    <w:rsid w:val="006624E9"/>
    <w:rsid w:val="006766F2"/>
    <w:rsid w:val="006771F4"/>
    <w:rsid w:val="00680DC7"/>
    <w:rsid w:val="0068130D"/>
    <w:rsid w:val="00683240"/>
    <w:rsid w:val="00683618"/>
    <w:rsid w:val="006A060C"/>
    <w:rsid w:val="006A563F"/>
    <w:rsid w:val="006A6A18"/>
    <w:rsid w:val="006A7956"/>
    <w:rsid w:val="006B341C"/>
    <w:rsid w:val="006B37CE"/>
    <w:rsid w:val="006B45C3"/>
    <w:rsid w:val="006B4646"/>
    <w:rsid w:val="006B5F9C"/>
    <w:rsid w:val="006C01D6"/>
    <w:rsid w:val="006C5FB7"/>
    <w:rsid w:val="006D1EFE"/>
    <w:rsid w:val="006E0461"/>
    <w:rsid w:val="006E1A62"/>
    <w:rsid w:val="006F31DC"/>
    <w:rsid w:val="006F7035"/>
    <w:rsid w:val="007013B9"/>
    <w:rsid w:val="0070174A"/>
    <w:rsid w:val="00703016"/>
    <w:rsid w:val="007031D0"/>
    <w:rsid w:val="00706BCD"/>
    <w:rsid w:val="00707953"/>
    <w:rsid w:val="0071030A"/>
    <w:rsid w:val="00711988"/>
    <w:rsid w:val="007137D6"/>
    <w:rsid w:val="00716F70"/>
    <w:rsid w:val="007218FE"/>
    <w:rsid w:val="0072369B"/>
    <w:rsid w:val="00723F87"/>
    <w:rsid w:val="00726537"/>
    <w:rsid w:val="00735A66"/>
    <w:rsid w:val="00740729"/>
    <w:rsid w:val="007429B6"/>
    <w:rsid w:val="00744A85"/>
    <w:rsid w:val="00744DEE"/>
    <w:rsid w:val="00745587"/>
    <w:rsid w:val="00750F87"/>
    <w:rsid w:val="00752893"/>
    <w:rsid w:val="007536CD"/>
    <w:rsid w:val="0075498B"/>
    <w:rsid w:val="00754E7D"/>
    <w:rsid w:val="007567E7"/>
    <w:rsid w:val="00757355"/>
    <w:rsid w:val="00760820"/>
    <w:rsid w:val="00761E69"/>
    <w:rsid w:val="0077468D"/>
    <w:rsid w:val="00777727"/>
    <w:rsid w:val="00785A1E"/>
    <w:rsid w:val="007933ED"/>
    <w:rsid w:val="00796F9E"/>
    <w:rsid w:val="00797A87"/>
    <w:rsid w:val="007A2C0F"/>
    <w:rsid w:val="007A5923"/>
    <w:rsid w:val="007A5EBF"/>
    <w:rsid w:val="007A73CC"/>
    <w:rsid w:val="007B6151"/>
    <w:rsid w:val="007B6243"/>
    <w:rsid w:val="007C6595"/>
    <w:rsid w:val="007C7367"/>
    <w:rsid w:val="007C7935"/>
    <w:rsid w:val="007D092D"/>
    <w:rsid w:val="007E074D"/>
    <w:rsid w:val="007E11AC"/>
    <w:rsid w:val="007E14AF"/>
    <w:rsid w:val="007E153F"/>
    <w:rsid w:val="007E1CB3"/>
    <w:rsid w:val="007E5412"/>
    <w:rsid w:val="007E6E8C"/>
    <w:rsid w:val="007E7F65"/>
    <w:rsid w:val="007F2688"/>
    <w:rsid w:val="007F761D"/>
    <w:rsid w:val="007F7778"/>
    <w:rsid w:val="00802600"/>
    <w:rsid w:val="00805519"/>
    <w:rsid w:val="00805784"/>
    <w:rsid w:val="00812A05"/>
    <w:rsid w:val="00813821"/>
    <w:rsid w:val="00813B34"/>
    <w:rsid w:val="008145C4"/>
    <w:rsid w:val="008214F5"/>
    <w:rsid w:val="00822156"/>
    <w:rsid w:val="00830102"/>
    <w:rsid w:val="00834DB8"/>
    <w:rsid w:val="00844C66"/>
    <w:rsid w:val="00845933"/>
    <w:rsid w:val="008518CB"/>
    <w:rsid w:val="008547DC"/>
    <w:rsid w:val="008565D7"/>
    <w:rsid w:val="00856A2D"/>
    <w:rsid w:val="00857A7E"/>
    <w:rsid w:val="00861D15"/>
    <w:rsid w:val="0086325D"/>
    <w:rsid w:val="00863DF2"/>
    <w:rsid w:val="00872594"/>
    <w:rsid w:val="008737E9"/>
    <w:rsid w:val="008758E1"/>
    <w:rsid w:val="00881662"/>
    <w:rsid w:val="00887C4F"/>
    <w:rsid w:val="00897119"/>
    <w:rsid w:val="008A0F52"/>
    <w:rsid w:val="008A1BE3"/>
    <w:rsid w:val="008A573E"/>
    <w:rsid w:val="008A756E"/>
    <w:rsid w:val="008B21EA"/>
    <w:rsid w:val="008B2BDE"/>
    <w:rsid w:val="008B2CDF"/>
    <w:rsid w:val="008B5630"/>
    <w:rsid w:val="008B5B66"/>
    <w:rsid w:val="008C7125"/>
    <w:rsid w:val="008C73FF"/>
    <w:rsid w:val="008C7D2A"/>
    <w:rsid w:val="008D1AF1"/>
    <w:rsid w:val="008D2A67"/>
    <w:rsid w:val="008D354D"/>
    <w:rsid w:val="008E14E7"/>
    <w:rsid w:val="008E194E"/>
    <w:rsid w:val="008E24EF"/>
    <w:rsid w:val="008E4C7A"/>
    <w:rsid w:val="008E60CC"/>
    <w:rsid w:val="008F2739"/>
    <w:rsid w:val="008F3E69"/>
    <w:rsid w:val="008F46D0"/>
    <w:rsid w:val="008F572B"/>
    <w:rsid w:val="008F6D87"/>
    <w:rsid w:val="009103B4"/>
    <w:rsid w:val="00911DFE"/>
    <w:rsid w:val="009130FC"/>
    <w:rsid w:val="009134D8"/>
    <w:rsid w:val="00914780"/>
    <w:rsid w:val="00915ADE"/>
    <w:rsid w:val="009170AE"/>
    <w:rsid w:val="00917A33"/>
    <w:rsid w:val="009249E4"/>
    <w:rsid w:val="009319CE"/>
    <w:rsid w:val="00932E7A"/>
    <w:rsid w:val="00934C73"/>
    <w:rsid w:val="0094305A"/>
    <w:rsid w:val="00946032"/>
    <w:rsid w:val="00953BEF"/>
    <w:rsid w:val="00954AB5"/>
    <w:rsid w:val="00962DEE"/>
    <w:rsid w:val="00963751"/>
    <w:rsid w:val="00971690"/>
    <w:rsid w:val="00971695"/>
    <w:rsid w:val="00974EBC"/>
    <w:rsid w:val="009846A0"/>
    <w:rsid w:val="00985D45"/>
    <w:rsid w:val="00991D37"/>
    <w:rsid w:val="00993FF1"/>
    <w:rsid w:val="00994DE4"/>
    <w:rsid w:val="009A6C0B"/>
    <w:rsid w:val="009B06B0"/>
    <w:rsid w:val="009C0A50"/>
    <w:rsid w:val="009C0F21"/>
    <w:rsid w:val="009C495F"/>
    <w:rsid w:val="009D069C"/>
    <w:rsid w:val="009D39DD"/>
    <w:rsid w:val="009D479C"/>
    <w:rsid w:val="009D6EEF"/>
    <w:rsid w:val="009D75BC"/>
    <w:rsid w:val="009D7A6B"/>
    <w:rsid w:val="009E2F82"/>
    <w:rsid w:val="009E3484"/>
    <w:rsid w:val="009F0508"/>
    <w:rsid w:val="009F1D79"/>
    <w:rsid w:val="009F6DA0"/>
    <w:rsid w:val="00A0036E"/>
    <w:rsid w:val="00A004C6"/>
    <w:rsid w:val="00A01ED4"/>
    <w:rsid w:val="00A07AF9"/>
    <w:rsid w:val="00A10877"/>
    <w:rsid w:val="00A12FC7"/>
    <w:rsid w:val="00A13F95"/>
    <w:rsid w:val="00A160AE"/>
    <w:rsid w:val="00A1757E"/>
    <w:rsid w:val="00A22781"/>
    <w:rsid w:val="00A25BC3"/>
    <w:rsid w:val="00A317EB"/>
    <w:rsid w:val="00A361D7"/>
    <w:rsid w:val="00A3779D"/>
    <w:rsid w:val="00A3793E"/>
    <w:rsid w:val="00A405F0"/>
    <w:rsid w:val="00A4174B"/>
    <w:rsid w:val="00A4203F"/>
    <w:rsid w:val="00A42C65"/>
    <w:rsid w:val="00A43C04"/>
    <w:rsid w:val="00A4517B"/>
    <w:rsid w:val="00A50AB7"/>
    <w:rsid w:val="00A63D9A"/>
    <w:rsid w:val="00A70B62"/>
    <w:rsid w:val="00A71DE0"/>
    <w:rsid w:val="00A73560"/>
    <w:rsid w:val="00A73EFB"/>
    <w:rsid w:val="00A74535"/>
    <w:rsid w:val="00A75342"/>
    <w:rsid w:val="00A760CE"/>
    <w:rsid w:val="00A765BC"/>
    <w:rsid w:val="00A81EDD"/>
    <w:rsid w:val="00A82168"/>
    <w:rsid w:val="00A83440"/>
    <w:rsid w:val="00A84BC5"/>
    <w:rsid w:val="00A93DE2"/>
    <w:rsid w:val="00AA00C0"/>
    <w:rsid w:val="00AB12E7"/>
    <w:rsid w:val="00AC26DB"/>
    <w:rsid w:val="00AC3BF6"/>
    <w:rsid w:val="00AC4D5C"/>
    <w:rsid w:val="00AC5B3E"/>
    <w:rsid w:val="00AD5179"/>
    <w:rsid w:val="00AE3648"/>
    <w:rsid w:val="00AE504F"/>
    <w:rsid w:val="00AE513E"/>
    <w:rsid w:val="00AE5952"/>
    <w:rsid w:val="00AF0023"/>
    <w:rsid w:val="00AF1B63"/>
    <w:rsid w:val="00AF578B"/>
    <w:rsid w:val="00AF714B"/>
    <w:rsid w:val="00B00844"/>
    <w:rsid w:val="00B0090D"/>
    <w:rsid w:val="00B01BA4"/>
    <w:rsid w:val="00B046BA"/>
    <w:rsid w:val="00B0690F"/>
    <w:rsid w:val="00B17B17"/>
    <w:rsid w:val="00B22F8E"/>
    <w:rsid w:val="00B35516"/>
    <w:rsid w:val="00B37FAC"/>
    <w:rsid w:val="00B515C7"/>
    <w:rsid w:val="00B52276"/>
    <w:rsid w:val="00B5244A"/>
    <w:rsid w:val="00B52DCE"/>
    <w:rsid w:val="00B56161"/>
    <w:rsid w:val="00B573A4"/>
    <w:rsid w:val="00B60B44"/>
    <w:rsid w:val="00B6416B"/>
    <w:rsid w:val="00B64C1A"/>
    <w:rsid w:val="00B678B0"/>
    <w:rsid w:val="00B70D10"/>
    <w:rsid w:val="00B81F68"/>
    <w:rsid w:val="00B85B3B"/>
    <w:rsid w:val="00B86220"/>
    <w:rsid w:val="00B9237B"/>
    <w:rsid w:val="00B94173"/>
    <w:rsid w:val="00B97D30"/>
    <w:rsid w:val="00BA0576"/>
    <w:rsid w:val="00BA20B2"/>
    <w:rsid w:val="00BA27AB"/>
    <w:rsid w:val="00BA371F"/>
    <w:rsid w:val="00BA66C6"/>
    <w:rsid w:val="00BA709E"/>
    <w:rsid w:val="00BA733D"/>
    <w:rsid w:val="00BB36D0"/>
    <w:rsid w:val="00BB43C5"/>
    <w:rsid w:val="00BB4B8B"/>
    <w:rsid w:val="00BC2F6B"/>
    <w:rsid w:val="00BC327C"/>
    <w:rsid w:val="00BC3BCE"/>
    <w:rsid w:val="00BD1A97"/>
    <w:rsid w:val="00BE297D"/>
    <w:rsid w:val="00BE2CCF"/>
    <w:rsid w:val="00BE4E75"/>
    <w:rsid w:val="00BF15A3"/>
    <w:rsid w:val="00BF1E67"/>
    <w:rsid w:val="00BF41C9"/>
    <w:rsid w:val="00BF49E3"/>
    <w:rsid w:val="00BF50B4"/>
    <w:rsid w:val="00BF54A5"/>
    <w:rsid w:val="00BF57CA"/>
    <w:rsid w:val="00BF6124"/>
    <w:rsid w:val="00BF638D"/>
    <w:rsid w:val="00C05F96"/>
    <w:rsid w:val="00C0789A"/>
    <w:rsid w:val="00C07F1C"/>
    <w:rsid w:val="00C10378"/>
    <w:rsid w:val="00C1276B"/>
    <w:rsid w:val="00C2089C"/>
    <w:rsid w:val="00C227E2"/>
    <w:rsid w:val="00C22D31"/>
    <w:rsid w:val="00C246AA"/>
    <w:rsid w:val="00C25603"/>
    <w:rsid w:val="00C26632"/>
    <w:rsid w:val="00C27022"/>
    <w:rsid w:val="00C30CB1"/>
    <w:rsid w:val="00C349C3"/>
    <w:rsid w:val="00C34B9A"/>
    <w:rsid w:val="00C36083"/>
    <w:rsid w:val="00C36427"/>
    <w:rsid w:val="00C47381"/>
    <w:rsid w:val="00C50919"/>
    <w:rsid w:val="00C516A1"/>
    <w:rsid w:val="00C528F8"/>
    <w:rsid w:val="00C53EFA"/>
    <w:rsid w:val="00C543B6"/>
    <w:rsid w:val="00C54F9D"/>
    <w:rsid w:val="00C55A33"/>
    <w:rsid w:val="00C60B4E"/>
    <w:rsid w:val="00C60BC8"/>
    <w:rsid w:val="00C6281E"/>
    <w:rsid w:val="00C629D9"/>
    <w:rsid w:val="00C62E10"/>
    <w:rsid w:val="00C6322A"/>
    <w:rsid w:val="00C63A21"/>
    <w:rsid w:val="00C66AEB"/>
    <w:rsid w:val="00C72A40"/>
    <w:rsid w:val="00C74A07"/>
    <w:rsid w:val="00C830DB"/>
    <w:rsid w:val="00C870E1"/>
    <w:rsid w:val="00C87485"/>
    <w:rsid w:val="00C8757E"/>
    <w:rsid w:val="00C87DA3"/>
    <w:rsid w:val="00C95B6D"/>
    <w:rsid w:val="00C95E5C"/>
    <w:rsid w:val="00CA741F"/>
    <w:rsid w:val="00CB397C"/>
    <w:rsid w:val="00CB40CA"/>
    <w:rsid w:val="00CB6EAC"/>
    <w:rsid w:val="00CC0AA3"/>
    <w:rsid w:val="00CC1F8E"/>
    <w:rsid w:val="00CC3B96"/>
    <w:rsid w:val="00CC3E83"/>
    <w:rsid w:val="00CC42C5"/>
    <w:rsid w:val="00CC478A"/>
    <w:rsid w:val="00CC5A00"/>
    <w:rsid w:val="00CE2BBF"/>
    <w:rsid w:val="00CE2FE9"/>
    <w:rsid w:val="00CE3CCB"/>
    <w:rsid w:val="00CE5D46"/>
    <w:rsid w:val="00CE6A15"/>
    <w:rsid w:val="00CF098E"/>
    <w:rsid w:val="00CF16A3"/>
    <w:rsid w:val="00CF1DD4"/>
    <w:rsid w:val="00CF204B"/>
    <w:rsid w:val="00CF2B0B"/>
    <w:rsid w:val="00CF3870"/>
    <w:rsid w:val="00D009C9"/>
    <w:rsid w:val="00D00E0B"/>
    <w:rsid w:val="00D057C1"/>
    <w:rsid w:val="00D0728B"/>
    <w:rsid w:val="00D07640"/>
    <w:rsid w:val="00D1156F"/>
    <w:rsid w:val="00D22164"/>
    <w:rsid w:val="00D2315E"/>
    <w:rsid w:val="00D300A1"/>
    <w:rsid w:val="00D31200"/>
    <w:rsid w:val="00D31268"/>
    <w:rsid w:val="00D31FE6"/>
    <w:rsid w:val="00D32E5C"/>
    <w:rsid w:val="00D35BC4"/>
    <w:rsid w:val="00D37C46"/>
    <w:rsid w:val="00D45ECD"/>
    <w:rsid w:val="00D4765B"/>
    <w:rsid w:val="00D602FA"/>
    <w:rsid w:val="00D605F9"/>
    <w:rsid w:val="00D60D6F"/>
    <w:rsid w:val="00D62B82"/>
    <w:rsid w:val="00D64652"/>
    <w:rsid w:val="00D64B94"/>
    <w:rsid w:val="00D6674E"/>
    <w:rsid w:val="00D67B64"/>
    <w:rsid w:val="00D74738"/>
    <w:rsid w:val="00D77FC8"/>
    <w:rsid w:val="00D81739"/>
    <w:rsid w:val="00D91AB8"/>
    <w:rsid w:val="00D923F2"/>
    <w:rsid w:val="00DA3AE3"/>
    <w:rsid w:val="00DA3FEA"/>
    <w:rsid w:val="00DA5221"/>
    <w:rsid w:val="00DA5BA2"/>
    <w:rsid w:val="00DB41B8"/>
    <w:rsid w:val="00DB4EFD"/>
    <w:rsid w:val="00DB5071"/>
    <w:rsid w:val="00DC1446"/>
    <w:rsid w:val="00DC252A"/>
    <w:rsid w:val="00DC4743"/>
    <w:rsid w:val="00DD1D2D"/>
    <w:rsid w:val="00DD4EA1"/>
    <w:rsid w:val="00DD6818"/>
    <w:rsid w:val="00DE2A2E"/>
    <w:rsid w:val="00DE3298"/>
    <w:rsid w:val="00DE4520"/>
    <w:rsid w:val="00DF4083"/>
    <w:rsid w:val="00DF6416"/>
    <w:rsid w:val="00E07A70"/>
    <w:rsid w:val="00E132B8"/>
    <w:rsid w:val="00E133FF"/>
    <w:rsid w:val="00E157C7"/>
    <w:rsid w:val="00E220EC"/>
    <w:rsid w:val="00E307DD"/>
    <w:rsid w:val="00E30F5A"/>
    <w:rsid w:val="00E33AF2"/>
    <w:rsid w:val="00E345C3"/>
    <w:rsid w:val="00E40E75"/>
    <w:rsid w:val="00E41403"/>
    <w:rsid w:val="00E46567"/>
    <w:rsid w:val="00E51C16"/>
    <w:rsid w:val="00E556BB"/>
    <w:rsid w:val="00E56B84"/>
    <w:rsid w:val="00E5726B"/>
    <w:rsid w:val="00E57D37"/>
    <w:rsid w:val="00E658C9"/>
    <w:rsid w:val="00E65FB9"/>
    <w:rsid w:val="00E709FD"/>
    <w:rsid w:val="00E72073"/>
    <w:rsid w:val="00E74E1E"/>
    <w:rsid w:val="00E76707"/>
    <w:rsid w:val="00E80110"/>
    <w:rsid w:val="00E8468B"/>
    <w:rsid w:val="00E8744C"/>
    <w:rsid w:val="00E91745"/>
    <w:rsid w:val="00E94558"/>
    <w:rsid w:val="00E96914"/>
    <w:rsid w:val="00E96BC8"/>
    <w:rsid w:val="00EA0DA1"/>
    <w:rsid w:val="00EA53FC"/>
    <w:rsid w:val="00EA7A7F"/>
    <w:rsid w:val="00EB78C5"/>
    <w:rsid w:val="00EC21BB"/>
    <w:rsid w:val="00EC3C4F"/>
    <w:rsid w:val="00EC6CD8"/>
    <w:rsid w:val="00ED30F0"/>
    <w:rsid w:val="00EE062D"/>
    <w:rsid w:val="00EE37E5"/>
    <w:rsid w:val="00EF1E91"/>
    <w:rsid w:val="00EF6B24"/>
    <w:rsid w:val="00EF6BDA"/>
    <w:rsid w:val="00F10F8C"/>
    <w:rsid w:val="00F14C3C"/>
    <w:rsid w:val="00F15246"/>
    <w:rsid w:val="00F169FC"/>
    <w:rsid w:val="00F21BD5"/>
    <w:rsid w:val="00F234FA"/>
    <w:rsid w:val="00F24CBD"/>
    <w:rsid w:val="00F32AB8"/>
    <w:rsid w:val="00F366C4"/>
    <w:rsid w:val="00F41185"/>
    <w:rsid w:val="00F4255A"/>
    <w:rsid w:val="00F45B99"/>
    <w:rsid w:val="00F45DC2"/>
    <w:rsid w:val="00F46DA9"/>
    <w:rsid w:val="00F47B5D"/>
    <w:rsid w:val="00F50938"/>
    <w:rsid w:val="00F541C8"/>
    <w:rsid w:val="00F551B7"/>
    <w:rsid w:val="00F61259"/>
    <w:rsid w:val="00F77557"/>
    <w:rsid w:val="00F82024"/>
    <w:rsid w:val="00F921A3"/>
    <w:rsid w:val="00F93203"/>
    <w:rsid w:val="00FA06E2"/>
    <w:rsid w:val="00FA2EF8"/>
    <w:rsid w:val="00FA3A3B"/>
    <w:rsid w:val="00FA57AD"/>
    <w:rsid w:val="00FA672C"/>
    <w:rsid w:val="00FB099F"/>
    <w:rsid w:val="00FB2AEE"/>
    <w:rsid w:val="00FB4394"/>
    <w:rsid w:val="00FB6BA4"/>
    <w:rsid w:val="00FC3AB3"/>
    <w:rsid w:val="00FC78DF"/>
    <w:rsid w:val="00FD2967"/>
    <w:rsid w:val="00FD330B"/>
    <w:rsid w:val="00FD49A0"/>
    <w:rsid w:val="00FE71C9"/>
    <w:rsid w:val="00FE7418"/>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60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3CCB"/>
    <w:pPr>
      <w:outlineLvl w:val="1"/>
    </w:pPr>
    <w:rPr>
      <w:b/>
      <w:bCs/>
      <w:sz w:val="24"/>
      <w:lang w:val="en-GB"/>
    </w:rPr>
  </w:style>
  <w:style w:type="paragraph" w:styleId="Heading3">
    <w:name w:val="heading 3"/>
    <w:basedOn w:val="Normal"/>
    <w:next w:val="Normal"/>
    <w:link w:val="Heading3Char"/>
    <w:uiPriority w:val="9"/>
    <w:semiHidden/>
    <w:unhideWhenUsed/>
    <w:qFormat/>
    <w:rsid w:val="00CF09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FC7"/>
    <w:rPr>
      <w:color w:val="0000FF" w:themeColor="hyperlink"/>
      <w:u w:val="single"/>
    </w:rPr>
  </w:style>
  <w:style w:type="character" w:styleId="FollowedHyperlink">
    <w:name w:val="FollowedHyperlink"/>
    <w:basedOn w:val="DefaultParagraphFont"/>
    <w:uiPriority w:val="99"/>
    <w:semiHidden/>
    <w:unhideWhenUsed/>
    <w:rsid w:val="00E5726B"/>
    <w:rPr>
      <w:color w:val="800080" w:themeColor="followedHyperlink"/>
      <w:u w:val="single"/>
    </w:rPr>
  </w:style>
  <w:style w:type="character" w:customStyle="1" w:styleId="Heading2Char">
    <w:name w:val="Heading 2 Char"/>
    <w:basedOn w:val="DefaultParagraphFont"/>
    <w:link w:val="Heading2"/>
    <w:uiPriority w:val="9"/>
    <w:rsid w:val="00CE3CCB"/>
    <w:rPr>
      <w:b/>
      <w:bCs/>
      <w:sz w:val="24"/>
      <w:lang w:val="en-GB"/>
    </w:rPr>
  </w:style>
  <w:style w:type="character" w:customStyle="1" w:styleId="Heading3Char">
    <w:name w:val="Heading 3 Char"/>
    <w:basedOn w:val="DefaultParagraphFont"/>
    <w:link w:val="Heading3"/>
    <w:uiPriority w:val="9"/>
    <w:semiHidden/>
    <w:rsid w:val="00CF098E"/>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8D1AF1"/>
  </w:style>
  <w:style w:type="paragraph" w:styleId="NormalWeb">
    <w:name w:val="Normal (Web)"/>
    <w:basedOn w:val="Normal"/>
    <w:uiPriority w:val="99"/>
    <w:semiHidden/>
    <w:unhideWhenUsed/>
    <w:rsid w:val="00F169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3744"/>
    <w:rPr>
      <w:b/>
      <w:bCs/>
    </w:rPr>
  </w:style>
  <w:style w:type="character" w:customStyle="1" w:styleId="Heading1Char">
    <w:name w:val="Heading 1 Char"/>
    <w:basedOn w:val="DefaultParagraphFont"/>
    <w:link w:val="Heading1"/>
    <w:uiPriority w:val="9"/>
    <w:rsid w:val="00366009"/>
    <w:rPr>
      <w:rFonts w:asciiTheme="majorHAnsi" w:eastAsiaTheme="majorEastAsia" w:hAnsiTheme="majorHAnsi" w:cstheme="majorBidi"/>
      <w:b/>
      <w:bCs/>
      <w:color w:val="365F91" w:themeColor="accent1" w:themeShade="BF"/>
      <w:sz w:val="28"/>
      <w:szCs w:val="28"/>
    </w:rPr>
  </w:style>
  <w:style w:type="paragraph" w:customStyle="1" w:styleId="gu-p5">
    <w:name w:val="gu-p5"/>
    <w:basedOn w:val="Normal"/>
    <w:rsid w:val="003B1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p6">
    <w:name w:val="gu-p6"/>
    <w:basedOn w:val="Normal"/>
    <w:rsid w:val="003B1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p7">
    <w:name w:val="gu-p7"/>
    <w:basedOn w:val="Normal"/>
    <w:rsid w:val="003B1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p8">
    <w:name w:val="gu-p8"/>
    <w:basedOn w:val="Normal"/>
    <w:rsid w:val="003B15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36C6"/>
    <w:pPr>
      <w:ind w:left="720"/>
      <w:contextualSpacing/>
    </w:pPr>
  </w:style>
  <w:style w:type="paragraph" w:styleId="BalloonText">
    <w:name w:val="Balloon Text"/>
    <w:basedOn w:val="Normal"/>
    <w:link w:val="BalloonTextChar"/>
    <w:uiPriority w:val="99"/>
    <w:semiHidden/>
    <w:unhideWhenUsed/>
    <w:rsid w:val="00A50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A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60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3CCB"/>
    <w:pPr>
      <w:outlineLvl w:val="1"/>
    </w:pPr>
    <w:rPr>
      <w:b/>
      <w:bCs/>
      <w:sz w:val="24"/>
      <w:lang w:val="en-GB"/>
    </w:rPr>
  </w:style>
  <w:style w:type="paragraph" w:styleId="Heading3">
    <w:name w:val="heading 3"/>
    <w:basedOn w:val="Normal"/>
    <w:next w:val="Normal"/>
    <w:link w:val="Heading3Char"/>
    <w:uiPriority w:val="9"/>
    <w:semiHidden/>
    <w:unhideWhenUsed/>
    <w:qFormat/>
    <w:rsid w:val="00CF09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FC7"/>
    <w:rPr>
      <w:color w:val="0000FF" w:themeColor="hyperlink"/>
      <w:u w:val="single"/>
    </w:rPr>
  </w:style>
  <w:style w:type="character" w:styleId="FollowedHyperlink">
    <w:name w:val="FollowedHyperlink"/>
    <w:basedOn w:val="DefaultParagraphFont"/>
    <w:uiPriority w:val="99"/>
    <w:semiHidden/>
    <w:unhideWhenUsed/>
    <w:rsid w:val="00E5726B"/>
    <w:rPr>
      <w:color w:val="800080" w:themeColor="followedHyperlink"/>
      <w:u w:val="single"/>
    </w:rPr>
  </w:style>
  <w:style w:type="character" w:customStyle="1" w:styleId="Heading2Char">
    <w:name w:val="Heading 2 Char"/>
    <w:basedOn w:val="DefaultParagraphFont"/>
    <w:link w:val="Heading2"/>
    <w:uiPriority w:val="9"/>
    <w:rsid w:val="00CE3CCB"/>
    <w:rPr>
      <w:b/>
      <w:bCs/>
      <w:sz w:val="24"/>
      <w:lang w:val="en-GB"/>
    </w:rPr>
  </w:style>
  <w:style w:type="character" w:customStyle="1" w:styleId="Heading3Char">
    <w:name w:val="Heading 3 Char"/>
    <w:basedOn w:val="DefaultParagraphFont"/>
    <w:link w:val="Heading3"/>
    <w:uiPriority w:val="9"/>
    <w:semiHidden/>
    <w:rsid w:val="00CF098E"/>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8D1AF1"/>
  </w:style>
  <w:style w:type="paragraph" w:styleId="NormalWeb">
    <w:name w:val="Normal (Web)"/>
    <w:basedOn w:val="Normal"/>
    <w:uiPriority w:val="99"/>
    <w:semiHidden/>
    <w:unhideWhenUsed/>
    <w:rsid w:val="00F169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3744"/>
    <w:rPr>
      <w:b/>
      <w:bCs/>
    </w:rPr>
  </w:style>
  <w:style w:type="character" w:customStyle="1" w:styleId="Heading1Char">
    <w:name w:val="Heading 1 Char"/>
    <w:basedOn w:val="DefaultParagraphFont"/>
    <w:link w:val="Heading1"/>
    <w:uiPriority w:val="9"/>
    <w:rsid w:val="00366009"/>
    <w:rPr>
      <w:rFonts w:asciiTheme="majorHAnsi" w:eastAsiaTheme="majorEastAsia" w:hAnsiTheme="majorHAnsi" w:cstheme="majorBidi"/>
      <w:b/>
      <w:bCs/>
      <w:color w:val="365F91" w:themeColor="accent1" w:themeShade="BF"/>
      <w:sz w:val="28"/>
      <w:szCs w:val="28"/>
    </w:rPr>
  </w:style>
  <w:style w:type="paragraph" w:customStyle="1" w:styleId="gu-p5">
    <w:name w:val="gu-p5"/>
    <w:basedOn w:val="Normal"/>
    <w:rsid w:val="003B1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p6">
    <w:name w:val="gu-p6"/>
    <w:basedOn w:val="Normal"/>
    <w:rsid w:val="003B1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p7">
    <w:name w:val="gu-p7"/>
    <w:basedOn w:val="Normal"/>
    <w:rsid w:val="003B1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p8">
    <w:name w:val="gu-p8"/>
    <w:basedOn w:val="Normal"/>
    <w:rsid w:val="003B15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36C6"/>
    <w:pPr>
      <w:ind w:left="720"/>
      <w:contextualSpacing/>
    </w:pPr>
  </w:style>
  <w:style w:type="paragraph" w:styleId="BalloonText">
    <w:name w:val="Balloon Text"/>
    <w:basedOn w:val="Normal"/>
    <w:link w:val="BalloonTextChar"/>
    <w:uiPriority w:val="99"/>
    <w:semiHidden/>
    <w:unhideWhenUsed/>
    <w:rsid w:val="00A50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A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63819">
      <w:bodyDiv w:val="1"/>
      <w:marLeft w:val="0"/>
      <w:marRight w:val="0"/>
      <w:marTop w:val="0"/>
      <w:marBottom w:val="0"/>
      <w:divBdr>
        <w:top w:val="none" w:sz="0" w:space="0" w:color="auto"/>
        <w:left w:val="none" w:sz="0" w:space="0" w:color="auto"/>
        <w:bottom w:val="none" w:sz="0" w:space="0" w:color="auto"/>
        <w:right w:val="none" w:sz="0" w:space="0" w:color="auto"/>
      </w:divBdr>
    </w:div>
    <w:div w:id="107629936">
      <w:bodyDiv w:val="1"/>
      <w:marLeft w:val="0"/>
      <w:marRight w:val="0"/>
      <w:marTop w:val="0"/>
      <w:marBottom w:val="0"/>
      <w:divBdr>
        <w:top w:val="none" w:sz="0" w:space="0" w:color="auto"/>
        <w:left w:val="none" w:sz="0" w:space="0" w:color="auto"/>
        <w:bottom w:val="none" w:sz="0" w:space="0" w:color="auto"/>
        <w:right w:val="none" w:sz="0" w:space="0" w:color="auto"/>
      </w:divBdr>
    </w:div>
    <w:div w:id="110170008">
      <w:bodyDiv w:val="1"/>
      <w:marLeft w:val="0"/>
      <w:marRight w:val="0"/>
      <w:marTop w:val="0"/>
      <w:marBottom w:val="0"/>
      <w:divBdr>
        <w:top w:val="none" w:sz="0" w:space="0" w:color="auto"/>
        <w:left w:val="none" w:sz="0" w:space="0" w:color="auto"/>
        <w:bottom w:val="none" w:sz="0" w:space="0" w:color="auto"/>
        <w:right w:val="none" w:sz="0" w:space="0" w:color="auto"/>
      </w:divBdr>
    </w:div>
    <w:div w:id="163709852">
      <w:bodyDiv w:val="1"/>
      <w:marLeft w:val="0"/>
      <w:marRight w:val="0"/>
      <w:marTop w:val="0"/>
      <w:marBottom w:val="0"/>
      <w:divBdr>
        <w:top w:val="none" w:sz="0" w:space="0" w:color="auto"/>
        <w:left w:val="none" w:sz="0" w:space="0" w:color="auto"/>
        <w:bottom w:val="none" w:sz="0" w:space="0" w:color="auto"/>
        <w:right w:val="none" w:sz="0" w:space="0" w:color="auto"/>
      </w:divBdr>
    </w:div>
    <w:div w:id="175271617">
      <w:bodyDiv w:val="1"/>
      <w:marLeft w:val="0"/>
      <w:marRight w:val="0"/>
      <w:marTop w:val="0"/>
      <w:marBottom w:val="0"/>
      <w:divBdr>
        <w:top w:val="none" w:sz="0" w:space="0" w:color="auto"/>
        <w:left w:val="none" w:sz="0" w:space="0" w:color="auto"/>
        <w:bottom w:val="none" w:sz="0" w:space="0" w:color="auto"/>
        <w:right w:val="none" w:sz="0" w:space="0" w:color="auto"/>
      </w:divBdr>
    </w:div>
    <w:div w:id="175925268">
      <w:bodyDiv w:val="1"/>
      <w:marLeft w:val="0"/>
      <w:marRight w:val="0"/>
      <w:marTop w:val="0"/>
      <w:marBottom w:val="0"/>
      <w:divBdr>
        <w:top w:val="none" w:sz="0" w:space="0" w:color="auto"/>
        <w:left w:val="none" w:sz="0" w:space="0" w:color="auto"/>
        <w:bottom w:val="none" w:sz="0" w:space="0" w:color="auto"/>
        <w:right w:val="none" w:sz="0" w:space="0" w:color="auto"/>
      </w:divBdr>
    </w:div>
    <w:div w:id="188297166">
      <w:bodyDiv w:val="1"/>
      <w:marLeft w:val="0"/>
      <w:marRight w:val="0"/>
      <w:marTop w:val="0"/>
      <w:marBottom w:val="0"/>
      <w:divBdr>
        <w:top w:val="none" w:sz="0" w:space="0" w:color="auto"/>
        <w:left w:val="none" w:sz="0" w:space="0" w:color="auto"/>
        <w:bottom w:val="none" w:sz="0" w:space="0" w:color="auto"/>
        <w:right w:val="none" w:sz="0" w:space="0" w:color="auto"/>
      </w:divBdr>
    </w:div>
    <w:div w:id="231504106">
      <w:bodyDiv w:val="1"/>
      <w:marLeft w:val="0"/>
      <w:marRight w:val="0"/>
      <w:marTop w:val="0"/>
      <w:marBottom w:val="0"/>
      <w:divBdr>
        <w:top w:val="none" w:sz="0" w:space="0" w:color="auto"/>
        <w:left w:val="none" w:sz="0" w:space="0" w:color="auto"/>
        <w:bottom w:val="none" w:sz="0" w:space="0" w:color="auto"/>
        <w:right w:val="none" w:sz="0" w:space="0" w:color="auto"/>
      </w:divBdr>
    </w:div>
    <w:div w:id="248735112">
      <w:bodyDiv w:val="1"/>
      <w:marLeft w:val="0"/>
      <w:marRight w:val="0"/>
      <w:marTop w:val="0"/>
      <w:marBottom w:val="0"/>
      <w:divBdr>
        <w:top w:val="none" w:sz="0" w:space="0" w:color="auto"/>
        <w:left w:val="none" w:sz="0" w:space="0" w:color="auto"/>
        <w:bottom w:val="none" w:sz="0" w:space="0" w:color="auto"/>
        <w:right w:val="none" w:sz="0" w:space="0" w:color="auto"/>
      </w:divBdr>
    </w:div>
    <w:div w:id="251937074">
      <w:bodyDiv w:val="1"/>
      <w:marLeft w:val="0"/>
      <w:marRight w:val="0"/>
      <w:marTop w:val="0"/>
      <w:marBottom w:val="0"/>
      <w:divBdr>
        <w:top w:val="none" w:sz="0" w:space="0" w:color="auto"/>
        <w:left w:val="none" w:sz="0" w:space="0" w:color="auto"/>
        <w:bottom w:val="none" w:sz="0" w:space="0" w:color="auto"/>
        <w:right w:val="none" w:sz="0" w:space="0" w:color="auto"/>
      </w:divBdr>
    </w:div>
    <w:div w:id="254631351">
      <w:bodyDiv w:val="1"/>
      <w:marLeft w:val="0"/>
      <w:marRight w:val="0"/>
      <w:marTop w:val="0"/>
      <w:marBottom w:val="0"/>
      <w:divBdr>
        <w:top w:val="none" w:sz="0" w:space="0" w:color="auto"/>
        <w:left w:val="none" w:sz="0" w:space="0" w:color="auto"/>
        <w:bottom w:val="none" w:sz="0" w:space="0" w:color="auto"/>
        <w:right w:val="none" w:sz="0" w:space="0" w:color="auto"/>
      </w:divBdr>
    </w:div>
    <w:div w:id="285239225">
      <w:bodyDiv w:val="1"/>
      <w:marLeft w:val="0"/>
      <w:marRight w:val="0"/>
      <w:marTop w:val="0"/>
      <w:marBottom w:val="0"/>
      <w:divBdr>
        <w:top w:val="none" w:sz="0" w:space="0" w:color="auto"/>
        <w:left w:val="none" w:sz="0" w:space="0" w:color="auto"/>
        <w:bottom w:val="none" w:sz="0" w:space="0" w:color="auto"/>
        <w:right w:val="none" w:sz="0" w:space="0" w:color="auto"/>
      </w:divBdr>
    </w:div>
    <w:div w:id="389692489">
      <w:bodyDiv w:val="1"/>
      <w:marLeft w:val="0"/>
      <w:marRight w:val="0"/>
      <w:marTop w:val="0"/>
      <w:marBottom w:val="0"/>
      <w:divBdr>
        <w:top w:val="none" w:sz="0" w:space="0" w:color="auto"/>
        <w:left w:val="none" w:sz="0" w:space="0" w:color="auto"/>
        <w:bottom w:val="none" w:sz="0" w:space="0" w:color="auto"/>
        <w:right w:val="none" w:sz="0" w:space="0" w:color="auto"/>
      </w:divBdr>
    </w:div>
    <w:div w:id="444930976">
      <w:bodyDiv w:val="1"/>
      <w:marLeft w:val="0"/>
      <w:marRight w:val="0"/>
      <w:marTop w:val="0"/>
      <w:marBottom w:val="0"/>
      <w:divBdr>
        <w:top w:val="none" w:sz="0" w:space="0" w:color="auto"/>
        <w:left w:val="none" w:sz="0" w:space="0" w:color="auto"/>
        <w:bottom w:val="none" w:sz="0" w:space="0" w:color="auto"/>
        <w:right w:val="none" w:sz="0" w:space="0" w:color="auto"/>
      </w:divBdr>
    </w:div>
    <w:div w:id="537356787">
      <w:bodyDiv w:val="1"/>
      <w:marLeft w:val="0"/>
      <w:marRight w:val="0"/>
      <w:marTop w:val="0"/>
      <w:marBottom w:val="0"/>
      <w:divBdr>
        <w:top w:val="none" w:sz="0" w:space="0" w:color="auto"/>
        <w:left w:val="none" w:sz="0" w:space="0" w:color="auto"/>
        <w:bottom w:val="none" w:sz="0" w:space="0" w:color="auto"/>
        <w:right w:val="none" w:sz="0" w:space="0" w:color="auto"/>
      </w:divBdr>
    </w:div>
    <w:div w:id="559294145">
      <w:bodyDiv w:val="1"/>
      <w:marLeft w:val="0"/>
      <w:marRight w:val="0"/>
      <w:marTop w:val="0"/>
      <w:marBottom w:val="0"/>
      <w:divBdr>
        <w:top w:val="none" w:sz="0" w:space="0" w:color="auto"/>
        <w:left w:val="none" w:sz="0" w:space="0" w:color="auto"/>
        <w:bottom w:val="none" w:sz="0" w:space="0" w:color="auto"/>
        <w:right w:val="none" w:sz="0" w:space="0" w:color="auto"/>
      </w:divBdr>
    </w:div>
    <w:div w:id="668677250">
      <w:bodyDiv w:val="1"/>
      <w:marLeft w:val="0"/>
      <w:marRight w:val="0"/>
      <w:marTop w:val="0"/>
      <w:marBottom w:val="0"/>
      <w:divBdr>
        <w:top w:val="none" w:sz="0" w:space="0" w:color="auto"/>
        <w:left w:val="none" w:sz="0" w:space="0" w:color="auto"/>
        <w:bottom w:val="none" w:sz="0" w:space="0" w:color="auto"/>
        <w:right w:val="none" w:sz="0" w:space="0" w:color="auto"/>
      </w:divBdr>
    </w:div>
    <w:div w:id="699361698">
      <w:bodyDiv w:val="1"/>
      <w:marLeft w:val="0"/>
      <w:marRight w:val="0"/>
      <w:marTop w:val="0"/>
      <w:marBottom w:val="0"/>
      <w:divBdr>
        <w:top w:val="none" w:sz="0" w:space="0" w:color="auto"/>
        <w:left w:val="none" w:sz="0" w:space="0" w:color="auto"/>
        <w:bottom w:val="none" w:sz="0" w:space="0" w:color="auto"/>
        <w:right w:val="none" w:sz="0" w:space="0" w:color="auto"/>
      </w:divBdr>
    </w:div>
    <w:div w:id="701054994">
      <w:bodyDiv w:val="1"/>
      <w:marLeft w:val="0"/>
      <w:marRight w:val="0"/>
      <w:marTop w:val="0"/>
      <w:marBottom w:val="0"/>
      <w:divBdr>
        <w:top w:val="none" w:sz="0" w:space="0" w:color="auto"/>
        <w:left w:val="none" w:sz="0" w:space="0" w:color="auto"/>
        <w:bottom w:val="none" w:sz="0" w:space="0" w:color="auto"/>
        <w:right w:val="none" w:sz="0" w:space="0" w:color="auto"/>
      </w:divBdr>
    </w:div>
    <w:div w:id="818957663">
      <w:bodyDiv w:val="1"/>
      <w:marLeft w:val="0"/>
      <w:marRight w:val="0"/>
      <w:marTop w:val="0"/>
      <w:marBottom w:val="0"/>
      <w:divBdr>
        <w:top w:val="none" w:sz="0" w:space="0" w:color="auto"/>
        <w:left w:val="none" w:sz="0" w:space="0" w:color="auto"/>
        <w:bottom w:val="none" w:sz="0" w:space="0" w:color="auto"/>
        <w:right w:val="none" w:sz="0" w:space="0" w:color="auto"/>
      </w:divBdr>
    </w:div>
    <w:div w:id="849871279">
      <w:bodyDiv w:val="1"/>
      <w:marLeft w:val="0"/>
      <w:marRight w:val="0"/>
      <w:marTop w:val="0"/>
      <w:marBottom w:val="0"/>
      <w:divBdr>
        <w:top w:val="none" w:sz="0" w:space="0" w:color="auto"/>
        <w:left w:val="none" w:sz="0" w:space="0" w:color="auto"/>
        <w:bottom w:val="none" w:sz="0" w:space="0" w:color="auto"/>
        <w:right w:val="none" w:sz="0" w:space="0" w:color="auto"/>
      </w:divBdr>
    </w:div>
    <w:div w:id="861939665">
      <w:bodyDiv w:val="1"/>
      <w:marLeft w:val="0"/>
      <w:marRight w:val="0"/>
      <w:marTop w:val="0"/>
      <w:marBottom w:val="0"/>
      <w:divBdr>
        <w:top w:val="none" w:sz="0" w:space="0" w:color="auto"/>
        <w:left w:val="none" w:sz="0" w:space="0" w:color="auto"/>
        <w:bottom w:val="none" w:sz="0" w:space="0" w:color="auto"/>
        <w:right w:val="none" w:sz="0" w:space="0" w:color="auto"/>
      </w:divBdr>
    </w:div>
    <w:div w:id="864444768">
      <w:bodyDiv w:val="1"/>
      <w:marLeft w:val="0"/>
      <w:marRight w:val="0"/>
      <w:marTop w:val="0"/>
      <w:marBottom w:val="0"/>
      <w:divBdr>
        <w:top w:val="none" w:sz="0" w:space="0" w:color="auto"/>
        <w:left w:val="none" w:sz="0" w:space="0" w:color="auto"/>
        <w:bottom w:val="none" w:sz="0" w:space="0" w:color="auto"/>
        <w:right w:val="none" w:sz="0" w:space="0" w:color="auto"/>
      </w:divBdr>
    </w:div>
    <w:div w:id="919169528">
      <w:bodyDiv w:val="1"/>
      <w:marLeft w:val="0"/>
      <w:marRight w:val="0"/>
      <w:marTop w:val="0"/>
      <w:marBottom w:val="0"/>
      <w:divBdr>
        <w:top w:val="none" w:sz="0" w:space="0" w:color="auto"/>
        <w:left w:val="none" w:sz="0" w:space="0" w:color="auto"/>
        <w:bottom w:val="none" w:sz="0" w:space="0" w:color="auto"/>
        <w:right w:val="none" w:sz="0" w:space="0" w:color="auto"/>
      </w:divBdr>
    </w:div>
    <w:div w:id="1008141522">
      <w:bodyDiv w:val="1"/>
      <w:marLeft w:val="0"/>
      <w:marRight w:val="0"/>
      <w:marTop w:val="0"/>
      <w:marBottom w:val="0"/>
      <w:divBdr>
        <w:top w:val="none" w:sz="0" w:space="0" w:color="auto"/>
        <w:left w:val="none" w:sz="0" w:space="0" w:color="auto"/>
        <w:bottom w:val="none" w:sz="0" w:space="0" w:color="auto"/>
        <w:right w:val="none" w:sz="0" w:space="0" w:color="auto"/>
      </w:divBdr>
    </w:div>
    <w:div w:id="1018772386">
      <w:bodyDiv w:val="1"/>
      <w:marLeft w:val="0"/>
      <w:marRight w:val="0"/>
      <w:marTop w:val="0"/>
      <w:marBottom w:val="0"/>
      <w:divBdr>
        <w:top w:val="none" w:sz="0" w:space="0" w:color="auto"/>
        <w:left w:val="none" w:sz="0" w:space="0" w:color="auto"/>
        <w:bottom w:val="none" w:sz="0" w:space="0" w:color="auto"/>
        <w:right w:val="none" w:sz="0" w:space="0" w:color="auto"/>
      </w:divBdr>
    </w:div>
    <w:div w:id="1206873957">
      <w:bodyDiv w:val="1"/>
      <w:marLeft w:val="0"/>
      <w:marRight w:val="0"/>
      <w:marTop w:val="0"/>
      <w:marBottom w:val="0"/>
      <w:divBdr>
        <w:top w:val="none" w:sz="0" w:space="0" w:color="auto"/>
        <w:left w:val="none" w:sz="0" w:space="0" w:color="auto"/>
        <w:bottom w:val="none" w:sz="0" w:space="0" w:color="auto"/>
        <w:right w:val="none" w:sz="0" w:space="0" w:color="auto"/>
      </w:divBdr>
    </w:div>
    <w:div w:id="1243104670">
      <w:bodyDiv w:val="1"/>
      <w:marLeft w:val="0"/>
      <w:marRight w:val="0"/>
      <w:marTop w:val="0"/>
      <w:marBottom w:val="0"/>
      <w:divBdr>
        <w:top w:val="none" w:sz="0" w:space="0" w:color="auto"/>
        <w:left w:val="none" w:sz="0" w:space="0" w:color="auto"/>
        <w:bottom w:val="none" w:sz="0" w:space="0" w:color="auto"/>
        <w:right w:val="none" w:sz="0" w:space="0" w:color="auto"/>
      </w:divBdr>
    </w:div>
    <w:div w:id="1262256032">
      <w:bodyDiv w:val="1"/>
      <w:marLeft w:val="0"/>
      <w:marRight w:val="0"/>
      <w:marTop w:val="0"/>
      <w:marBottom w:val="0"/>
      <w:divBdr>
        <w:top w:val="none" w:sz="0" w:space="0" w:color="auto"/>
        <w:left w:val="none" w:sz="0" w:space="0" w:color="auto"/>
        <w:bottom w:val="none" w:sz="0" w:space="0" w:color="auto"/>
        <w:right w:val="none" w:sz="0" w:space="0" w:color="auto"/>
      </w:divBdr>
    </w:div>
    <w:div w:id="1282296767">
      <w:bodyDiv w:val="1"/>
      <w:marLeft w:val="0"/>
      <w:marRight w:val="0"/>
      <w:marTop w:val="0"/>
      <w:marBottom w:val="0"/>
      <w:divBdr>
        <w:top w:val="none" w:sz="0" w:space="0" w:color="auto"/>
        <w:left w:val="none" w:sz="0" w:space="0" w:color="auto"/>
        <w:bottom w:val="none" w:sz="0" w:space="0" w:color="auto"/>
        <w:right w:val="none" w:sz="0" w:space="0" w:color="auto"/>
      </w:divBdr>
    </w:div>
    <w:div w:id="1339429624">
      <w:bodyDiv w:val="1"/>
      <w:marLeft w:val="0"/>
      <w:marRight w:val="0"/>
      <w:marTop w:val="0"/>
      <w:marBottom w:val="0"/>
      <w:divBdr>
        <w:top w:val="none" w:sz="0" w:space="0" w:color="auto"/>
        <w:left w:val="none" w:sz="0" w:space="0" w:color="auto"/>
        <w:bottom w:val="none" w:sz="0" w:space="0" w:color="auto"/>
        <w:right w:val="none" w:sz="0" w:space="0" w:color="auto"/>
      </w:divBdr>
    </w:div>
    <w:div w:id="1360818506">
      <w:bodyDiv w:val="1"/>
      <w:marLeft w:val="0"/>
      <w:marRight w:val="0"/>
      <w:marTop w:val="0"/>
      <w:marBottom w:val="0"/>
      <w:divBdr>
        <w:top w:val="none" w:sz="0" w:space="0" w:color="auto"/>
        <w:left w:val="none" w:sz="0" w:space="0" w:color="auto"/>
        <w:bottom w:val="none" w:sz="0" w:space="0" w:color="auto"/>
        <w:right w:val="none" w:sz="0" w:space="0" w:color="auto"/>
      </w:divBdr>
    </w:div>
    <w:div w:id="1374428067">
      <w:bodyDiv w:val="1"/>
      <w:marLeft w:val="0"/>
      <w:marRight w:val="0"/>
      <w:marTop w:val="0"/>
      <w:marBottom w:val="0"/>
      <w:divBdr>
        <w:top w:val="none" w:sz="0" w:space="0" w:color="auto"/>
        <w:left w:val="none" w:sz="0" w:space="0" w:color="auto"/>
        <w:bottom w:val="none" w:sz="0" w:space="0" w:color="auto"/>
        <w:right w:val="none" w:sz="0" w:space="0" w:color="auto"/>
      </w:divBdr>
    </w:div>
    <w:div w:id="1387795192">
      <w:bodyDiv w:val="1"/>
      <w:marLeft w:val="0"/>
      <w:marRight w:val="0"/>
      <w:marTop w:val="0"/>
      <w:marBottom w:val="0"/>
      <w:divBdr>
        <w:top w:val="none" w:sz="0" w:space="0" w:color="auto"/>
        <w:left w:val="none" w:sz="0" w:space="0" w:color="auto"/>
        <w:bottom w:val="none" w:sz="0" w:space="0" w:color="auto"/>
        <w:right w:val="none" w:sz="0" w:space="0" w:color="auto"/>
      </w:divBdr>
      <w:divsChild>
        <w:div w:id="753208671">
          <w:marLeft w:val="0"/>
          <w:marRight w:val="0"/>
          <w:marTop w:val="0"/>
          <w:marBottom w:val="0"/>
          <w:divBdr>
            <w:top w:val="single" w:sz="12" w:space="0" w:color="FFFFFF"/>
            <w:left w:val="none" w:sz="0" w:space="0" w:color="auto"/>
            <w:bottom w:val="none" w:sz="0" w:space="0" w:color="auto"/>
            <w:right w:val="none" w:sz="0" w:space="0" w:color="auto"/>
          </w:divBdr>
        </w:div>
        <w:div w:id="623737184">
          <w:marLeft w:val="0"/>
          <w:marRight w:val="0"/>
          <w:marTop w:val="0"/>
          <w:marBottom w:val="0"/>
          <w:divBdr>
            <w:top w:val="none" w:sz="0" w:space="0" w:color="auto"/>
            <w:left w:val="none" w:sz="0" w:space="0" w:color="auto"/>
            <w:bottom w:val="none" w:sz="0" w:space="0" w:color="auto"/>
            <w:right w:val="none" w:sz="0" w:space="0" w:color="auto"/>
          </w:divBdr>
          <w:divsChild>
            <w:div w:id="360128208">
              <w:marLeft w:val="0"/>
              <w:marRight w:val="0"/>
              <w:marTop w:val="0"/>
              <w:marBottom w:val="0"/>
              <w:divBdr>
                <w:top w:val="none" w:sz="0" w:space="0" w:color="auto"/>
                <w:left w:val="none" w:sz="0" w:space="0" w:color="auto"/>
                <w:bottom w:val="none" w:sz="0" w:space="0" w:color="auto"/>
                <w:right w:val="none" w:sz="0" w:space="0" w:color="auto"/>
              </w:divBdr>
              <w:divsChild>
                <w:div w:id="1958564930">
                  <w:marLeft w:val="0"/>
                  <w:marRight w:val="0"/>
                  <w:marTop w:val="0"/>
                  <w:marBottom w:val="0"/>
                  <w:divBdr>
                    <w:top w:val="none" w:sz="0" w:space="0" w:color="auto"/>
                    <w:left w:val="none" w:sz="0" w:space="0" w:color="auto"/>
                    <w:bottom w:val="none" w:sz="0" w:space="0" w:color="auto"/>
                    <w:right w:val="none" w:sz="0" w:space="0" w:color="auto"/>
                  </w:divBdr>
                  <w:divsChild>
                    <w:div w:id="20209279">
                      <w:marLeft w:val="0"/>
                      <w:marRight w:val="0"/>
                      <w:marTop w:val="0"/>
                      <w:marBottom w:val="0"/>
                      <w:divBdr>
                        <w:top w:val="none" w:sz="0" w:space="0" w:color="auto"/>
                        <w:left w:val="none" w:sz="0" w:space="0" w:color="auto"/>
                        <w:bottom w:val="none" w:sz="0" w:space="0" w:color="auto"/>
                        <w:right w:val="none" w:sz="0" w:space="0" w:color="auto"/>
                      </w:divBdr>
                    </w:div>
                    <w:div w:id="1621493490">
                      <w:marLeft w:val="0"/>
                      <w:marRight w:val="0"/>
                      <w:marTop w:val="0"/>
                      <w:marBottom w:val="0"/>
                      <w:divBdr>
                        <w:top w:val="none" w:sz="0" w:space="0" w:color="auto"/>
                        <w:left w:val="none" w:sz="0" w:space="0" w:color="auto"/>
                        <w:bottom w:val="none" w:sz="0" w:space="0" w:color="auto"/>
                        <w:right w:val="none" w:sz="0" w:space="0" w:color="auto"/>
                      </w:divBdr>
                    </w:div>
                    <w:div w:id="52579395">
                      <w:marLeft w:val="0"/>
                      <w:marRight w:val="0"/>
                      <w:marTop w:val="0"/>
                      <w:marBottom w:val="0"/>
                      <w:divBdr>
                        <w:top w:val="none" w:sz="0" w:space="0" w:color="auto"/>
                        <w:left w:val="none" w:sz="0" w:space="0" w:color="auto"/>
                        <w:bottom w:val="none" w:sz="0" w:space="0" w:color="auto"/>
                        <w:right w:val="none" w:sz="0" w:space="0" w:color="auto"/>
                      </w:divBdr>
                    </w:div>
                    <w:div w:id="1328292163">
                      <w:marLeft w:val="0"/>
                      <w:marRight w:val="0"/>
                      <w:marTop w:val="0"/>
                      <w:marBottom w:val="0"/>
                      <w:divBdr>
                        <w:top w:val="none" w:sz="0" w:space="0" w:color="auto"/>
                        <w:left w:val="none" w:sz="0" w:space="0" w:color="auto"/>
                        <w:bottom w:val="none" w:sz="0" w:space="0" w:color="auto"/>
                        <w:right w:val="none" w:sz="0" w:space="0" w:color="auto"/>
                      </w:divBdr>
                    </w:div>
                    <w:div w:id="561910096">
                      <w:marLeft w:val="0"/>
                      <w:marRight w:val="0"/>
                      <w:marTop w:val="0"/>
                      <w:marBottom w:val="0"/>
                      <w:divBdr>
                        <w:top w:val="none" w:sz="0" w:space="0" w:color="auto"/>
                        <w:left w:val="none" w:sz="0" w:space="0" w:color="auto"/>
                        <w:bottom w:val="none" w:sz="0" w:space="0" w:color="auto"/>
                        <w:right w:val="none" w:sz="0" w:space="0" w:color="auto"/>
                      </w:divBdr>
                    </w:div>
                    <w:div w:id="940723578">
                      <w:marLeft w:val="0"/>
                      <w:marRight w:val="0"/>
                      <w:marTop w:val="0"/>
                      <w:marBottom w:val="0"/>
                      <w:divBdr>
                        <w:top w:val="none" w:sz="0" w:space="0" w:color="auto"/>
                        <w:left w:val="none" w:sz="0" w:space="0" w:color="auto"/>
                        <w:bottom w:val="none" w:sz="0" w:space="0" w:color="auto"/>
                        <w:right w:val="none" w:sz="0" w:space="0" w:color="auto"/>
                      </w:divBdr>
                    </w:div>
                    <w:div w:id="1415661642">
                      <w:marLeft w:val="0"/>
                      <w:marRight w:val="0"/>
                      <w:marTop w:val="0"/>
                      <w:marBottom w:val="0"/>
                      <w:divBdr>
                        <w:top w:val="none" w:sz="0" w:space="0" w:color="auto"/>
                        <w:left w:val="none" w:sz="0" w:space="0" w:color="auto"/>
                        <w:bottom w:val="none" w:sz="0" w:space="0" w:color="auto"/>
                        <w:right w:val="none" w:sz="0" w:space="0" w:color="auto"/>
                      </w:divBdr>
                    </w:div>
                    <w:div w:id="1627547043">
                      <w:marLeft w:val="0"/>
                      <w:marRight w:val="0"/>
                      <w:marTop w:val="0"/>
                      <w:marBottom w:val="0"/>
                      <w:divBdr>
                        <w:top w:val="none" w:sz="0" w:space="0" w:color="auto"/>
                        <w:left w:val="none" w:sz="0" w:space="0" w:color="auto"/>
                        <w:bottom w:val="none" w:sz="0" w:space="0" w:color="auto"/>
                        <w:right w:val="none" w:sz="0" w:space="0" w:color="auto"/>
                      </w:divBdr>
                    </w:div>
                    <w:div w:id="1148788317">
                      <w:marLeft w:val="0"/>
                      <w:marRight w:val="0"/>
                      <w:marTop w:val="0"/>
                      <w:marBottom w:val="0"/>
                      <w:divBdr>
                        <w:top w:val="none" w:sz="0" w:space="0" w:color="auto"/>
                        <w:left w:val="none" w:sz="0" w:space="0" w:color="auto"/>
                        <w:bottom w:val="none" w:sz="0" w:space="0" w:color="auto"/>
                        <w:right w:val="none" w:sz="0" w:space="0" w:color="auto"/>
                      </w:divBdr>
                    </w:div>
                    <w:div w:id="1775056826">
                      <w:marLeft w:val="0"/>
                      <w:marRight w:val="0"/>
                      <w:marTop w:val="0"/>
                      <w:marBottom w:val="0"/>
                      <w:divBdr>
                        <w:top w:val="none" w:sz="0" w:space="0" w:color="auto"/>
                        <w:left w:val="none" w:sz="0" w:space="0" w:color="auto"/>
                        <w:bottom w:val="none" w:sz="0" w:space="0" w:color="auto"/>
                        <w:right w:val="none" w:sz="0" w:space="0" w:color="auto"/>
                      </w:divBdr>
                    </w:div>
                    <w:div w:id="2077436684">
                      <w:marLeft w:val="0"/>
                      <w:marRight w:val="0"/>
                      <w:marTop w:val="0"/>
                      <w:marBottom w:val="0"/>
                      <w:divBdr>
                        <w:top w:val="none" w:sz="0" w:space="0" w:color="auto"/>
                        <w:left w:val="none" w:sz="0" w:space="0" w:color="auto"/>
                        <w:bottom w:val="none" w:sz="0" w:space="0" w:color="auto"/>
                        <w:right w:val="none" w:sz="0" w:space="0" w:color="auto"/>
                      </w:divBdr>
                    </w:div>
                    <w:div w:id="1851138071">
                      <w:marLeft w:val="0"/>
                      <w:marRight w:val="0"/>
                      <w:marTop w:val="0"/>
                      <w:marBottom w:val="0"/>
                      <w:divBdr>
                        <w:top w:val="none" w:sz="0" w:space="0" w:color="auto"/>
                        <w:left w:val="none" w:sz="0" w:space="0" w:color="auto"/>
                        <w:bottom w:val="none" w:sz="0" w:space="0" w:color="auto"/>
                        <w:right w:val="none" w:sz="0" w:space="0" w:color="auto"/>
                      </w:divBdr>
                    </w:div>
                    <w:div w:id="891430280">
                      <w:marLeft w:val="0"/>
                      <w:marRight w:val="0"/>
                      <w:marTop w:val="0"/>
                      <w:marBottom w:val="0"/>
                      <w:divBdr>
                        <w:top w:val="none" w:sz="0" w:space="0" w:color="auto"/>
                        <w:left w:val="none" w:sz="0" w:space="0" w:color="auto"/>
                        <w:bottom w:val="none" w:sz="0" w:space="0" w:color="auto"/>
                        <w:right w:val="none" w:sz="0" w:space="0" w:color="auto"/>
                      </w:divBdr>
                    </w:div>
                    <w:div w:id="1439761899">
                      <w:marLeft w:val="0"/>
                      <w:marRight w:val="0"/>
                      <w:marTop w:val="0"/>
                      <w:marBottom w:val="0"/>
                      <w:divBdr>
                        <w:top w:val="none" w:sz="0" w:space="0" w:color="auto"/>
                        <w:left w:val="none" w:sz="0" w:space="0" w:color="auto"/>
                        <w:bottom w:val="none" w:sz="0" w:space="0" w:color="auto"/>
                        <w:right w:val="none" w:sz="0" w:space="0" w:color="auto"/>
                      </w:divBdr>
                    </w:div>
                    <w:div w:id="317346532">
                      <w:marLeft w:val="0"/>
                      <w:marRight w:val="0"/>
                      <w:marTop w:val="0"/>
                      <w:marBottom w:val="0"/>
                      <w:divBdr>
                        <w:top w:val="none" w:sz="0" w:space="0" w:color="auto"/>
                        <w:left w:val="none" w:sz="0" w:space="0" w:color="auto"/>
                        <w:bottom w:val="none" w:sz="0" w:space="0" w:color="auto"/>
                        <w:right w:val="none" w:sz="0" w:space="0" w:color="auto"/>
                      </w:divBdr>
                    </w:div>
                    <w:div w:id="183979941">
                      <w:marLeft w:val="0"/>
                      <w:marRight w:val="0"/>
                      <w:marTop w:val="0"/>
                      <w:marBottom w:val="0"/>
                      <w:divBdr>
                        <w:top w:val="none" w:sz="0" w:space="0" w:color="auto"/>
                        <w:left w:val="none" w:sz="0" w:space="0" w:color="auto"/>
                        <w:bottom w:val="none" w:sz="0" w:space="0" w:color="auto"/>
                        <w:right w:val="none" w:sz="0" w:space="0" w:color="auto"/>
                      </w:divBdr>
                    </w:div>
                    <w:div w:id="453476097">
                      <w:marLeft w:val="0"/>
                      <w:marRight w:val="0"/>
                      <w:marTop w:val="0"/>
                      <w:marBottom w:val="0"/>
                      <w:divBdr>
                        <w:top w:val="none" w:sz="0" w:space="0" w:color="auto"/>
                        <w:left w:val="none" w:sz="0" w:space="0" w:color="auto"/>
                        <w:bottom w:val="none" w:sz="0" w:space="0" w:color="auto"/>
                        <w:right w:val="none" w:sz="0" w:space="0" w:color="auto"/>
                      </w:divBdr>
                    </w:div>
                    <w:div w:id="1980185199">
                      <w:marLeft w:val="0"/>
                      <w:marRight w:val="0"/>
                      <w:marTop w:val="0"/>
                      <w:marBottom w:val="0"/>
                      <w:divBdr>
                        <w:top w:val="none" w:sz="0" w:space="0" w:color="auto"/>
                        <w:left w:val="none" w:sz="0" w:space="0" w:color="auto"/>
                        <w:bottom w:val="none" w:sz="0" w:space="0" w:color="auto"/>
                        <w:right w:val="none" w:sz="0" w:space="0" w:color="auto"/>
                      </w:divBdr>
                    </w:div>
                    <w:div w:id="992491500">
                      <w:marLeft w:val="0"/>
                      <w:marRight w:val="0"/>
                      <w:marTop w:val="0"/>
                      <w:marBottom w:val="0"/>
                      <w:divBdr>
                        <w:top w:val="none" w:sz="0" w:space="0" w:color="auto"/>
                        <w:left w:val="none" w:sz="0" w:space="0" w:color="auto"/>
                        <w:bottom w:val="none" w:sz="0" w:space="0" w:color="auto"/>
                        <w:right w:val="none" w:sz="0" w:space="0" w:color="auto"/>
                      </w:divBdr>
                    </w:div>
                    <w:div w:id="1932664972">
                      <w:marLeft w:val="0"/>
                      <w:marRight w:val="0"/>
                      <w:marTop w:val="0"/>
                      <w:marBottom w:val="0"/>
                      <w:divBdr>
                        <w:top w:val="none" w:sz="0" w:space="0" w:color="auto"/>
                        <w:left w:val="none" w:sz="0" w:space="0" w:color="auto"/>
                        <w:bottom w:val="none" w:sz="0" w:space="0" w:color="auto"/>
                        <w:right w:val="none" w:sz="0" w:space="0" w:color="auto"/>
                      </w:divBdr>
                    </w:div>
                    <w:div w:id="803961881">
                      <w:marLeft w:val="0"/>
                      <w:marRight w:val="0"/>
                      <w:marTop w:val="0"/>
                      <w:marBottom w:val="0"/>
                      <w:divBdr>
                        <w:top w:val="none" w:sz="0" w:space="0" w:color="auto"/>
                        <w:left w:val="none" w:sz="0" w:space="0" w:color="auto"/>
                        <w:bottom w:val="none" w:sz="0" w:space="0" w:color="auto"/>
                        <w:right w:val="none" w:sz="0" w:space="0" w:color="auto"/>
                      </w:divBdr>
                    </w:div>
                    <w:div w:id="1886868695">
                      <w:marLeft w:val="0"/>
                      <w:marRight w:val="0"/>
                      <w:marTop w:val="0"/>
                      <w:marBottom w:val="0"/>
                      <w:divBdr>
                        <w:top w:val="none" w:sz="0" w:space="0" w:color="auto"/>
                        <w:left w:val="none" w:sz="0" w:space="0" w:color="auto"/>
                        <w:bottom w:val="none" w:sz="0" w:space="0" w:color="auto"/>
                        <w:right w:val="none" w:sz="0" w:space="0" w:color="auto"/>
                      </w:divBdr>
                    </w:div>
                    <w:div w:id="1295481358">
                      <w:marLeft w:val="0"/>
                      <w:marRight w:val="0"/>
                      <w:marTop w:val="0"/>
                      <w:marBottom w:val="0"/>
                      <w:divBdr>
                        <w:top w:val="none" w:sz="0" w:space="0" w:color="auto"/>
                        <w:left w:val="none" w:sz="0" w:space="0" w:color="auto"/>
                        <w:bottom w:val="none" w:sz="0" w:space="0" w:color="auto"/>
                        <w:right w:val="none" w:sz="0" w:space="0" w:color="auto"/>
                      </w:divBdr>
                    </w:div>
                    <w:div w:id="244657622">
                      <w:marLeft w:val="0"/>
                      <w:marRight w:val="0"/>
                      <w:marTop w:val="0"/>
                      <w:marBottom w:val="0"/>
                      <w:divBdr>
                        <w:top w:val="none" w:sz="0" w:space="0" w:color="auto"/>
                        <w:left w:val="none" w:sz="0" w:space="0" w:color="auto"/>
                        <w:bottom w:val="none" w:sz="0" w:space="0" w:color="auto"/>
                        <w:right w:val="none" w:sz="0" w:space="0" w:color="auto"/>
                      </w:divBdr>
                    </w:div>
                    <w:div w:id="2040079380">
                      <w:marLeft w:val="0"/>
                      <w:marRight w:val="0"/>
                      <w:marTop w:val="0"/>
                      <w:marBottom w:val="0"/>
                      <w:divBdr>
                        <w:top w:val="none" w:sz="0" w:space="0" w:color="auto"/>
                        <w:left w:val="none" w:sz="0" w:space="0" w:color="auto"/>
                        <w:bottom w:val="none" w:sz="0" w:space="0" w:color="auto"/>
                        <w:right w:val="none" w:sz="0" w:space="0" w:color="auto"/>
                      </w:divBdr>
                    </w:div>
                    <w:div w:id="819230358">
                      <w:marLeft w:val="0"/>
                      <w:marRight w:val="0"/>
                      <w:marTop w:val="0"/>
                      <w:marBottom w:val="0"/>
                      <w:divBdr>
                        <w:top w:val="none" w:sz="0" w:space="0" w:color="auto"/>
                        <w:left w:val="none" w:sz="0" w:space="0" w:color="auto"/>
                        <w:bottom w:val="none" w:sz="0" w:space="0" w:color="auto"/>
                        <w:right w:val="none" w:sz="0" w:space="0" w:color="auto"/>
                      </w:divBdr>
                    </w:div>
                    <w:div w:id="2140999208">
                      <w:marLeft w:val="0"/>
                      <w:marRight w:val="0"/>
                      <w:marTop w:val="0"/>
                      <w:marBottom w:val="0"/>
                      <w:divBdr>
                        <w:top w:val="none" w:sz="0" w:space="0" w:color="auto"/>
                        <w:left w:val="none" w:sz="0" w:space="0" w:color="auto"/>
                        <w:bottom w:val="none" w:sz="0" w:space="0" w:color="auto"/>
                        <w:right w:val="none" w:sz="0" w:space="0" w:color="auto"/>
                      </w:divBdr>
                    </w:div>
                    <w:div w:id="798376261">
                      <w:marLeft w:val="0"/>
                      <w:marRight w:val="0"/>
                      <w:marTop w:val="0"/>
                      <w:marBottom w:val="0"/>
                      <w:divBdr>
                        <w:top w:val="none" w:sz="0" w:space="0" w:color="auto"/>
                        <w:left w:val="none" w:sz="0" w:space="0" w:color="auto"/>
                        <w:bottom w:val="none" w:sz="0" w:space="0" w:color="auto"/>
                        <w:right w:val="none" w:sz="0" w:space="0" w:color="auto"/>
                      </w:divBdr>
                    </w:div>
                    <w:div w:id="108470587">
                      <w:marLeft w:val="0"/>
                      <w:marRight w:val="0"/>
                      <w:marTop w:val="0"/>
                      <w:marBottom w:val="0"/>
                      <w:divBdr>
                        <w:top w:val="none" w:sz="0" w:space="0" w:color="auto"/>
                        <w:left w:val="none" w:sz="0" w:space="0" w:color="auto"/>
                        <w:bottom w:val="none" w:sz="0" w:space="0" w:color="auto"/>
                        <w:right w:val="none" w:sz="0" w:space="0" w:color="auto"/>
                      </w:divBdr>
                    </w:div>
                    <w:div w:id="1426223399">
                      <w:marLeft w:val="0"/>
                      <w:marRight w:val="0"/>
                      <w:marTop w:val="0"/>
                      <w:marBottom w:val="0"/>
                      <w:divBdr>
                        <w:top w:val="none" w:sz="0" w:space="0" w:color="auto"/>
                        <w:left w:val="none" w:sz="0" w:space="0" w:color="auto"/>
                        <w:bottom w:val="none" w:sz="0" w:space="0" w:color="auto"/>
                        <w:right w:val="none" w:sz="0" w:space="0" w:color="auto"/>
                      </w:divBdr>
                    </w:div>
                    <w:div w:id="63263259">
                      <w:marLeft w:val="0"/>
                      <w:marRight w:val="0"/>
                      <w:marTop w:val="0"/>
                      <w:marBottom w:val="0"/>
                      <w:divBdr>
                        <w:top w:val="none" w:sz="0" w:space="0" w:color="auto"/>
                        <w:left w:val="none" w:sz="0" w:space="0" w:color="auto"/>
                        <w:bottom w:val="none" w:sz="0" w:space="0" w:color="auto"/>
                        <w:right w:val="none" w:sz="0" w:space="0" w:color="auto"/>
                      </w:divBdr>
                    </w:div>
                    <w:div w:id="1727214422">
                      <w:marLeft w:val="0"/>
                      <w:marRight w:val="0"/>
                      <w:marTop w:val="0"/>
                      <w:marBottom w:val="0"/>
                      <w:divBdr>
                        <w:top w:val="none" w:sz="0" w:space="0" w:color="auto"/>
                        <w:left w:val="none" w:sz="0" w:space="0" w:color="auto"/>
                        <w:bottom w:val="none" w:sz="0" w:space="0" w:color="auto"/>
                        <w:right w:val="none" w:sz="0" w:space="0" w:color="auto"/>
                      </w:divBdr>
                    </w:div>
                    <w:div w:id="344866417">
                      <w:marLeft w:val="0"/>
                      <w:marRight w:val="0"/>
                      <w:marTop w:val="0"/>
                      <w:marBottom w:val="0"/>
                      <w:divBdr>
                        <w:top w:val="none" w:sz="0" w:space="0" w:color="auto"/>
                        <w:left w:val="none" w:sz="0" w:space="0" w:color="auto"/>
                        <w:bottom w:val="none" w:sz="0" w:space="0" w:color="auto"/>
                        <w:right w:val="none" w:sz="0" w:space="0" w:color="auto"/>
                      </w:divBdr>
                    </w:div>
                    <w:div w:id="400904864">
                      <w:marLeft w:val="0"/>
                      <w:marRight w:val="0"/>
                      <w:marTop w:val="0"/>
                      <w:marBottom w:val="0"/>
                      <w:divBdr>
                        <w:top w:val="none" w:sz="0" w:space="0" w:color="auto"/>
                        <w:left w:val="none" w:sz="0" w:space="0" w:color="auto"/>
                        <w:bottom w:val="none" w:sz="0" w:space="0" w:color="auto"/>
                        <w:right w:val="none" w:sz="0" w:space="0" w:color="auto"/>
                      </w:divBdr>
                    </w:div>
                    <w:div w:id="1992588968">
                      <w:marLeft w:val="0"/>
                      <w:marRight w:val="0"/>
                      <w:marTop w:val="0"/>
                      <w:marBottom w:val="0"/>
                      <w:divBdr>
                        <w:top w:val="none" w:sz="0" w:space="0" w:color="auto"/>
                        <w:left w:val="none" w:sz="0" w:space="0" w:color="auto"/>
                        <w:bottom w:val="none" w:sz="0" w:space="0" w:color="auto"/>
                        <w:right w:val="none" w:sz="0" w:space="0" w:color="auto"/>
                      </w:divBdr>
                    </w:div>
                    <w:div w:id="380638325">
                      <w:marLeft w:val="0"/>
                      <w:marRight w:val="0"/>
                      <w:marTop w:val="0"/>
                      <w:marBottom w:val="0"/>
                      <w:divBdr>
                        <w:top w:val="none" w:sz="0" w:space="0" w:color="auto"/>
                        <w:left w:val="none" w:sz="0" w:space="0" w:color="auto"/>
                        <w:bottom w:val="none" w:sz="0" w:space="0" w:color="auto"/>
                        <w:right w:val="none" w:sz="0" w:space="0" w:color="auto"/>
                      </w:divBdr>
                    </w:div>
                    <w:div w:id="1260874116">
                      <w:marLeft w:val="0"/>
                      <w:marRight w:val="0"/>
                      <w:marTop w:val="0"/>
                      <w:marBottom w:val="0"/>
                      <w:divBdr>
                        <w:top w:val="none" w:sz="0" w:space="0" w:color="auto"/>
                        <w:left w:val="none" w:sz="0" w:space="0" w:color="auto"/>
                        <w:bottom w:val="none" w:sz="0" w:space="0" w:color="auto"/>
                        <w:right w:val="none" w:sz="0" w:space="0" w:color="auto"/>
                      </w:divBdr>
                    </w:div>
                    <w:div w:id="270670025">
                      <w:marLeft w:val="0"/>
                      <w:marRight w:val="0"/>
                      <w:marTop w:val="0"/>
                      <w:marBottom w:val="0"/>
                      <w:divBdr>
                        <w:top w:val="none" w:sz="0" w:space="0" w:color="auto"/>
                        <w:left w:val="none" w:sz="0" w:space="0" w:color="auto"/>
                        <w:bottom w:val="none" w:sz="0" w:space="0" w:color="auto"/>
                        <w:right w:val="none" w:sz="0" w:space="0" w:color="auto"/>
                      </w:divBdr>
                    </w:div>
                    <w:div w:id="1900558144">
                      <w:marLeft w:val="0"/>
                      <w:marRight w:val="0"/>
                      <w:marTop w:val="0"/>
                      <w:marBottom w:val="0"/>
                      <w:divBdr>
                        <w:top w:val="none" w:sz="0" w:space="0" w:color="auto"/>
                        <w:left w:val="none" w:sz="0" w:space="0" w:color="auto"/>
                        <w:bottom w:val="none" w:sz="0" w:space="0" w:color="auto"/>
                        <w:right w:val="none" w:sz="0" w:space="0" w:color="auto"/>
                      </w:divBdr>
                    </w:div>
                    <w:div w:id="780994789">
                      <w:marLeft w:val="0"/>
                      <w:marRight w:val="0"/>
                      <w:marTop w:val="0"/>
                      <w:marBottom w:val="0"/>
                      <w:divBdr>
                        <w:top w:val="none" w:sz="0" w:space="0" w:color="auto"/>
                        <w:left w:val="none" w:sz="0" w:space="0" w:color="auto"/>
                        <w:bottom w:val="none" w:sz="0" w:space="0" w:color="auto"/>
                        <w:right w:val="none" w:sz="0" w:space="0" w:color="auto"/>
                      </w:divBdr>
                    </w:div>
                    <w:div w:id="1269580407">
                      <w:marLeft w:val="0"/>
                      <w:marRight w:val="0"/>
                      <w:marTop w:val="0"/>
                      <w:marBottom w:val="0"/>
                      <w:divBdr>
                        <w:top w:val="none" w:sz="0" w:space="0" w:color="auto"/>
                        <w:left w:val="none" w:sz="0" w:space="0" w:color="auto"/>
                        <w:bottom w:val="none" w:sz="0" w:space="0" w:color="auto"/>
                        <w:right w:val="none" w:sz="0" w:space="0" w:color="auto"/>
                      </w:divBdr>
                    </w:div>
                    <w:div w:id="1892495750">
                      <w:marLeft w:val="0"/>
                      <w:marRight w:val="0"/>
                      <w:marTop w:val="0"/>
                      <w:marBottom w:val="0"/>
                      <w:divBdr>
                        <w:top w:val="none" w:sz="0" w:space="0" w:color="auto"/>
                        <w:left w:val="none" w:sz="0" w:space="0" w:color="auto"/>
                        <w:bottom w:val="none" w:sz="0" w:space="0" w:color="auto"/>
                        <w:right w:val="none" w:sz="0" w:space="0" w:color="auto"/>
                      </w:divBdr>
                    </w:div>
                    <w:div w:id="2000647065">
                      <w:marLeft w:val="0"/>
                      <w:marRight w:val="0"/>
                      <w:marTop w:val="0"/>
                      <w:marBottom w:val="0"/>
                      <w:divBdr>
                        <w:top w:val="none" w:sz="0" w:space="0" w:color="auto"/>
                        <w:left w:val="none" w:sz="0" w:space="0" w:color="auto"/>
                        <w:bottom w:val="none" w:sz="0" w:space="0" w:color="auto"/>
                        <w:right w:val="none" w:sz="0" w:space="0" w:color="auto"/>
                      </w:divBdr>
                    </w:div>
                    <w:div w:id="1593978267">
                      <w:marLeft w:val="0"/>
                      <w:marRight w:val="0"/>
                      <w:marTop w:val="0"/>
                      <w:marBottom w:val="0"/>
                      <w:divBdr>
                        <w:top w:val="none" w:sz="0" w:space="0" w:color="auto"/>
                        <w:left w:val="none" w:sz="0" w:space="0" w:color="auto"/>
                        <w:bottom w:val="none" w:sz="0" w:space="0" w:color="auto"/>
                        <w:right w:val="none" w:sz="0" w:space="0" w:color="auto"/>
                      </w:divBdr>
                    </w:div>
                    <w:div w:id="834995672">
                      <w:marLeft w:val="0"/>
                      <w:marRight w:val="0"/>
                      <w:marTop w:val="0"/>
                      <w:marBottom w:val="0"/>
                      <w:divBdr>
                        <w:top w:val="none" w:sz="0" w:space="0" w:color="auto"/>
                        <w:left w:val="none" w:sz="0" w:space="0" w:color="auto"/>
                        <w:bottom w:val="none" w:sz="0" w:space="0" w:color="auto"/>
                        <w:right w:val="none" w:sz="0" w:space="0" w:color="auto"/>
                      </w:divBdr>
                    </w:div>
                    <w:div w:id="1156192587">
                      <w:marLeft w:val="0"/>
                      <w:marRight w:val="0"/>
                      <w:marTop w:val="0"/>
                      <w:marBottom w:val="0"/>
                      <w:divBdr>
                        <w:top w:val="none" w:sz="0" w:space="0" w:color="auto"/>
                        <w:left w:val="none" w:sz="0" w:space="0" w:color="auto"/>
                        <w:bottom w:val="none" w:sz="0" w:space="0" w:color="auto"/>
                        <w:right w:val="none" w:sz="0" w:space="0" w:color="auto"/>
                      </w:divBdr>
                    </w:div>
                    <w:div w:id="1651010116">
                      <w:marLeft w:val="0"/>
                      <w:marRight w:val="0"/>
                      <w:marTop w:val="0"/>
                      <w:marBottom w:val="0"/>
                      <w:divBdr>
                        <w:top w:val="none" w:sz="0" w:space="0" w:color="auto"/>
                        <w:left w:val="none" w:sz="0" w:space="0" w:color="auto"/>
                        <w:bottom w:val="none" w:sz="0" w:space="0" w:color="auto"/>
                        <w:right w:val="none" w:sz="0" w:space="0" w:color="auto"/>
                      </w:divBdr>
                    </w:div>
                    <w:div w:id="1239175100">
                      <w:marLeft w:val="0"/>
                      <w:marRight w:val="0"/>
                      <w:marTop w:val="0"/>
                      <w:marBottom w:val="0"/>
                      <w:divBdr>
                        <w:top w:val="none" w:sz="0" w:space="0" w:color="auto"/>
                        <w:left w:val="none" w:sz="0" w:space="0" w:color="auto"/>
                        <w:bottom w:val="none" w:sz="0" w:space="0" w:color="auto"/>
                        <w:right w:val="none" w:sz="0" w:space="0" w:color="auto"/>
                      </w:divBdr>
                    </w:div>
                    <w:div w:id="95911831">
                      <w:marLeft w:val="0"/>
                      <w:marRight w:val="0"/>
                      <w:marTop w:val="0"/>
                      <w:marBottom w:val="0"/>
                      <w:divBdr>
                        <w:top w:val="none" w:sz="0" w:space="0" w:color="auto"/>
                        <w:left w:val="none" w:sz="0" w:space="0" w:color="auto"/>
                        <w:bottom w:val="none" w:sz="0" w:space="0" w:color="auto"/>
                        <w:right w:val="none" w:sz="0" w:space="0" w:color="auto"/>
                      </w:divBdr>
                    </w:div>
                    <w:div w:id="1807309793">
                      <w:marLeft w:val="0"/>
                      <w:marRight w:val="0"/>
                      <w:marTop w:val="0"/>
                      <w:marBottom w:val="0"/>
                      <w:divBdr>
                        <w:top w:val="none" w:sz="0" w:space="0" w:color="auto"/>
                        <w:left w:val="none" w:sz="0" w:space="0" w:color="auto"/>
                        <w:bottom w:val="none" w:sz="0" w:space="0" w:color="auto"/>
                        <w:right w:val="none" w:sz="0" w:space="0" w:color="auto"/>
                      </w:divBdr>
                    </w:div>
                    <w:div w:id="20714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3083">
          <w:marLeft w:val="0"/>
          <w:marRight w:val="0"/>
          <w:marTop w:val="150"/>
          <w:marBottom w:val="0"/>
          <w:divBdr>
            <w:top w:val="single" w:sz="12" w:space="0" w:color="F0F0F0"/>
            <w:left w:val="none" w:sz="0" w:space="0" w:color="auto"/>
            <w:bottom w:val="none" w:sz="0" w:space="0" w:color="auto"/>
            <w:right w:val="none" w:sz="0" w:space="0" w:color="auto"/>
          </w:divBdr>
        </w:div>
      </w:divsChild>
    </w:div>
    <w:div w:id="1392197331">
      <w:bodyDiv w:val="1"/>
      <w:marLeft w:val="0"/>
      <w:marRight w:val="0"/>
      <w:marTop w:val="0"/>
      <w:marBottom w:val="0"/>
      <w:divBdr>
        <w:top w:val="none" w:sz="0" w:space="0" w:color="auto"/>
        <w:left w:val="none" w:sz="0" w:space="0" w:color="auto"/>
        <w:bottom w:val="none" w:sz="0" w:space="0" w:color="auto"/>
        <w:right w:val="none" w:sz="0" w:space="0" w:color="auto"/>
      </w:divBdr>
    </w:div>
    <w:div w:id="1407806451">
      <w:bodyDiv w:val="1"/>
      <w:marLeft w:val="0"/>
      <w:marRight w:val="0"/>
      <w:marTop w:val="0"/>
      <w:marBottom w:val="0"/>
      <w:divBdr>
        <w:top w:val="none" w:sz="0" w:space="0" w:color="auto"/>
        <w:left w:val="none" w:sz="0" w:space="0" w:color="auto"/>
        <w:bottom w:val="none" w:sz="0" w:space="0" w:color="auto"/>
        <w:right w:val="none" w:sz="0" w:space="0" w:color="auto"/>
      </w:divBdr>
    </w:div>
    <w:div w:id="1408649900">
      <w:bodyDiv w:val="1"/>
      <w:marLeft w:val="0"/>
      <w:marRight w:val="0"/>
      <w:marTop w:val="0"/>
      <w:marBottom w:val="0"/>
      <w:divBdr>
        <w:top w:val="none" w:sz="0" w:space="0" w:color="auto"/>
        <w:left w:val="none" w:sz="0" w:space="0" w:color="auto"/>
        <w:bottom w:val="none" w:sz="0" w:space="0" w:color="auto"/>
        <w:right w:val="none" w:sz="0" w:space="0" w:color="auto"/>
      </w:divBdr>
    </w:div>
    <w:div w:id="1591767038">
      <w:bodyDiv w:val="1"/>
      <w:marLeft w:val="0"/>
      <w:marRight w:val="0"/>
      <w:marTop w:val="0"/>
      <w:marBottom w:val="0"/>
      <w:divBdr>
        <w:top w:val="none" w:sz="0" w:space="0" w:color="auto"/>
        <w:left w:val="none" w:sz="0" w:space="0" w:color="auto"/>
        <w:bottom w:val="none" w:sz="0" w:space="0" w:color="auto"/>
        <w:right w:val="none" w:sz="0" w:space="0" w:color="auto"/>
      </w:divBdr>
    </w:div>
    <w:div w:id="1648313375">
      <w:bodyDiv w:val="1"/>
      <w:marLeft w:val="0"/>
      <w:marRight w:val="0"/>
      <w:marTop w:val="0"/>
      <w:marBottom w:val="0"/>
      <w:divBdr>
        <w:top w:val="none" w:sz="0" w:space="0" w:color="auto"/>
        <w:left w:val="none" w:sz="0" w:space="0" w:color="auto"/>
        <w:bottom w:val="none" w:sz="0" w:space="0" w:color="auto"/>
        <w:right w:val="none" w:sz="0" w:space="0" w:color="auto"/>
      </w:divBdr>
    </w:div>
    <w:div w:id="1703902873">
      <w:bodyDiv w:val="1"/>
      <w:marLeft w:val="0"/>
      <w:marRight w:val="0"/>
      <w:marTop w:val="0"/>
      <w:marBottom w:val="0"/>
      <w:divBdr>
        <w:top w:val="none" w:sz="0" w:space="0" w:color="auto"/>
        <w:left w:val="none" w:sz="0" w:space="0" w:color="auto"/>
        <w:bottom w:val="none" w:sz="0" w:space="0" w:color="auto"/>
        <w:right w:val="none" w:sz="0" w:space="0" w:color="auto"/>
      </w:divBdr>
    </w:div>
    <w:div w:id="1729839981">
      <w:bodyDiv w:val="1"/>
      <w:marLeft w:val="0"/>
      <w:marRight w:val="0"/>
      <w:marTop w:val="0"/>
      <w:marBottom w:val="0"/>
      <w:divBdr>
        <w:top w:val="none" w:sz="0" w:space="0" w:color="auto"/>
        <w:left w:val="none" w:sz="0" w:space="0" w:color="auto"/>
        <w:bottom w:val="none" w:sz="0" w:space="0" w:color="auto"/>
        <w:right w:val="none" w:sz="0" w:space="0" w:color="auto"/>
      </w:divBdr>
    </w:div>
    <w:div w:id="1807501234">
      <w:bodyDiv w:val="1"/>
      <w:marLeft w:val="0"/>
      <w:marRight w:val="0"/>
      <w:marTop w:val="0"/>
      <w:marBottom w:val="0"/>
      <w:divBdr>
        <w:top w:val="none" w:sz="0" w:space="0" w:color="auto"/>
        <w:left w:val="none" w:sz="0" w:space="0" w:color="auto"/>
        <w:bottom w:val="none" w:sz="0" w:space="0" w:color="auto"/>
        <w:right w:val="none" w:sz="0" w:space="0" w:color="auto"/>
      </w:divBdr>
    </w:div>
    <w:div w:id="1882395784">
      <w:bodyDiv w:val="1"/>
      <w:marLeft w:val="0"/>
      <w:marRight w:val="0"/>
      <w:marTop w:val="0"/>
      <w:marBottom w:val="0"/>
      <w:divBdr>
        <w:top w:val="none" w:sz="0" w:space="0" w:color="auto"/>
        <w:left w:val="none" w:sz="0" w:space="0" w:color="auto"/>
        <w:bottom w:val="none" w:sz="0" w:space="0" w:color="auto"/>
        <w:right w:val="none" w:sz="0" w:space="0" w:color="auto"/>
      </w:divBdr>
    </w:div>
    <w:div w:id="1906329004">
      <w:bodyDiv w:val="1"/>
      <w:marLeft w:val="0"/>
      <w:marRight w:val="0"/>
      <w:marTop w:val="0"/>
      <w:marBottom w:val="0"/>
      <w:divBdr>
        <w:top w:val="none" w:sz="0" w:space="0" w:color="auto"/>
        <w:left w:val="none" w:sz="0" w:space="0" w:color="auto"/>
        <w:bottom w:val="none" w:sz="0" w:space="0" w:color="auto"/>
        <w:right w:val="none" w:sz="0" w:space="0" w:color="auto"/>
      </w:divBdr>
    </w:div>
    <w:div w:id="1973824297">
      <w:bodyDiv w:val="1"/>
      <w:marLeft w:val="0"/>
      <w:marRight w:val="0"/>
      <w:marTop w:val="0"/>
      <w:marBottom w:val="0"/>
      <w:divBdr>
        <w:top w:val="none" w:sz="0" w:space="0" w:color="auto"/>
        <w:left w:val="none" w:sz="0" w:space="0" w:color="auto"/>
        <w:bottom w:val="none" w:sz="0" w:space="0" w:color="auto"/>
        <w:right w:val="none" w:sz="0" w:space="0" w:color="auto"/>
      </w:divBdr>
    </w:div>
    <w:div w:id="2021547286">
      <w:bodyDiv w:val="1"/>
      <w:marLeft w:val="0"/>
      <w:marRight w:val="0"/>
      <w:marTop w:val="0"/>
      <w:marBottom w:val="0"/>
      <w:divBdr>
        <w:top w:val="none" w:sz="0" w:space="0" w:color="auto"/>
        <w:left w:val="none" w:sz="0" w:space="0" w:color="auto"/>
        <w:bottom w:val="none" w:sz="0" w:space="0" w:color="auto"/>
        <w:right w:val="none" w:sz="0" w:space="0" w:color="auto"/>
      </w:divBdr>
    </w:div>
    <w:div w:id="2028751557">
      <w:bodyDiv w:val="1"/>
      <w:marLeft w:val="0"/>
      <w:marRight w:val="0"/>
      <w:marTop w:val="0"/>
      <w:marBottom w:val="0"/>
      <w:divBdr>
        <w:top w:val="none" w:sz="0" w:space="0" w:color="auto"/>
        <w:left w:val="none" w:sz="0" w:space="0" w:color="auto"/>
        <w:bottom w:val="none" w:sz="0" w:space="0" w:color="auto"/>
        <w:right w:val="none" w:sz="0" w:space="0" w:color="auto"/>
      </w:divBdr>
    </w:div>
    <w:div w:id="210838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11</Pages>
  <Words>2961</Words>
  <Characters>16883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pc</cp:lastModifiedBy>
  <cp:revision>409</cp:revision>
  <dcterms:created xsi:type="dcterms:W3CDTF">2016-07-21T19:28:00Z</dcterms:created>
  <dcterms:modified xsi:type="dcterms:W3CDTF">2016-07-22T02:03:00Z</dcterms:modified>
</cp:coreProperties>
</file>