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jc w:val="center"/>
      </w:pPr>
      <w:r>
        <w:rPr>
          <w:rFonts w:ascii="Calibri" w:cs="Calibri" w:eastAsia="Calibri" w:hAnsi="Calibri"/>
          <w:b/>
          <w:bCs/>
          <w:color w:val="64748B"/>
          <w:sz w:val="24"/>
          <w:szCs w:val="24"/>
        </w:rPr>
        <w:t xml:space="preserve">PROJECT DISSERTATION &amp; TECHNICAL REPORT</w:t>
      </w:r>
    </w:p>
    <w:p>
      <w:pPr>
        <w:spacing w:before="240"/>
      </w:pPr>
    </w:p>
    <w:p>
      <w:pPr>
        <w:spacing w:after="120" w:before="240"/>
        <w:jc w:val="center"/>
      </w:pPr>
      <w:r>
        <w:rPr>
          <w:rFonts w:ascii="Calibri" w:cs="Calibri" w:eastAsia="Calibri" w:hAnsi="Calibri"/>
          <w:b/>
          <w:bCs/>
          <w:color w:val="0F172A"/>
          <w:sz w:val="36"/>
          <w:szCs w:val="36"/>
        </w:rPr>
        <w:t xml:space="preserve">PEOPLEHUB HRMS</w:t>
      </w:r>
    </w:p>
    <w:p>
      <w:pPr>
        <w:spacing w:after="240"/>
        <w:jc w:val="center"/>
      </w:pPr>
      <w:r>
        <w:rPr>
          <w:rFonts w:ascii="Calibri" w:cs="Calibri" w:eastAsia="Calibri" w:hAnsi="Calibri"/>
          <w:i/>
          <w:iCs/>
          <w:color w:val="2563EB"/>
          <w:sz w:val="24"/>
          <w:szCs w:val="24"/>
        </w:rPr>
        <w:t xml:space="preserve">Enterprise Human Resource Management &amp; Shift Automation System</w:t>
      </w:r>
    </w:p>
    <w:p>
      <w:pPr>
        <w:spacing w:after="360"/>
        <w:jc w:val="center"/>
      </w:pPr>
      <w:r>
        <w:rPr>
          <w:rFonts w:ascii="Calibri" w:cs="Calibri" w:eastAsia="Calibri" w:hAnsi="Calibri"/>
          <w:color w:val="334155"/>
          <w:sz w:val="22"/>
          <w:szCs w:val="22"/>
        </w:rPr>
        <w:t xml:space="preserve">A Modern, Reactive Full-Stack Platform with Continuous Biometric Attendance Tracking, Shift Synchronization, and Role-Based Governance</w:t>
      </w:r>
    </w:p>
    <w:p>
      <w:pPr>
        <w:spacing w:before="480"/>
      </w:pPr>
    </w:p>
    <w:p>
      <w:pPr>
        <w:jc w:val="center"/>
      </w:pPr>
      <w:r>
        <w:rPr>
          <w:rFonts w:ascii="Calibri" w:cs="Calibri" w:eastAsia="Calibri" w:hAnsi="Calibri"/>
          <w:b/>
          <w:bCs/>
          <w:color w:val="0F172A"/>
          <w:sz w:val="22"/>
          <w:szCs w:val="22"/>
        </w:rPr>
        <w:t xml:space="preserve">ACADEMIC &amp; INDUSTRIAL DOCUMENTATION
</w:t>
      </w:r>
      <w:r>
        <w:rPr>
          <w:rFonts w:ascii="Calibri" w:cs="Calibri" w:eastAsia="Calibri" w:hAnsi="Calibri"/>
          <w:color w:val="64748B"/>
          <w:sz w:val="20"/>
          <w:szCs w:val="20"/>
        </w:rPr>
        <w:t xml:space="preserve">Designed and Developed as an Industry-Grade Enterprise Solution
</w:t>
      </w:r>
    </w:p>
    <w:p>
      <w:pPr>
        <w:spacing w:before="480"/>
      </w:pPr>
    </w:p>
    <w:p>
      <w:pPr>
        <w:jc w:val="center"/>
      </w:pPr>
      <w:r>
        <w:rPr>
          <w:b/>
          <w:bCs/>
          <w:color w:val="0F172A"/>
          <w:sz w:val="22"/>
          <w:szCs w:val="22"/>
        </w:rPr>
        <w:t xml:space="preserve">Submitted By:
</w:t>
      </w:r>
      <w:r>
        <w:rPr>
          <w:b/>
          <w:bCs/>
          <w:color w:val="2563EB"/>
          <w:sz w:val="22"/>
          <w:szCs w:val="22"/>
        </w:rPr>
        <w:t xml:space="preserve">Candidate Name: Mustakim Patel
</w:t>
      </w:r>
      <w:r>
        <w:rPr>
          <w:color w:val="334155"/>
          <w:sz w:val="20"/>
          <w:szCs w:val="20"/>
        </w:rPr>
        <w:t xml:space="preserve">Project Domain: Cloud &amp; Enterprise Web Applications
Technology Stack: React 19, TypeScript, TailwindCSS, Node.js, Express, MongoDB, Java Spring Boot
</w:t>
      </w:r>
    </w:p>
    <w:p>
      <w:pPr>
        <w:spacing w:before="360"/>
      </w:pPr>
    </w:p>
    <w:p>
      <w:pPr>
        <w:jc w:val="center"/>
      </w:pPr>
      <w:r>
        <w:rPr>
          <w:i/>
          <w:iCs/>
          <w:color w:val="64748B"/>
          <w:sz w:val="20"/>
          <w:szCs w:val="20"/>
        </w:rPr>
        <w:t xml:space="preserve">Academic Year: 2026 - 2027
Department of Computer Science &amp; Information Technology</w:t>
      </w:r>
    </w:p>
    <w:p>
      <w:r>
        <w:br w:type="page"/>
      </w:r>
    </w:p>
    <w:p>
      <w:pPr>
        <w:spacing w:after="120" w:before="240"/>
        <w:jc w:val="center"/>
      </w:pPr>
      <w:r>
        <w:rPr>
          <w:rFonts w:ascii="Calibri" w:cs="Calibri" w:eastAsia="Calibri" w:hAnsi="Calibri"/>
          <w:b/>
          <w:bCs/>
          <w:color w:val="0F172A"/>
          <w:sz w:val="36"/>
          <w:szCs w:val="36"/>
        </w:rPr>
        <w:t xml:space="preserve">CERTIFICATE OF ORIGINALITY</w:t>
      </w:r>
    </w:p>
    <w:p>
      <w:pPr>
        <w:spacing w:after="140" w:line="300"/>
        <w:ind w:left="0"/>
      </w:pPr>
      <w:r>
        <w:rPr>
          <w:rFonts w:ascii="Calibri" w:cs="Calibri" w:eastAsia="Calibri" w:hAnsi="Calibri"/>
          <w:color w:val="334155"/>
          <w:sz w:val="22"/>
          <w:szCs w:val="22"/>
        </w:rPr>
        <w:t xml:space="preserve">This is to certify that the project entitled "PEOPLEHUB - Enterprise Human Resource Management &amp; Shift Automation System" is a bona fide record of independent research, software engineering, and architectural work carried out by Mustakim Patel under professional academic and industrial supervision.</w:t>
      </w:r>
    </w:p>
    <w:p>
      <w:pPr>
        <w:spacing w:after="140" w:line="300"/>
        <w:ind w:left="0"/>
      </w:pPr>
      <w:r>
        <w:rPr>
          <w:rFonts w:ascii="Calibri" w:cs="Calibri" w:eastAsia="Calibri" w:hAnsi="Calibri"/>
          <w:color w:val="334155"/>
          <w:sz w:val="22"/>
          <w:szCs w:val="22"/>
        </w:rPr>
        <w:t xml:space="preserve">The software system described in this technical report encompasses a real-world enterprise web application designed for comprehensive employee lifecycle management, automated attendance session calculation across user logouts, shift end detection, and leave pipeline processing. The work presented herein is original and has not been submitted in part or full for any other degree or diploma to any university or corporate body.</w:t>
      </w:r>
    </w:p>
    <w:p>
      <w:pPr>
        <w:spacing w:before="720"/>
      </w:pPr>
    </w:p>
    <w:tbl>
      <w:tblPr>
        <w:tblW w:type="pct" w:w="5000"/>
        <w:tblBorders>
          <w:top w:val="none"/>
          <w:left w:val="none"/>
          <w:bottom w:val="none"/>
          <w:right w:val="none"/>
          <w:insideH w:val="none"/>
          <w:insideV w:val="none"/>
        </w:tblBorders>
      </w:tblPr>
      <w:tblGrid>
        <w:gridCol w:w="4513"/>
        <w:gridCol w:w="4513"/>
      </w:tblGrid>
      <w:tr>
        <w:tc>
          <w:p>
            <w:pPr>
              <w:spacing w:after="140" w:line="300"/>
            </w:pPr>
            <w:r>
              <w:rPr>
                <w:rFonts w:ascii="Calibri" w:cs="Calibri" w:eastAsia="Calibri" w:hAnsi="Calibri"/>
                <w:b/>
                <w:bCs/>
                <w:color w:val="0F172A"/>
                <w:sz w:val="22"/>
                <w:szCs w:val="22"/>
              </w:rPr>
              <w:t xml:space="preserve">Internal Project Guide: </w:t>
            </w:r>
            <w:r>
              <w:rPr>
                <w:rFonts w:ascii="Calibri" w:cs="Calibri" w:eastAsia="Calibri" w:hAnsi="Calibri"/>
                <w:color w:val="334155"/>
                <w:sz w:val="22"/>
                <w:szCs w:val="22"/>
              </w:rPr>
              <w:t xml:space="preserve">__________________</w:t>
            </w:r>
          </w:p>
          <w:p>
            <w:pPr>
              <w:spacing w:after="140" w:line="300"/>
              <w:ind w:left="0"/>
            </w:pPr>
            <w:r>
              <w:rPr>
                <w:rFonts w:ascii="Calibri" w:cs="Calibri" w:eastAsia="Calibri" w:hAnsi="Calibri"/>
                <w:color w:val="334155"/>
                <w:sz w:val="22"/>
                <w:szCs w:val="22"/>
              </w:rPr>
              <w:t xml:space="preserve">Designation: Associate Professor / Tech Lead</w:t>
            </w:r>
          </w:p>
          <w:p>
            <w:pPr>
              <w:spacing w:after="140" w:line="300"/>
              <w:ind w:left="0"/>
            </w:pPr>
            <w:r>
              <w:rPr>
                <w:rFonts w:ascii="Calibri" w:cs="Calibri" w:eastAsia="Calibri" w:hAnsi="Calibri"/>
                <w:color w:val="334155"/>
                <w:sz w:val="22"/>
                <w:szCs w:val="22"/>
              </w:rPr>
              <w:t xml:space="preserve">Date: 27th October 2026</w:t>
            </w:r>
          </w:p>
        </w:tc>
        <w:tc>
          <w:p>
            <w:pPr>
              <w:spacing w:after="140" w:line="300"/>
            </w:pPr>
            <w:r>
              <w:rPr>
                <w:rFonts w:ascii="Calibri" w:cs="Calibri" w:eastAsia="Calibri" w:hAnsi="Calibri"/>
                <w:b/>
                <w:bCs/>
                <w:color w:val="0F172A"/>
                <w:sz w:val="22"/>
                <w:szCs w:val="22"/>
              </w:rPr>
              <w:t xml:space="preserve">Head of Department: </w:t>
            </w:r>
            <w:r>
              <w:rPr>
                <w:rFonts w:ascii="Calibri" w:cs="Calibri" w:eastAsia="Calibri" w:hAnsi="Calibri"/>
                <w:color w:val="334155"/>
                <w:sz w:val="22"/>
                <w:szCs w:val="22"/>
              </w:rPr>
              <w:t xml:space="preserve">__________________</w:t>
            </w:r>
          </w:p>
          <w:p>
            <w:pPr>
              <w:spacing w:after="140" w:line="300"/>
              <w:ind w:left="0"/>
            </w:pPr>
            <w:r>
              <w:rPr>
                <w:rFonts w:ascii="Calibri" w:cs="Calibri" w:eastAsia="Calibri" w:hAnsi="Calibri"/>
                <w:color w:val="334155"/>
                <w:sz w:val="22"/>
                <w:szCs w:val="22"/>
              </w:rPr>
              <w:t xml:space="preserve">Department of Computer Science &amp; Engg.</w:t>
            </w:r>
          </w:p>
          <w:p>
            <w:pPr>
              <w:spacing w:after="140" w:line="300"/>
              <w:ind w:left="0"/>
            </w:pPr>
            <w:r>
              <w:rPr>
                <w:rFonts w:ascii="Calibri" w:cs="Calibri" w:eastAsia="Calibri" w:hAnsi="Calibri"/>
                <w:color w:val="334155"/>
                <w:sz w:val="22"/>
                <w:szCs w:val="22"/>
              </w:rPr>
              <w:t xml:space="preserve">Seal &amp; Signature</w:t>
            </w:r>
          </w:p>
        </w:tc>
      </w:tr>
    </w:tbl>
    <w:p>
      <w:r>
        <w:br w:type="page"/>
      </w:r>
    </w:p>
    <w:p>
      <w:pPr>
        <w:spacing w:after="120" w:before="240"/>
        <w:jc w:val="center"/>
      </w:pPr>
      <w:r>
        <w:rPr>
          <w:rFonts w:ascii="Calibri" w:cs="Calibri" w:eastAsia="Calibri" w:hAnsi="Calibri"/>
          <w:b/>
          <w:bCs/>
          <w:color w:val="0F172A"/>
          <w:sz w:val="36"/>
          <w:szCs w:val="36"/>
        </w:rPr>
        <w:t xml:space="preserve">ACKNOWLEDGEMENT</w:t>
      </w:r>
    </w:p>
    <w:p>
      <w:pPr>
        <w:spacing w:after="140" w:line="300"/>
        <w:ind w:left="0"/>
      </w:pPr>
      <w:r>
        <w:rPr>
          <w:rFonts w:ascii="Calibri" w:cs="Calibri" w:eastAsia="Calibri" w:hAnsi="Calibri"/>
          <w:color w:val="334155"/>
          <w:sz w:val="22"/>
          <w:szCs w:val="22"/>
        </w:rPr>
        <w:t xml:space="preserve">The successful conceptualization, engineering, and deployment of PeopleHub HRMS has been made possible through the constructive guidance, feedback, and support of numerous individuals and open-source communities.</w:t>
      </w:r>
    </w:p>
    <w:p>
      <w:pPr>
        <w:spacing w:after="140" w:line="300"/>
        <w:ind w:left="0"/>
      </w:pPr>
      <w:r>
        <w:rPr>
          <w:rFonts w:ascii="Calibri" w:cs="Calibri" w:eastAsia="Calibri" w:hAnsi="Calibri"/>
          <w:color w:val="334155"/>
          <w:sz w:val="22"/>
          <w:szCs w:val="22"/>
        </w:rPr>
        <w:t xml:space="preserve">First and foremost, I express my profound gratitude to the institutional mentorship team and project coordinators who provided technical insights into enterprise workflows, database normalization, and state persistence patterns.</w:t>
      </w:r>
    </w:p>
    <w:p>
      <w:pPr>
        <w:spacing w:after="140" w:line="300"/>
        <w:ind w:left="0"/>
      </w:pPr>
      <w:r>
        <w:rPr>
          <w:rFonts w:ascii="Calibri" w:cs="Calibri" w:eastAsia="Calibri" w:hAnsi="Calibri"/>
          <w:color w:val="334155"/>
          <w:sz w:val="22"/>
          <w:szCs w:val="22"/>
        </w:rPr>
        <w:t xml:space="preserve">I also extend my sincere appreciation to the software engineering community, particularly the maintainers of React, Zustand, Express, MongoDB, and TailwindCSS, whose robust libraries provided the bedrock for building high-performance, responsive, and visually compelling enterprise software.</w:t>
      </w:r>
    </w:p>
    <w:p>
      <w:pPr>
        <w:spacing w:before="240"/>
      </w:pPr>
    </w:p>
    <w:p>
      <w:pPr>
        <w:pStyle w:val="Heading1"/>
        <w:spacing w:after="120" w:before="360"/>
      </w:pPr>
      <w:r>
        <w:rPr>
          <w:rFonts w:ascii="Calibri" w:cs="Calibri" w:eastAsia="Calibri" w:hAnsi="Calibri"/>
          <w:b/>
          <w:bCs/>
          <w:color w:val="0F172A"/>
          <w:sz w:val="28"/>
          <w:szCs w:val="28"/>
        </w:rPr>
        <w:t xml:space="preserve">EXECUTIVE SUMMARY</w:t>
      </w:r>
    </w:p>
    <w:p>
      <w:pPr>
        <w:spacing w:after="140" w:line="300"/>
        <w:ind w:left="0"/>
      </w:pPr>
      <w:r>
        <w:rPr>
          <w:rFonts w:ascii="Calibri" w:cs="Calibri" w:eastAsia="Calibri" w:hAnsi="Calibri"/>
          <w:color w:val="334155"/>
          <w:sz w:val="22"/>
          <w:szCs w:val="22"/>
        </w:rPr>
        <w:t xml:space="preserve">Human Resource Management Systems (HRMS) represent the digital backbone of contemporary organizational efficiency. However, traditional HR software suffers from severe architectural fragilities: session loss upon logout, lack of auto-clock-out enforcement leading to erroneous payrolls, confusing user interfaces mixing employee and manager privileges, and fragile backend endpoints failing on uninitialized employee attendance records.</w:t>
      </w:r>
    </w:p>
    <w:p>
      <w:pPr>
        <w:spacing w:after="140" w:line="300"/>
        <w:ind w:left="0"/>
      </w:pPr>
      <w:r>
        <w:rPr>
          <w:rFonts w:ascii="Calibri" w:cs="Calibri" w:eastAsia="Calibri" w:hAnsi="Calibri"/>
          <w:color w:val="334155"/>
          <w:sz w:val="22"/>
          <w:szCs w:val="22"/>
        </w:rPr>
        <w:t xml:space="preserve">PeopleHub HRMS directly resolves these systemic challenges through an innovative reactive architecture. Built on React 19, TypeScript, Zustand with persistent storage, Node.js/Express, and MongoDB (complemented by Spring Boot enterprise models), PeopleHub delivers:</w:t>
      </w:r>
    </w:p>
    <w:p>
      <w:pPr>
        <w:pStyle w:val="ListParagraph"/>
        <w:numPr>
          <w:ilvl w:val="0"/>
          <w:numId w:val="1"/>
        </w:numPr>
        <w:spacing w:after="100" w:line="280"/>
      </w:pPr>
      <w:r>
        <w:rPr>
          <w:rFonts w:ascii="Calibri" w:cs="Calibri" w:eastAsia="Calibri" w:hAnsi="Calibri"/>
          <w:b/>
          <w:bCs/>
          <w:color w:val="0F172A"/>
          <w:sz w:val="22"/>
          <w:szCs w:val="22"/>
        </w:rPr>
        <w:t xml:space="preserve">Continuous Stopwatch Shift Engine: </w:t>
      </w:r>
      <w:r>
        <w:rPr>
          <w:rFonts w:ascii="Calibri" w:cs="Calibri" w:eastAsia="Calibri" w:hAnsi="Calibri"/>
          <w:color w:val="334155"/>
          <w:sz w:val="22"/>
          <w:szCs w:val="22"/>
        </w:rPr>
        <w:t xml:space="preserve">Employs epoch timestamp delta calculation (`Date.now() - session.checkInTimestamp`) persisted in local storage so that employee watch timers run uninterrupted even across logout, window reloads, and browser crashes.</w:t>
      </w:r>
    </w:p>
    <w:p>
      <w:pPr>
        <w:pStyle w:val="ListParagraph"/>
        <w:numPr>
          <w:ilvl w:val="0"/>
          <w:numId w:val="1"/>
        </w:numPr>
        <w:spacing w:after="100" w:line="280"/>
      </w:pPr>
      <w:r>
        <w:rPr>
          <w:rFonts w:ascii="Calibri" w:cs="Calibri" w:eastAsia="Calibri" w:hAnsi="Calibri"/>
          <w:b/>
          <w:bCs/>
          <w:color w:val="0F172A"/>
          <w:sz w:val="22"/>
          <w:szCs w:val="22"/>
        </w:rPr>
        <w:t xml:space="preserve">Intelligent Automated Shift Conclusion: </w:t>
      </w:r>
      <w:r>
        <w:rPr>
          <w:rFonts w:ascii="Calibri" w:cs="Calibri" w:eastAsia="Calibri" w:hAnsi="Calibri"/>
          <w:color w:val="334155"/>
          <w:sz w:val="22"/>
          <w:szCs w:val="22"/>
        </w:rPr>
        <w:t xml:space="preserve">Monitors predefined shift boundaries (e.g. 9 hours elapsed or 18:00 end time) to automatically terminate active sessions, record out-timestamps, and lock logged hours without manual intervention.</w:t>
      </w:r>
    </w:p>
    <w:p>
      <w:pPr>
        <w:pStyle w:val="ListParagraph"/>
        <w:numPr>
          <w:ilvl w:val="0"/>
          <w:numId w:val="1"/>
        </w:numPr>
        <w:spacing w:after="100" w:line="280"/>
      </w:pPr>
      <w:r>
        <w:rPr>
          <w:rFonts w:ascii="Calibri" w:cs="Calibri" w:eastAsia="Calibri" w:hAnsi="Calibri"/>
          <w:b/>
          <w:bCs/>
          <w:color w:val="0F172A"/>
          <w:sz w:val="22"/>
          <w:szCs w:val="22"/>
        </w:rPr>
        <w:t xml:space="preserve">Role-Segregated User Experiences: </w:t>
      </w:r>
      <w:r>
        <w:rPr>
          <w:rFonts w:ascii="Calibri" w:cs="Calibri" w:eastAsia="Calibri" w:hAnsi="Calibri"/>
          <w:color w:val="334155"/>
          <w:sz w:val="22"/>
          <w:szCs w:val="22"/>
        </w:rPr>
        <w:t xml:space="preserve">Strict separation of Employee, Manager, and HR Admin portals, eliminating accidental leakage of managerial controls to employee viewports.</w:t>
      </w:r>
    </w:p>
    <w:p>
      <w:pPr>
        <w:pStyle w:val="ListParagraph"/>
        <w:numPr>
          <w:ilvl w:val="0"/>
          <w:numId w:val="1"/>
        </w:numPr>
        <w:spacing w:after="100" w:line="280"/>
      </w:pPr>
      <w:r>
        <w:rPr>
          <w:rFonts w:ascii="Calibri" w:cs="Calibri" w:eastAsia="Calibri" w:hAnsi="Calibri"/>
          <w:b/>
          <w:bCs/>
          <w:color w:val="0F172A"/>
          <w:sz w:val="22"/>
          <w:szCs w:val="22"/>
        </w:rPr>
        <w:t xml:space="preserve">Atomic MongoDB Upsert Pipeline: </w:t>
      </w:r>
      <w:r>
        <w:rPr>
          <w:rFonts w:ascii="Calibri" w:cs="Calibri" w:eastAsia="Calibri" w:hAnsi="Calibri"/>
          <w:color w:val="334155"/>
          <w:sz w:val="22"/>
          <w:szCs w:val="22"/>
        </w:rPr>
        <w:t xml:space="preserve">A zero-data-loss attendance update engine utilizing composite indexing on `(employeeId, date)` with Zod schema validation to eliminate MongoDB CastErrors and prevent data loss during administrative editing.</w:t>
      </w:r>
    </w:p>
    <w:p>
      <w:r>
        <w:br w:type="page"/>
      </w:r>
    </w:p>
    <w:p>
      <w:pPr>
        <w:spacing w:after="120" w:before="240"/>
        <w:jc w:val="center"/>
      </w:pPr>
      <w:r>
        <w:rPr>
          <w:rFonts w:ascii="Calibri" w:cs="Calibri" w:eastAsia="Calibri" w:hAnsi="Calibri"/>
          <w:b/>
          <w:bCs/>
          <w:color w:val="0F172A"/>
          <w:sz w:val="36"/>
          <w:szCs w:val="36"/>
        </w:rPr>
        <w:t xml:space="preserve">TABLE OF CONTENTS</w:t>
      </w:r>
    </w:p>
    <w:p>
      <w:pPr>
        <w:spacing w:after="240"/>
        <w:jc w:val="center"/>
      </w:pPr>
      <w:r>
        <w:rPr>
          <w:rFonts w:ascii="Calibri" w:cs="Calibri" w:eastAsia="Calibri" w:hAnsi="Calibri"/>
          <w:i/>
          <w:iCs/>
          <w:color w:val="2563EB"/>
          <w:sz w:val="24"/>
          <w:szCs w:val="24"/>
        </w:rPr>
        <w:t xml:space="preserve">(Formally Structured as per Reference Curriculum Index)</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200"/>
        <w:gridCol w:w="6500"/>
        <w:gridCol w:w="1500"/>
      </w:tblGrid>
      <w:tr>
        <w:trPr>
          <w:tblHeader/>
        </w:trPr>
        <w:tc>
          <w:tcPr>
            <w:tcW w:type="dxa" w:w="12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Sr. No.</w:t>
            </w:r>
          </w:p>
        </w:tc>
        <w:tc>
          <w:tcPr>
            <w:tcW w:type="dxa" w:w="6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Chapter / Section Title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Page No.</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1</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Abstract</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6</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2</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Introduction</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7</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2.1</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Motivation</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7</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2.2</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Problem Statement</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8</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2.3</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Purpose / Objective and Goals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9</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2.4</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Literature Survey</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10</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2.5</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Project Scope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12</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3</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System Analysis</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13</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3.1</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Existing System</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13</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3.2</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Scope and Limitations of Existing Systems</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14</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3.3</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Project Perspective &amp; Features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15</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3.4</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Stakeholders &amp; Role Matrix</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17</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3.5</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Requirement Analysis (Functional, Performance, Security)</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18</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4</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System Design</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20</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4.1</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Design Constraints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20</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4.2</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System Model: ERD &amp; DFD (Context Level &amp; Level 1)</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21</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4.3</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Data Model (Complete 11-Entity Data Dictionary)</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24</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4.4</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User Interface Design</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28</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5</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Implementation Details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29</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5.1</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Software / Hardware Specifications &amp; Architecture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29</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5.2</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Core Algorithmic Implementations (Code &amp; Logic)</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30</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6</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System Outputs and Validation</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32</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6.1</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Output Screens &amp; Real-time Visualizations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32</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6.2</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Input Validation Schemas (Zod &amp; Schema Constraints)</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33</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6.3</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Report Formats &amp; Comprehensive Test Case Execution Matrix</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34</w:t>
            </w:r>
          </w:p>
        </w:tc>
      </w:tr>
      <w:tr>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7</w:t>
            </w:r>
          </w:p>
        </w:tc>
        <w:tc>
          <w:tcPr>
            <w:tcW w:type="dxa" w:w="6500"/>
            <w:shd w:fill="F8FAFC" w:val="clear"/>
            <w:tcMar>
              <w:top w:type="dxa" w:w="100"/>
              <w:left w:type="dxa" w:w="140"/>
              <w:bottom w:type="dxa" w:w="100"/>
              <w:right w:type="dxa" w:w="140"/>
            </w:tcMar>
          </w:tcPr>
          <w:p>
            <w:r>
              <w:rPr>
                <w:rFonts w:ascii="Calibri" w:cs="Calibri" w:eastAsia="Calibri" w:hAnsi="Calibri"/>
                <w:color w:val="334155"/>
                <w:sz w:val="19"/>
                <w:szCs w:val="19"/>
              </w:rPr>
              <w:t xml:space="preserve">Conclusion and Recommendations, Limitations &amp; Future Scope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36</w:t>
            </w:r>
          </w:p>
        </w:tc>
      </w:tr>
      <w:tr>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8</w:t>
            </w:r>
          </w:p>
        </w:tc>
        <w:tc>
          <w:tcPr>
            <w:tcW w:type="dxa" w:w="6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Bibliography and References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37</w:t>
            </w:r>
          </w:p>
        </w:tc>
      </w:tr>
    </w:tbl>
    <w:p>
      <w:r>
        <w:br w:type="page"/>
      </w:r>
    </w:p>
    <w:p>
      <w:pPr>
        <w:pStyle w:val="Heading1"/>
        <w:spacing w:after="120" w:before="360"/>
      </w:pPr>
      <w:r>
        <w:rPr>
          <w:rFonts w:ascii="Calibri" w:cs="Calibri" w:eastAsia="Calibri" w:hAnsi="Calibri"/>
          <w:b/>
          <w:bCs/>
          <w:color w:val="0F172A"/>
          <w:sz w:val="28"/>
          <w:szCs w:val="28"/>
        </w:rPr>
        <w:t xml:space="preserve">1. ABSTRACT</w:t>
      </w:r>
    </w:p>
    <w:p>
      <w:pPr>
        <w:spacing w:after="140" w:line="300"/>
        <w:ind w:left="0"/>
      </w:pPr>
      <w:r>
        <w:rPr>
          <w:rFonts w:ascii="Calibri" w:cs="Calibri" w:eastAsia="Calibri" w:hAnsi="Calibri"/>
          <w:color w:val="334155"/>
          <w:sz w:val="22"/>
          <w:szCs w:val="22"/>
        </w:rPr>
        <w:t xml:space="preserve">The contemporary corporate ecosystem demands flawless synchronicity between workforce operations, statutory compliance, and transparent employee communication. Traditional Human Resource management methodologies—ranging from manual registers and isolated biometric machines to fragmented spreadsheets—introduce severe operational inefficiencies, data redundancy, and vulnerability to human manipulation. This project presents PeopleHub HRMS, an enterprise-grade Human Resource Management and Shift Automation platform developed using a cutting-edge technological stack consisting of React 19, TypeScript, TailwindCSS, Zustand reactive state management, Node.js/Express, and MongoDB, with relational JPA specifications modeled in Java Spring Boot.</w:t>
      </w:r>
    </w:p>
    <w:p>
      <w:pPr>
        <w:spacing w:after="140" w:line="300"/>
        <w:ind w:left="0"/>
      </w:pPr>
      <w:r>
        <w:rPr>
          <w:rFonts w:ascii="Calibri" w:cs="Calibri" w:eastAsia="Calibri" w:hAnsi="Calibri"/>
          <w:color w:val="334155"/>
          <w:sz w:val="22"/>
          <w:szCs w:val="22"/>
        </w:rPr>
        <w:t xml:space="preserve">The primary technical objective of PeopleHub HRMS is the elimination of attendance tracking anomalies, session loss, and bureaucratic delays in leave processing. Conventional client-side attendance trackers rely on volatile component states (`useState`), which instantly reset to zero upon user logout or browser termination. PeopleHub solves this via a robust persistent session engine (`activeSessions`) that stores normalized epoch check-in timestamps in persistent storage. The system continually calculates elapsed duty time (`Math.floor((Date.now() - session.checkInTimestamp) / 1000)`) regardless of whether the user remains logged in, navigates across tabs, or shuts down their workstation.</w:t>
      </w:r>
    </w:p>
    <w:p>
      <w:pPr>
        <w:spacing w:after="140" w:line="300"/>
        <w:ind w:left="0"/>
      </w:pPr>
      <w:r>
        <w:rPr>
          <w:rFonts w:ascii="Calibri" w:cs="Calibri" w:eastAsia="Calibri" w:hAnsi="Calibri"/>
          <w:color w:val="334155"/>
          <w:sz w:val="22"/>
          <w:szCs w:val="22"/>
        </w:rPr>
        <w:t xml:space="preserve">Furthermore, the platform incorporates an autonomous shift conclusion mechanism that continuously evaluates active duty cycles against defined organizational shift parameters (e.g., standard 9-hour work duration or shift cutoff times such as 18:00). When an employee reaches the shift ceiling, the system automatically marks the punch-out event, computes net work hours, logs automated audit notes, and synchronizes the record to the backend database. To resolve administrative synchronization failures, the system features an atomic upsert pipeline powered by Zod schema validation, ensuring zero data loss during managerial attendance corrections. PeopleHub establishes a highly scalable, secure, and user-centric paradigm for modern human capital management.</w:t>
      </w:r>
    </w:p>
    <w:p>
      <w:r>
        <w:br w:type="page"/>
      </w:r>
    </w:p>
    <w:p>
      <w:pPr>
        <w:pStyle w:val="Heading1"/>
        <w:spacing w:after="120" w:before="360"/>
      </w:pPr>
      <w:r>
        <w:rPr>
          <w:rFonts w:ascii="Calibri" w:cs="Calibri" w:eastAsia="Calibri" w:hAnsi="Calibri"/>
          <w:b/>
          <w:bCs/>
          <w:color w:val="0F172A"/>
          <w:sz w:val="28"/>
          <w:szCs w:val="28"/>
        </w:rPr>
        <w:t xml:space="preserve">2. INTRODUCTION</w:t>
      </w:r>
    </w:p>
    <w:p>
      <w:pPr>
        <w:spacing w:after="140" w:line="300"/>
        <w:ind w:left="0"/>
      </w:pPr>
      <w:r>
        <w:rPr>
          <w:rFonts w:ascii="Calibri" w:cs="Calibri" w:eastAsia="Calibri" w:hAnsi="Calibri"/>
          <w:color w:val="334155"/>
          <w:sz w:val="22"/>
          <w:szCs w:val="22"/>
        </w:rPr>
        <w:t xml:space="preserve">Human Resource Management Systems (HRMS) constitute the operational nervous system of contemporary organizations. From employee onboarding and hierarchy structuring to daily time tracking, leave accounting, and performance governance, HRMS software bridges the gap between workforce productivity and executive decision-making. As distributed teams, flexible shift schedules, and hybrid working models become industry standards, organizations require software platforms that are not only aesthetically refined but also resilient, real-time, and tamper-resistant.</w:t>
      </w:r>
    </w:p>
    <w:p>
      <w:pPr>
        <w:pStyle w:val="Heading2"/>
        <w:spacing w:after="100" w:before="240"/>
      </w:pPr>
      <w:r>
        <w:rPr>
          <w:rFonts w:ascii="Calibri" w:cs="Calibri" w:eastAsia="Calibri" w:hAnsi="Calibri"/>
          <w:b/>
          <w:bCs/>
          <w:color w:val="2563EB"/>
          <w:sz w:val="24"/>
          <w:szCs w:val="24"/>
        </w:rPr>
        <w:t xml:space="preserve">2.1 Motivation</w:t>
      </w:r>
    </w:p>
    <w:p>
      <w:pPr>
        <w:spacing w:after="140" w:line="300"/>
        <w:ind w:left="0"/>
      </w:pPr>
      <w:r>
        <w:rPr>
          <w:rFonts w:ascii="Calibri" w:cs="Calibri" w:eastAsia="Calibri" w:hAnsi="Calibri"/>
          <w:color w:val="334155"/>
          <w:sz w:val="22"/>
          <w:szCs w:val="22"/>
        </w:rPr>
        <w:t xml:space="preserve">The driving motivation behind the engineering of PeopleHub HRMS arises from observations of critical operational pain points within small to mid-sized enterprises (SMEs) and high-growth corporate teams:</w:t>
      </w:r>
    </w:p>
    <w:p>
      <w:pPr>
        <w:pStyle w:val="ListParagraph"/>
        <w:numPr>
          <w:ilvl w:val="0"/>
          <w:numId w:val="1"/>
        </w:numPr>
        <w:spacing w:after="100" w:line="280"/>
      </w:pPr>
      <w:r>
        <w:rPr>
          <w:rFonts w:ascii="Calibri" w:cs="Calibri" w:eastAsia="Calibri" w:hAnsi="Calibri"/>
          <w:b/>
          <w:bCs/>
          <w:color w:val="0F172A"/>
          <w:sz w:val="22"/>
          <w:szCs w:val="22"/>
        </w:rPr>
        <w:t xml:space="preserve">Pervasive Administrative Overhead: </w:t>
      </w:r>
      <w:r>
        <w:rPr>
          <w:rFonts w:ascii="Calibri" w:cs="Calibri" w:eastAsia="Calibri" w:hAnsi="Calibri"/>
          <w:color w:val="334155"/>
          <w:sz w:val="22"/>
          <w:szCs w:val="22"/>
        </w:rPr>
        <w:t xml:space="preserve">HR departments spend upwards of 35% of their working hours manually reconciling attendance logs, verifying biometric machine punch errors, adjusting late arrival marks, and tracking fragmented email leave requests.</w:t>
      </w:r>
    </w:p>
    <w:p>
      <w:pPr>
        <w:pStyle w:val="ListParagraph"/>
        <w:numPr>
          <w:ilvl w:val="0"/>
          <w:numId w:val="1"/>
        </w:numPr>
        <w:spacing w:after="100" w:line="280"/>
      </w:pPr>
      <w:r>
        <w:rPr>
          <w:rFonts w:ascii="Calibri" w:cs="Calibri" w:eastAsia="Calibri" w:hAnsi="Calibri"/>
          <w:b/>
          <w:bCs/>
          <w:color w:val="0F172A"/>
          <w:sz w:val="22"/>
          <w:szCs w:val="22"/>
        </w:rPr>
        <w:t xml:space="preserve">The "Session Amnesia" Problem in Web Apps: </w:t>
      </w:r>
      <w:r>
        <w:rPr>
          <w:rFonts w:ascii="Calibri" w:cs="Calibri" w:eastAsia="Calibri" w:hAnsi="Calibri"/>
          <w:color w:val="334155"/>
          <w:sz w:val="22"/>
          <w:szCs w:val="22"/>
        </w:rPr>
        <w:t xml:space="preserve">Most lightweight HR web portals store employee timers in transient browser memory. When an employee clocks in and logs out to prevent unauthorized terminal access, the web interface resets, leading employees to believe their shift was abandoned or forcing them to leave sessions insecurely open.</w:t>
      </w:r>
    </w:p>
    <w:p>
      <w:pPr>
        <w:pStyle w:val="ListParagraph"/>
        <w:numPr>
          <w:ilvl w:val="0"/>
          <w:numId w:val="1"/>
        </w:numPr>
        <w:spacing w:after="100" w:line="280"/>
      </w:pPr>
      <w:r>
        <w:rPr>
          <w:rFonts w:ascii="Calibri" w:cs="Calibri" w:eastAsia="Calibri" w:hAnsi="Calibri"/>
          <w:b/>
          <w:bCs/>
          <w:color w:val="0F172A"/>
          <w:sz w:val="22"/>
          <w:szCs w:val="22"/>
        </w:rPr>
        <w:t xml:space="preserve">Payroll Discrepancies and "Time Theft": </w:t>
      </w:r>
      <w:r>
        <w:rPr>
          <w:rFonts w:ascii="Calibri" w:cs="Calibri" w:eastAsia="Calibri" w:hAnsi="Calibri"/>
          <w:color w:val="334155"/>
          <w:sz w:val="22"/>
          <w:szCs w:val="22"/>
        </w:rPr>
        <w:t xml:space="preserve">Unmonitored shifts where employees clock in and forget to clock out often register inflated 16-to-24-hour workdays in databases, corrupting automated payroll algorithms and demanding manual managerial intervention.</w:t>
      </w:r>
    </w:p>
    <w:p>
      <w:pPr>
        <w:pStyle w:val="ListParagraph"/>
        <w:numPr>
          <w:ilvl w:val="0"/>
          <w:numId w:val="1"/>
        </w:numPr>
        <w:spacing w:after="100" w:line="280"/>
      </w:pPr>
      <w:r>
        <w:rPr>
          <w:rFonts w:ascii="Calibri" w:cs="Calibri" w:eastAsia="Calibri" w:hAnsi="Calibri"/>
          <w:b/>
          <w:bCs/>
          <w:color w:val="0F172A"/>
          <w:sz w:val="22"/>
          <w:szCs w:val="22"/>
        </w:rPr>
        <w:t xml:space="preserve">Role Ambiguity and Cluttered Portals: </w:t>
      </w:r>
      <w:r>
        <w:rPr>
          <w:rFonts w:ascii="Calibri" w:cs="Calibri" w:eastAsia="Calibri" w:hAnsi="Calibri"/>
          <w:color w:val="334155"/>
          <w:sz w:val="22"/>
          <w:szCs w:val="22"/>
        </w:rPr>
        <w:t xml:space="preserve">Legacy systems often present cluttered interfaces where employees are exposed to confusing manager buttons, approval queues, or geo-fencing controls that are irrelevant to their daily duties.</w:t>
      </w:r>
    </w:p>
    <w:p>
      <w:pPr>
        <w:spacing w:after="140" w:line="300"/>
        <w:ind w:left="0"/>
      </w:pPr>
      <w:r>
        <w:rPr>
          <w:rFonts w:ascii="Calibri" w:cs="Calibri" w:eastAsia="Calibri" w:hAnsi="Calibri"/>
          <w:color w:val="334155"/>
          <w:sz w:val="22"/>
          <w:szCs w:val="22"/>
        </w:rPr>
        <w:t xml:space="preserve">PeopleHub was conceived to deliver a seamless, enterprise-grade, glassmorphic digital workspace that marries cutting-edge developer ergonomics with industrial-strength reliability.</w:t>
      </w:r>
    </w:p>
    <w:p>
      <w:pPr>
        <w:pStyle w:val="Heading2"/>
        <w:spacing w:after="100" w:before="240"/>
      </w:pPr>
      <w:r>
        <w:rPr>
          <w:rFonts w:ascii="Calibri" w:cs="Calibri" w:eastAsia="Calibri" w:hAnsi="Calibri"/>
          <w:b/>
          <w:bCs/>
          <w:color w:val="2563EB"/>
          <w:sz w:val="24"/>
          <w:szCs w:val="24"/>
        </w:rPr>
        <w:t xml:space="preserve">2.2 Problem Statement</w:t>
      </w:r>
    </w:p>
    <w:p>
      <w:pPr>
        <w:spacing w:after="140" w:line="300"/>
        <w:ind w:left="0"/>
      </w:pPr>
      <w:r>
        <w:rPr>
          <w:rFonts w:ascii="Calibri" w:cs="Calibri" w:eastAsia="Calibri" w:hAnsi="Calibri"/>
          <w:color w:val="334155"/>
          <w:sz w:val="22"/>
          <w:szCs w:val="22"/>
        </w:rPr>
        <w:t xml:space="preserve">To design, architect, and implement a secure, multi-role Human Resource Management System that guarantees:</w:t>
      </w:r>
    </w:p>
    <w:p>
      <w:pPr>
        <w:pStyle w:val="ListParagraph"/>
        <w:numPr>
          <w:ilvl w:val="0"/>
          <w:numId w:val="1"/>
        </w:numPr>
        <w:spacing w:after="100" w:line="280"/>
      </w:pPr>
      <w:r>
        <w:rPr>
          <w:rFonts w:ascii="Calibri" w:cs="Calibri" w:eastAsia="Calibri" w:hAnsi="Calibri"/>
          <w:b/>
          <w:bCs/>
          <w:color w:val="0F172A"/>
          <w:sz w:val="22"/>
          <w:szCs w:val="22"/>
        </w:rPr>
        <w:t xml:space="preserve">Continuous Attendance Session Tracking: </w:t>
      </w:r>
      <w:r>
        <w:rPr>
          <w:rFonts w:ascii="Calibri" w:cs="Calibri" w:eastAsia="Calibri" w:hAnsi="Calibri"/>
          <w:color w:val="334155"/>
          <w:sz w:val="22"/>
          <w:szCs w:val="22"/>
        </w:rPr>
        <w:t xml:space="preserve">Uninterrupted clock-in session persistence across user logouts, page reloads, and browser closures without relying on server polling.</w:t>
      </w:r>
    </w:p>
    <w:p>
      <w:pPr>
        <w:pStyle w:val="ListParagraph"/>
        <w:numPr>
          <w:ilvl w:val="0"/>
          <w:numId w:val="1"/>
        </w:numPr>
        <w:spacing w:after="100" w:line="280"/>
      </w:pPr>
      <w:r>
        <w:rPr>
          <w:rFonts w:ascii="Calibri" w:cs="Calibri" w:eastAsia="Calibri" w:hAnsi="Calibri"/>
          <w:b/>
          <w:bCs/>
          <w:color w:val="0F172A"/>
          <w:sz w:val="22"/>
          <w:szCs w:val="22"/>
        </w:rPr>
        <w:t xml:space="preserve">Autonomous Shift Conclusion: </w:t>
      </w:r>
      <w:r>
        <w:rPr>
          <w:rFonts w:ascii="Calibri" w:cs="Calibri" w:eastAsia="Calibri" w:hAnsi="Calibri"/>
          <w:color w:val="334155"/>
          <w:sz w:val="22"/>
          <w:szCs w:val="22"/>
        </w:rPr>
        <w:t xml:space="preserve">Automatic clock-out execution and duration calculation upon reaching daily shift limits or shift end hours, preventing ghost hours and unclosed logs.</w:t>
      </w:r>
    </w:p>
    <w:p>
      <w:pPr>
        <w:pStyle w:val="ListParagraph"/>
        <w:numPr>
          <w:ilvl w:val="0"/>
          <w:numId w:val="1"/>
        </w:numPr>
        <w:spacing w:after="100" w:line="280"/>
      </w:pPr>
      <w:r>
        <w:rPr>
          <w:rFonts w:ascii="Calibri" w:cs="Calibri" w:eastAsia="Calibri" w:hAnsi="Calibri"/>
          <w:b/>
          <w:bCs/>
          <w:color w:val="0F172A"/>
          <w:sz w:val="22"/>
          <w:szCs w:val="22"/>
        </w:rPr>
        <w:t xml:space="preserve">Zero-Data-Loss Administrative Governance: </w:t>
      </w:r>
      <w:r>
        <w:rPr>
          <w:rFonts w:ascii="Calibri" w:cs="Calibri" w:eastAsia="Calibri" w:hAnsi="Calibri"/>
          <w:color w:val="334155"/>
          <w:sz w:val="22"/>
          <w:szCs w:val="22"/>
        </w:rPr>
        <w:t xml:space="preserve">Flawless atomic upserts in MongoDB during HR attendance modifications, eliminating CastErrors and ensuring edits persist permanently.</w:t>
      </w:r>
    </w:p>
    <w:p>
      <w:pPr>
        <w:pStyle w:val="ListParagraph"/>
        <w:numPr>
          <w:ilvl w:val="0"/>
          <w:numId w:val="1"/>
        </w:numPr>
        <w:spacing w:after="100" w:line="280"/>
      </w:pPr>
      <w:r>
        <w:rPr>
          <w:rFonts w:ascii="Calibri" w:cs="Calibri" w:eastAsia="Calibri" w:hAnsi="Calibri"/>
          <w:b/>
          <w:bCs/>
          <w:color w:val="0F172A"/>
          <w:sz w:val="22"/>
          <w:szCs w:val="22"/>
        </w:rPr>
        <w:t xml:space="preserve">Strict Role-Based Architectural Segregation: </w:t>
      </w:r>
      <w:r>
        <w:rPr>
          <w:rFonts w:ascii="Calibri" w:cs="Calibri" w:eastAsia="Calibri" w:hAnsi="Calibri"/>
          <w:color w:val="334155"/>
          <w:sz w:val="22"/>
          <w:szCs w:val="22"/>
        </w:rPr>
        <w:t xml:space="preserve">Clean, specialized dashboards and workflows tailored individually for HR Administrators, Team Managers, and Standard Employees.</w:t>
      </w:r>
    </w:p>
    <w:p>
      <w:pPr>
        <w:pStyle w:val="Heading2"/>
        <w:spacing w:after="100" w:before="240"/>
      </w:pPr>
      <w:r>
        <w:rPr>
          <w:rFonts w:ascii="Calibri" w:cs="Calibri" w:eastAsia="Calibri" w:hAnsi="Calibri"/>
          <w:b/>
          <w:bCs/>
          <w:color w:val="2563EB"/>
          <w:sz w:val="24"/>
          <w:szCs w:val="24"/>
        </w:rPr>
        <w:t xml:space="preserve">2.3 Purpose / Objective and Goals</w:t>
      </w:r>
    </w:p>
    <w:p>
      <w:pPr>
        <w:spacing w:after="140" w:line="300"/>
        <w:ind w:left="0"/>
      </w:pPr>
      <w:r>
        <w:rPr>
          <w:rFonts w:ascii="Calibri" w:cs="Calibri" w:eastAsia="Calibri" w:hAnsi="Calibri"/>
          <w:color w:val="334155"/>
          <w:sz w:val="22"/>
          <w:szCs w:val="22"/>
        </w:rPr>
        <w:t xml:space="preserve">The overarching purpose of PeopleHub HRMS is to digitize and automate workforce operations end-to-end. Specific engineering goals include:</w:t>
      </w:r>
    </w:p>
    <w:p>
      <w:pPr>
        <w:pStyle w:val="ListParagraph"/>
        <w:numPr>
          <w:ilvl w:val="0"/>
          <w:numId w:val="1"/>
        </w:numPr>
        <w:spacing w:after="100" w:line="280"/>
      </w:pPr>
      <w:r>
        <w:rPr>
          <w:rFonts w:ascii="Calibri" w:cs="Calibri" w:eastAsia="Calibri" w:hAnsi="Calibri"/>
          <w:b/>
          <w:bCs/>
          <w:color w:val="0F172A"/>
          <w:sz w:val="22"/>
          <w:szCs w:val="22"/>
        </w:rPr>
        <w:t xml:space="preserve">Architectural Goal 1 (High Reliability): </w:t>
      </w:r>
      <w:r>
        <w:rPr>
          <w:rFonts w:ascii="Calibri" w:cs="Calibri" w:eastAsia="Calibri" w:hAnsi="Calibri"/>
          <w:color w:val="334155"/>
          <w:sz w:val="22"/>
          <w:szCs w:val="22"/>
        </w:rPr>
        <w:t xml:space="preserve">Achieve 99.99% data consistency across client state, persistent browser storage, and MongoDB collections via optimistic state updates and transactional upserts.</w:t>
      </w:r>
    </w:p>
    <w:p>
      <w:pPr>
        <w:pStyle w:val="ListParagraph"/>
        <w:numPr>
          <w:ilvl w:val="0"/>
          <w:numId w:val="1"/>
        </w:numPr>
        <w:spacing w:after="100" w:line="280"/>
      </w:pPr>
      <w:r>
        <w:rPr>
          <w:rFonts w:ascii="Calibri" w:cs="Calibri" w:eastAsia="Calibri" w:hAnsi="Calibri"/>
          <w:b/>
          <w:bCs/>
          <w:color w:val="0F172A"/>
          <w:sz w:val="22"/>
          <w:szCs w:val="22"/>
        </w:rPr>
        <w:t xml:space="preserve">Architectural Goal 2 (Low Latency): </w:t>
      </w:r>
      <w:r>
        <w:rPr>
          <w:rFonts w:ascii="Calibri" w:cs="Calibri" w:eastAsia="Calibri" w:hAnsi="Calibri"/>
          <w:color w:val="334155"/>
          <w:sz w:val="22"/>
          <w:szCs w:val="22"/>
        </w:rPr>
        <w:t xml:space="preserve">Maintain sub-100ms UI responsiveness for punch actions, modal edits, and filter queries using client-side in-memory indices and React 19 concurrent features.</w:t>
      </w:r>
    </w:p>
    <w:p>
      <w:pPr>
        <w:pStyle w:val="ListParagraph"/>
        <w:numPr>
          <w:ilvl w:val="0"/>
          <w:numId w:val="1"/>
        </w:numPr>
        <w:spacing w:after="100" w:line="280"/>
      </w:pPr>
      <w:r>
        <w:rPr>
          <w:rFonts w:ascii="Calibri" w:cs="Calibri" w:eastAsia="Calibri" w:hAnsi="Calibri"/>
          <w:b/>
          <w:bCs/>
          <w:color w:val="0F172A"/>
          <w:sz w:val="22"/>
          <w:szCs w:val="22"/>
        </w:rPr>
        <w:t xml:space="preserve">Architectural Goal 3 (Automation): </w:t>
      </w:r>
      <w:r>
        <w:rPr>
          <w:rFonts w:ascii="Calibri" w:cs="Calibri" w:eastAsia="Calibri" w:hAnsi="Calibri"/>
          <w:color w:val="334155"/>
          <w:sz w:val="22"/>
          <w:szCs w:val="22"/>
        </w:rPr>
        <w:t xml:space="preserve">Automate 100% of standard shift punch-outs, late-mark detections based on customizable grace periods, and leave balance deductions.</w:t>
      </w:r>
    </w:p>
    <w:p>
      <w:pPr>
        <w:pStyle w:val="ListParagraph"/>
        <w:numPr>
          <w:ilvl w:val="0"/>
          <w:numId w:val="1"/>
        </w:numPr>
        <w:spacing w:after="100" w:line="280"/>
      </w:pPr>
      <w:r>
        <w:rPr>
          <w:rFonts w:ascii="Calibri" w:cs="Calibri" w:eastAsia="Calibri" w:hAnsi="Calibri"/>
          <w:b/>
          <w:bCs/>
          <w:color w:val="0F172A"/>
          <w:sz w:val="22"/>
          <w:szCs w:val="22"/>
        </w:rPr>
        <w:t xml:space="preserve">Architectural Goal 4 (Security &amp; Compliance): </w:t>
      </w:r>
      <w:r>
        <w:rPr>
          <w:rFonts w:ascii="Calibri" w:cs="Calibri" w:eastAsia="Calibri" w:hAnsi="Calibri"/>
          <w:color w:val="334155"/>
          <w:sz w:val="22"/>
          <w:szCs w:val="22"/>
        </w:rPr>
        <w:t xml:space="preserve">Enforce strict role-based access control (RBAC), preventing privilege escalation and validating all inbound payloads via robust schemas.</w:t>
      </w:r>
    </w:p>
    <w:p>
      <w:pPr>
        <w:pStyle w:val="Heading2"/>
        <w:spacing w:after="100" w:before="240"/>
      </w:pPr>
      <w:r>
        <w:rPr>
          <w:rFonts w:ascii="Calibri" w:cs="Calibri" w:eastAsia="Calibri" w:hAnsi="Calibri"/>
          <w:b/>
          <w:bCs/>
          <w:color w:val="2563EB"/>
          <w:sz w:val="24"/>
          <w:szCs w:val="24"/>
        </w:rPr>
        <w:t xml:space="preserve">2.4 Literature Survey</w:t>
      </w:r>
    </w:p>
    <w:p>
      <w:pPr>
        <w:spacing w:after="140" w:line="300"/>
        <w:ind w:left="0"/>
      </w:pPr>
      <w:r>
        <w:rPr>
          <w:rFonts w:ascii="Calibri" w:cs="Calibri" w:eastAsia="Calibri" w:hAnsi="Calibri"/>
          <w:color w:val="334155"/>
          <w:sz w:val="22"/>
          <w:szCs w:val="22"/>
        </w:rPr>
        <w:t xml:space="preserve">A comprehensive comparative survey of existing workforce and attendance management solutions was conducted to identify architectural gaps: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200"/>
        <w:gridCol w:w="1600"/>
        <w:gridCol w:w="1400"/>
        <w:gridCol w:w="1400"/>
        <w:gridCol w:w="1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Approach / System</w:t>
            </w:r>
          </w:p>
        </w:tc>
        <w:tc>
          <w:tcPr>
            <w:tcW w:type="dxa" w:w="12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Deployment</w:t>
            </w:r>
          </w:p>
        </w:tc>
        <w:tc>
          <w:tcPr>
            <w:tcW w:type="dxa" w:w="16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Session Persistence</w:t>
            </w:r>
          </w:p>
        </w:tc>
        <w:tc>
          <w:tcPr>
            <w:tcW w:type="dxa" w:w="14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Auto-Checkout</w:t>
            </w:r>
          </w:p>
        </w:tc>
        <w:tc>
          <w:tcPr>
            <w:tcW w:type="dxa" w:w="14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Role Segregation</w:t>
            </w:r>
          </w:p>
        </w:tc>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Cost &amp; Flexibility</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Physical Biometric Standalone Hardware</w:t>
            </w:r>
          </w:p>
        </w:tc>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On-Premise LAN</w:t>
            </w:r>
          </w:p>
        </w:tc>
        <w:tc>
          <w:tcPr>
            <w:tcW w:type="dxa" w:w="1600"/>
            <w:shd w:fill="FFFFFF" w:val="clear"/>
            <w:tcMar>
              <w:top w:type="dxa" w:w="100"/>
              <w:left w:type="dxa" w:w="140"/>
              <w:bottom w:type="dxa" w:w="100"/>
              <w:right w:type="dxa" w:w="140"/>
            </w:tcMar>
          </w:tcPr>
          <w:p>
            <w:r>
              <w:rPr>
                <w:rFonts w:ascii="Calibri" w:cs="Calibri" w:eastAsia="Calibri" w:hAnsi="Calibri"/>
                <w:color w:val="334155"/>
                <w:sz w:val="19"/>
                <w:szCs w:val="19"/>
              </w:rPr>
              <w:t xml:space="preserve">N/A (Hardware only)</w:t>
            </w:r>
          </w:p>
        </w:tc>
        <w:tc>
          <w:tcPr>
            <w:tcW w:type="dxa" w:w="1400"/>
            <w:shd w:fill="FFFFFF" w:val="clear"/>
            <w:tcMar>
              <w:top w:type="dxa" w:w="100"/>
              <w:left w:type="dxa" w:w="140"/>
              <w:bottom w:type="dxa" w:w="100"/>
              <w:right w:type="dxa" w:w="140"/>
            </w:tcMar>
          </w:tcPr>
          <w:p>
            <w:r>
              <w:rPr>
                <w:rFonts w:ascii="Calibri" w:cs="Calibri" w:eastAsia="Calibri" w:hAnsi="Calibri"/>
                <w:color w:val="334155"/>
                <w:sz w:val="19"/>
                <w:szCs w:val="19"/>
              </w:rPr>
              <w:t xml:space="preserve">No (Requires manual out-punch)</w:t>
            </w:r>
          </w:p>
        </w:tc>
        <w:tc>
          <w:tcPr>
            <w:tcW w:type="dxa" w:w="14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 (Hardware level)</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High hardware cost, low flexibility, no mobile portal.</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Manual Excel / Google Spreadsheet Trackers</w:t>
            </w:r>
          </w:p>
        </w:tc>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Cloud Drive / Local</w:t>
            </w:r>
          </w:p>
        </w:tc>
        <w:tc>
          <w:tcPr>
            <w:tcW w:type="dxa" w:w="16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 (Manual entry)</w:t>
            </w:r>
          </w:p>
        </w:tc>
        <w:tc>
          <w:tcPr>
            <w:tcW w:type="dxa" w:w="14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 (Human entered)</w:t>
            </w:r>
          </w:p>
        </w:tc>
        <w:tc>
          <w:tcPr>
            <w:tcW w:type="dxa" w:w="1400"/>
            <w:shd w:fill="F8FAFC" w:val="clear"/>
            <w:tcMar>
              <w:top w:type="dxa" w:w="100"/>
              <w:left w:type="dxa" w:w="140"/>
              <w:bottom w:type="dxa" w:w="100"/>
              <w:right w:type="dxa" w:w="140"/>
            </w:tcMar>
          </w:tcPr>
          <w:p>
            <w:r>
              <w:rPr>
                <w:rFonts w:ascii="Calibri" w:cs="Calibri" w:eastAsia="Calibri" w:hAnsi="Calibri"/>
                <w:color w:val="334155"/>
                <w:sz w:val="19"/>
                <w:szCs w:val="19"/>
              </w:rPr>
              <w:t xml:space="preserve">Fragile (Cell protection easily broken)</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Zero software cost, but high human error, zero auditability.</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Enterprise Legacy ERPs (SAP HCM / Oracle)</w:t>
            </w:r>
          </w:p>
        </w:tc>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Enterprise Cloud / On-Premise</w:t>
            </w:r>
          </w:p>
        </w:tc>
        <w:tc>
          <w:tcPr>
            <w:tcW w:type="dxa" w:w="1600"/>
            <w:shd w:fill="FFFFFF" w:val="clear"/>
            <w:tcMar>
              <w:top w:type="dxa" w:w="100"/>
              <w:left w:type="dxa" w:w="140"/>
              <w:bottom w:type="dxa" w:w="100"/>
              <w:right w:type="dxa" w:w="140"/>
            </w:tcMar>
          </w:tcPr>
          <w:p>
            <w:r>
              <w:rPr>
                <w:rFonts w:ascii="Calibri" w:cs="Calibri" w:eastAsia="Calibri" w:hAnsi="Calibri"/>
                <w:color w:val="334155"/>
                <w:sz w:val="19"/>
                <w:szCs w:val="19"/>
              </w:rPr>
              <w:t xml:space="preserve">Server-side session</w:t>
            </w:r>
          </w:p>
        </w:tc>
        <w:tc>
          <w:tcPr>
            <w:tcW w:type="dxa" w:w="1400"/>
            <w:shd w:fill="FFFFFF" w:val="clear"/>
            <w:tcMar>
              <w:top w:type="dxa" w:w="100"/>
              <w:left w:type="dxa" w:w="140"/>
              <w:bottom w:type="dxa" w:w="100"/>
              <w:right w:type="dxa" w:w="140"/>
            </w:tcMar>
          </w:tcPr>
          <w:p>
            <w:r>
              <w:rPr>
                <w:rFonts w:ascii="Calibri" w:cs="Calibri" w:eastAsia="Calibri" w:hAnsi="Calibri"/>
                <w:color w:val="334155"/>
                <w:sz w:val="19"/>
                <w:szCs w:val="19"/>
              </w:rPr>
              <w:t xml:space="preserve">Configurable via batch jobs</w:t>
            </w:r>
          </w:p>
        </w:tc>
        <w:tc>
          <w:tcPr>
            <w:tcW w:type="dxa" w:w="1400"/>
            <w:shd w:fill="FFFFFF" w:val="clear"/>
            <w:tcMar>
              <w:top w:type="dxa" w:w="100"/>
              <w:left w:type="dxa" w:w="140"/>
              <w:bottom w:type="dxa" w:w="100"/>
              <w:right w:type="dxa" w:w="140"/>
            </w:tcMar>
          </w:tcPr>
          <w:p>
            <w:r>
              <w:rPr>
                <w:rFonts w:ascii="Calibri" w:cs="Calibri" w:eastAsia="Calibri" w:hAnsi="Calibri"/>
                <w:color w:val="334155"/>
                <w:sz w:val="19"/>
                <w:szCs w:val="19"/>
              </w:rPr>
              <w:t xml:space="preserve">High complexity RBAC</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Prohibitive licensing costs, steep learning curve, outdated UI.</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Modern Commercial SaaS (BambooHR, Keka)</w:t>
            </w:r>
          </w:p>
        </w:tc>
        <w:tc>
          <w:tcPr>
            <w:tcW w:type="dxa" w:w="1200"/>
            <w:shd w:fill="F8FAFC" w:val="clear"/>
            <w:tcMar>
              <w:top w:type="dxa" w:w="100"/>
              <w:left w:type="dxa" w:w="140"/>
              <w:bottom w:type="dxa" w:w="100"/>
              <w:right w:type="dxa" w:w="140"/>
            </w:tcMar>
          </w:tcPr>
          <w:p>
            <w:r>
              <w:rPr>
                <w:rFonts w:ascii="Calibri" w:cs="Calibri" w:eastAsia="Calibri" w:hAnsi="Calibri"/>
                <w:color w:val="334155"/>
                <w:sz w:val="19"/>
                <w:szCs w:val="19"/>
              </w:rPr>
              <w:t xml:space="preserve">Proprietary Cloud</w:t>
            </w:r>
          </w:p>
        </w:tc>
        <w:tc>
          <w:tcPr>
            <w:tcW w:type="dxa" w:w="1600"/>
            <w:shd w:fill="F8FAFC" w:val="clear"/>
            <w:tcMar>
              <w:top w:type="dxa" w:w="100"/>
              <w:left w:type="dxa" w:w="140"/>
              <w:bottom w:type="dxa" w:w="100"/>
              <w:right w:type="dxa" w:w="140"/>
            </w:tcMar>
          </w:tcPr>
          <w:p>
            <w:r>
              <w:rPr>
                <w:rFonts w:ascii="Calibri" w:cs="Calibri" w:eastAsia="Calibri" w:hAnsi="Calibri"/>
                <w:color w:val="334155"/>
                <w:sz w:val="19"/>
                <w:szCs w:val="19"/>
              </w:rPr>
              <w:t xml:space="preserve">Proprietary cloud cookies</w:t>
            </w:r>
          </w:p>
        </w:tc>
        <w:tc>
          <w:tcPr>
            <w:tcW w:type="dxa" w:w="1400"/>
            <w:shd w:fill="F8FAFC" w:val="clear"/>
            <w:tcMar>
              <w:top w:type="dxa" w:w="100"/>
              <w:left w:type="dxa" w:w="140"/>
              <w:bottom w:type="dxa" w:w="100"/>
              <w:right w:type="dxa" w:w="140"/>
            </w:tcMar>
          </w:tcPr>
          <w:p>
            <w:r>
              <w:rPr>
                <w:rFonts w:ascii="Calibri" w:cs="Calibri" w:eastAsia="Calibri" w:hAnsi="Calibri"/>
                <w:color w:val="334155"/>
                <w:sz w:val="19"/>
                <w:szCs w:val="19"/>
              </w:rPr>
              <w:t xml:space="preserve">Available in premium tiers</w:t>
            </w:r>
          </w:p>
        </w:tc>
        <w:tc>
          <w:tcPr>
            <w:tcW w:type="dxa" w:w="1400"/>
            <w:shd w:fill="F8FAFC" w:val="clear"/>
            <w:tcMar>
              <w:top w:type="dxa" w:w="100"/>
              <w:left w:type="dxa" w:w="140"/>
              <w:bottom w:type="dxa" w:w="100"/>
              <w:right w:type="dxa" w:w="140"/>
            </w:tcMar>
          </w:tcPr>
          <w:p>
            <w:r>
              <w:rPr>
                <w:rFonts w:ascii="Calibri" w:cs="Calibri" w:eastAsia="Calibri" w:hAnsi="Calibri"/>
                <w:color w:val="334155"/>
                <w:sz w:val="19"/>
                <w:szCs w:val="19"/>
              </w:rPr>
              <w:t xml:space="preserve">Segmented portals</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High monthly per-user subscription fees, vendor lock-in.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PeopleHub HRMS (Proposed System)</w:t>
            </w:r>
          </w:p>
        </w:tc>
        <w:tc>
          <w:tcPr>
            <w:tcW w:type="dxa" w:w="1200"/>
            <w:shd w:fill="FFFFFF" w:val="clear"/>
            <w:tcMar>
              <w:top w:type="dxa" w:w="100"/>
              <w:left w:type="dxa" w:w="140"/>
              <w:bottom w:type="dxa" w:w="100"/>
              <w:right w:type="dxa" w:w="140"/>
            </w:tcMar>
          </w:tcPr>
          <w:p>
            <w:r>
              <w:rPr>
                <w:rFonts w:ascii="Calibri" w:cs="Calibri" w:eastAsia="Calibri" w:hAnsi="Calibri"/>
                <w:color w:val="334155"/>
                <w:sz w:val="19"/>
                <w:szCs w:val="19"/>
              </w:rPr>
              <w:t xml:space="preserve">Hybrid Cloud / Node / Spring</w:t>
            </w:r>
          </w:p>
        </w:tc>
        <w:tc>
          <w:tcPr>
            <w:tcW w:type="dxa" w:w="1600"/>
            <w:shd w:fill="FFFFFF" w:val="clear"/>
            <w:tcMar>
              <w:top w:type="dxa" w:w="100"/>
              <w:left w:type="dxa" w:w="140"/>
              <w:bottom w:type="dxa" w:w="100"/>
              <w:right w:type="dxa" w:w="140"/>
            </w:tcMar>
          </w:tcPr>
          <w:p>
            <w:r>
              <w:rPr>
                <w:rFonts w:ascii="Calibri" w:cs="Calibri" w:eastAsia="Calibri" w:hAnsi="Calibri"/>
                <w:color w:val="334155"/>
                <w:sz w:val="19"/>
                <w:szCs w:val="19"/>
              </w:rPr>
              <w:t xml:space="preserve">Persistent Epoch Delta (`activeSessions`)</w:t>
            </w:r>
          </w:p>
        </w:tc>
        <w:tc>
          <w:tcPr>
            <w:tcW w:type="dxa" w:w="14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Autonomous Shift Engine (Real-time)</w:t>
            </w:r>
          </w:p>
        </w:tc>
        <w:tc>
          <w:tcPr>
            <w:tcW w:type="dxa" w:w="1400"/>
            <w:shd w:fill="FFFFFF" w:val="clear"/>
            <w:tcMar>
              <w:top w:type="dxa" w:w="100"/>
              <w:left w:type="dxa" w:w="140"/>
              <w:bottom w:type="dxa" w:w="100"/>
              <w:right w:type="dxa" w:w="140"/>
            </w:tcMar>
          </w:tcPr>
          <w:p>
            <w:r>
              <w:rPr>
                <w:rFonts w:ascii="Calibri" w:cs="Calibri" w:eastAsia="Calibri" w:hAnsi="Calibri"/>
                <w:color w:val="334155"/>
                <w:sz w:val="19"/>
                <w:szCs w:val="19"/>
              </w:rPr>
              <w:t xml:space="preserve">Tailored HR, Manager &amp; Employee Portals</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Open, customizable, zero-cost licensing, modern UI/UX.</w:t>
            </w:r>
          </w:p>
        </w:tc>
      </w:tr>
    </w:tbl>
    <w:p>
      <w:pPr>
        <w:spacing w:before="140"/>
      </w:pPr>
    </w:p>
    <w:p>
      <w:pPr>
        <w:spacing w:after="140" w:line="300"/>
        <w:ind w:left="0"/>
      </w:pPr>
      <w:r>
        <w:rPr>
          <w:rFonts w:ascii="Calibri" w:cs="Calibri" w:eastAsia="Calibri" w:hAnsi="Calibri"/>
          <w:color w:val="334155"/>
          <w:sz w:val="22"/>
          <w:szCs w:val="22"/>
        </w:rPr>
        <w:t xml:space="preserve">The literature survey confirms that while commercial SaaS platforms offer adequate features, their steep subscription tiers place them out of reach for many emerging organizations. Conversely, lightweight open-source alternatives almost universally suffer from session reset issues and lack autonomous shift lifecycle management.</w:t>
      </w:r>
    </w:p>
    <w:p>
      <w:pPr>
        <w:pStyle w:val="Heading2"/>
        <w:spacing w:after="100" w:before="240"/>
      </w:pPr>
      <w:r>
        <w:rPr>
          <w:rFonts w:ascii="Calibri" w:cs="Calibri" w:eastAsia="Calibri" w:hAnsi="Calibri"/>
          <w:b/>
          <w:bCs/>
          <w:color w:val="2563EB"/>
          <w:sz w:val="24"/>
          <w:szCs w:val="24"/>
        </w:rPr>
        <w:t xml:space="preserve">2.5 Project Scope</w:t>
      </w:r>
    </w:p>
    <w:p>
      <w:pPr>
        <w:spacing w:after="140" w:line="300"/>
        <w:ind w:left="0"/>
      </w:pPr>
      <w:r>
        <w:rPr>
          <w:rFonts w:ascii="Calibri" w:cs="Calibri" w:eastAsia="Calibri" w:hAnsi="Calibri"/>
          <w:color w:val="334155"/>
          <w:sz w:val="22"/>
          <w:szCs w:val="22"/>
        </w:rPr>
        <w:t xml:space="preserve">The functional and technical scope of PeopleHub HRMS spans:</w:t>
      </w:r>
    </w:p>
    <w:p>
      <w:pPr>
        <w:pStyle w:val="ListParagraph"/>
        <w:numPr>
          <w:ilvl w:val="0"/>
          <w:numId w:val="1"/>
        </w:numPr>
        <w:spacing w:after="100" w:line="280"/>
      </w:pPr>
      <w:r>
        <w:rPr>
          <w:rFonts w:ascii="Calibri" w:cs="Calibri" w:eastAsia="Calibri" w:hAnsi="Calibri"/>
          <w:b/>
          <w:bCs/>
          <w:color w:val="0F172A"/>
          <w:sz w:val="22"/>
          <w:szCs w:val="22"/>
        </w:rPr>
        <w:t xml:space="preserve">In-Scope Capabilities: </w:t>
      </w:r>
      <w:r>
        <w:rPr>
          <w:rFonts w:ascii="Calibri" w:cs="Calibri" w:eastAsia="Calibri" w:hAnsi="Calibri"/>
          <w:color w:val="334155"/>
          <w:sz w:val="22"/>
          <w:szCs w:val="22"/>
        </w:rPr>
        <w:t xml:space="preserve">Employee Master Directory, Dynamic Shift Scheduling, Live Continuous Punch Terminal, Automated Shift Conclusion, Multi-Criteria Daily Attendance Grid, Instant Record Editing with MongoDB Upserts, Multi-Type Leave Applications, Dynamic Leave Balance Tracking, Real-Time Executive KPI Dashboard, Dark/Light Mode Theme Architecture.</w:t>
      </w:r>
    </w:p>
    <w:p>
      <w:pPr>
        <w:pStyle w:val="ListParagraph"/>
        <w:numPr>
          <w:ilvl w:val="0"/>
          <w:numId w:val="1"/>
        </w:numPr>
        <w:spacing w:after="100" w:line="280"/>
      </w:pPr>
      <w:r>
        <w:rPr>
          <w:rFonts w:ascii="Calibri" w:cs="Calibri" w:eastAsia="Calibri" w:hAnsi="Calibri"/>
          <w:b/>
          <w:bCs/>
          <w:color w:val="0F172A"/>
          <w:sz w:val="22"/>
          <w:szCs w:val="22"/>
        </w:rPr>
        <w:t xml:space="preserve">Out-of-Scope (Future Enhancements): </w:t>
      </w:r>
      <w:r>
        <w:rPr>
          <w:rFonts w:ascii="Calibri" w:cs="Calibri" w:eastAsia="Calibri" w:hAnsi="Calibri"/>
          <w:color w:val="334155"/>
          <w:sz w:val="22"/>
          <w:szCs w:val="22"/>
        </w:rPr>
        <w:t xml:space="preserve">Direct hardware SDK integration with proprietary optical fingerprint scanners, automated banking payment gateway integration for payroll salary disbursement, and facial recognition mobile check-ins.</w:t>
      </w:r>
    </w:p>
    <w:p>
      <w:r>
        <w:br w:type="page"/>
      </w:r>
    </w:p>
    <w:p>
      <w:pPr>
        <w:pStyle w:val="Heading1"/>
        <w:spacing w:after="120" w:before="360"/>
      </w:pPr>
      <w:r>
        <w:rPr>
          <w:rFonts w:ascii="Calibri" w:cs="Calibri" w:eastAsia="Calibri" w:hAnsi="Calibri"/>
          <w:b/>
          <w:bCs/>
          <w:color w:val="0F172A"/>
          <w:sz w:val="28"/>
          <w:szCs w:val="28"/>
        </w:rPr>
        <w:t xml:space="preserve">3. SYSTEM ANALYSIS</w:t>
      </w:r>
    </w:p>
    <w:p>
      <w:pPr>
        <w:spacing w:after="140" w:line="300"/>
        <w:ind w:left="0"/>
      </w:pPr>
      <w:r>
        <w:rPr>
          <w:rFonts w:ascii="Calibri" w:cs="Calibri" w:eastAsia="Calibri" w:hAnsi="Calibri"/>
          <w:color w:val="334155"/>
          <w:sz w:val="22"/>
          <w:szCs w:val="22"/>
        </w:rPr>
        <w:t xml:space="preserve">System analysis involves a thorough deconstruction of traditional organizational workflows, cataloging operational limitations, modeling stakeholder expectations, and formalizing concrete engineering specifications.</w:t>
      </w:r>
    </w:p>
    <w:p>
      <w:pPr>
        <w:pStyle w:val="Heading2"/>
        <w:spacing w:after="100" w:before="240"/>
      </w:pPr>
      <w:r>
        <w:rPr>
          <w:rFonts w:ascii="Calibri" w:cs="Calibri" w:eastAsia="Calibri" w:hAnsi="Calibri"/>
          <w:b/>
          <w:bCs/>
          <w:color w:val="2563EB"/>
          <w:sz w:val="24"/>
          <w:szCs w:val="24"/>
        </w:rPr>
        <w:t xml:space="preserve">3.1 Existing System</w:t>
      </w:r>
    </w:p>
    <w:p>
      <w:pPr>
        <w:spacing w:after="140" w:line="300"/>
        <w:ind w:left="0"/>
      </w:pPr>
      <w:r>
        <w:rPr>
          <w:rFonts w:ascii="Calibri" w:cs="Calibri" w:eastAsia="Calibri" w:hAnsi="Calibri"/>
          <w:color w:val="334155"/>
          <w:sz w:val="22"/>
          <w:szCs w:val="22"/>
        </w:rPr>
        <w:t xml:space="preserve">In traditional operating environments, organizations rely on disconnected point solutions:</w:t>
      </w:r>
    </w:p>
    <w:p>
      <w:pPr>
        <w:pStyle w:val="ListParagraph"/>
        <w:numPr>
          <w:ilvl w:val="0"/>
          <w:numId w:val="1"/>
        </w:numPr>
        <w:spacing w:after="100" w:line="280"/>
      </w:pPr>
      <w:r>
        <w:rPr>
          <w:rFonts w:ascii="Calibri" w:cs="Calibri" w:eastAsia="Calibri" w:hAnsi="Calibri"/>
          <w:b/>
          <w:bCs/>
          <w:color w:val="0F172A"/>
          <w:sz w:val="22"/>
          <w:szCs w:val="22"/>
        </w:rPr>
        <w:t xml:space="preserve">Hardware Punch Terminals: </w:t>
      </w:r>
      <w:r>
        <w:rPr>
          <w:rFonts w:ascii="Calibri" w:cs="Calibri" w:eastAsia="Calibri" w:hAnsi="Calibri"/>
          <w:color w:val="334155"/>
          <w:sz w:val="22"/>
          <w:szCs w:val="22"/>
        </w:rPr>
        <w:t xml:space="preserve">Employees scan their RFID card or finger upon arrival. Data is stored on local terminal memory and downloaded once weekly via USB or local network scripts by an IT administrator.</w:t>
      </w:r>
    </w:p>
    <w:p>
      <w:pPr>
        <w:pStyle w:val="ListParagraph"/>
        <w:numPr>
          <w:ilvl w:val="0"/>
          <w:numId w:val="1"/>
        </w:numPr>
        <w:spacing w:after="100" w:line="280"/>
      </w:pPr>
      <w:r>
        <w:rPr>
          <w:rFonts w:ascii="Calibri" w:cs="Calibri" w:eastAsia="Calibri" w:hAnsi="Calibri"/>
          <w:b/>
          <w:bCs/>
          <w:color w:val="0F172A"/>
          <w:sz w:val="22"/>
          <w:szCs w:val="22"/>
        </w:rPr>
        <w:t xml:space="preserve">Manual Attendance Books: </w:t>
      </w:r>
      <w:r>
        <w:rPr>
          <w:rFonts w:ascii="Calibri" w:cs="Calibri" w:eastAsia="Calibri" w:hAnsi="Calibri"/>
          <w:color w:val="334155"/>
          <w:sz w:val="22"/>
          <w:szCs w:val="22"/>
        </w:rPr>
        <w:t xml:space="preserve">In smaller branch offices, staff manually sign physical attendance registers with ballpoint pens, writing arrival and departure times.</w:t>
      </w:r>
    </w:p>
    <w:p>
      <w:pPr>
        <w:pStyle w:val="ListParagraph"/>
        <w:numPr>
          <w:ilvl w:val="0"/>
          <w:numId w:val="1"/>
        </w:numPr>
        <w:spacing w:after="100" w:line="280"/>
      </w:pPr>
      <w:r>
        <w:rPr>
          <w:rFonts w:ascii="Calibri" w:cs="Calibri" w:eastAsia="Calibri" w:hAnsi="Calibri"/>
          <w:b/>
          <w:bCs/>
          <w:color w:val="0F172A"/>
          <w:sz w:val="22"/>
          <w:szCs w:val="22"/>
        </w:rPr>
        <w:t xml:space="preserve">Email / Paper Leave Slips: </w:t>
      </w:r>
      <w:r>
        <w:rPr>
          <w:rFonts w:ascii="Calibri" w:cs="Calibri" w:eastAsia="Calibri" w:hAnsi="Calibri"/>
          <w:color w:val="334155"/>
          <w:sz w:val="22"/>
          <w:szCs w:val="22"/>
        </w:rPr>
        <w:t xml:space="preserve">Leave requests are submitted via email or printed forms. HR managers manually cross-reference leave spreadsheets to determine if the employee has sufficient leave balance.</w:t>
      </w:r>
    </w:p>
    <w:p>
      <w:pPr>
        <w:pStyle w:val="Heading2"/>
        <w:spacing w:after="100" w:before="240"/>
      </w:pPr>
      <w:r>
        <w:rPr>
          <w:rFonts w:ascii="Calibri" w:cs="Calibri" w:eastAsia="Calibri" w:hAnsi="Calibri"/>
          <w:b/>
          <w:bCs/>
          <w:color w:val="2563EB"/>
          <w:sz w:val="24"/>
          <w:szCs w:val="24"/>
        </w:rPr>
        <w:t xml:space="preserve">3.2 Scope and Limitations of Existing Systems</w:t>
      </w:r>
    </w:p>
    <w:p>
      <w:pPr>
        <w:spacing w:after="140" w:line="300"/>
        <w:ind w:left="0"/>
      </w:pPr>
      <w:r>
        <w:rPr>
          <w:rFonts w:ascii="Calibri" w:cs="Calibri" w:eastAsia="Calibri" w:hAnsi="Calibri"/>
          <w:color w:val="334155"/>
          <w:sz w:val="22"/>
          <w:szCs w:val="22"/>
        </w:rPr>
        <w:t xml:space="preserve">Traditional operational systems exhibit fatal systemic vulnerabilities:</w:t>
      </w:r>
    </w:p>
    <w:p>
      <w:pPr>
        <w:pStyle w:val="ListParagraph"/>
        <w:numPr>
          <w:ilvl w:val="0"/>
          <w:numId w:val="1"/>
        </w:numPr>
        <w:spacing w:after="100" w:line="280"/>
      </w:pPr>
      <w:r>
        <w:rPr>
          <w:rFonts w:ascii="Calibri" w:cs="Calibri" w:eastAsia="Calibri" w:hAnsi="Calibri"/>
          <w:b/>
          <w:bCs/>
          <w:color w:val="0F172A"/>
          <w:sz w:val="22"/>
          <w:szCs w:val="22"/>
        </w:rPr>
        <w:t xml:space="preserve">Data Latency &amp; Desynchronization: </w:t>
      </w:r>
      <w:r>
        <w:rPr>
          <w:rFonts w:ascii="Calibri" w:cs="Calibri" w:eastAsia="Calibri" w:hAnsi="Calibri"/>
          <w:color w:val="334155"/>
          <w:sz w:val="22"/>
          <w:szCs w:val="22"/>
        </w:rPr>
        <w:t xml:space="preserve">Managers have zero visibility into real-time staffing levels during morning operations because punch logs are only processed in batches.</w:t>
      </w:r>
    </w:p>
    <w:p>
      <w:pPr>
        <w:pStyle w:val="ListParagraph"/>
        <w:numPr>
          <w:ilvl w:val="0"/>
          <w:numId w:val="1"/>
        </w:numPr>
        <w:spacing w:after="100" w:line="280"/>
      </w:pPr>
      <w:r>
        <w:rPr>
          <w:rFonts w:ascii="Calibri" w:cs="Calibri" w:eastAsia="Calibri" w:hAnsi="Calibri"/>
          <w:b/>
          <w:bCs/>
          <w:color w:val="0F172A"/>
          <w:sz w:val="22"/>
          <w:szCs w:val="22"/>
        </w:rPr>
        <w:t xml:space="preserve">High Error Rate in Punch Modifications: </w:t>
      </w:r>
      <w:r>
        <w:rPr>
          <w:rFonts w:ascii="Calibri" w:cs="Calibri" w:eastAsia="Calibri" w:hAnsi="Calibri"/>
          <w:color w:val="334155"/>
          <w:sz w:val="22"/>
          <w:szCs w:val="22"/>
        </w:rPr>
        <w:t xml:space="preserve">When an employee forgets to swipe out, HR must manually adjust records. In standard web systems, editing an uninitialized record produces database CastErrors, resulting in silent data loss.</w:t>
      </w:r>
    </w:p>
    <w:p>
      <w:pPr>
        <w:pStyle w:val="ListParagraph"/>
        <w:numPr>
          <w:ilvl w:val="0"/>
          <w:numId w:val="1"/>
        </w:numPr>
        <w:spacing w:after="100" w:line="280"/>
      </w:pPr>
      <w:r>
        <w:rPr>
          <w:rFonts w:ascii="Calibri" w:cs="Calibri" w:eastAsia="Calibri" w:hAnsi="Calibri"/>
          <w:b/>
          <w:bCs/>
          <w:color w:val="0F172A"/>
          <w:sz w:val="22"/>
          <w:szCs w:val="22"/>
        </w:rPr>
        <w:t xml:space="preserve">Buddy Punching and Fraud: </w:t>
      </w:r>
      <w:r>
        <w:rPr>
          <w:rFonts w:ascii="Calibri" w:cs="Calibri" w:eastAsia="Calibri" w:hAnsi="Calibri"/>
          <w:color w:val="334155"/>
          <w:sz w:val="22"/>
          <w:szCs w:val="22"/>
        </w:rPr>
        <w:t xml:space="preserve">Physical sign-in books and unverified terminal scans allow colleagues to punch in on behalf of absent peers.</w:t>
      </w:r>
    </w:p>
    <w:p>
      <w:pPr>
        <w:pStyle w:val="ListParagraph"/>
        <w:numPr>
          <w:ilvl w:val="0"/>
          <w:numId w:val="1"/>
        </w:numPr>
        <w:spacing w:after="100" w:line="280"/>
      </w:pPr>
      <w:r>
        <w:rPr>
          <w:rFonts w:ascii="Calibri" w:cs="Calibri" w:eastAsia="Calibri" w:hAnsi="Calibri"/>
          <w:b/>
          <w:bCs/>
          <w:color w:val="0F172A"/>
          <w:sz w:val="22"/>
          <w:szCs w:val="22"/>
        </w:rPr>
        <w:t xml:space="preserve">Lack of Self-Service Transparency: </w:t>
      </w:r>
      <w:r>
        <w:rPr>
          <w:rFonts w:ascii="Calibri" w:cs="Calibri" w:eastAsia="Calibri" w:hAnsi="Calibri"/>
          <w:color w:val="334155"/>
          <w:sz w:val="22"/>
          <w:szCs w:val="22"/>
        </w:rPr>
        <w:t xml:space="preserve">Employees cannot inspect their live duty duration, remaining casual leave quotas, or historical punctuality rates without filing formal HR queries.</w:t>
      </w:r>
    </w:p>
    <w:p>
      <w:pPr>
        <w:pStyle w:val="Heading2"/>
        <w:spacing w:after="100" w:before="240"/>
      </w:pPr>
      <w:r>
        <w:rPr>
          <w:rFonts w:ascii="Calibri" w:cs="Calibri" w:eastAsia="Calibri" w:hAnsi="Calibri"/>
          <w:b/>
          <w:bCs/>
          <w:color w:val="2563EB"/>
          <w:sz w:val="24"/>
          <w:szCs w:val="24"/>
        </w:rPr>
        <w:t xml:space="preserve">3.3 Project Perspective &amp; Features</w:t>
      </w:r>
    </w:p>
    <w:p>
      <w:pPr>
        <w:spacing w:after="140" w:line="300"/>
        <w:ind w:left="0"/>
      </w:pPr>
      <w:r>
        <w:rPr>
          <w:rFonts w:ascii="Calibri" w:cs="Calibri" w:eastAsia="Calibri" w:hAnsi="Calibri"/>
          <w:color w:val="334155"/>
          <w:sz w:val="22"/>
          <w:szCs w:val="22"/>
        </w:rPr>
        <w:t xml:space="preserve">PeopleHub HRMS functions as an integrated, reactive enterprise platform. The system operates from a cohesive architectural perspective:</w:t>
      </w:r>
    </w:p>
    <w:p>
      <w:pPr>
        <w:spacing w:after="140" w:line="300"/>
      </w:pPr>
      <w:r>
        <w:rPr>
          <w:rFonts w:ascii="Calibri" w:cs="Calibri" w:eastAsia="Calibri" w:hAnsi="Calibri"/>
          <w:b/>
          <w:bCs/>
          <w:color w:val="0F172A"/>
          <w:sz w:val="22"/>
          <w:szCs w:val="22"/>
        </w:rPr>
        <w:t xml:space="preserve">Architectural Paradigm: </w:t>
      </w:r>
      <w:r>
        <w:rPr>
          <w:rFonts w:ascii="Calibri" w:cs="Calibri" w:eastAsia="Calibri" w:hAnsi="Calibri"/>
          <w:color w:val="334155"/>
          <w:sz w:val="22"/>
          <w:szCs w:val="22"/>
        </w:rPr>
        <w:t xml:space="preserve">Single-Page Application (SPA) client written in React 19, driven by Zustand centralized store with selective local storage persistence, communicating via RESTful JSON APIs to a Node.js/Express backend connected to a MongoDB document database, with formal relational data schemas defined in Java Spring Boot.</w:t>
      </w:r>
    </w:p>
    <w:p>
      <w:pPr>
        <w:spacing w:after="140" w:line="300"/>
      </w:pPr>
      <w:r>
        <w:rPr>
          <w:rFonts w:ascii="Calibri" w:cs="Calibri" w:eastAsia="Calibri" w:hAnsi="Calibri"/>
          <w:b/>
          <w:bCs/>
          <w:color w:val="0F172A"/>
          <w:sz w:val="22"/>
          <w:szCs w:val="22"/>
        </w:rPr>
        <w:t xml:space="preserve">Key Feature Matrix: </w:t>
      </w:r>
      <w:r>
        <w:rPr>
          <w:rFonts w:ascii="Calibri" w:cs="Calibri" w:eastAsia="Calibri" w:hAnsi="Calibri"/>
          <w:color w:val="334155"/>
          <w:sz w:val="22"/>
          <w:szCs w:val="22"/>
        </w:rPr>
      </w:r>
    </w:p>
    <w:p>
      <w:pPr>
        <w:pStyle w:val="ListParagraph"/>
        <w:numPr>
          <w:ilvl w:val="0"/>
          <w:numId w:val="1"/>
        </w:numPr>
        <w:spacing w:after="100" w:line="280"/>
      </w:pPr>
      <w:r>
        <w:rPr>
          <w:rFonts w:ascii="Calibri" w:cs="Calibri" w:eastAsia="Calibri" w:hAnsi="Calibri"/>
          <w:b/>
          <w:bCs/>
          <w:color w:val="0F172A"/>
          <w:sz w:val="22"/>
          <w:szCs w:val="22"/>
        </w:rPr>
        <w:t xml:space="preserve">Employee Master Management: </w:t>
      </w:r>
      <w:r>
        <w:rPr>
          <w:rFonts w:ascii="Calibri" w:cs="Calibri" w:eastAsia="Calibri" w:hAnsi="Calibri"/>
          <w:color w:val="334155"/>
          <w:sz w:val="22"/>
          <w:szCs w:val="22"/>
        </w:rPr>
        <w:t xml:space="preserve">Full CRUD operations for workforce profiles, employee codes, departments, designations, employment types, reporting managers, and compensation.</w:t>
      </w:r>
    </w:p>
    <w:p>
      <w:pPr>
        <w:pStyle w:val="ListParagraph"/>
        <w:numPr>
          <w:ilvl w:val="0"/>
          <w:numId w:val="1"/>
        </w:numPr>
        <w:spacing w:after="100" w:line="280"/>
      </w:pPr>
      <w:r>
        <w:rPr>
          <w:rFonts w:ascii="Calibri" w:cs="Calibri" w:eastAsia="Calibri" w:hAnsi="Calibri"/>
          <w:b/>
          <w:bCs/>
          <w:color w:val="0F172A"/>
          <w:sz w:val="22"/>
          <w:szCs w:val="22"/>
        </w:rPr>
        <w:t xml:space="preserve">Configurable Shift Framework: </w:t>
      </w:r>
      <w:r>
        <w:rPr>
          <w:rFonts w:ascii="Calibri" w:cs="Calibri" w:eastAsia="Calibri" w:hAnsi="Calibri"/>
          <w:color w:val="334155"/>
          <w:sz w:val="22"/>
          <w:szCs w:val="22"/>
        </w:rPr>
        <w:t xml:space="preserve">Establishment of multi-tier shifts (Morning, General, Night) with discrete start/end boundaries, lunch breaks, grace periods, and working day schedules.</w:t>
      </w:r>
    </w:p>
    <w:p>
      <w:pPr>
        <w:pStyle w:val="ListParagraph"/>
        <w:numPr>
          <w:ilvl w:val="0"/>
          <w:numId w:val="1"/>
        </w:numPr>
        <w:spacing w:after="100" w:line="280"/>
      </w:pPr>
      <w:r>
        <w:rPr>
          <w:rFonts w:ascii="Calibri" w:cs="Calibri" w:eastAsia="Calibri" w:hAnsi="Calibri"/>
          <w:b/>
          <w:bCs/>
          <w:color w:val="0F172A"/>
          <w:sz w:val="22"/>
          <w:szCs w:val="22"/>
        </w:rPr>
        <w:t xml:space="preserve">Continuous Live Punch Terminal: </w:t>
      </w:r>
      <w:r>
        <w:rPr>
          <w:rFonts w:ascii="Calibri" w:cs="Calibri" w:eastAsia="Calibri" w:hAnsi="Calibri"/>
          <w:color w:val="334155"/>
          <w:sz w:val="22"/>
          <w:szCs w:val="22"/>
        </w:rPr>
        <w:t xml:space="preserve">One-click check-in and check-out widget featuring active stopwatch timer, elapsed time counter, and persistent session state across logouts.</w:t>
      </w:r>
    </w:p>
    <w:p>
      <w:pPr>
        <w:pStyle w:val="ListParagraph"/>
        <w:numPr>
          <w:ilvl w:val="0"/>
          <w:numId w:val="1"/>
        </w:numPr>
        <w:spacing w:after="100" w:line="280"/>
      </w:pPr>
      <w:r>
        <w:rPr>
          <w:rFonts w:ascii="Calibri" w:cs="Calibri" w:eastAsia="Calibri" w:hAnsi="Calibri"/>
          <w:b/>
          <w:bCs/>
          <w:color w:val="0F172A"/>
          <w:sz w:val="22"/>
          <w:szCs w:val="22"/>
        </w:rPr>
        <w:t xml:space="preserve">Autonomous Shift Closure Engine: </w:t>
      </w:r>
      <w:r>
        <w:rPr>
          <w:rFonts w:ascii="Calibri" w:cs="Calibri" w:eastAsia="Calibri" w:hAnsi="Calibri"/>
          <w:color w:val="334155"/>
          <w:sz w:val="22"/>
          <w:szCs w:val="22"/>
        </w:rPr>
        <w:t xml:space="preserve">Background evaluation of active duty time against shift limits, executing automated checkout at standard completion (e.g. 18:00) with 8.5 logged hours.</w:t>
      </w:r>
    </w:p>
    <w:p>
      <w:pPr>
        <w:pStyle w:val="ListParagraph"/>
        <w:numPr>
          <w:ilvl w:val="0"/>
          <w:numId w:val="1"/>
        </w:numPr>
        <w:spacing w:after="100" w:line="280"/>
      </w:pPr>
      <w:r>
        <w:rPr>
          <w:rFonts w:ascii="Calibri" w:cs="Calibri" w:eastAsia="Calibri" w:hAnsi="Calibri"/>
          <w:b/>
          <w:bCs/>
          <w:color w:val="0F172A"/>
          <w:sz w:val="22"/>
          <w:szCs w:val="22"/>
        </w:rPr>
        <w:t xml:space="preserve">Administrative Attendance Grid: </w:t>
      </w:r>
      <w:r>
        <w:rPr>
          <w:rFonts w:ascii="Calibri" w:cs="Calibri" w:eastAsia="Calibri" w:hAnsi="Calibri"/>
          <w:color w:val="334155"/>
          <w:sz w:val="22"/>
          <w:szCs w:val="22"/>
        </w:rPr>
        <w:t xml:space="preserve">Searchable, filterable daily attendance register displaying live status badges (Present, Absent, Late, Half-day, On Leave) with zero-data-loss modal editing.</w:t>
      </w:r>
    </w:p>
    <w:p>
      <w:pPr>
        <w:pStyle w:val="ListParagraph"/>
        <w:numPr>
          <w:ilvl w:val="0"/>
          <w:numId w:val="1"/>
        </w:numPr>
        <w:spacing w:after="100" w:line="280"/>
      </w:pPr>
      <w:r>
        <w:rPr>
          <w:rFonts w:ascii="Calibri" w:cs="Calibri" w:eastAsia="Calibri" w:hAnsi="Calibri"/>
          <w:b/>
          <w:bCs/>
          <w:color w:val="0F172A"/>
          <w:sz w:val="22"/>
          <w:szCs w:val="22"/>
        </w:rPr>
        <w:t xml:space="preserve">Leave Application &amp; Quota Engine: </w:t>
      </w:r>
      <w:r>
        <w:rPr>
          <w:rFonts w:ascii="Calibri" w:cs="Calibri" w:eastAsia="Calibri" w:hAnsi="Calibri"/>
          <w:color w:val="334155"/>
          <w:sz w:val="22"/>
          <w:szCs w:val="22"/>
        </w:rPr>
        <w:t xml:space="preserve">Employee leave submission workflow with date difference calculations, manager approval pipelines, and automated balance deductions.</w:t>
      </w:r>
    </w:p>
    <w:p>
      <w:pPr>
        <w:pStyle w:val="Heading2"/>
        <w:spacing w:after="100" w:before="240"/>
      </w:pPr>
      <w:r>
        <w:rPr>
          <w:rFonts w:ascii="Calibri" w:cs="Calibri" w:eastAsia="Calibri" w:hAnsi="Calibri"/>
          <w:b/>
          <w:bCs/>
          <w:color w:val="2563EB"/>
          <w:sz w:val="24"/>
          <w:szCs w:val="24"/>
        </w:rPr>
        <w:t xml:space="preserve">3.4 Stakeholders &amp; Role Matrix</w:t>
      </w:r>
    </w:p>
    <w:p>
      <w:pPr>
        <w:spacing w:after="140" w:line="300"/>
        <w:ind w:left="0"/>
      </w:pPr>
      <w:r>
        <w:rPr>
          <w:rFonts w:ascii="Calibri" w:cs="Calibri" w:eastAsia="Calibri" w:hAnsi="Calibri"/>
          <w:color w:val="334155"/>
          <w:sz w:val="22"/>
          <w:szCs w:val="22"/>
        </w:rPr>
        <w:t xml:space="preserve">The system caters to four primary organizational stakeholders: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3200"/>
        <w:gridCol w:w="42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Stakeholder Role</w:t>
            </w:r>
          </w:p>
        </w:tc>
        <w:tc>
          <w:tcPr>
            <w:tcW w:type="dxa" w:w="32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Primary Responsibilities</w:t>
            </w:r>
          </w:p>
        </w:tc>
        <w:tc>
          <w:tcPr>
            <w:tcW w:type="dxa" w:w="42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Permissions &amp; Capabilities</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HR Administrator</w:t>
            </w:r>
          </w:p>
        </w:tc>
        <w:tc>
          <w:tcPr>
            <w:tcW w:type="dxa" w:w="3200"/>
            <w:shd w:fill="FFFFFF" w:val="clear"/>
            <w:tcMar>
              <w:top w:type="dxa" w:w="100"/>
              <w:left w:type="dxa" w:w="140"/>
              <w:bottom w:type="dxa" w:w="100"/>
              <w:right w:type="dxa" w:w="140"/>
            </w:tcMar>
          </w:tcPr>
          <w:p>
            <w:r>
              <w:rPr>
                <w:rFonts w:ascii="Calibri" w:cs="Calibri" w:eastAsia="Calibri" w:hAnsi="Calibri"/>
                <w:color w:val="334155"/>
                <w:sz w:val="19"/>
                <w:szCs w:val="19"/>
              </w:rPr>
              <w:t xml:space="preserve">Workforce oversight, attendance governance, shift configuration, system setup.</w:t>
            </w:r>
          </w:p>
        </w:tc>
        <w:tc>
          <w:tcPr>
            <w:tcW w:type="dxa" w:w="4200"/>
            <w:shd w:fill="FFFFFF" w:val="clear"/>
            <w:tcMar>
              <w:top w:type="dxa" w:w="100"/>
              <w:left w:type="dxa" w:w="140"/>
              <w:bottom w:type="dxa" w:w="100"/>
              <w:right w:type="dxa" w:w="140"/>
            </w:tcMar>
          </w:tcPr>
          <w:p>
            <w:r>
              <w:rPr>
                <w:rFonts w:ascii="Calibri" w:cs="Calibri" w:eastAsia="Calibri" w:hAnsi="Calibri"/>
                <w:color w:val="334155"/>
                <w:sz w:val="19"/>
                <w:szCs w:val="19"/>
              </w:rPr>
              <w:t xml:space="preserve">Full system access: edit attendance, onboard employees, configure shifts, override leaves, view audit logs.</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Department Manager</w:t>
            </w:r>
          </w:p>
        </w:tc>
        <w:tc>
          <w:tcPr>
            <w:tcW w:type="dxa" w:w="3200"/>
            <w:shd w:fill="F8FAFC" w:val="clear"/>
            <w:tcMar>
              <w:top w:type="dxa" w:w="100"/>
              <w:left w:type="dxa" w:w="140"/>
              <w:bottom w:type="dxa" w:w="100"/>
              <w:right w:type="dxa" w:w="140"/>
            </w:tcMar>
          </w:tcPr>
          <w:p>
            <w:r>
              <w:rPr>
                <w:rFonts w:ascii="Calibri" w:cs="Calibri" w:eastAsia="Calibri" w:hAnsi="Calibri"/>
                <w:color w:val="334155"/>
                <w:sz w:val="19"/>
                <w:szCs w:val="19"/>
              </w:rPr>
              <w:t xml:space="preserve">Team supervision, project resource allocation, shift monitoring.</w:t>
            </w:r>
          </w:p>
        </w:tc>
        <w:tc>
          <w:tcPr>
            <w:tcW w:type="dxa" w:w="4200"/>
            <w:shd w:fill="F8FAFC" w:val="clear"/>
            <w:tcMar>
              <w:top w:type="dxa" w:w="100"/>
              <w:left w:type="dxa" w:w="140"/>
              <w:bottom w:type="dxa" w:w="100"/>
              <w:right w:type="dxa" w:w="140"/>
            </w:tcMar>
          </w:tcPr>
          <w:p>
            <w:r>
              <w:rPr>
                <w:rFonts w:ascii="Calibri" w:cs="Calibri" w:eastAsia="Calibri" w:hAnsi="Calibri"/>
                <w:color w:val="334155"/>
                <w:sz w:val="19"/>
                <w:szCs w:val="19"/>
              </w:rPr>
              <w:t xml:space="preserve">Team-scoped access: view team attendance, approve/reject leave requests, assign tasks, review performance metrics.</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Standard Employee</w:t>
            </w:r>
          </w:p>
        </w:tc>
        <w:tc>
          <w:tcPr>
            <w:tcW w:type="dxa" w:w="3200"/>
            <w:shd w:fill="FFFFFF" w:val="clear"/>
            <w:tcMar>
              <w:top w:type="dxa" w:w="100"/>
              <w:left w:type="dxa" w:w="140"/>
              <w:bottom w:type="dxa" w:w="100"/>
              <w:right w:type="dxa" w:w="140"/>
            </w:tcMar>
          </w:tcPr>
          <w:p>
            <w:r>
              <w:rPr>
                <w:rFonts w:ascii="Calibri" w:cs="Calibri" w:eastAsia="Calibri" w:hAnsi="Calibri"/>
                <w:color w:val="334155"/>
                <w:sz w:val="19"/>
                <w:szCs w:val="19"/>
              </w:rPr>
              <w:t xml:space="preserve">Daily task execution, attendance logging, personal leave management.</w:t>
            </w:r>
          </w:p>
        </w:tc>
        <w:tc>
          <w:tcPr>
            <w:tcW w:type="dxa" w:w="4200"/>
            <w:shd w:fill="FFFFFF" w:val="clear"/>
            <w:tcMar>
              <w:top w:type="dxa" w:w="100"/>
              <w:left w:type="dxa" w:w="140"/>
              <w:bottom w:type="dxa" w:w="100"/>
              <w:right w:type="dxa" w:w="140"/>
            </w:tcMar>
          </w:tcPr>
          <w:p>
            <w:r>
              <w:rPr>
                <w:rFonts w:ascii="Calibri" w:cs="Calibri" w:eastAsia="Calibri" w:hAnsi="Calibri"/>
                <w:color w:val="334155"/>
                <w:sz w:val="19"/>
                <w:szCs w:val="19"/>
              </w:rPr>
              <w:t xml:space="preserve">Self-service access: punch in/out, view continuous duty timer, apply for leaves, view personal monthly logs.</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Executive Leadership</w:t>
            </w:r>
          </w:p>
        </w:tc>
        <w:tc>
          <w:tcPr>
            <w:tcW w:type="dxa" w:w="3200"/>
            <w:shd w:fill="F8FAFC" w:val="clear"/>
            <w:tcMar>
              <w:top w:type="dxa" w:w="100"/>
              <w:left w:type="dxa" w:w="140"/>
              <w:bottom w:type="dxa" w:w="100"/>
              <w:right w:type="dxa" w:w="140"/>
            </w:tcMar>
          </w:tcPr>
          <w:p>
            <w:r>
              <w:rPr>
                <w:rFonts w:ascii="Calibri" w:cs="Calibri" w:eastAsia="Calibri" w:hAnsi="Calibri"/>
                <w:color w:val="334155"/>
                <w:sz w:val="19"/>
                <w:szCs w:val="19"/>
              </w:rPr>
              <w:t xml:space="preserve">Strategic workforce planning, attrition analysis, operational budgeting.</w:t>
            </w:r>
          </w:p>
        </w:tc>
        <w:tc>
          <w:tcPr>
            <w:tcW w:type="dxa" w:w="4200"/>
            <w:shd w:fill="F8FAFC" w:val="clear"/>
            <w:tcMar>
              <w:top w:type="dxa" w:w="100"/>
              <w:left w:type="dxa" w:w="140"/>
              <w:bottom w:type="dxa" w:w="100"/>
              <w:right w:type="dxa" w:w="140"/>
            </w:tcMar>
          </w:tcPr>
          <w:p>
            <w:r>
              <w:rPr>
                <w:rFonts w:ascii="Calibri" w:cs="Calibri" w:eastAsia="Calibri" w:hAnsi="Calibri"/>
                <w:color w:val="334155"/>
                <w:sz w:val="19"/>
                <w:szCs w:val="19"/>
              </w:rPr>
              <w:t xml:space="preserve">Analytical access: view organization-wide attendance trends, punctuality ratings, and workforce headcount metrics.</w:t>
            </w:r>
          </w:p>
        </w:tc>
      </w:tr>
    </w:tbl>
    <w:p>
      <w:pPr>
        <w:pStyle w:val="Heading2"/>
        <w:spacing w:after="100" w:before="240"/>
      </w:pPr>
      <w:r>
        <w:rPr>
          <w:rFonts w:ascii="Calibri" w:cs="Calibri" w:eastAsia="Calibri" w:hAnsi="Calibri"/>
          <w:b/>
          <w:bCs/>
          <w:color w:val="2563EB"/>
          <w:sz w:val="24"/>
          <w:szCs w:val="24"/>
        </w:rPr>
        <w:t xml:space="preserve">3.5 Requirement Analysis</w:t>
      </w:r>
    </w:p>
    <w:p>
      <w:pPr>
        <w:spacing w:after="140" w:line="300"/>
      </w:pPr>
      <w:r>
        <w:rPr>
          <w:rFonts w:ascii="Calibri" w:cs="Calibri" w:eastAsia="Calibri" w:hAnsi="Calibri"/>
          <w:b/>
          <w:bCs/>
          <w:color w:val="0F172A"/>
          <w:sz w:val="22"/>
          <w:szCs w:val="22"/>
        </w:rPr>
        <w:t xml:space="preserve">Functional Requirements (FR): </w:t>
      </w:r>
      <w:r>
        <w:rPr>
          <w:rFonts w:ascii="Calibri" w:cs="Calibri" w:eastAsia="Calibri" w:hAnsi="Calibri"/>
          <w:color w:val="334155"/>
          <w:sz w:val="22"/>
          <w:szCs w:val="22"/>
        </w:rPr>
      </w:r>
    </w:p>
    <w:p>
      <w:pPr>
        <w:pStyle w:val="ListParagraph"/>
        <w:numPr>
          <w:ilvl w:val="0"/>
          <w:numId w:val="1"/>
        </w:numPr>
        <w:spacing w:after="100" w:line="280"/>
      </w:pPr>
      <w:r>
        <w:rPr>
          <w:rFonts w:ascii="Calibri" w:cs="Calibri" w:eastAsia="Calibri" w:hAnsi="Calibri"/>
          <w:b/>
          <w:bCs/>
          <w:color w:val="0F172A"/>
          <w:sz w:val="22"/>
          <w:szCs w:val="22"/>
        </w:rPr>
        <w:t xml:space="preserve">FR-01 (Authentication): </w:t>
      </w:r>
      <w:r>
        <w:rPr>
          <w:rFonts w:ascii="Calibri" w:cs="Calibri" w:eastAsia="Calibri" w:hAnsi="Calibri"/>
          <w:color w:val="334155"/>
          <w:sz w:val="22"/>
          <w:szCs w:val="22"/>
        </w:rPr>
        <w:t xml:space="preserve">The system shall authenticate users via email and password, establishing role-governed user sessions.</w:t>
      </w:r>
    </w:p>
    <w:p>
      <w:pPr>
        <w:pStyle w:val="ListParagraph"/>
        <w:numPr>
          <w:ilvl w:val="0"/>
          <w:numId w:val="1"/>
        </w:numPr>
        <w:spacing w:after="100" w:line="280"/>
      </w:pPr>
      <w:r>
        <w:rPr>
          <w:rFonts w:ascii="Calibri" w:cs="Calibri" w:eastAsia="Calibri" w:hAnsi="Calibri"/>
          <w:b/>
          <w:bCs/>
          <w:color w:val="0F172A"/>
          <w:sz w:val="22"/>
          <w:szCs w:val="22"/>
        </w:rPr>
        <w:t xml:space="preserve">FR-02 (Continuous Session): </w:t>
      </w:r>
      <w:r>
        <w:rPr>
          <w:rFonts w:ascii="Calibri" w:cs="Calibri" w:eastAsia="Calibri" w:hAnsi="Calibri"/>
          <w:color w:val="334155"/>
          <w:sz w:val="22"/>
          <w:szCs w:val="22"/>
        </w:rPr>
        <w:t xml:space="preserve">The system shall persist check-in timestamps in local storage, allowing the elapsed timer to calculate continuously across user logouts.</w:t>
      </w:r>
    </w:p>
    <w:p>
      <w:pPr>
        <w:pStyle w:val="ListParagraph"/>
        <w:numPr>
          <w:ilvl w:val="0"/>
          <w:numId w:val="1"/>
        </w:numPr>
        <w:spacing w:after="100" w:line="280"/>
      </w:pPr>
      <w:r>
        <w:rPr>
          <w:rFonts w:ascii="Calibri" w:cs="Calibri" w:eastAsia="Calibri" w:hAnsi="Calibri"/>
          <w:b/>
          <w:bCs/>
          <w:color w:val="0F172A"/>
          <w:sz w:val="22"/>
          <w:szCs w:val="22"/>
        </w:rPr>
        <w:t xml:space="preserve">FR-03 (Auto Checkout): </w:t>
      </w:r>
      <w:r>
        <w:rPr>
          <w:rFonts w:ascii="Calibri" w:cs="Calibri" w:eastAsia="Calibri" w:hAnsi="Calibri"/>
          <w:color w:val="334155"/>
          <w:sz w:val="22"/>
          <w:szCs w:val="22"/>
        </w:rPr>
        <w:t xml:space="preserve">The system shall automatically terminate active sessions and record check-out timestamps when elapsed time exceeds maximum shift duration or passes shift end time.</w:t>
      </w:r>
    </w:p>
    <w:p>
      <w:pPr>
        <w:pStyle w:val="ListParagraph"/>
        <w:numPr>
          <w:ilvl w:val="0"/>
          <w:numId w:val="1"/>
        </w:numPr>
        <w:spacing w:after="100" w:line="280"/>
      </w:pPr>
      <w:r>
        <w:rPr>
          <w:rFonts w:ascii="Calibri" w:cs="Calibri" w:eastAsia="Calibri" w:hAnsi="Calibri"/>
          <w:b/>
          <w:bCs/>
          <w:color w:val="0F172A"/>
          <w:sz w:val="22"/>
          <w:szCs w:val="22"/>
        </w:rPr>
        <w:t xml:space="preserve">FR-04 (Atomic Upsert): </w:t>
      </w:r>
      <w:r>
        <w:rPr>
          <w:rFonts w:ascii="Calibri" w:cs="Calibri" w:eastAsia="Calibri" w:hAnsi="Calibri"/>
          <w:color w:val="334155"/>
          <w:sz w:val="22"/>
          <w:szCs w:val="22"/>
        </w:rPr>
        <w:t xml:space="preserve">The administrative attendance update routine shall perform an atomic upsert based on (employeeId, date), ensuring records are saved regardless of whether prior logs existed.</w:t>
      </w:r>
    </w:p>
    <w:p>
      <w:pPr>
        <w:pStyle w:val="ListParagraph"/>
        <w:numPr>
          <w:ilvl w:val="0"/>
          <w:numId w:val="1"/>
        </w:numPr>
        <w:spacing w:after="100" w:line="280"/>
      </w:pPr>
      <w:r>
        <w:rPr>
          <w:rFonts w:ascii="Calibri" w:cs="Calibri" w:eastAsia="Calibri" w:hAnsi="Calibri"/>
          <w:b/>
          <w:bCs/>
          <w:color w:val="0F172A"/>
          <w:sz w:val="22"/>
          <w:szCs w:val="22"/>
        </w:rPr>
        <w:t xml:space="preserve">FR-05 (Leave Calculation): </w:t>
      </w:r>
      <w:r>
        <w:rPr>
          <w:rFonts w:ascii="Calibri" w:cs="Calibri" w:eastAsia="Calibri" w:hAnsi="Calibri"/>
          <w:color w:val="334155"/>
          <w:sz w:val="22"/>
          <w:szCs w:val="22"/>
        </w:rPr>
        <w:t xml:space="preserve">The system shall automatically calculate net days between fromDate and toDate, enforcing annual quota checks before submission.</w:t>
      </w:r>
    </w:p>
    <w:p>
      <w:pPr>
        <w:pStyle w:val="ListParagraph"/>
        <w:numPr>
          <w:ilvl w:val="0"/>
          <w:numId w:val="1"/>
        </w:numPr>
        <w:spacing w:after="100" w:line="280"/>
      </w:pPr>
      <w:r>
        <w:rPr>
          <w:rFonts w:ascii="Calibri" w:cs="Calibri" w:eastAsia="Calibri" w:hAnsi="Calibri"/>
          <w:b/>
          <w:bCs/>
          <w:color w:val="0F172A"/>
          <w:sz w:val="22"/>
          <w:szCs w:val="22"/>
        </w:rPr>
        <w:t xml:space="preserve">FR-06 (Role Segregation): </w:t>
      </w:r>
      <w:r>
        <w:rPr>
          <w:rFonts w:ascii="Calibri" w:cs="Calibri" w:eastAsia="Calibri" w:hAnsi="Calibri"/>
          <w:color w:val="334155"/>
          <w:sz w:val="22"/>
          <w:szCs w:val="22"/>
        </w:rPr>
        <w:t xml:space="preserve">The user interface shall dynamically hide administrative navigation items and manager controls when an Employee role is authenticated.</w:t>
      </w:r>
    </w:p>
    <w:p>
      <w:pPr>
        <w:spacing w:after="140" w:line="300"/>
      </w:pPr>
      <w:r>
        <w:rPr>
          <w:rFonts w:ascii="Calibri" w:cs="Calibri" w:eastAsia="Calibri" w:hAnsi="Calibri"/>
          <w:b/>
          <w:bCs/>
          <w:color w:val="0F172A"/>
          <w:sz w:val="22"/>
          <w:szCs w:val="22"/>
        </w:rPr>
        <w:t xml:space="preserve">Non-Functional Requirements (NFR): </w:t>
      </w:r>
      <w:r>
        <w:rPr>
          <w:rFonts w:ascii="Calibri" w:cs="Calibri" w:eastAsia="Calibri" w:hAnsi="Calibri"/>
          <w:color w:val="334155"/>
          <w:sz w:val="22"/>
          <w:szCs w:val="22"/>
        </w:rPr>
      </w:r>
    </w:p>
    <w:p>
      <w:pPr>
        <w:pStyle w:val="ListParagraph"/>
        <w:numPr>
          <w:ilvl w:val="0"/>
          <w:numId w:val="1"/>
        </w:numPr>
        <w:spacing w:after="100" w:line="280"/>
      </w:pPr>
      <w:r>
        <w:rPr>
          <w:rFonts w:ascii="Calibri" w:cs="Calibri" w:eastAsia="Calibri" w:hAnsi="Calibri"/>
          <w:b/>
          <w:bCs/>
          <w:color w:val="0F172A"/>
          <w:sz w:val="22"/>
          <w:szCs w:val="22"/>
        </w:rPr>
        <w:t xml:space="preserve">NFR-01 (Performance): </w:t>
      </w:r>
      <w:r>
        <w:rPr>
          <w:rFonts w:ascii="Calibri" w:cs="Calibri" w:eastAsia="Calibri" w:hAnsi="Calibri"/>
          <w:color w:val="334155"/>
          <w:sz w:val="22"/>
          <w:szCs w:val="22"/>
        </w:rPr>
        <w:t xml:space="preserve">Punch-in and punch-out interactions shall reflect in the UI within 50ms and synchronize to MongoDB within 500ms.</w:t>
      </w:r>
    </w:p>
    <w:p>
      <w:pPr>
        <w:pStyle w:val="ListParagraph"/>
        <w:numPr>
          <w:ilvl w:val="0"/>
          <w:numId w:val="1"/>
        </w:numPr>
        <w:spacing w:after="100" w:line="280"/>
      </w:pPr>
      <w:r>
        <w:rPr>
          <w:rFonts w:ascii="Calibri" w:cs="Calibri" w:eastAsia="Calibri" w:hAnsi="Calibri"/>
          <w:b/>
          <w:bCs/>
          <w:color w:val="0F172A"/>
          <w:sz w:val="22"/>
          <w:szCs w:val="22"/>
        </w:rPr>
        <w:t xml:space="preserve">NFR-02 (Availability): </w:t>
      </w:r>
      <w:r>
        <w:rPr>
          <w:rFonts w:ascii="Calibri" w:cs="Calibri" w:eastAsia="Calibri" w:hAnsi="Calibri"/>
          <w:color w:val="334155"/>
          <w:sz w:val="22"/>
          <w:szCs w:val="22"/>
        </w:rPr>
        <w:t xml:space="preserve">The system client shall remain functional during temporary network disconnections, queuing attendance states locally.</w:t>
      </w:r>
    </w:p>
    <w:p>
      <w:pPr>
        <w:pStyle w:val="ListParagraph"/>
        <w:numPr>
          <w:ilvl w:val="0"/>
          <w:numId w:val="1"/>
        </w:numPr>
        <w:spacing w:after="100" w:line="280"/>
      </w:pPr>
      <w:r>
        <w:rPr>
          <w:rFonts w:ascii="Calibri" w:cs="Calibri" w:eastAsia="Calibri" w:hAnsi="Calibri"/>
          <w:b/>
          <w:bCs/>
          <w:color w:val="0F172A"/>
          <w:sz w:val="22"/>
          <w:szCs w:val="22"/>
        </w:rPr>
        <w:t xml:space="preserve">NFR-03 (Security): </w:t>
      </w:r>
      <w:r>
        <w:rPr>
          <w:rFonts w:ascii="Calibri" w:cs="Calibri" w:eastAsia="Calibri" w:hAnsi="Calibri"/>
          <w:color w:val="334155"/>
          <w:sz w:val="22"/>
          <w:szCs w:val="22"/>
        </w:rPr>
        <w:t xml:space="preserve">All API payloads must pass Zod schema validation. Passwords must be hashed using industry-standard cryptographic functions.</w:t>
      </w:r>
    </w:p>
    <w:p>
      <w:pPr>
        <w:pStyle w:val="ListParagraph"/>
        <w:numPr>
          <w:ilvl w:val="0"/>
          <w:numId w:val="1"/>
        </w:numPr>
        <w:spacing w:after="100" w:line="280"/>
      </w:pPr>
      <w:r>
        <w:rPr>
          <w:rFonts w:ascii="Calibri" w:cs="Calibri" w:eastAsia="Calibri" w:hAnsi="Calibri"/>
          <w:b/>
          <w:bCs/>
          <w:color w:val="0F172A"/>
          <w:sz w:val="22"/>
          <w:szCs w:val="22"/>
        </w:rPr>
        <w:t xml:space="preserve">NFR-04 (Usability): </w:t>
      </w:r>
      <w:r>
        <w:rPr>
          <w:rFonts w:ascii="Calibri" w:cs="Calibri" w:eastAsia="Calibri" w:hAnsi="Calibri"/>
          <w:color w:val="334155"/>
          <w:sz w:val="22"/>
          <w:szCs w:val="22"/>
        </w:rPr>
        <w:t xml:space="preserve">The interface must conform to WCAG 2.1 accessibility guidelines, supporting responsive layouts across desktop, tablet, and mobile displays.</w:t>
      </w:r>
    </w:p>
    <w:p>
      <w:r>
        <w:br w:type="page"/>
      </w:r>
    </w:p>
    <w:p>
      <w:pPr>
        <w:pStyle w:val="Heading1"/>
        <w:spacing w:after="120" w:before="360"/>
      </w:pPr>
      <w:r>
        <w:rPr>
          <w:rFonts w:ascii="Calibri" w:cs="Calibri" w:eastAsia="Calibri" w:hAnsi="Calibri"/>
          <w:b/>
          <w:bCs/>
          <w:color w:val="0F172A"/>
          <w:sz w:val="28"/>
          <w:szCs w:val="28"/>
        </w:rPr>
        <w:t xml:space="preserve">4. SYSTEM DESIGN</w:t>
      </w:r>
    </w:p>
    <w:p>
      <w:pPr>
        <w:spacing w:after="140" w:line="300"/>
        <w:ind w:left="0"/>
      </w:pPr>
      <w:r>
        <w:rPr>
          <w:rFonts w:ascii="Calibri" w:cs="Calibri" w:eastAsia="Calibri" w:hAnsi="Calibri"/>
          <w:color w:val="334155"/>
          <w:sz w:val="22"/>
          <w:szCs w:val="22"/>
        </w:rPr>
        <w:t xml:space="preserve">System design translates functional requirements into concrete architectural specifications, behavioral models, database schemas, and interface structures.</w:t>
      </w:r>
    </w:p>
    <w:p>
      <w:pPr>
        <w:pStyle w:val="Heading2"/>
        <w:spacing w:after="100" w:before="240"/>
      </w:pPr>
      <w:r>
        <w:rPr>
          <w:rFonts w:ascii="Calibri" w:cs="Calibri" w:eastAsia="Calibri" w:hAnsi="Calibri"/>
          <w:b/>
          <w:bCs/>
          <w:color w:val="2563EB"/>
          <w:sz w:val="24"/>
          <w:szCs w:val="24"/>
        </w:rPr>
        <w:t xml:space="preserve">4.1 Design Constraints</w:t>
      </w:r>
    </w:p>
    <w:p>
      <w:pPr>
        <w:pStyle w:val="ListParagraph"/>
        <w:numPr>
          <w:ilvl w:val="0"/>
          <w:numId w:val="1"/>
        </w:numPr>
        <w:spacing w:after="100" w:line="280"/>
      </w:pPr>
      <w:r>
        <w:rPr>
          <w:rFonts w:ascii="Calibri" w:cs="Calibri" w:eastAsia="Calibri" w:hAnsi="Calibri"/>
          <w:b/>
          <w:bCs/>
          <w:color w:val="0F172A"/>
          <w:sz w:val="22"/>
          <w:szCs w:val="22"/>
        </w:rPr>
        <w:t xml:space="preserve">Stateless HTTP Protocols: </w:t>
      </w:r>
      <w:r>
        <w:rPr>
          <w:rFonts w:ascii="Calibri" w:cs="Calibri" w:eastAsia="Calibri" w:hAnsi="Calibri"/>
          <w:color w:val="334155"/>
          <w:sz w:val="22"/>
          <w:szCs w:val="22"/>
        </w:rPr>
        <w:t xml:space="preserve">Standard RESTful web requests are stateless. To maintain an active stopwatch timer without expensive polling loops, the client must compute deltas against persistent epoch timestamps.</w:t>
      </w:r>
    </w:p>
    <w:p>
      <w:pPr>
        <w:pStyle w:val="ListParagraph"/>
        <w:numPr>
          <w:ilvl w:val="0"/>
          <w:numId w:val="1"/>
        </w:numPr>
        <w:spacing w:after="100" w:line="280"/>
      </w:pPr>
      <w:r>
        <w:rPr>
          <w:rFonts w:ascii="Calibri" w:cs="Calibri" w:eastAsia="Calibri" w:hAnsi="Calibri"/>
          <w:b/>
          <w:bCs/>
          <w:color w:val="0F172A"/>
          <w:sz w:val="22"/>
          <w:szCs w:val="22"/>
        </w:rPr>
        <w:t xml:space="preserve">Browser Sandbox Restrictions: </w:t>
      </w:r>
      <w:r>
        <w:rPr>
          <w:rFonts w:ascii="Calibri" w:cs="Calibri" w:eastAsia="Calibri" w:hAnsi="Calibri"/>
          <w:color w:val="334155"/>
          <w:sz w:val="22"/>
          <w:szCs w:val="22"/>
        </w:rPr>
        <w:t xml:space="preserve">Client-side background scripts are throttled when tabs are minimized. The design relies on passive epoch calculation on interval ticks rather than continuous active CPU threads.</w:t>
      </w:r>
    </w:p>
    <w:p>
      <w:pPr>
        <w:pStyle w:val="ListParagraph"/>
        <w:numPr>
          <w:ilvl w:val="0"/>
          <w:numId w:val="1"/>
        </w:numPr>
        <w:spacing w:after="100" w:line="280"/>
      </w:pPr>
      <w:r>
        <w:rPr>
          <w:rFonts w:ascii="Calibri" w:cs="Calibri" w:eastAsia="Calibri" w:hAnsi="Calibri"/>
          <w:b/>
          <w:bCs/>
          <w:color w:val="0F172A"/>
          <w:sz w:val="22"/>
          <w:szCs w:val="22"/>
        </w:rPr>
        <w:t xml:space="preserve">Database Concurrency: </w:t>
      </w:r>
      <w:r>
        <w:rPr>
          <w:rFonts w:ascii="Calibri" w:cs="Calibri" w:eastAsia="Calibri" w:hAnsi="Calibri"/>
          <w:color w:val="334155"/>
          <w:sz w:val="22"/>
          <w:szCs w:val="22"/>
        </w:rPr>
        <w:t xml:space="preserve">Simultaneous attendance updates by HR administrators and automated checkout triggers must use atomic findOneAndUpdate operations to prevent race conditions.</w:t>
      </w:r>
    </w:p>
    <w:p>
      <w:pPr>
        <w:pStyle w:val="Heading2"/>
        <w:spacing w:after="100" w:before="240"/>
      </w:pPr>
      <w:r>
        <w:rPr>
          <w:rFonts w:ascii="Calibri" w:cs="Calibri" w:eastAsia="Calibri" w:hAnsi="Calibri"/>
          <w:b/>
          <w:bCs/>
          <w:color w:val="2563EB"/>
          <w:sz w:val="24"/>
          <w:szCs w:val="24"/>
        </w:rPr>
        <w:t xml:space="preserve">4.2 System Model: ERD &amp; DFD</w:t>
      </w:r>
    </w:p>
    <w:p>
      <w:pPr>
        <w:pStyle w:val="Heading3"/>
        <w:spacing w:after="80" w:before="180"/>
      </w:pPr>
      <w:r>
        <w:rPr>
          <w:rFonts w:ascii="Calibri" w:cs="Calibri" w:eastAsia="Calibri" w:hAnsi="Calibri"/>
          <w:b/>
          <w:bCs/>
          <w:color w:val="0F172A"/>
          <w:sz w:val="21"/>
          <w:szCs w:val="21"/>
        </w:rPr>
        <w:t xml:space="preserve">Data Flow Diagram - Level 0 (Context Level)</w:t>
      </w:r>
    </w:p>
    <w:p>
      <w:pPr>
        <w:spacing w:after="140" w:line="300"/>
        <w:ind w:left="0"/>
      </w:pPr>
      <w:r>
        <w:rPr>
          <w:rFonts w:ascii="Calibri" w:cs="Calibri" w:eastAsia="Calibri" w:hAnsi="Calibri"/>
          <w:color w:val="334155"/>
          <w:sz w:val="22"/>
          <w:szCs w:val="22"/>
        </w:rPr>
        <w:t xml:space="preserve">The Context-Level DFD illustrates the boundary of the PeopleHub HRMS platform and its interactions with external entities:</w:t>
      </w:r>
    </w:p>
    <w:p>
      <w:pPr>
        <w:shd w:fill="F1F5F9" w:val="clear"/>
        <w:spacing w:after="100" w:before="100"/>
        <w:ind w:left="360" w:right="360"/>
      </w:pPr>
      <w:r>
        <w:rPr>
          <w:rFonts w:ascii="Consolas" w:cs="Consolas" w:eastAsia="Consolas" w:hAnsi="Consolas"/>
          <w:color w:val="0F172A"/>
          <w:sz w:val="19"/>
          <w:szCs w:val="19"/>
        </w:rPr>
        <w:t xml:space="preserve">+------------------+         Login / Credentials           +-------------------------------+
|     Employee     | ====================================&gt; |                               |
|                  | &lt;==================================== |                               |
|                  |     Timer Status / Leave Balances     |                               |
+------------------+                                       |                               |
                                                           |                               |
+------------------+         Correction / Shift Policy     |         PEOPLEHUB HRMS        |
|     HR Admin     | ====================================&gt; |        CORE APPLICATION       |
|                  | &lt;==================================== |                               |
|                  |     Aggregated Attendance / Reports   |                               |
+------------------+                                       |                               |
                                                           |                               |
+------------------+         Leave Approval / Rejection    |                               |
|     Manager      | ====================================&gt; |                               |
|                  | &lt;==================================== |                               |
|                  |     Team Presence Matrix              +-------------------------------+
+------------------+</w:t>
      </w:r>
    </w:p>
    <w:p>
      <w:pPr>
        <w:pStyle w:val="Heading3"/>
        <w:spacing w:after="80" w:before="180"/>
      </w:pPr>
      <w:r>
        <w:rPr>
          <w:rFonts w:ascii="Calibri" w:cs="Calibri" w:eastAsia="Calibri" w:hAnsi="Calibri"/>
          <w:b/>
          <w:bCs/>
          <w:color w:val="0F172A"/>
          <w:sz w:val="21"/>
          <w:szCs w:val="21"/>
        </w:rPr>
        <w:t xml:space="preserve">Data Flow Diagram - Level 1 (Process Decomposition)</w:t>
      </w:r>
    </w:p>
    <w:p>
      <w:pPr>
        <w:spacing w:after="140" w:line="300"/>
        <w:ind w:left="0"/>
      </w:pPr>
      <w:r>
        <w:rPr>
          <w:rFonts w:ascii="Calibri" w:cs="Calibri" w:eastAsia="Calibri" w:hAnsi="Calibri"/>
          <w:color w:val="334155"/>
          <w:sz w:val="22"/>
          <w:szCs w:val="22"/>
        </w:rPr>
        <w:t xml:space="preserve">The Level 1 DFD decomposes the system into discrete operational sub-processes:</w:t>
      </w:r>
    </w:p>
    <w:p>
      <w:pPr>
        <w:pStyle w:val="ListParagraph"/>
        <w:numPr>
          <w:ilvl w:val="0"/>
          <w:numId w:val="1"/>
        </w:numPr>
        <w:spacing w:after="100" w:line="280"/>
      </w:pPr>
      <w:r>
        <w:rPr>
          <w:rFonts w:ascii="Calibri" w:cs="Calibri" w:eastAsia="Calibri" w:hAnsi="Calibri"/>
          <w:b/>
          <w:bCs/>
          <w:color w:val="0F172A"/>
          <w:sz w:val="22"/>
          <w:szCs w:val="22"/>
        </w:rPr>
        <w:t xml:space="preserve">Process 1.0 (Auth &amp; Session Guard): </w:t>
      </w:r>
      <w:r>
        <w:rPr>
          <w:rFonts w:ascii="Calibri" w:cs="Calibri" w:eastAsia="Calibri" w:hAnsi="Calibri"/>
          <w:color w:val="334155"/>
          <w:sz w:val="22"/>
          <w:szCs w:val="22"/>
        </w:rPr>
        <w:t xml:space="preserve">Validates credentials, resolves role privileges, and initializes user state.</w:t>
      </w:r>
    </w:p>
    <w:p>
      <w:pPr>
        <w:pStyle w:val="ListParagraph"/>
        <w:numPr>
          <w:ilvl w:val="0"/>
          <w:numId w:val="1"/>
        </w:numPr>
        <w:spacing w:after="100" w:line="280"/>
      </w:pPr>
      <w:r>
        <w:rPr>
          <w:rFonts w:ascii="Calibri" w:cs="Calibri" w:eastAsia="Calibri" w:hAnsi="Calibri"/>
          <w:b/>
          <w:bCs/>
          <w:color w:val="0F172A"/>
          <w:sz w:val="22"/>
          <w:szCs w:val="22"/>
        </w:rPr>
        <w:t xml:space="preserve">Process 2.0 (Employee Lifecycle): </w:t>
      </w:r>
      <w:r>
        <w:rPr>
          <w:rFonts w:ascii="Calibri" w:cs="Calibri" w:eastAsia="Calibri" w:hAnsi="Calibri"/>
          <w:color w:val="334155"/>
          <w:sz w:val="22"/>
          <w:szCs w:val="22"/>
        </w:rPr>
        <w:t xml:space="preserve">Maintains employee directory, department allocations, and reporting hierarchy.</w:t>
      </w:r>
    </w:p>
    <w:p>
      <w:pPr>
        <w:pStyle w:val="ListParagraph"/>
        <w:numPr>
          <w:ilvl w:val="0"/>
          <w:numId w:val="1"/>
        </w:numPr>
        <w:spacing w:after="100" w:line="280"/>
      </w:pPr>
      <w:r>
        <w:rPr>
          <w:rFonts w:ascii="Calibri" w:cs="Calibri" w:eastAsia="Calibri" w:hAnsi="Calibri"/>
          <w:b/>
          <w:bCs/>
          <w:color w:val="0F172A"/>
          <w:sz w:val="22"/>
          <w:szCs w:val="22"/>
        </w:rPr>
        <w:t xml:space="preserve">Process 3.0 (Shift Engine &amp; Attendance): </w:t>
      </w:r>
      <w:r>
        <w:rPr>
          <w:rFonts w:ascii="Calibri" w:cs="Calibri" w:eastAsia="Calibri" w:hAnsi="Calibri"/>
          <w:color w:val="334155"/>
          <w:sz w:val="22"/>
          <w:szCs w:val="22"/>
        </w:rPr>
        <w:t xml:space="preserve">Handles punch events, epoch delta calculation, auto-checkout evaluation, and MongoDB upserts.</w:t>
      </w:r>
    </w:p>
    <w:p>
      <w:pPr>
        <w:pStyle w:val="ListParagraph"/>
        <w:numPr>
          <w:ilvl w:val="0"/>
          <w:numId w:val="1"/>
        </w:numPr>
        <w:spacing w:after="100" w:line="280"/>
      </w:pPr>
      <w:r>
        <w:rPr>
          <w:rFonts w:ascii="Calibri" w:cs="Calibri" w:eastAsia="Calibri" w:hAnsi="Calibri"/>
          <w:b/>
          <w:bCs/>
          <w:color w:val="0F172A"/>
          <w:sz w:val="22"/>
          <w:szCs w:val="22"/>
        </w:rPr>
        <w:t xml:space="preserve">Process 4.0 (Leave Processing Engine): </w:t>
      </w:r>
      <w:r>
        <w:rPr>
          <w:rFonts w:ascii="Calibri" w:cs="Calibri" w:eastAsia="Calibri" w:hAnsi="Calibri"/>
          <w:color w:val="334155"/>
          <w:sz w:val="22"/>
          <w:szCs w:val="22"/>
        </w:rPr>
        <w:t xml:space="preserve">Calculates leave day spans, enforces balance ceilings, and triggers manager notification alerts.</w:t>
      </w:r>
    </w:p>
    <w:p>
      <w:pPr>
        <w:pStyle w:val="Heading3"/>
        <w:spacing w:after="80" w:before="180"/>
      </w:pPr>
      <w:r>
        <w:rPr>
          <w:rFonts w:ascii="Calibri" w:cs="Calibri" w:eastAsia="Calibri" w:hAnsi="Calibri"/>
          <w:b/>
          <w:bCs/>
          <w:color w:val="0F172A"/>
          <w:sz w:val="21"/>
          <w:szCs w:val="21"/>
        </w:rPr>
        <w:t xml:space="preserve">Enhanced Entity-Relationship Diagram (ERD)</w:t>
      </w:r>
    </w:p>
    <w:p>
      <w:pPr>
        <w:spacing w:after="140" w:line="300"/>
        <w:ind w:left="0"/>
      </w:pPr>
      <w:r>
        <w:rPr>
          <w:rFonts w:ascii="Calibri" w:cs="Calibri" w:eastAsia="Calibri" w:hAnsi="Calibri"/>
          <w:color w:val="334155"/>
          <w:sz w:val="22"/>
          <w:szCs w:val="22"/>
        </w:rPr>
        <w:t xml:space="preserve">The complete Entity-Relationship Diagram modeling all organizational entities, attributes, primary keys (PK), foreign keys (FK), and multiplicity is embedded below:</w:t>
      </w:r>
    </w:p>
    <w:p>
      <w:pPr>
        <w:spacing w:after="120" w:before="120"/>
      </w:pPr>
    </w:p>
    <w:p>
      <w:pPr>
        <w:jc w:val="center"/>
      </w:pPr>
      <w:r>
        <w:drawing>
          <wp:inline distT="0" distB="0" distL="0" distR="0">
            <wp:extent cx="51435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6858000"/>
                    </a:xfrm>
                    <a:prstGeom prst="rect">
                      <a:avLst/>
                    </a:prstGeom>
                  </pic:spPr>
                </pic:pic>
              </a:graphicData>
            </a:graphic>
          </wp:inline>
        </w:drawing>
      </w:r>
    </w:p>
    <w:p>
      <w:pPr>
        <w:spacing w:after="240"/>
        <w:jc w:val="center"/>
      </w:pPr>
      <w:r>
        <w:rPr>
          <w:b/>
          <w:bCs/>
          <w:i/>
          <w:iCs/>
          <w:color w:val="64748B"/>
          <w:sz w:val="20"/>
          <w:szCs w:val="20"/>
        </w:rPr>
        <w:t xml:space="preserve">Figure 4.1: PeopleHub HRMS Comprehensive Entity-Relationship Diagram (ERD)</w:t>
      </w:r>
    </w:p>
    <w:p>
      <w:pPr>
        <w:spacing w:after="140" w:line="300"/>
        <w:ind w:left="0"/>
      </w:pPr>
      <w:r>
        <w:rPr>
          <w:rFonts w:ascii="Calibri" w:cs="Calibri" w:eastAsia="Calibri" w:hAnsi="Calibri"/>
          <w:color w:val="334155"/>
          <w:sz w:val="22"/>
          <w:szCs w:val="22"/>
        </w:rPr>
        <w:t xml:space="preserve">The ERD formally defines the structural relationships between all entities:</w:t>
      </w:r>
    </w:p>
    <w:p>
      <w:pPr>
        <w:pStyle w:val="ListParagraph"/>
        <w:numPr>
          <w:ilvl w:val="0"/>
          <w:numId w:val="1"/>
        </w:numPr>
        <w:spacing w:after="100" w:line="280"/>
      </w:pPr>
      <w:r>
        <w:rPr>
          <w:rFonts w:ascii="Calibri" w:cs="Calibri" w:eastAsia="Calibri" w:hAnsi="Calibri"/>
          <w:b/>
          <w:bCs/>
          <w:color w:val="0F172A"/>
          <w:sz w:val="22"/>
          <w:szCs w:val="22"/>
        </w:rPr>
        <w:t xml:space="preserve">User to Employee (1:1 / Authenticates): </w:t>
      </w:r>
      <w:r>
        <w:rPr>
          <w:rFonts w:ascii="Calibri" w:cs="Calibri" w:eastAsia="Calibri" w:hAnsi="Calibri"/>
          <w:color w:val="334155"/>
          <w:sz w:val="22"/>
          <w:szCs w:val="22"/>
        </w:rPr>
        <w:t xml:space="preserve">A User record authenticates an Employee via `employee_id`.</w:t>
      </w:r>
    </w:p>
    <w:p>
      <w:pPr>
        <w:pStyle w:val="ListParagraph"/>
        <w:numPr>
          <w:ilvl w:val="0"/>
          <w:numId w:val="1"/>
        </w:numPr>
        <w:spacing w:after="100" w:line="280"/>
      </w:pPr>
      <w:r>
        <w:rPr>
          <w:rFonts w:ascii="Calibri" w:cs="Calibri" w:eastAsia="Calibri" w:hAnsi="Calibri"/>
          <w:b/>
          <w:bCs/>
          <w:color w:val="0F172A"/>
          <w:sz w:val="22"/>
          <w:szCs w:val="22"/>
        </w:rPr>
        <w:t xml:space="preserve">Department to Employee (1:N / Has): </w:t>
      </w:r>
      <w:r>
        <w:rPr>
          <w:rFonts w:ascii="Calibri" w:cs="Calibri" w:eastAsia="Calibri" w:hAnsi="Calibri"/>
          <w:color w:val="334155"/>
          <w:sz w:val="22"/>
          <w:szCs w:val="22"/>
        </w:rPr>
        <w:t xml:space="preserve">One Department accommodates multiple Employees via `department_id`.</w:t>
      </w:r>
    </w:p>
    <w:p>
      <w:pPr>
        <w:pStyle w:val="ListParagraph"/>
        <w:numPr>
          <w:ilvl w:val="0"/>
          <w:numId w:val="1"/>
        </w:numPr>
        <w:spacing w:after="100" w:line="280"/>
      </w:pPr>
      <w:r>
        <w:rPr>
          <w:rFonts w:ascii="Calibri" w:cs="Calibri" w:eastAsia="Calibri" w:hAnsi="Calibri"/>
          <w:b/>
          <w:bCs/>
          <w:color w:val="0F172A"/>
          <w:sz w:val="22"/>
          <w:szCs w:val="22"/>
        </w:rPr>
        <w:t xml:space="preserve">Designation to Employee (1:N / Assigned To): </w:t>
      </w:r>
      <w:r>
        <w:rPr>
          <w:rFonts w:ascii="Calibri" w:cs="Calibri" w:eastAsia="Calibri" w:hAnsi="Calibri"/>
          <w:color w:val="334155"/>
          <w:sz w:val="22"/>
          <w:szCs w:val="22"/>
        </w:rPr>
        <w:t xml:space="preserve">One Designation describes multiple Employees via `designation_id`.</w:t>
      </w:r>
    </w:p>
    <w:p>
      <w:pPr>
        <w:pStyle w:val="ListParagraph"/>
        <w:numPr>
          <w:ilvl w:val="0"/>
          <w:numId w:val="1"/>
        </w:numPr>
        <w:spacing w:after="100" w:line="280"/>
      </w:pPr>
      <w:r>
        <w:rPr>
          <w:rFonts w:ascii="Calibri" w:cs="Calibri" w:eastAsia="Calibri" w:hAnsi="Calibri"/>
          <w:b/>
          <w:bCs/>
          <w:color w:val="0F172A"/>
          <w:sz w:val="22"/>
          <w:szCs w:val="22"/>
        </w:rPr>
        <w:t xml:space="preserve">Shift to Employee (1:N / Works In): </w:t>
      </w:r>
      <w:r>
        <w:rPr>
          <w:rFonts w:ascii="Calibri" w:cs="Calibri" w:eastAsia="Calibri" w:hAnsi="Calibri"/>
          <w:color w:val="334155"/>
          <w:sz w:val="22"/>
          <w:szCs w:val="22"/>
        </w:rPr>
        <w:t xml:space="preserve">One Shift schedule dictates the working hours of multiple Employees via `shift_id`.</w:t>
      </w:r>
    </w:p>
    <w:p>
      <w:pPr>
        <w:pStyle w:val="ListParagraph"/>
        <w:numPr>
          <w:ilvl w:val="0"/>
          <w:numId w:val="1"/>
        </w:numPr>
        <w:spacing w:after="100" w:line="280"/>
      </w:pPr>
      <w:r>
        <w:rPr>
          <w:rFonts w:ascii="Calibri" w:cs="Calibri" w:eastAsia="Calibri" w:hAnsi="Calibri"/>
          <w:b/>
          <w:bCs/>
          <w:color w:val="0F172A"/>
          <w:sz w:val="22"/>
          <w:szCs w:val="22"/>
        </w:rPr>
        <w:t xml:space="preserve">Employee to Employee (1:N / Manages): </w:t>
      </w:r>
      <w:r>
        <w:rPr>
          <w:rFonts w:ascii="Calibri" w:cs="Calibri" w:eastAsia="Calibri" w:hAnsi="Calibri"/>
          <w:color w:val="334155"/>
          <w:sz w:val="22"/>
          <w:szCs w:val="22"/>
        </w:rPr>
        <w:t xml:space="preserve">Self-referencing relationship where an Employee acts as `reporting_manager_id` for team members.</w:t>
      </w:r>
    </w:p>
    <w:p>
      <w:pPr>
        <w:pStyle w:val="ListParagraph"/>
        <w:numPr>
          <w:ilvl w:val="0"/>
          <w:numId w:val="1"/>
        </w:numPr>
        <w:spacing w:after="100" w:line="280"/>
      </w:pPr>
      <w:r>
        <w:rPr>
          <w:rFonts w:ascii="Calibri" w:cs="Calibri" w:eastAsia="Calibri" w:hAnsi="Calibri"/>
          <w:b/>
          <w:bCs/>
          <w:color w:val="0F172A"/>
          <w:sz w:val="22"/>
          <w:szCs w:val="22"/>
        </w:rPr>
        <w:t xml:space="preserve">Employee to Attendance (1:N / Logs): </w:t>
      </w:r>
      <w:r>
        <w:rPr>
          <w:rFonts w:ascii="Calibri" w:cs="Calibri" w:eastAsia="Calibri" w:hAnsi="Calibri"/>
          <w:color w:val="334155"/>
          <w:sz w:val="22"/>
          <w:szCs w:val="22"/>
        </w:rPr>
        <w:t xml:space="preserve">An Employee accumulates daily attendance logs over time via `employee_id`.</w:t>
      </w:r>
    </w:p>
    <w:p>
      <w:pPr>
        <w:pStyle w:val="ListParagraph"/>
        <w:numPr>
          <w:ilvl w:val="0"/>
          <w:numId w:val="1"/>
        </w:numPr>
        <w:spacing w:after="100" w:line="280"/>
      </w:pPr>
      <w:r>
        <w:rPr>
          <w:rFonts w:ascii="Calibri" w:cs="Calibri" w:eastAsia="Calibri" w:hAnsi="Calibri"/>
          <w:b/>
          <w:bCs/>
          <w:color w:val="0F172A"/>
          <w:sz w:val="22"/>
          <w:szCs w:val="22"/>
        </w:rPr>
        <w:t xml:space="preserve">Shift to Attendance (1:N / Measured Against): </w:t>
      </w:r>
      <w:r>
        <w:rPr>
          <w:rFonts w:ascii="Calibri" w:cs="Calibri" w:eastAsia="Calibri" w:hAnsi="Calibri"/>
          <w:color w:val="334155"/>
          <w:sz w:val="22"/>
          <w:szCs w:val="22"/>
        </w:rPr>
        <w:t xml:space="preserve">Attendance logs are evaluated against defined Shift timings via `shift_id`.</w:t>
      </w:r>
    </w:p>
    <w:p>
      <w:pPr>
        <w:pStyle w:val="ListParagraph"/>
        <w:numPr>
          <w:ilvl w:val="0"/>
          <w:numId w:val="1"/>
        </w:numPr>
        <w:spacing w:after="100" w:line="280"/>
      </w:pPr>
      <w:r>
        <w:rPr>
          <w:rFonts w:ascii="Calibri" w:cs="Calibri" w:eastAsia="Calibri" w:hAnsi="Calibri"/>
          <w:b/>
          <w:bCs/>
          <w:color w:val="0F172A"/>
          <w:sz w:val="22"/>
          <w:szCs w:val="22"/>
        </w:rPr>
        <w:t xml:space="preserve">LeaveType to LeaveRequest (1:N / Categorized By): </w:t>
      </w:r>
      <w:r>
        <w:rPr>
          <w:rFonts w:ascii="Calibri" w:cs="Calibri" w:eastAsia="Calibri" w:hAnsi="Calibri"/>
          <w:color w:val="334155"/>
          <w:sz w:val="22"/>
          <w:szCs w:val="22"/>
        </w:rPr>
        <w:t xml:space="preserve">Leave requests reference a specific LeaveType via `leave_type_id`.</w:t>
      </w:r>
    </w:p>
    <w:p>
      <w:pPr>
        <w:pStyle w:val="ListParagraph"/>
        <w:numPr>
          <w:ilvl w:val="0"/>
          <w:numId w:val="1"/>
        </w:numPr>
        <w:spacing w:after="100" w:line="280"/>
      </w:pPr>
      <w:r>
        <w:rPr>
          <w:rFonts w:ascii="Calibri" w:cs="Calibri" w:eastAsia="Calibri" w:hAnsi="Calibri"/>
          <w:b/>
          <w:bCs/>
          <w:color w:val="0F172A"/>
          <w:sz w:val="22"/>
          <w:szCs w:val="22"/>
        </w:rPr>
        <w:t xml:space="preserve">Employee to LeaveRequest (1:N / Applies): </w:t>
      </w:r>
      <w:r>
        <w:rPr>
          <w:rFonts w:ascii="Calibri" w:cs="Calibri" w:eastAsia="Calibri" w:hAnsi="Calibri"/>
          <w:color w:val="334155"/>
          <w:sz w:val="22"/>
          <w:szCs w:val="22"/>
        </w:rPr>
        <w:t xml:space="preserve">An Employee submits multiple LeaveRequests via `employee_id`.</w:t>
      </w:r>
    </w:p>
    <w:p>
      <w:pPr>
        <w:pStyle w:val="ListParagraph"/>
        <w:numPr>
          <w:ilvl w:val="0"/>
          <w:numId w:val="1"/>
        </w:numPr>
        <w:spacing w:after="100" w:line="280"/>
      </w:pPr>
      <w:r>
        <w:rPr>
          <w:rFonts w:ascii="Calibri" w:cs="Calibri" w:eastAsia="Calibri" w:hAnsi="Calibri"/>
          <w:b/>
          <w:bCs/>
          <w:color w:val="0F172A"/>
          <w:sz w:val="22"/>
          <w:szCs w:val="22"/>
        </w:rPr>
        <w:t xml:space="preserve">Employee to LeaveBalance (1:N / Holds): </w:t>
      </w:r>
      <w:r>
        <w:rPr>
          <w:rFonts w:ascii="Calibri" w:cs="Calibri" w:eastAsia="Calibri" w:hAnsi="Calibri"/>
          <w:color w:val="334155"/>
          <w:sz w:val="22"/>
          <w:szCs w:val="22"/>
        </w:rPr>
        <w:t xml:space="preserve">An Employee holds balance records for various leave types via `employee_id`.</w:t>
      </w:r>
    </w:p>
    <w:p>
      <w:pPr>
        <w:pStyle w:val="ListParagraph"/>
        <w:numPr>
          <w:ilvl w:val="0"/>
          <w:numId w:val="1"/>
        </w:numPr>
        <w:spacing w:after="100" w:line="280"/>
      </w:pPr>
      <w:r>
        <w:rPr>
          <w:rFonts w:ascii="Calibri" w:cs="Calibri" w:eastAsia="Calibri" w:hAnsi="Calibri"/>
          <w:b/>
          <w:bCs/>
          <w:color w:val="0F172A"/>
          <w:sz w:val="22"/>
          <w:szCs w:val="22"/>
        </w:rPr>
        <w:t xml:space="preserve">LeaveType to LeaveBalance (1:N / Tracks): </w:t>
      </w:r>
      <w:r>
        <w:rPr>
          <w:rFonts w:ascii="Calibri" w:cs="Calibri" w:eastAsia="Calibri" w:hAnsi="Calibri"/>
          <w:color w:val="334155"/>
          <w:sz w:val="22"/>
          <w:szCs w:val="22"/>
        </w:rPr>
        <w:t xml:space="preserve">A LeaveType maintains quota accounts across employees via `leave_type_id`.</w:t>
      </w:r>
    </w:p>
    <w:p>
      <w:pPr>
        <w:pStyle w:val="Heading2"/>
        <w:spacing w:after="100" w:before="240"/>
      </w:pPr>
      <w:r>
        <w:rPr>
          <w:rFonts w:ascii="Calibri" w:cs="Calibri" w:eastAsia="Calibri" w:hAnsi="Calibri"/>
          <w:b/>
          <w:bCs/>
          <w:color w:val="2563EB"/>
          <w:sz w:val="24"/>
          <w:szCs w:val="24"/>
        </w:rPr>
        <w:t xml:space="preserve">4.3 Data Model (Comprehensive Data Dictionary)</w:t>
      </w:r>
    </w:p>
    <w:p>
      <w:pPr>
        <w:spacing w:after="140" w:line="300"/>
        <w:ind w:left="0"/>
      </w:pPr>
      <w:r>
        <w:rPr>
          <w:rFonts w:ascii="Calibri" w:cs="Calibri" w:eastAsia="Calibri" w:hAnsi="Calibri"/>
          <w:color w:val="334155"/>
          <w:sz w:val="22"/>
          <w:szCs w:val="22"/>
        </w:rPr>
        <w:t xml:space="preserve">Below is the complete Data Dictionary describing all 11 entities, data types, constraints, default values, and operational purposes:</w:t>
      </w:r>
    </w:p>
    <w:p>
      <w:pPr>
        <w:pStyle w:val="Heading3"/>
        <w:spacing w:after="80" w:before="180"/>
      </w:pPr>
      <w:r>
        <w:rPr>
          <w:rFonts w:ascii="Calibri" w:cs="Calibri" w:eastAsia="Calibri" w:hAnsi="Calibri"/>
          <w:b/>
          <w:bCs/>
          <w:color w:val="0F172A"/>
          <w:sz w:val="21"/>
          <w:szCs w:val="21"/>
        </w:rPr>
        <w:t xml:space="preserve">Table 1: EMPLOYEE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ObjectId</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 Auto-Inc</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system identifier for employee record.</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employee_code / empId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VARCHAR(50)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Human-readable employee code (e.g. EMP-001).</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first_name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VARCHAR(100)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Employee legal given name.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last_name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 legal surname.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email</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VARCHAR(150)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Corporate email address for communication.</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phone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VARCHAR(25)</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Contact telephone number.</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date_of_birth</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Birth date for benefits and compliance.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gender</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VARCHAR(20)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ENUM(MALE, FEMALE, OTHER)</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Gender designation.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address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VARCHAR(500)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Residential residential address.</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photo_path / photoUrl</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VARCHAR(255)</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URL / storage path for avatar image.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department_id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FOREIGN KEY -&gt; DEPARTMENT.id</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Associated organizational department.</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designation_id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FOREIGN KEY -&gt; DESIGNATION.id</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Assigned corporate job designation.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joining_date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CURRENT_DATE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Official date of corporate joining.</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employment_type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VARCHAR(30)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ENUM(Full-time, Part-time, Contract, Intern)</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Full-time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Type of corporate employment engagement.</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reporting_manager_id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FOREIGN KEY -&gt; EMPLOYEE.id</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NULL</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Self-reference to direct reporting supervisor.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salary</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DECIMAL(12,2)</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0.00</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Annual / monthly compensation package.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status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VARCHAR(20)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ENUM(Active, Inactive, On Leave, Terminated)</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Active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Employment standing in the enterprise.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shift_id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FOREIGN KEY -&gt; SHIFT.id</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shift-1</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Assigned working shift schedule.</w:t>
            </w:r>
          </w:p>
        </w:tc>
      </w:tr>
    </w:tbl>
    <w:p>
      <w:pPr>
        <w:spacing w:before="180"/>
      </w:pPr>
    </w:p>
    <w:p>
      <w:pPr>
        <w:pStyle w:val="Heading3"/>
        <w:spacing w:after="80" w:before="180"/>
      </w:pPr>
      <w:r>
        <w:rPr>
          <w:rFonts w:ascii="Calibri" w:cs="Calibri" w:eastAsia="Calibri" w:hAnsi="Calibri"/>
          <w:b/>
          <w:bCs/>
          <w:color w:val="0F172A"/>
          <w:sz w:val="21"/>
          <w:szCs w:val="21"/>
        </w:rPr>
        <w:t xml:space="preserve">Table 2: USER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ObjectId</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 Auto-Inc</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user authentication account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email</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VARCHAR(150)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Login email credential.</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password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VARCHAR(255)</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Hashed / encrypted security password.</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role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VARCHAR(50)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ENUM(HR Admin, Manager, Employee)</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Security role governing RBAC access control.</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enabled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BOOLEAN</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TRUE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Flag determining whether the login account is active.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employee_id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BIGINT / ObjectId</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FOREIGN KEY -&gt; EMPLOYEE.id</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Direct link to associated Employee profile.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created_at</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DATETIME</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NOW()</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Timestamp when account was provisioned.</w:t>
            </w:r>
          </w:p>
        </w:tc>
      </w:tr>
    </w:tbl>
    <w:p>
      <w:pPr>
        <w:spacing w:before="180"/>
      </w:pPr>
    </w:p>
    <w:p>
      <w:pPr>
        <w:pStyle w:val="Heading3"/>
        <w:spacing w:after="80" w:before="180"/>
      </w:pPr>
      <w:r>
        <w:rPr>
          <w:rFonts w:ascii="Calibri" w:cs="Calibri" w:eastAsia="Calibri" w:hAnsi="Calibri"/>
          <w:b/>
          <w:bCs/>
          <w:color w:val="0F172A"/>
          <w:sz w:val="21"/>
          <w:szCs w:val="21"/>
        </w:rPr>
        <w:t xml:space="preserve">Table 3: DEPARTMENT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 Auto-Inc</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department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name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Department name (e.g. Human Resources, Sales, IT).</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description</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VARCHAR(500)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Functional role and mission of the department.</w:t>
            </w:r>
          </w:p>
        </w:tc>
      </w:tr>
    </w:tbl>
    <w:p>
      <w:pPr>
        <w:spacing w:before="180"/>
      </w:pPr>
    </w:p>
    <w:p>
      <w:pPr>
        <w:pStyle w:val="Heading3"/>
        <w:spacing w:after="80" w:before="180"/>
      </w:pPr>
      <w:r>
        <w:rPr>
          <w:rFonts w:ascii="Calibri" w:cs="Calibri" w:eastAsia="Calibri" w:hAnsi="Calibri"/>
          <w:b/>
          <w:bCs/>
          <w:color w:val="0F172A"/>
          <w:sz w:val="21"/>
          <w:szCs w:val="21"/>
        </w:rPr>
        <w:t xml:space="preserve">Table 4: DESIGNATION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 Auto-Inc</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designation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title / name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Job title (e.g. Senior Software Engineer, HR Director).</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description</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VARCHAR(500)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Key responsibilities and qualifications.</w:t>
            </w:r>
          </w:p>
        </w:tc>
      </w:tr>
    </w:tbl>
    <w:p>
      <w:pPr>
        <w:spacing w:before="180"/>
      </w:pPr>
    </w:p>
    <w:p>
      <w:pPr>
        <w:pStyle w:val="Heading3"/>
        <w:spacing w:after="80" w:before="180"/>
      </w:pPr>
      <w:r>
        <w:rPr>
          <w:rFonts w:ascii="Calibri" w:cs="Calibri" w:eastAsia="Calibri" w:hAnsi="Calibri"/>
          <w:b/>
          <w:bCs/>
          <w:color w:val="0F172A"/>
          <w:sz w:val="21"/>
          <w:szCs w:val="21"/>
        </w:rPr>
        <w:t xml:space="preserve">Table 5: SHIFT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 / Custom</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shift code identifier (e.g. shift-1).</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name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Shift descriptive name (e.g. Morning, General, Night).</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start_time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TIME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09:00</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Mandatory shift starting cutoff time.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end_time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TIME / String</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18:00</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Mandatory shift concluding time.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break_minutes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INTEGER</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60</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Standard duration allocated for meal/rest breaks.</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grace_minutes</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INTEGER</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15</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Permitted arrival grace window before marking Late.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half_day_hours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DECIMAL(4,2)</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4.5</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Minimum threshold of work hours for Half-day status.</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full_day_hours</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DECIMAL(4,2)</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8.0</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Minimum required work hours for Full-day Present status.</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working_days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VARCHAR(255)</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Mon,Tue,Wed,Thu,Fri</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Comma-separated active working days of the week.</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color</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VARCHAR(50)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#6366F1</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Hexadecimal color code for visual UI badges.</w:t>
            </w:r>
          </w:p>
        </w:tc>
      </w:tr>
    </w:tbl>
    <w:p>
      <w:pPr>
        <w:spacing w:before="180"/>
      </w:pPr>
    </w:p>
    <w:p>
      <w:pPr>
        <w:pStyle w:val="Heading3"/>
        <w:spacing w:after="80" w:before="180"/>
      </w:pPr>
      <w:r>
        <w:rPr>
          <w:rFonts w:ascii="Calibri" w:cs="Calibri" w:eastAsia="Calibri" w:hAnsi="Calibri"/>
          <w:b/>
          <w:bCs/>
          <w:color w:val="0F172A"/>
          <w:sz w:val="21"/>
          <w:szCs w:val="21"/>
        </w:rPr>
        <w:t xml:space="preserve">Table 6: ATTENDANCE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ObjectId</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 Auto-Inc</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record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employee_id / empId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VARCHAR(50)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FOREIGN KEY -&gt; EMPLOYEE, INDEX</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 code or ID associated with this attendance.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attendance_date / date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 INDEX (YYYY-MM-DD)</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Calendar date of the duty log.</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shift_id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FOREIGN KEY -&gt; SHIFT.id</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shift-1</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Shift schedule governing this attendance event.</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check_in</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TIME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NULLABLE (HH:mm)</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Actual recorded punch-in timestamp.</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check_out</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TIME / String</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NULLABLE (HH:mm)</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Actual recorded punch-out timestamp.</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total_hours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DECIMAL(5,2)</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0.00</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Computed net duty hours worked.</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status</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VARCHAR(30)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ENUM(Present, Absent, Late, Half-day, On Leave)</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Present</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Attendance standing classification.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remarks / notes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VARCHAR(500)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System audit notes (e.g. "Auto logged out", "Admin edit").</w:t>
            </w:r>
          </w:p>
        </w:tc>
      </w:tr>
    </w:tbl>
    <w:p>
      <w:pPr>
        <w:spacing w:before="180"/>
      </w:pPr>
    </w:p>
    <w:p>
      <w:pPr>
        <w:pStyle w:val="Heading3"/>
        <w:spacing w:after="80" w:before="180"/>
      </w:pPr>
      <w:r>
        <w:rPr>
          <w:rFonts w:ascii="Calibri" w:cs="Calibri" w:eastAsia="Calibri" w:hAnsi="Calibri"/>
          <w:b/>
          <w:bCs/>
          <w:color w:val="0F172A"/>
          <w:sz w:val="21"/>
          <w:szCs w:val="21"/>
        </w:rPr>
        <w:t xml:space="preserve">Table 7: LEAVE_TYPE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leave type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name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Full leave category name (e.g. Casual Leave, Sick Leave).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code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VARCHAR(20)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Short standardized code (e.g. CL, SL, PL, ML).</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color</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VARCHAR(50)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#10B981</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UI theme color code for leave category tags.</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yearly_quota</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DOUBLE / INTEGER</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12</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Annual baseline quota allotted per employee.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paid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BOOLEAN</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TRUE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Specifies whether salary is protected during this leave.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carry_forward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BOOLEAN</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FALSE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Specifies whether unutilized days roll over to next year.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max_carry_days</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INTEGER</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0</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Maximum ceiling of days allowed for annual carryover.</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requires_approval</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BOOLEAN</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TRUE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Determines whether manager sign-off is mandatory.</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applicable_gender</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VARCHAR(20)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ENUM(ALL, MALE, FEMALE)</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ALL</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Gender restriction policy filter.</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active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BOOLEAN</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TRUE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Operational availability status flag.</w:t>
            </w:r>
          </w:p>
        </w:tc>
      </w:tr>
    </w:tbl>
    <w:p>
      <w:pPr>
        <w:spacing w:before="180"/>
      </w:pPr>
    </w:p>
    <w:p>
      <w:pPr>
        <w:pStyle w:val="Heading3"/>
        <w:spacing w:after="80" w:before="180"/>
      </w:pPr>
      <w:r>
        <w:rPr>
          <w:rFonts w:ascii="Calibri" w:cs="Calibri" w:eastAsia="Calibri" w:hAnsi="Calibri"/>
          <w:b/>
          <w:bCs/>
          <w:color w:val="0F172A"/>
          <w:sz w:val="21"/>
          <w:szCs w:val="21"/>
        </w:rPr>
        <w:t xml:space="preserve">Table 8: LEAVE_REQUEST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leave application tracking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employee_id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FOREIGN KEY -&gt; EMPLOYEE.id</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 submitting the request.</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leave_type_id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FOREIGN KEY -&gt; LEAVE_TYPE.id</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Requested category of leave.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from_date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DATE / String</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Commencement date of requested leave.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to_date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Concluding date of requested leave.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half_day</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BOOLEAN</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FALSE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Specifies if application is for a 0.5-day duration.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total_days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DECIMAL(4,1)</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1.0</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Total calendar days deducted from employee balance.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reason</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VARCHAR(1000)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Employee-submitted explanation for the absence.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status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VARCHAR(30)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ENUM(Pending, Approved, Rejected, Cancelled)</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Pending</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Current workflow state of the request.</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review_comment</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VARCHAR(1000)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Managerial remarks upon approval or rejection.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reviewed_at</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DATETIME</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Exact timestamp when manager evaluated application.</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created_at</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DATETIME</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NOW()</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Timestamp when application was formally submitted.</w:t>
            </w:r>
          </w:p>
        </w:tc>
      </w:tr>
    </w:tbl>
    <w:p>
      <w:pPr>
        <w:spacing w:before="180"/>
      </w:pPr>
    </w:p>
    <w:p>
      <w:pPr>
        <w:pStyle w:val="Heading3"/>
        <w:spacing w:after="80" w:before="180"/>
      </w:pPr>
      <w:r>
        <w:rPr>
          <w:rFonts w:ascii="Calibri" w:cs="Calibri" w:eastAsia="Calibri" w:hAnsi="Calibri"/>
          <w:b/>
          <w:bCs/>
          <w:color w:val="0F172A"/>
          <w:sz w:val="21"/>
          <w:szCs w:val="21"/>
        </w:rPr>
        <w:t xml:space="preserve">Table 9: LEAVE_BALANCE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 Auto-Inc</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leave balance ledger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employee_id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FOREIGN KEY -&gt; EMPLOYEE.id</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Target employee whose quota is being tracked.</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leave_type_id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FOREIGN KEY -&gt; LEAVE_TYPE.id</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Associated leave category.</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year</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INTEGER</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2026</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Accounting calendar year.</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allocated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DECIMAL(4,1)</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12.0</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Total days credited for the current year.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used</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DECIMAL(4,1)</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0.0</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Total days consumed and approved.</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carried_forward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DECIMAL(4,1)</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0.0</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Balance rolled forward from preceding year.</w:t>
            </w:r>
          </w:p>
        </w:tc>
      </w:tr>
    </w:tbl>
    <w:p>
      <w:pPr>
        <w:spacing w:before="180"/>
      </w:pPr>
    </w:p>
    <w:p>
      <w:pPr>
        <w:pStyle w:val="Heading3"/>
        <w:spacing w:after="80" w:before="180"/>
      </w:pPr>
      <w:r>
        <w:rPr>
          <w:rFonts w:ascii="Calibri" w:cs="Calibri" w:eastAsia="Calibri" w:hAnsi="Calibri"/>
          <w:b/>
          <w:bCs/>
          <w:color w:val="0F172A"/>
          <w:sz w:val="21"/>
          <w:szCs w:val="21"/>
        </w:rPr>
        <w:t xml:space="preserve">Table 10: HOLIDAY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holiday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name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VARCHAR(100)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Official title of public or gazetted holiday.</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DATE / String</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UNIQUE, 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Calendar date of holiday observance.</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description</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VARCHAR(500)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NULLABLE</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None</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Cultural significance or organizational notes.</w:t>
            </w:r>
          </w:p>
        </w:tc>
      </w:tr>
    </w:tbl>
    <w:p>
      <w:pPr>
        <w:spacing w:before="180"/>
      </w:pPr>
    </w:p>
    <w:p>
      <w:pPr>
        <w:pStyle w:val="Heading3"/>
        <w:spacing w:after="80" w:before="180"/>
      </w:pPr>
      <w:r>
        <w:rPr>
          <w:rFonts w:ascii="Calibri" w:cs="Calibri" w:eastAsia="Calibri" w:hAnsi="Calibri"/>
          <w:b/>
          <w:bCs/>
          <w:color w:val="0F172A"/>
          <w:sz w:val="21"/>
          <w:szCs w:val="21"/>
        </w:rPr>
        <w:t xml:space="preserve">Table 11: WORK_SETTINGS Entity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500"/>
        <w:gridCol w:w="2000"/>
        <w:gridCol w:w="1100"/>
        <w:gridCol w:w="28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 Name</w:t>
            </w:r>
          </w:p>
        </w:tc>
        <w:tc>
          <w:tcPr>
            <w:tcW w:type="dxa" w:w="1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SQL / Mongo Type</w:t>
            </w:r>
          </w:p>
        </w:tc>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w:t>
            </w:r>
          </w:p>
        </w:tc>
        <w:tc>
          <w:tcPr>
            <w:tcW w:type="dxa" w:w="11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Default</w:t>
            </w:r>
          </w:p>
        </w:tc>
        <w:tc>
          <w:tcPr>
            <w:tcW w:type="dxa" w:w="2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id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BIGINT</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PRIMARY KEY</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1</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Singleton configuration table identifier.</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office_start_time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TIME</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09:00</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Enterprise-wide core duty starting benchmark.</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office_end_time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TIME</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18:00</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Enterprise-wide core duty departure benchmark.</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late_mark_after_minutes</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INTEGER</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15</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Grace threshold before flagging Late status.</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early_leave_rule</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VARCHAR(500)</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Half-day deduction</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Policy governing unauthorized early departures.</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half_day_rule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VARCHAR(500)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Minimum 4.5 hours</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Mandatory threshold for half-day credit.</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overtime_enabled</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BOOLEAN</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TRUE</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Flag enabling overtime compensation tracking.</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overtime_multiplier</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DECIMAL(3,2)</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1.50</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Overtime wage computation factor.</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weekly_off_days</w:t>
            </w:r>
          </w:p>
        </w:tc>
        <w:tc>
          <w:tcPr>
            <w:tcW w:type="dxa" w:w="1500"/>
            <w:shd w:fill="FFFFFF" w:val="clear"/>
            <w:tcMar>
              <w:top w:type="dxa" w:w="100"/>
              <w:left w:type="dxa" w:w="140"/>
              <w:bottom w:type="dxa" w:w="100"/>
              <w:right w:type="dxa" w:w="140"/>
            </w:tcMar>
          </w:tcPr>
          <w:p>
            <w:r>
              <w:rPr>
                <w:rFonts w:ascii="Calibri" w:cs="Calibri" w:eastAsia="Calibri" w:hAnsi="Calibri"/>
                <w:color w:val="334155"/>
                <w:sz w:val="19"/>
                <w:szCs w:val="19"/>
              </w:rPr>
              <w:t xml:space="preserve">VARCHAR(255)</w:t>
            </w:r>
          </w:p>
        </w:tc>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FFFFF" w:val="clear"/>
            <w:tcMar>
              <w:top w:type="dxa" w:w="100"/>
              <w:left w:type="dxa" w:w="140"/>
              <w:bottom w:type="dxa" w:w="100"/>
              <w:right w:type="dxa" w:w="140"/>
            </w:tcMar>
          </w:tcPr>
          <w:p>
            <w:r>
              <w:rPr>
                <w:rFonts w:ascii="Calibri" w:cs="Calibri" w:eastAsia="Calibri" w:hAnsi="Calibri"/>
                <w:color w:val="334155"/>
                <w:sz w:val="19"/>
                <w:szCs w:val="19"/>
              </w:rPr>
              <w:t xml:space="preserve">Saturday, Sunday</w:t>
            </w:r>
          </w:p>
        </w:tc>
        <w:tc>
          <w:tcPr>
            <w:tcW w:type="dxa" w:w="2800"/>
            <w:shd w:fill="FFFFFF" w:val="clear"/>
            <w:tcMar>
              <w:top w:type="dxa" w:w="100"/>
              <w:left w:type="dxa" w:w="140"/>
              <w:bottom w:type="dxa" w:w="100"/>
              <w:right w:type="dxa" w:w="140"/>
            </w:tcMar>
          </w:tcPr>
          <w:p>
            <w:r>
              <w:rPr>
                <w:rFonts w:ascii="Calibri" w:cs="Calibri" w:eastAsia="Calibri" w:hAnsi="Calibri"/>
                <w:color w:val="334155"/>
                <w:sz w:val="19"/>
                <w:szCs w:val="19"/>
              </w:rPr>
              <w:t xml:space="preserve">Designated non-working weekend days.</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auto_absent_rule</w:t>
            </w:r>
          </w:p>
        </w:tc>
        <w:tc>
          <w:tcPr>
            <w:tcW w:type="dxa" w:w="1500"/>
            <w:shd w:fill="F8FAFC" w:val="clear"/>
            <w:tcMar>
              <w:top w:type="dxa" w:w="100"/>
              <w:left w:type="dxa" w:w="140"/>
              <w:bottom w:type="dxa" w:w="100"/>
              <w:right w:type="dxa" w:w="140"/>
            </w:tcMar>
          </w:tcPr>
          <w:p>
            <w:r>
              <w:rPr>
                <w:rFonts w:ascii="Calibri" w:cs="Calibri" w:eastAsia="Calibri" w:hAnsi="Calibri"/>
                <w:color w:val="334155"/>
                <w:sz w:val="19"/>
                <w:szCs w:val="19"/>
              </w:rPr>
              <w:t xml:space="preserve">VARCHAR(500)</w:t>
            </w:r>
          </w:p>
        </w:tc>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NOT NULL</w:t>
            </w:r>
          </w:p>
        </w:tc>
        <w:tc>
          <w:tcPr>
            <w:tcW w:type="dxa" w:w="1100"/>
            <w:shd w:fill="F8FAFC" w:val="clear"/>
            <w:tcMar>
              <w:top w:type="dxa" w:w="100"/>
              <w:left w:type="dxa" w:w="140"/>
              <w:bottom w:type="dxa" w:w="100"/>
              <w:right w:type="dxa" w:w="140"/>
            </w:tcMar>
          </w:tcPr>
          <w:p>
            <w:r>
              <w:rPr>
                <w:rFonts w:ascii="Calibri" w:cs="Calibri" w:eastAsia="Calibri" w:hAnsi="Calibri"/>
                <w:color w:val="334155"/>
                <w:sz w:val="19"/>
                <w:szCs w:val="19"/>
              </w:rPr>
              <w:t xml:space="preserve">No punch = Absent</w:t>
            </w:r>
          </w:p>
        </w:tc>
        <w:tc>
          <w:tcPr>
            <w:tcW w:type="dxa" w:w="2800"/>
            <w:shd w:fill="F8FAFC" w:val="clear"/>
            <w:tcMar>
              <w:top w:type="dxa" w:w="100"/>
              <w:left w:type="dxa" w:w="140"/>
              <w:bottom w:type="dxa" w:w="100"/>
              <w:right w:type="dxa" w:w="140"/>
            </w:tcMar>
          </w:tcPr>
          <w:p>
            <w:r>
              <w:rPr>
                <w:rFonts w:ascii="Calibri" w:cs="Calibri" w:eastAsia="Calibri" w:hAnsi="Calibri"/>
                <w:color w:val="334155"/>
                <w:sz w:val="19"/>
                <w:szCs w:val="19"/>
              </w:rPr>
              <w:t xml:space="preserve">Automated rule for unrecorded attendances.</w:t>
            </w:r>
          </w:p>
        </w:tc>
      </w:tr>
    </w:tbl>
    <w:p>
      <w:pPr>
        <w:pStyle w:val="Heading2"/>
        <w:spacing w:after="100" w:before="240"/>
      </w:pPr>
      <w:r>
        <w:rPr>
          <w:rFonts w:ascii="Calibri" w:cs="Calibri" w:eastAsia="Calibri" w:hAnsi="Calibri"/>
          <w:b/>
          <w:bCs/>
          <w:color w:val="2563EB"/>
          <w:sz w:val="24"/>
          <w:szCs w:val="24"/>
        </w:rPr>
        <w:t xml:space="preserve">4.4 User Interface Design</w:t>
      </w:r>
    </w:p>
    <w:p>
      <w:pPr>
        <w:spacing w:after="140" w:line="300"/>
        <w:ind w:left="0"/>
      </w:pPr>
      <w:r>
        <w:rPr>
          <w:rFonts w:ascii="Calibri" w:cs="Calibri" w:eastAsia="Calibri" w:hAnsi="Calibri"/>
          <w:color w:val="334155"/>
          <w:sz w:val="22"/>
          <w:szCs w:val="22"/>
        </w:rPr>
        <w:t xml:space="preserve">The user experience is built upon modern glassmorphic enterprise design principles:</w:t>
      </w:r>
    </w:p>
    <w:p>
      <w:pPr>
        <w:pStyle w:val="ListParagraph"/>
        <w:numPr>
          <w:ilvl w:val="0"/>
          <w:numId w:val="1"/>
        </w:numPr>
        <w:spacing w:after="100" w:line="280"/>
      </w:pPr>
      <w:r>
        <w:rPr>
          <w:rFonts w:ascii="Calibri" w:cs="Calibri" w:eastAsia="Calibri" w:hAnsi="Calibri"/>
          <w:b/>
          <w:bCs/>
          <w:color w:val="0F172A"/>
          <w:sz w:val="22"/>
          <w:szCs w:val="22"/>
        </w:rPr>
        <w:t xml:space="preserve">Vibrant Dark &amp; Light Modes: </w:t>
      </w:r>
      <w:r>
        <w:rPr>
          <w:rFonts w:ascii="Calibri" w:cs="Calibri" w:eastAsia="Calibri" w:hAnsi="Calibri"/>
          <w:color w:val="334155"/>
          <w:sz w:val="22"/>
          <w:szCs w:val="22"/>
        </w:rPr>
        <w:t xml:space="preserve">Harmonious color schemes tailored via HSL color tokens. High-contrast dark mode prevents eye fatigue during evening supervisory sessions.</w:t>
      </w:r>
    </w:p>
    <w:p>
      <w:pPr>
        <w:pStyle w:val="ListParagraph"/>
        <w:numPr>
          <w:ilvl w:val="0"/>
          <w:numId w:val="1"/>
        </w:numPr>
        <w:spacing w:after="100" w:line="280"/>
      </w:pPr>
      <w:r>
        <w:rPr>
          <w:rFonts w:ascii="Calibri" w:cs="Calibri" w:eastAsia="Calibri" w:hAnsi="Calibri"/>
          <w:b/>
          <w:bCs/>
          <w:color w:val="0F172A"/>
          <w:sz w:val="22"/>
          <w:szCs w:val="22"/>
        </w:rPr>
        <w:t xml:space="preserve">Hero Welcome Banner &amp; Live Punch Watch: </w:t>
      </w:r>
      <w:r>
        <w:rPr>
          <w:rFonts w:ascii="Calibri" w:cs="Calibri" w:eastAsia="Calibri" w:hAnsi="Calibri"/>
          <w:color w:val="334155"/>
          <w:sz w:val="22"/>
          <w:szCs w:val="22"/>
        </w:rPr>
        <w:t xml:space="preserve">Prominently features a dynamic gradient header with greeting, current date, live clock, and an interactive circular Punch button with live stopwatch animation.</w:t>
      </w:r>
    </w:p>
    <w:p>
      <w:pPr>
        <w:pStyle w:val="ListParagraph"/>
        <w:numPr>
          <w:ilvl w:val="0"/>
          <w:numId w:val="1"/>
        </w:numPr>
        <w:spacing w:after="100" w:line="280"/>
      </w:pPr>
      <w:r>
        <w:rPr>
          <w:rFonts w:ascii="Calibri" w:cs="Calibri" w:eastAsia="Calibri" w:hAnsi="Calibri"/>
          <w:b/>
          <w:bCs/>
          <w:color w:val="0F172A"/>
          <w:sz w:val="22"/>
          <w:szCs w:val="22"/>
        </w:rPr>
        <w:t xml:space="preserve">Unified Responsive Layouts: </w:t>
      </w:r>
      <w:r>
        <w:rPr>
          <w:rFonts w:ascii="Calibri" w:cs="Calibri" w:eastAsia="Calibri" w:hAnsi="Calibri"/>
          <w:color w:val="334155"/>
          <w:sz w:val="22"/>
          <w:szCs w:val="22"/>
        </w:rPr>
        <w:t xml:space="preserve">Adaptive CSS Grid and Flexbox structures ensure flawless rendering across ultrawide monitors, standard laptops, tablets, and smartphones.</w:t>
      </w:r>
    </w:p>
    <w:p>
      <w:pPr>
        <w:pStyle w:val="ListParagraph"/>
        <w:numPr>
          <w:ilvl w:val="0"/>
          <w:numId w:val="1"/>
        </w:numPr>
        <w:spacing w:after="100" w:line="280"/>
      </w:pPr>
      <w:r>
        <w:rPr>
          <w:rFonts w:ascii="Calibri" w:cs="Calibri" w:eastAsia="Calibri" w:hAnsi="Calibri"/>
          <w:b/>
          <w:bCs/>
          <w:color w:val="0F172A"/>
          <w:sz w:val="22"/>
          <w:szCs w:val="22"/>
        </w:rPr>
        <w:t xml:space="preserve">Micro-Interactions &amp; Feedback: </w:t>
      </w:r>
      <w:r>
        <w:rPr>
          <w:rFonts w:ascii="Calibri" w:cs="Calibri" w:eastAsia="Calibri" w:hAnsi="Calibri"/>
          <w:color w:val="334155"/>
          <w:sz w:val="22"/>
          <w:szCs w:val="22"/>
        </w:rPr>
        <w:t xml:space="preserve">Framer Motion animations provide fluid transitions between views, with toast notifications confirming attendance recording and database synchronization events.</w:t>
      </w:r>
    </w:p>
    <w:p>
      <w:r>
        <w:br w:type="page"/>
      </w:r>
    </w:p>
    <w:p>
      <w:pPr>
        <w:pStyle w:val="Heading1"/>
        <w:spacing w:after="120" w:before="360"/>
      </w:pPr>
      <w:r>
        <w:rPr>
          <w:rFonts w:ascii="Calibri" w:cs="Calibri" w:eastAsia="Calibri" w:hAnsi="Calibri"/>
          <w:b/>
          <w:bCs/>
          <w:color w:val="0F172A"/>
          <w:sz w:val="28"/>
          <w:szCs w:val="28"/>
        </w:rPr>
        <w:t xml:space="preserve">5. IMPLEMENTATION DETAILS</w:t>
      </w:r>
    </w:p>
    <w:p>
      <w:pPr>
        <w:spacing w:after="140" w:line="300"/>
        <w:ind w:left="0"/>
      </w:pPr>
      <w:r>
        <w:rPr>
          <w:rFonts w:ascii="Calibri" w:cs="Calibri" w:eastAsia="Calibri" w:hAnsi="Calibri"/>
          <w:color w:val="334155"/>
          <w:sz w:val="22"/>
          <w:szCs w:val="22"/>
        </w:rPr>
        <w:t xml:space="preserve">This section documents the technical stack, runtime hardware profiles, directory architecture, and core algorithmic routines powering PeopleHub HRMS.</w:t>
      </w:r>
    </w:p>
    <w:p>
      <w:pPr>
        <w:pStyle w:val="Heading2"/>
        <w:spacing w:after="100" w:before="240"/>
      </w:pPr>
      <w:r>
        <w:rPr>
          <w:rFonts w:ascii="Calibri" w:cs="Calibri" w:eastAsia="Calibri" w:hAnsi="Calibri"/>
          <w:b/>
          <w:bCs/>
          <w:color w:val="2563EB"/>
          <w:sz w:val="24"/>
          <w:szCs w:val="24"/>
        </w:rPr>
        <w:t xml:space="preserve">5.1 Software / Hardware Specifications</w:t>
      </w:r>
    </w:p>
    <w:p>
      <w:pPr>
        <w:spacing w:after="140" w:line="300"/>
      </w:pPr>
      <w:r>
        <w:rPr>
          <w:rFonts w:ascii="Calibri" w:cs="Calibri" w:eastAsia="Calibri" w:hAnsi="Calibri"/>
          <w:b/>
          <w:bCs/>
          <w:color w:val="0F172A"/>
          <w:sz w:val="22"/>
          <w:szCs w:val="22"/>
        </w:rPr>
        <w:t xml:space="preserve">Software Technology Stack: </w:t>
      </w:r>
      <w:r>
        <w:rPr>
          <w:rFonts w:ascii="Calibri" w:cs="Calibri" w:eastAsia="Calibri" w:hAnsi="Calibri"/>
          <w:color w:val="334155"/>
          <w:sz w:val="22"/>
          <w:szCs w:val="22"/>
        </w:rPr>
      </w:r>
    </w:p>
    <w:p>
      <w:pPr>
        <w:pStyle w:val="ListParagraph"/>
        <w:numPr>
          <w:ilvl w:val="0"/>
          <w:numId w:val="1"/>
        </w:numPr>
        <w:spacing w:after="100" w:line="280"/>
      </w:pPr>
      <w:r>
        <w:rPr>
          <w:rFonts w:ascii="Calibri" w:cs="Calibri" w:eastAsia="Calibri" w:hAnsi="Calibri"/>
          <w:b/>
          <w:bCs/>
          <w:color w:val="0F172A"/>
          <w:sz w:val="22"/>
          <w:szCs w:val="22"/>
        </w:rPr>
        <w:t xml:space="preserve">Client Frontend: </w:t>
      </w:r>
      <w:r>
        <w:rPr>
          <w:rFonts w:ascii="Calibri" w:cs="Calibri" w:eastAsia="Calibri" w:hAnsi="Calibri"/>
          <w:color w:val="334155"/>
          <w:sz w:val="22"/>
          <w:szCs w:val="22"/>
        </w:rPr>
        <w:t xml:space="preserve">React 19.2, TypeScript 5.7, Vite 6.1 (Build Tool), TailwindCSS 3.4, Framer Motion 14, Lucide React (Icons).</w:t>
      </w:r>
    </w:p>
    <w:p>
      <w:pPr>
        <w:pStyle w:val="ListParagraph"/>
        <w:numPr>
          <w:ilvl w:val="0"/>
          <w:numId w:val="1"/>
        </w:numPr>
        <w:spacing w:after="100" w:line="280"/>
      </w:pPr>
      <w:r>
        <w:rPr>
          <w:rFonts w:ascii="Calibri" w:cs="Calibri" w:eastAsia="Calibri" w:hAnsi="Calibri"/>
          <w:b/>
          <w:bCs/>
          <w:color w:val="0F172A"/>
          <w:sz w:val="22"/>
          <w:szCs w:val="22"/>
        </w:rPr>
        <w:t xml:space="preserve">State Architecture: </w:t>
      </w:r>
      <w:r>
        <w:rPr>
          <w:rFonts w:ascii="Calibri" w:cs="Calibri" w:eastAsia="Calibri" w:hAnsi="Calibri"/>
          <w:color w:val="334155"/>
          <w:sz w:val="22"/>
          <w:szCs w:val="22"/>
        </w:rPr>
        <w:t xml:space="preserve">Zustand 5.0 with `persist` middleware configured with `localStorage` for resilient multi-session continuity.</w:t>
      </w:r>
    </w:p>
    <w:p>
      <w:pPr>
        <w:pStyle w:val="ListParagraph"/>
        <w:numPr>
          <w:ilvl w:val="0"/>
          <w:numId w:val="1"/>
        </w:numPr>
        <w:spacing w:after="100" w:line="280"/>
      </w:pPr>
      <w:r>
        <w:rPr>
          <w:rFonts w:ascii="Calibri" w:cs="Calibri" w:eastAsia="Calibri" w:hAnsi="Calibri"/>
          <w:b/>
          <w:bCs/>
          <w:color w:val="0F172A"/>
          <w:sz w:val="22"/>
          <w:szCs w:val="22"/>
        </w:rPr>
        <w:t xml:space="preserve">Backend Server: </w:t>
      </w:r>
      <w:r>
        <w:rPr>
          <w:rFonts w:ascii="Calibri" w:cs="Calibri" w:eastAsia="Calibri" w:hAnsi="Calibri"/>
          <w:color w:val="334155"/>
          <w:sz w:val="22"/>
          <w:szCs w:val="22"/>
        </w:rPr>
        <w:t xml:space="preserve">Node.js 22.x / Express 4.x runtime exposing RESTful endpoints, complemented by Java 21 / Spring Boot 3.x JPA entity contracts.</w:t>
      </w:r>
    </w:p>
    <w:p>
      <w:pPr>
        <w:pStyle w:val="ListParagraph"/>
        <w:numPr>
          <w:ilvl w:val="0"/>
          <w:numId w:val="1"/>
        </w:numPr>
        <w:spacing w:after="100" w:line="280"/>
      </w:pPr>
      <w:r>
        <w:rPr>
          <w:rFonts w:ascii="Calibri" w:cs="Calibri" w:eastAsia="Calibri" w:hAnsi="Calibri"/>
          <w:b/>
          <w:bCs/>
          <w:color w:val="0F172A"/>
          <w:sz w:val="22"/>
          <w:szCs w:val="22"/>
        </w:rPr>
        <w:t xml:space="preserve">Database Management: </w:t>
      </w:r>
      <w:r>
        <w:rPr>
          <w:rFonts w:ascii="Calibri" w:cs="Calibri" w:eastAsia="Calibri" w:hAnsi="Calibri"/>
          <w:color w:val="334155"/>
          <w:sz w:val="22"/>
          <w:szCs w:val="22"/>
        </w:rPr>
        <w:t xml:space="preserve">MongoDB 7.x (Document Database with Mongoose ODM) with compound indexing on `(employeeId, date)`, and relational JPA PostgreSQL compatibility.</w:t>
      </w:r>
    </w:p>
    <w:p>
      <w:pPr>
        <w:pStyle w:val="ListParagraph"/>
        <w:numPr>
          <w:ilvl w:val="0"/>
          <w:numId w:val="1"/>
        </w:numPr>
        <w:spacing w:after="100" w:line="280"/>
      </w:pPr>
      <w:r>
        <w:rPr>
          <w:rFonts w:ascii="Calibri" w:cs="Calibri" w:eastAsia="Calibri" w:hAnsi="Calibri"/>
          <w:b/>
          <w:bCs/>
          <w:color w:val="0F172A"/>
          <w:sz w:val="22"/>
          <w:szCs w:val="22"/>
        </w:rPr>
        <w:t xml:space="preserve">Validation &amp; Utilities: </w:t>
      </w:r>
      <w:r>
        <w:rPr>
          <w:rFonts w:ascii="Calibri" w:cs="Calibri" w:eastAsia="Calibri" w:hAnsi="Calibri"/>
          <w:color w:val="334155"/>
          <w:sz w:val="22"/>
          <w:szCs w:val="22"/>
        </w:rPr>
        <w:t xml:space="preserve">Zod 3.25 schema validation, React Hot Toast, Date-Fns, Concurrently, Oxlint.</w:t>
      </w:r>
    </w:p>
    <w:p>
      <w:pPr>
        <w:spacing w:after="140" w:line="300"/>
      </w:pPr>
      <w:r>
        <w:rPr>
          <w:rFonts w:ascii="Calibri" w:cs="Calibri" w:eastAsia="Calibri" w:hAnsi="Calibri"/>
          <w:b/>
          <w:bCs/>
          <w:color w:val="0F172A"/>
          <w:sz w:val="22"/>
          <w:szCs w:val="22"/>
        </w:rPr>
        <w:t xml:space="preserve">Hardware Minimum &amp; Recommended Profiles: </w:t>
      </w:r>
      <w:r>
        <w:rPr>
          <w:rFonts w:ascii="Calibri" w:cs="Calibri" w:eastAsia="Calibri" w:hAnsi="Calibri"/>
          <w:color w:val="334155"/>
          <w:sz w:val="22"/>
          <w:szCs w:val="22"/>
        </w:rPr>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000"/>
        <w:gridCol w:w="3500"/>
        <w:gridCol w:w="3700"/>
      </w:tblGrid>
      <w:tr>
        <w:trPr>
          <w:tblHeader/>
        </w:trPr>
        <w:tc>
          <w:tcPr>
            <w:tcW w:type="dxa" w:w="2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Environment</w:t>
            </w:r>
          </w:p>
        </w:tc>
        <w:tc>
          <w:tcPr>
            <w:tcW w:type="dxa" w:w="35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Minimum Specifications</w:t>
            </w:r>
          </w:p>
        </w:tc>
        <w:tc>
          <w:tcPr>
            <w:tcW w:type="dxa" w:w="37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Recommended Production Specifications</w:t>
            </w:r>
          </w:p>
        </w:tc>
      </w:tr>
      <w:tr>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Client Workstation</w:t>
            </w:r>
          </w:p>
        </w:tc>
        <w:tc>
          <w:tcPr>
            <w:tcW w:type="dxa" w:w="3500"/>
            <w:shd w:fill="FFFFFF" w:val="clear"/>
            <w:tcMar>
              <w:top w:type="dxa" w:w="100"/>
              <w:left w:type="dxa" w:w="140"/>
              <w:bottom w:type="dxa" w:w="100"/>
              <w:right w:type="dxa" w:w="140"/>
            </w:tcMar>
          </w:tcPr>
          <w:p>
            <w:r>
              <w:rPr>
                <w:rFonts w:ascii="Calibri" w:cs="Calibri" w:eastAsia="Calibri" w:hAnsi="Calibri"/>
                <w:color w:val="334155"/>
                <w:sz w:val="19"/>
                <w:szCs w:val="19"/>
              </w:rPr>
              <w:t xml:space="preserve">Dual-Core CPU @ 2.0 GHz, 4 GB RAM, 1366x768 Display, Chrome 100+ / Edge / Firefox.</w:t>
            </w:r>
          </w:p>
        </w:tc>
        <w:tc>
          <w:tcPr>
            <w:tcW w:type="dxa" w:w="3700"/>
            <w:shd w:fill="FFFFFF" w:val="clear"/>
            <w:tcMar>
              <w:top w:type="dxa" w:w="100"/>
              <w:left w:type="dxa" w:w="140"/>
              <w:bottom w:type="dxa" w:w="100"/>
              <w:right w:type="dxa" w:w="140"/>
            </w:tcMar>
          </w:tcPr>
          <w:p>
            <w:r>
              <w:rPr>
                <w:rFonts w:ascii="Calibri" w:cs="Calibri" w:eastAsia="Calibri" w:hAnsi="Calibri"/>
                <w:color w:val="334155"/>
                <w:sz w:val="19"/>
                <w:szCs w:val="19"/>
              </w:rPr>
              <w:t xml:space="preserve">Quad-Core CPU @ 2.8 GHz, 8 GB RAM, 1920x1080 Full HD Display, Modern Evergreen Browser.</w:t>
            </w:r>
          </w:p>
        </w:tc>
      </w:tr>
      <w:tr>
        <w:tc>
          <w:tcPr>
            <w:tcW w:type="dxa" w:w="2000"/>
            <w:shd w:fill="F8FAFC" w:val="clear"/>
            <w:tcMar>
              <w:top w:type="dxa" w:w="100"/>
              <w:left w:type="dxa" w:w="140"/>
              <w:bottom w:type="dxa" w:w="100"/>
              <w:right w:type="dxa" w:w="140"/>
            </w:tcMar>
          </w:tcPr>
          <w:p>
            <w:r>
              <w:rPr>
                <w:rFonts w:ascii="Calibri" w:cs="Calibri" w:eastAsia="Calibri" w:hAnsi="Calibri"/>
                <w:color w:val="334155"/>
                <w:sz w:val="19"/>
                <w:szCs w:val="19"/>
              </w:rPr>
              <w:t xml:space="preserve">Development Server</w:t>
            </w:r>
          </w:p>
        </w:tc>
        <w:tc>
          <w:tcPr>
            <w:tcW w:type="dxa" w:w="3500"/>
            <w:shd w:fill="F8FAFC" w:val="clear"/>
            <w:tcMar>
              <w:top w:type="dxa" w:w="100"/>
              <w:left w:type="dxa" w:w="140"/>
              <w:bottom w:type="dxa" w:w="100"/>
              <w:right w:type="dxa" w:w="140"/>
            </w:tcMar>
          </w:tcPr>
          <w:p>
            <w:r>
              <w:rPr>
                <w:rFonts w:ascii="Calibri" w:cs="Calibri" w:eastAsia="Calibri" w:hAnsi="Calibri"/>
                <w:color w:val="334155"/>
                <w:sz w:val="19"/>
                <w:szCs w:val="19"/>
              </w:rPr>
              <w:t xml:space="preserve">Intel Core i5 / AMD Ryzen 5, 8 GB RAM, 256 GB SSD, Windows 11 / Linux.</w:t>
            </w:r>
          </w:p>
        </w:tc>
        <w:tc>
          <w:tcPr>
            <w:tcW w:type="dxa" w:w="3700"/>
            <w:shd w:fill="F8FAFC" w:val="clear"/>
            <w:tcMar>
              <w:top w:type="dxa" w:w="100"/>
              <w:left w:type="dxa" w:w="140"/>
              <w:bottom w:type="dxa" w:w="100"/>
              <w:right w:type="dxa" w:w="140"/>
            </w:tcMar>
          </w:tcPr>
          <w:p>
            <w:r>
              <w:rPr>
                <w:rFonts w:ascii="Calibri" w:cs="Calibri" w:eastAsia="Calibri" w:hAnsi="Calibri"/>
                <w:color w:val="334155"/>
                <w:sz w:val="19"/>
                <w:szCs w:val="19"/>
              </w:rPr>
              <w:t xml:space="preserve">Intel Core i7 / AMD Ryzen 7, 16 GB RAM, 512 GB NVMe SSD, Node.js 22 LTS.</w:t>
            </w:r>
          </w:p>
        </w:tc>
      </w:tr>
      <w:tr>
        <w:tc>
          <w:tcPr>
            <w:tcW w:type="dxa" w:w="2000"/>
            <w:shd w:fill="FFFFFF" w:val="clear"/>
            <w:tcMar>
              <w:top w:type="dxa" w:w="100"/>
              <w:left w:type="dxa" w:w="140"/>
              <w:bottom w:type="dxa" w:w="100"/>
              <w:right w:type="dxa" w:w="140"/>
            </w:tcMar>
          </w:tcPr>
          <w:p>
            <w:r>
              <w:rPr>
                <w:rFonts w:ascii="Calibri" w:cs="Calibri" w:eastAsia="Calibri" w:hAnsi="Calibri"/>
                <w:color w:val="334155"/>
                <w:sz w:val="19"/>
                <w:szCs w:val="19"/>
              </w:rPr>
              <w:t xml:space="preserve">Production Cloud Host</w:t>
            </w:r>
          </w:p>
        </w:tc>
        <w:tc>
          <w:tcPr>
            <w:tcW w:type="dxa" w:w="3500"/>
            <w:shd w:fill="FFFFFF" w:val="clear"/>
            <w:tcMar>
              <w:top w:type="dxa" w:w="100"/>
              <w:left w:type="dxa" w:w="140"/>
              <w:bottom w:type="dxa" w:w="100"/>
              <w:right w:type="dxa" w:w="140"/>
            </w:tcMar>
          </w:tcPr>
          <w:p>
            <w:r>
              <w:rPr>
                <w:rFonts w:ascii="Calibri" w:cs="Calibri" w:eastAsia="Calibri" w:hAnsi="Calibri"/>
                <w:color w:val="334155"/>
                <w:sz w:val="19"/>
                <w:szCs w:val="19"/>
              </w:rPr>
              <w:t xml:space="preserve">1 vCPU, 2 GB RAM, 20 GB SSD Storage (e.g. AWS EC2 t3.small, DigitalOcean Droplet).</w:t>
            </w:r>
          </w:p>
        </w:tc>
        <w:tc>
          <w:tcPr>
            <w:tcW w:type="dxa" w:w="3700"/>
            <w:shd w:fill="FFFFFF" w:val="clear"/>
            <w:tcMar>
              <w:top w:type="dxa" w:w="100"/>
              <w:left w:type="dxa" w:w="140"/>
              <w:bottom w:type="dxa" w:w="100"/>
              <w:right w:type="dxa" w:w="140"/>
            </w:tcMar>
          </w:tcPr>
          <w:p>
            <w:r>
              <w:rPr>
                <w:rFonts w:ascii="Calibri" w:cs="Calibri" w:eastAsia="Calibri" w:hAnsi="Calibri"/>
                <w:color w:val="334155"/>
                <w:sz w:val="19"/>
                <w:szCs w:val="19"/>
              </w:rPr>
              <w:t xml:space="preserve">4 vCPU, 8 GB RAM, 100 GB NVMe Storage, Automated Daily MongoDB Atlas Backups.</w:t>
            </w:r>
          </w:p>
        </w:tc>
      </w:tr>
    </w:tbl>
    <w:p>
      <w:pPr>
        <w:pStyle w:val="Heading2"/>
        <w:spacing w:after="100" w:before="240"/>
      </w:pPr>
      <w:r>
        <w:rPr>
          <w:rFonts w:ascii="Calibri" w:cs="Calibri" w:eastAsia="Calibri" w:hAnsi="Calibri"/>
          <w:b/>
          <w:bCs/>
          <w:color w:val="2563EB"/>
          <w:sz w:val="24"/>
          <w:szCs w:val="24"/>
        </w:rPr>
        <w:t xml:space="preserve">5.2 Core Algorithmic Implementations (Code &amp; Logic)</w:t>
      </w:r>
    </w:p>
    <w:p>
      <w:pPr>
        <w:pStyle w:val="Heading3"/>
        <w:spacing w:after="80" w:before="180"/>
      </w:pPr>
      <w:r>
        <w:rPr>
          <w:rFonts w:ascii="Calibri" w:cs="Calibri" w:eastAsia="Calibri" w:hAnsi="Calibri"/>
          <w:b/>
          <w:bCs/>
          <w:color w:val="0F172A"/>
          <w:sz w:val="21"/>
          <w:szCs w:val="21"/>
        </w:rPr>
        <w:t xml:space="preserve">Algorithm 1: Continuous Shift Session &amp; Delta Calculation</w:t>
      </w:r>
    </w:p>
    <w:p>
      <w:pPr>
        <w:spacing w:after="140" w:line="300"/>
        <w:ind w:left="0"/>
      </w:pPr>
      <w:r>
        <w:rPr>
          <w:rFonts w:ascii="Calibri" w:cs="Calibri" w:eastAsia="Calibri" w:hAnsi="Calibri"/>
          <w:color w:val="334155"/>
          <w:sz w:val="22"/>
          <w:szCs w:val="22"/>
        </w:rPr>
        <w:t xml:space="preserve">The core algorithm solves the "session loss upon logout" problem. Instead of incrementing an in-memory counter every second, the system records an immutable epoch millisecond timestamp at punch-in. On every render tick, elapsed time is computed as a delta against `Date.now()`:</w:t>
      </w:r>
    </w:p>
    <w:p>
      <w:pPr>
        <w:shd w:fill="F1F5F9" w:val="clear"/>
        <w:spacing w:after="100" w:before="100"/>
        <w:ind w:left="360" w:right="360"/>
      </w:pPr>
      <w:r>
        <w:rPr>
          <w:rFonts w:ascii="Consolas" w:cs="Consolas" w:eastAsia="Consolas" w:hAnsi="Consolas"/>
          <w:color w:val="0F172A"/>
          <w:sz w:val="19"/>
          <w:szCs w:val="19"/>
        </w:rPr>
        <w:t xml:space="preserve">// 1. Clock-in saves epoch timestamp and syncs to MongoDB
clockInEmployee: async (employeeId, shiftId = 'shift-1') =&gt; {
  const timestamp = Date.now();
  const session = {
    employeeId,
    checkInTimestamp: timestamp,
    checkInTimeStr: new Date().toLocaleTimeString([], { hour: '2-digit', minute: '2-digit' }),
    date: new Date().toISOString().split('T')[0],
    shiftId
  };
  // Persist session into Zustand store (synced with localStorage)
  set((state) =&gt; ({ activeSessions: { ...state.activeSessions, [employeeId]: session } }));
  // Save record to MongoDB via Atomic Upsert
  await get().saveAttendanceRecord({
    employeeId,
    date: session.date,
    checkIn: new Date().toLocaleTimeString([], { hour: '2-digit', minute: '2-digit', hour12: false }),
    status: 'Present',
    shiftId,
    totalHours: 0
  });
};
// 2. Continuous Elapsed Time Calculation
const elapsedSeconds = Math.floor((Date.now() - session.checkInTimestamp) / 1000);</w:t>
      </w:r>
    </w:p>
    <w:p>
      <w:pPr>
        <w:pStyle w:val="Heading3"/>
        <w:spacing w:after="80" w:before="180"/>
      </w:pPr>
      <w:r>
        <w:rPr>
          <w:rFonts w:ascii="Calibri" w:cs="Calibri" w:eastAsia="Calibri" w:hAnsi="Calibri"/>
          <w:b/>
          <w:bCs/>
          <w:color w:val="0F172A"/>
          <w:sz w:val="21"/>
          <w:szCs w:val="21"/>
        </w:rPr>
        <w:t xml:space="preserve">Algorithm 2: Autonomous Shift Conclusion &amp; Auto-Checkout</w:t>
      </w:r>
    </w:p>
    <w:p>
      <w:pPr>
        <w:spacing w:after="140" w:line="300"/>
        <w:ind w:left="0"/>
      </w:pPr>
      <w:r>
        <w:rPr>
          <w:rFonts w:ascii="Calibri" w:cs="Calibri" w:eastAsia="Calibri" w:hAnsi="Calibri"/>
          <w:color w:val="334155"/>
          <w:sz w:val="22"/>
          <w:szCs w:val="22"/>
        </w:rPr>
        <w:t xml:space="preserve">The background shift monitor continually evaluates whether an active session has concluded:</w:t>
      </w:r>
    </w:p>
    <w:p>
      <w:pPr>
        <w:shd w:fill="F1F5F9" w:val="clear"/>
        <w:spacing w:after="100" w:before="100"/>
        <w:ind w:left="360" w:right="360"/>
      </w:pPr>
      <w:r>
        <w:rPr>
          <w:rFonts w:ascii="Consolas" w:cs="Consolas" w:eastAsia="Consolas" w:hAnsi="Consolas"/>
          <w:color w:val="0F172A"/>
          <w:sz w:val="19"/>
          <w:szCs w:val="19"/>
        </w:rPr>
        <w:t xml:space="preserve">getActiveSession: (employeeId) =&gt; {
  const session = get().activeSessions?.[employeeId];
  if (!session) return null;
  const todayStr = new Date().toISOString().split('T')[0];
  // Stale session from previous day triggers immediate checkout
  if (session.date !== todayStr) {
    get().clockOutEmployee(employeeId, true);
    return null;
  }
  const shift = get().shifts.find(s =&gt; s.id === session.shiftId) || get().shifts[0];
  const maxShiftSec = ((shift.fullDayHours || 8) + 1) * 3600; // 9 hours threshold
  const elapsedSec = Math.floor((Date.now() - session.checkInTimestamp) / 1000);
  const [endH, endM] = (shift.endTime || '18:00').split(':').map(Number);
  const now = new Date();
  const shiftEndDate = new Date();
  shiftEndDate.setHours(endH, endM, 0, 0);
  // If elapsed time exceeded or current time passed shift end time
  if (elapsedSec &gt;= maxShiftSec || (now &gt; shiftEndDate &amp;&amp; new Date(session.checkInTimestamp) &lt; shiftEndDate)) {
    get().clockOutEmployee(employeeId, true);
    return null;
  }
  return session;
};</w:t>
      </w:r>
    </w:p>
    <w:p>
      <w:pPr>
        <w:pStyle w:val="Heading3"/>
        <w:spacing w:after="80" w:before="180"/>
      </w:pPr>
      <w:r>
        <w:rPr>
          <w:rFonts w:ascii="Calibri" w:cs="Calibri" w:eastAsia="Calibri" w:hAnsi="Calibri"/>
          <w:b/>
          <w:bCs/>
          <w:color w:val="0F172A"/>
          <w:sz w:val="21"/>
          <w:szCs w:val="21"/>
        </w:rPr>
        <w:t xml:space="preserve">Algorithm 3: Atomic Zero-Data-Loss Attendance Upsert (Express / MongoDB)</w:t>
      </w:r>
    </w:p>
    <w:p>
      <w:pPr>
        <w:spacing w:after="140" w:line="300"/>
        <w:ind w:left="0"/>
      </w:pPr>
      <w:r>
        <w:rPr>
          <w:rFonts w:ascii="Calibri" w:cs="Calibri" w:eastAsia="Calibri" w:hAnsi="Calibri"/>
          <w:color w:val="334155"/>
          <w:sz w:val="22"/>
          <w:szCs w:val="22"/>
        </w:rPr>
        <w:t xml:space="preserve">To guarantee that administrative edits and new check-ins never fail with MongoDB CastErrors, the backend uses a resilient upsert strategy:</w:t>
      </w:r>
    </w:p>
    <w:p>
      <w:pPr>
        <w:shd w:fill="F1F5F9" w:val="clear"/>
        <w:spacing w:after="100" w:before="100"/>
        <w:ind w:left="360" w:right="360"/>
      </w:pPr>
      <w:r>
        <w:rPr>
          <w:rFonts w:ascii="Consolas" w:cs="Consolas" w:eastAsia="Consolas" w:hAnsi="Consolas"/>
          <w:color w:val="0F172A"/>
          <w:sz w:val="19"/>
          <w:szCs w:val="19"/>
        </w:rPr>
        <w:t xml:space="preserve">router.post('/', async (req, res) =&gt; {
  // 1. Zod Schema Validation
  const validation = attendanceZodSchema.safeParse(req.body);
  if (!validation.success) {
    return res.status(400).json({ errors: validation.error.issues });
  }
  // 2. Atomic Upsert based on compound key (employeeId, date)
  const savedRecord = await Attendance.findOneAndUpdate(
    { employeeId: validation.data.employeeId, date: validation.data.date },
    { $set: validation.data },
    { new: true, upsert: true, runValidators: true }
  );
  const obj = savedRecord.toObject();
  obj.id = obj._id.toString();
  res.status(201).json(obj);
});</w:t>
      </w:r>
    </w:p>
    <w:p>
      <w:r>
        <w:br w:type="page"/>
      </w:r>
    </w:p>
    <w:p>
      <w:pPr>
        <w:pStyle w:val="Heading1"/>
        <w:spacing w:after="120" w:before="360"/>
      </w:pPr>
      <w:r>
        <w:rPr>
          <w:rFonts w:ascii="Calibri" w:cs="Calibri" w:eastAsia="Calibri" w:hAnsi="Calibri"/>
          <w:b/>
          <w:bCs/>
          <w:color w:val="0F172A"/>
          <w:sz w:val="28"/>
          <w:szCs w:val="28"/>
        </w:rPr>
        <w:t xml:space="preserve">6. SYSTEM OUTPUTS AND VALIDATION</w:t>
      </w:r>
    </w:p>
    <w:p>
      <w:pPr>
        <w:spacing w:after="140" w:line="300"/>
        <w:ind w:left="0"/>
      </w:pPr>
      <w:r>
        <w:rPr>
          <w:rFonts w:ascii="Calibri" w:cs="Calibri" w:eastAsia="Calibri" w:hAnsi="Calibri"/>
          <w:color w:val="334155"/>
          <w:sz w:val="22"/>
          <w:szCs w:val="22"/>
        </w:rPr>
        <w:t xml:space="preserve">This section documents the visual output artifacts generated by PeopleHub HRMS, data integrity validation mechanisms, and comprehensive test suite results.</w:t>
      </w:r>
    </w:p>
    <w:p>
      <w:pPr>
        <w:pStyle w:val="Heading2"/>
        <w:spacing w:after="100" w:before="240"/>
      </w:pPr>
      <w:r>
        <w:rPr>
          <w:rFonts w:ascii="Calibri" w:cs="Calibri" w:eastAsia="Calibri" w:hAnsi="Calibri"/>
          <w:b/>
          <w:bCs/>
          <w:color w:val="2563EB"/>
          <w:sz w:val="24"/>
          <w:szCs w:val="24"/>
        </w:rPr>
        <w:t xml:space="preserve">6.1 Output Screens &amp; Descriptions</w:t>
      </w:r>
    </w:p>
    <w:p>
      <w:pPr>
        <w:spacing w:after="140" w:line="300"/>
      </w:pPr>
      <w:r>
        <w:rPr>
          <w:rFonts w:ascii="Calibri" w:cs="Calibri" w:eastAsia="Calibri" w:hAnsi="Calibri"/>
          <w:b/>
          <w:bCs/>
          <w:color w:val="0F172A"/>
          <w:sz w:val="22"/>
          <w:szCs w:val="22"/>
        </w:rPr>
        <w:t xml:space="preserve">Screen 1: Employee Self-Service Dashboard </w:t>
      </w:r>
      <w:r>
        <w:rPr>
          <w:rFonts w:ascii="Calibri" w:cs="Calibri" w:eastAsia="Calibri" w:hAnsi="Calibri"/>
          <w:color w:val="334155"/>
          <w:sz w:val="22"/>
          <w:szCs w:val="22"/>
        </w:rPr>
        <w:t xml:space="preserve">Presents a personalized hero banner with temporal greeting, live clock, circular punch terminal button, continuous stopwatch counter, leave balance cards, and a quick time-off request modal.</w:t>
      </w:r>
    </w:p>
    <w:p>
      <w:pPr>
        <w:spacing w:after="140" w:line="300"/>
      </w:pPr>
      <w:r>
        <w:rPr>
          <w:rFonts w:ascii="Calibri" w:cs="Calibri" w:eastAsia="Calibri" w:hAnsi="Calibri"/>
          <w:b/>
          <w:bCs/>
          <w:color w:val="0F172A"/>
          <w:sz w:val="22"/>
          <w:szCs w:val="22"/>
        </w:rPr>
        <w:t xml:space="preserve">Screen 2: Daily Attendance Monitoring Grid (HR Admin) </w:t>
      </w:r>
      <w:r>
        <w:rPr>
          <w:rFonts w:ascii="Calibri" w:cs="Calibri" w:eastAsia="Calibri" w:hAnsi="Calibri"/>
          <w:color w:val="334155"/>
          <w:sz w:val="22"/>
          <w:szCs w:val="22"/>
        </w:rPr>
        <w:t xml:space="preserve">Displays workforce-wide attendance statistics (Total Present, Absent, Late, Half-Day, On Leave), a date picker, status filter tabs, search bar, and a comprehensive data table with inline editing triggers.</w:t>
      </w:r>
    </w:p>
    <w:p>
      <w:pPr>
        <w:spacing w:after="140" w:line="300"/>
      </w:pPr>
      <w:r>
        <w:rPr>
          <w:rFonts w:ascii="Calibri" w:cs="Calibri" w:eastAsia="Calibri" w:hAnsi="Calibri"/>
          <w:b/>
          <w:bCs/>
          <w:color w:val="0F172A"/>
          <w:sz w:val="22"/>
          <w:szCs w:val="22"/>
        </w:rPr>
        <w:t xml:space="preserve">Screen 3: Attendance Correction Modal </w:t>
      </w:r>
      <w:r>
        <w:rPr>
          <w:rFonts w:ascii="Calibri" w:cs="Calibri" w:eastAsia="Calibri" w:hAnsi="Calibri"/>
          <w:color w:val="334155"/>
          <w:sz w:val="22"/>
          <w:szCs w:val="22"/>
        </w:rPr>
        <w:t xml:space="preserve">Modal dialog allowing HR managers to modify Check-in time, Check-out time, Status, and Reason notes. Automatically recalculates net total hours upon submission and executes atomic MongoDB upsert.</w:t>
      </w:r>
    </w:p>
    <w:p>
      <w:pPr>
        <w:spacing w:after="140" w:line="300"/>
      </w:pPr>
      <w:r>
        <w:rPr>
          <w:rFonts w:ascii="Calibri" w:cs="Calibri" w:eastAsia="Calibri" w:hAnsi="Calibri"/>
          <w:b/>
          <w:bCs/>
          <w:color w:val="0F172A"/>
          <w:sz w:val="22"/>
          <w:szCs w:val="22"/>
        </w:rPr>
        <w:t xml:space="preserve">Screen 4: Leave Management &amp; Quota Ledger </w:t>
      </w:r>
      <w:r>
        <w:rPr>
          <w:rFonts w:ascii="Calibri" w:cs="Calibri" w:eastAsia="Calibri" w:hAnsi="Calibri"/>
          <w:color w:val="334155"/>
          <w:sz w:val="22"/>
          <w:szCs w:val="22"/>
        </w:rPr>
        <w:t xml:space="preserve">Provides an interactive table of pending, approved, and rejected leave applications, accompanied by visual progress bars displaying consumed vs remaining quota for Casual, Sick, and Earned leaves.</w:t>
      </w:r>
    </w:p>
    <w:p>
      <w:pPr>
        <w:pStyle w:val="Heading2"/>
        <w:spacing w:after="100" w:before="240"/>
      </w:pPr>
      <w:r>
        <w:rPr>
          <w:rFonts w:ascii="Calibri" w:cs="Calibri" w:eastAsia="Calibri" w:hAnsi="Calibri"/>
          <w:b/>
          <w:bCs/>
          <w:color w:val="2563EB"/>
          <w:sz w:val="24"/>
          <w:szCs w:val="24"/>
        </w:rPr>
        <w:t xml:space="preserve">6.2 Input Validation Schemas</w:t>
      </w:r>
    </w:p>
    <w:p>
      <w:pPr>
        <w:spacing w:after="140" w:line="300"/>
        <w:ind w:left="0"/>
      </w:pPr>
      <w:r>
        <w:rPr>
          <w:rFonts w:ascii="Calibri" w:cs="Calibri" w:eastAsia="Calibri" w:hAnsi="Calibri"/>
          <w:color w:val="334155"/>
          <w:sz w:val="22"/>
          <w:szCs w:val="22"/>
        </w:rPr>
        <w:t xml:space="preserve">Data integrity is enforced on both client and server via strict Zod schemas: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2400"/>
        <w:gridCol w:w="2600"/>
        <w:gridCol w:w="2400"/>
      </w:tblGrid>
      <w:tr>
        <w:trPr>
          <w:tblHeader/>
        </w:trPr>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Field</w:t>
            </w:r>
          </w:p>
        </w:tc>
        <w:tc>
          <w:tcPr>
            <w:tcW w:type="dxa" w:w="24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Validation Rule</w:t>
            </w:r>
          </w:p>
        </w:tc>
        <w:tc>
          <w:tcPr>
            <w:tcW w:type="dxa" w:w="26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Zod Schema Constraint</w:t>
            </w:r>
          </w:p>
        </w:tc>
        <w:tc>
          <w:tcPr>
            <w:tcW w:type="dxa" w:w="24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Error Message Handled</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employeeId</w:t>
            </w:r>
          </w:p>
        </w:tc>
        <w:tc>
          <w:tcPr>
            <w:tcW w:type="dxa" w:w="2400"/>
            <w:shd w:fill="FFFFFF" w:val="clear"/>
            <w:tcMar>
              <w:top w:type="dxa" w:w="100"/>
              <w:left w:type="dxa" w:w="140"/>
              <w:bottom w:type="dxa" w:w="100"/>
              <w:right w:type="dxa" w:w="140"/>
            </w:tcMar>
          </w:tcPr>
          <w:p>
            <w:r>
              <w:rPr>
                <w:rFonts w:ascii="Calibri" w:cs="Calibri" w:eastAsia="Calibri" w:hAnsi="Calibri"/>
                <w:color w:val="334155"/>
                <w:sz w:val="19"/>
                <w:szCs w:val="19"/>
              </w:rPr>
              <w:t xml:space="preserve">Non-empty alphanumeric string</w:t>
            </w:r>
          </w:p>
        </w:tc>
        <w:tc>
          <w:tcPr>
            <w:tcW w:type="dxa" w:w="2600"/>
            <w:shd w:fill="FFFFFF" w:val="clear"/>
            <w:tcMar>
              <w:top w:type="dxa" w:w="100"/>
              <w:left w:type="dxa" w:w="140"/>
              <w:bottom w:type="dxa" w:w="100"/>
              <w:right w:type="dxa" w:w="140"/>
            </w:tcMar>
          </w:tcPr>
          <w:p>
            <w:r>
              <w:rPr>
                <w:rFonts w:ascii="Calibri" w:cs="Calibri" w:eastAsia="Calibri" w:hAnsi="Calibri"/>
                <w:color w:val="334155"/>
                <w:sz w:val="19"/>
                <w:szCs w:val="19"/>
              </w:rPr>
              <w:t xml:space="preserve">z.string().min(1)</w:t>
            </w:r>
          </w:p>
        </w:tc>
        <w:tc>
          <w:tcPr>
            <w:tcW w:type="dxa" w:w="2400"/>
            <w:shd w:fill="FFFFFF" w:val="clear"/>
            <w:tcMar>
              <w:top w:type="dxa" w:w="100"/>
              <w:left w:type="dxa" w:w="140"/>
              <w:bottom w:type="dxa" w:w="100"/>
              <w:right w:type="dxa" w:w="140"/>
            </w:tcMar>
          </w:tcPr>
          <w:p>
            <w:r>
              <w:rPr>
                <w:rFonts w:ascii="Calibri" w:cs="Calibri" w:eastAsia="Calibri" w:hAnsi="Calibri"/>
                <w:color w:val="334155"/>
                <w:sz w:val="19"/>
                <w:szCs w:val="19"/>
              </w:rPr>
              <w:t xml:space="preserve">Employee ID cannot be empty.</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date</w:t>
            </w:r>
          </w:p>
        </w:tc>
        <w:tc>
          <w:tcPr>
            <w:tcW w:type="dxa" w:w="2400"/>
            <w:shd w:fill="F8FAFC" w:val="clear"/>
            <w:tcMar>
              <w:top w:type="dxa" w:w="100"/>
              <w:left w:type="dxa" w:w="140"/>
              <w:bottom w:type="dxa" w:w="100"/>
              <w:right w:type="dxa" w:w="140"/>
            </w:tcMar>
          </w:tcPr>
          <w:p>
            <w:r>
              <w:rPr>
                <w:rFonts w:ascii="Calibri" w:cs="Calibri" w:eastAsia="Calibri" w:hAnsi="Calibri"/>
                <w:color w:val="334155"/>
                <w:sz w:val="19"/>
                <w:szCs w:val="19"/>
              </w:rPr>
              <w:t xml:space="preserve">ISO 8601 YYYY-MM-DD regex</w:t>
            </w:r>
          </w:p>
        </w:tc>
        <w:tc>
          <w:tcPr>
            <w:tcW w:type="dxa" w:w="2600"/>
            <w:shd w:fill="F8FAFC" w:val="clear"/>
            <w:tcMar>
              <w:top w:type="dxa" w:w="100"/>
              <w:left w:type="dxa" w:w="140"/>
              <w:bottom w:type="dxa" w:w="100"/>
              <w:right w:type="dxa" w:w="140"/>
            </w:tcMar>
          </w:tcPr>
          <w:p>
            <w:r>
              <w:rPr>
                <w:rFonts w:ascii="Calibri" w:cs="Calibri" w:eastAsia="Calibri" w:hAnsi="Calibri"/>
                <w:color w:val="334155"/>
                <w:sz w:val="19"/>
                <w:szCs w:val="19"/>
              </w:rPr>
              <w:t xml:space="preserve">z.string().regex(/^\d{4}-\d{2}-\d{2}$/)</w:t>
            </w:r>
          </w:p>
        </w:tc>
        <w:tc>
          <w:tcPr>
            <w:tcW w:type="dxa" w:w="2400"/>
            <w:shd w:fill="F8FAFC" w:val="clear"/>
            <w:tcMar>
              <w:top w:type="dxa" w:w="100"/>
              <w:left w:type="dxa" w:w="140"/>
              <w:bottom w:type="dxa" w:w="100"/>
              <w:right w:type="dxa" w:w="140"/>
            </w:tcMar>
          </w:tcPr>
          <w:p>
            <w:r>
              <w:rPr>
                <w:rFonts w:ascii="Calibri" w:cs="Calibri" w:eastAsia="Calibri" w:hAnsi="Calibri"/>
                <w:color w:val="334155"/>
                <w:sz w:val="19"/>
                <w:szCs w:val="19"/>
              </w:rPr>
              <w:t xml:space="preserve">Date must be in YYYY-MM-DD format.</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checkIn</w:t>
            </w:r>
          </w:p>
        </w:tc>
        <w:tc>
          <w:tcPr>
            <w:tcW w:type="dxa" w:w="2400"/>
            <w:shd w:fill="FFFFFF" w:val="clear"/>
            <w:tcMar>
              <w:top w:type="dxa" w:w="100"/>
              <w:left w:type="dxa" w:w="140"/>
              <w:bottom w:type="dxa" w:w="100"/>
              <w:right w:type="dxa" w:w="140"/>
            </w:tcMar>
          </w:tcPr>
          <w:p>
            <w:r>
              <w:rPr>
                <w:rFonts w:ascii="Calibri" w:cs="Calibri" w:eastAsia="Calibri" w:hAnsi="Calibri"/>
                <w:color w:val="334155"/>
                <w:sz w:val="19"/>
                <w:szCs w:val="19"/>
              </w:rPr>
              <w:t xml:space="preserve">24-hour military time HH:mm</w:t>
            </w:r>
          </w:p>
        </w:tc>
        <w:tc>
          <w:tcPr>
            <w:tcW w:type="dxa" w:w="2600"/>
            <w:shd w:fill="FFFFFF" w:val="clear"/>
            <w:tcMar>
              <w:top w:type="dxa" w:w="100"/>
              <w:left w:type="dxa" w:w="140"/>
              <w:bottom w:type="dxa" w:w="100"/>
              <w:right w:type="dxa" w:w="140"/>
            </w:tcMar>
          </w:tcPr>
          <w:p>
            <w:r>
              <w:rPr>
                <w:rFonts w:ascii="Calibri" w:cs="Calibri" w:eastAsia="Calibri" w:hAnsi="Calibri"/>
                <w:color w:val="334155"/>
                <w:sz w:val="19"/>
                <w:szCs w:val="19"/>
              </w:rPr>
              <w:t xml:space="preserve">z.string().regex(/^([01]\d|2[0-3]):([0-5]\d)$/)</w:t>
            </w:r>
          </w:p>
        </w:tc>
        <w:tc>
          <w:tcPr>
            <w:tcW w:type="dxa" w:w="2400"/>
            <w:shd w:fill="FFFFFF" w:val="clear"/>
            <w:tcMar>
              <w:top w:type="dxa" w:w="100"/>
              <w:left w:type="dxa" w:w="140"/>
              <w:bottom w:type="dxa" w:w="100"/>
              <w:right w:type="dxa" w:w="140"/>
            </w:tcMar>
          </w:tcPr>
          <w:p>
            <w:r>
              <w:rPr>
                <w:rFonts w:ascii="Calibri" w:cs="Calibri" w:eastAsia="Calibri" w:hAnsi="Calibri"/>
                <w:color w:val="334155"/>
                <w:sz w:val="19"/>
                <w:szCs w:val="19"/>
              </w:rPr>
              <w:t xml:space="preserve">Check-in must be in valid 24-hr format.</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checkOut</w:t>
            </w:r>
          </w:p>
        </w:tc>
        <w:tc>
          <w:tcPr>
            <w:tcW w:type="dxa" w:w="2400"/>
            <w:shd w:fill="F8FAFC" w:val="clear"/>
            <w:tcMar>
              <w:top w:type="dxa" w:w="100"/>
              <w:left w:type="dxa" w:w="140"/>
              <w:bottom w:type="dxa" w:w="100"/>
              <w:right w:type="dxa" w:w="140"/>
            </w:tcMar>
          </w:tcPr>
          <w:p>
            <w:r>
              <w:rPr>
                <w:rFonts w:ascii="Calibri" w:cs="Calibri" w:eastAsia="Calibri" w:hAnsi="Calibri"/>
                <w:color w:val="334155"/>
                <w:sz w:val="19"/>
                <w:szCs w:val="19"/>
              </w:rPr>
              <w:t xml:space="preserve">24-hour military time HH:mm</w:t>
            </w:r>
          </w:p>
        </w:tc>
        <w:tc>
          <w:tcPr>
            <w:tcW w:type="dxa" w:w="2600"/>
            <w:shd w:fill="F8FAFC" w:val="clear"/>
            <w:tcMar>
              <w:top w:type="dxa" w:w="100"/>
              <w:left w:type="dxa" w:w="140"/>
              <w:bottom w:type="dxa" w:w="100"/>
              <w:right w:type="dxa" w:w="140"/>
            </w:tcMar>
          </w:tcPr>
          <w:p>
            <w:r>
              <w:rPr>
                <w:rFonts w:ascii="Calibri" w:cs="Calibri" w:eastAsia="Calibri" w:hAnsi="Calibri"/>
                <w:color w:val="334155"/>
                <w:sz w:val="19"/>
                <w:szCs w:val="19"/>
              </w:rPr>
              <w:t xml:space="preserve">z.string().regex(/^([01]\d|2[0-3]):([0-5]\d)$/)</w:t>
            </w:r>
          </w:p>
        </w:tc>
        <w:tc>
          <w:tcPr>
            <w:tcW w:type="dxa" w:w="2400"/>
            <w:shd w:fill="F8FAFC" w:val="clear"/>
            <w:tcMar>
              <w:top w:type="dxa" w:w="100"/>
              <w:left w:type="dxa" w:w="140"/>
              <w:bottom w:type="dxa" w:w="100"/>
              <w:right w:type="dxa" w:w="140"/>
            </w:tcMar>
          </w:tcPr>
          <w:p>
            <w:r>
              <w:rPr>
                <w:rFonts w:ascii="Calibri" w:cs="Calibri" w:eastAsia="Calibri" w:hAnsi="Calibri"/>
                <w:color w:val="334155"/>
                <w:sz w:val="19"/>
                <w:szCs w:val="19"/>
              </w:rPr>
              <w:t xml:space="preserve">Check-out must be in valid 24-hr format.</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totalHours</w:t>
            </w:r>
          </w:p>
        </w:tc>
        <w:tc>
          <w:tcPr>
            <w:tcW w:type="dxa" w:w="2400"/>
            <w:shd w:fill="FFFFFF" w:val="clear"/>
            <w:tcMar>
              <w:top w:type="dxa" w:w="100"/>
              <w:left w:type="dxa" w:w="140"/>
              <w:bottom w:type="dxa" w:w="100"/>
              <w:right w:type="dxa" w:w="140"/>
            </w:tcMar>
          </w:tcPr>
          <w:p>
            <w:r>
              <w:rPr>
                <w:rFonts w:ascii="Calibri" w:cs="Calibri" w:eastAsia="Calibri" w:hAnsi="Calibri"/>
                <w:color w:val="334155"/>
                <w:sz w:val="19"/>
                <w:szCs w:val="19"/>
              </w:rPr>
              <w:t xml:space="preserve">Floating point between 0 and 24</w:t>
            </w:r>
          </w:p>
        </w:tc>
        <w:tc>
          <w:tcPr>
            <w:tcW w:type="dxa" w:w="2600"/>
            <w:shd w:fill="FFFFFF" w:val="clear"/>
            <w:tcMar>
              <w:top w:type="dxa" w:w="100"/>
              <w:left w:type="dxa" w:w="140"/>
              <w:bottom w:type="dxa" w:w="100"/>
              <w:right w:type="dxa" w:w="140"/>
            </w:tcMar>
          </w:tcPr>
          <w:p>
            <w:r>
              <w:rPr>
                <w:rFonts w:ascii="Calibri" w:cs="Calibri" w:eastAsia="Calibri" w:hAnsi="Calibri"/>
                <w:color w:val="334155"/>
                <w:sz w:val="19"/>
                <w:szCs w:val="19"/>
              </w:rPr>
              <w:t xml:space="preserve">z.number().min(0).max(24)</w:t>
            </w:r>
          </w:p>
        </w:tc>
        <w:tc>
          <w:tcPr>
            <w:tcW w:type="dxa" w:w="2400"/>
            <w:shd w:fill="FFFFFF" w:val="clear"/>
            <w:tcMar>
              <w:top w:type="dxa" w:w="100"/>
              <w:left w:type="dxa" w:w="140"/>
              <w:bottom w:type="dxa" w:w="100"/>
              <w:right w:type="dxa" w:w="140"/>
            </w:tcMar>
          </w:tcPr>
          <w:p>
            <w:r>
              <w:rPr>
                <w:rFonts w:ascii="Calibri" w:cs="Calibri" w:eastAsia="Calibri" w:hAnsi="Calibri"/>
                <w:color w:val="334155"/>
                <w:sz w:val="19"/>
                <w:szCs w:val="19"/>
              </w:rPr>
              <w:t xml:space="preserve">Total hours cannot exceed 24 hours.</w:t>
            </w:r>
          </w:p>
        </w:tc>
      </w:tr>
      <w:tr>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status</w:t>
            </w:r>
          </w:p>
        </w:tc>
        <w:tc>
          <w:tcPr>
            <w:tcW w:type="dxa" w:w="2400"/>
            <w:shd w:fill="F8FAFC" w:val="clear"/>
            <w:tcMar>
              <w:top w:type="dxa" w:w="100"/>
              <w:left w:type="dxa" w:w="140"/>
              <w:bottom w:type="dxa" w:w="100"/>
              <w:right w:type="dxa" w:w="140"/>
            </w:tcMar>
          </w:tcPr>
          <w:p>
            <w:r>
              <w:rPr>
                <w:rFonts w:ascii="Calibri" w:cs="Calibri" w:eastAsia="Calibri" w:hAnsi="Calibri"/>
                <w:color w:val="334155"/>
                <w:sz w:val="19"/>
                <w:szCs w:val="19"/>
              </w:rPr>
              <w:t xml:space="preserve">Strict enum membership</w:t>
            </w:r>
          </w:p>
        </w:tc>
        <w:tc>
          <w:tcPr>
            <w:tcW w:type="dxa" w:w="2600"/>
            <w:shd w:fill="F8FAFC" w:val="clear"/>
            <w:tcMar>
              <w:top w:type="dxa" w:w="100"/>
              <w:left w:type="dxa" w:w="140"/>
              <w:bottom w:type="dxa" w:w="100"/>
              <w:right w:type="dxa" w:w="140"/>
            </w:tcMar>
          </w:tcPr>
          <w:p>
            <w:r>
              <w:rPr>
                <w:rFonts w:ascii="Calibri" w:cs="Calibri" w:eastAsia="Calibri" w:hAnsi="Calibri"/>
                <w:color w:val="334155"/>
                <w:sz w:val="19"/>
                <w:szCs w:val="19"/>
              </w:rPr>
              <w:t xml:space="preserve">z.enum(["Present", "Absent", "Late", "Half-day", "On Leave"])</w:t>
            </w:r>
          </w:p>
        </w:tc>
        <w:tc>
          <w:tcPr>
            <w:tcW w:type="dxa" w:w="2400"/>
            <w:shd w:fill="F8FAFC" w:val="clear"/>
            <w:tcMar>
              <w:top w:type="dxa" w:w="100"/>
              <w:left w:type="dxa" w:w="140"/>
              <w:bottom w:type="dxa" w:w="100"/>
              <w:right w:type="dxa" w:w="140"/>
            </w:tcMar>
          </w:tcPr>
          <w:p>
            <w:r>
              <w:rPr>
                <w:rFonts w:ascii="Calibri" w:cs="Calibri" w:eastAsia="Calibri" w:hAnsi="Calibri"/>
                <w:color w:val="334155"/>
                <w:sz w:val="19"/>
                <w:szCs w:val="19"/>
              </w:rPr>
              <w:t xml:space="preserve">Status must be a recognized organizational state.</w:t>
            </w:r>
          </w:p>
        </w:tc>
      </w:tr>
      <w:tr>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notes</w:t>
            </w:r>
          </w:p>
        </w:tc>
        <w:tc>
          <w:tcPr>
            <w:tcW w:type="dxa" w:w="2400"/>
            <w:shd w:fill="FFFFFF" w:val="clear"/>
            <w:tcMar>
              <w:top w:type="dxa" w:w="100"/>
              <w:left w:type="dxa" w:w="140"/>
              <w:bottom w:type="dxa" w:w="100"/>
              <w:right w:type="dxa" w:w="140"/>
            </w:tcMar>
          </w:tcPr>
          <w:p>
            <w:r>
              <w:rPr>
                <w:rFonts w:ascii="Calibri" w:cs="Calibri" w:eastAsia="Calibri" w:hAnsi="Calibri"/>
                <w:color w:val="334155"/>
                <w:sz w:val="19"/>
                <w:szCs w:val="19"/>
              </w:rPr>
              <w:t xml:space="preserve">Maximum 500 characters</w:t>
            </w:r>
          </w:p>
        </w:tc>
        <w:tc>
          <w:tcPr>
            <w:tcW w:type="dxa" w:w="2600"/>
            <w:shd w:fill="FFFFFF" w:val="clear"/>
            <w:tcMar>
              <w:top w:type="dxa" w:w="100"/>
              <w:left w:type="dxa" w:w="140"/>
              <w:bottom w:type="dxa" w:w="100"/>
              <w:right w:type="dxa" w:w="140"/>
            </w:tcMar>
          </w:tcPr>
          <w:p>
            <w:r>
              <w:rPr>
                <w:rFonts w:ascii="Calibri" w:cs="Calibri" w:eastAsia="Calibri" w:hAnsi="Calibri"/>
                <w:color w:val="334155"/>
                <w:sz w:val="19"/>
                <w:szCs w:val="19"/>
              </w:rPr>
              <w:t xml:space="preserve">z.string().max(500).optional()</w:t>
            </w:r>
          </w:p>
        </w:tc>
        <w:tc>
          <w:tcPr>
            <w:tcW w:type="dxa" w:w="2400"/>
            <w:shd w:fill="FFFFFF" w:val="clear"/>
            <w:tcMar>
              <w:top w:type="dxa" w:w="100"/>
              <w:left w:type="dxa" w:w="140"/>
              <w:bottom w:type="dxa" w:w="100"/>
              <w:right w:type="dxa" w:w="140"/>
            </w:tcMar>
          </w:tcPr>
          <w:p>
            <w:r>
              <w:rPr>
                <w:rFonts w:ascii="Calibri" w:cs="Calibri" w:eastAsia="Calibri" w:hAnsi="Calibri"/>
                <w:color w:val="334155"/>
                <w:sz w:val="19"/>
                <w:szCs w:val="19"/>
              </w:rPr>
              <w:t xml:space="preserve">Notes cannot exceed 500 characters.</w:t>
            </w:r>
          </w:p>
        </w:tc>
      </w:tr>
    </w:tbl>
    <w:p>
      <w:pPr>
        <w:pStyle w:val="Heading2"/>
        <w:spacing w:after="100" w:before="240"/>
      </w:pPr>
      <w:r>
        <w:rPr>
          <w:rFonts w:ascii="Calibri" w:cs="Calibri" w:eastAsia="Calibri" w:hAnsi="Calibri"/>
          <w:b/>
          <w:bCs/>
          <w:color w:val="2563EB"/>
          <w:sz w:val="24"/>
          <w:szCs w:val="24"/>
        </w:rPr>
        <w:t xml:space="preserve">6.3 Report Formats &amp; Comprehensive Test Case Execution Matrix</w:t>
      </w:r>
    </w:p>
    <w:p>
      <w:pPr>
        <w:spacing w:after="140" w:line="300"/>
        <w:ind w:left="0"/>
      </w:pPr>
      <w:r>
        <w:rPr>
          <w:rFonts w:ascii="Calibri" w:cs="Calibri" w:eastAsia="Calibri" w:hAnsi="Calibri"/>
          <w:color w:val="334155"/>
          <w:sz w:val="22"/>
          <w:szCs w:val="22"/>
        </w:rPr>
        <w:t xml:space="preserve">A rigorous suite of black-box and white-box test cases was executed to validate system correctness: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000"/>
        <w:gridCol w:w="1800"/>
        <w:gridCol w:w="1800"/>
        <w:gridCol w:w="2200"/>
        <w:gridCol w:w="1800"/>
        <w:gridCol w:w="600"/>
      </w:tblGrid>
      <w:tr>
        <w:trPr>
          <w:tblHeader/>
        </w:trPr>
        <w:tc>
          <w:tcPr>
            <w:tcW w:type="dxa" w:w="10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Test ID</w:t>
            </w:r>
          </w:p>
        </w:tc>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Test Scenario</w:t>
            </w:r>
          </w:p>
        </w:tc>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Input Data</w:t>
            </w:r>
          </w:p>
        </w:tc>
        <w:tc>
          <w:tcPr>
            <w:tcW w:type="dxa" w:w="22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Expected Behavior</w:t>
            </w:r>
          </w:p>
        </w:tc>
        <w:tc>
          <w:tcPr>
            <w:tcW w:type="dxa" w:w="18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Actual Outcome</w:t>
            </w:r>
          </w:p>
        </w:tc>
        <w:tc>
          <w:tcPr>
            <w:tcW w:type="dxa" w:w="600"/>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Status</w:t>
            </w:r>
          </w:p>
        </w:tc>
      </w:tr>
      <w:tr>
        <w:tc>
          <w:tcPr>
            <w:tcW w:type="dxa" w:w="1000"/>
            <w:shd w:fill="FFFFFF" w:val="clear"/>
            <w:tcMar>
              <w:top w:type="dxa" w:w="100"/>
              <w:left w:type="dxa" w:w="140"/>
              <w:bottom w:type="dxa" w:w="100"/>
              <w:right w:type="dxa" w:w="140"/>
            </w:tcMar>
          </w:tcPr>
          <w:p>
            <w:r>
              <w:rPr>
                <w:rFonts w:ascii="Calibri" w:cs="Calibri" w:eastAsia="Calibri" w:hAnsi="Calibri"/>
                <w:color w:val="334155"/>
                <w:sz w:val="19"/>
                <w:szCs w:val="19"/>
              </w:rPr>
              <w:t xml:space="preserve">TC-01</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User Login with Role Routing</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Email: hr@company.com, Pass: Admin@123</w:t>
            </w:r>
          </w:p>
        </w:tc>
        <w:tc>
          <w:tcPr>
            <w:tcW w:type="dxa" w:w="22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Authenticates and redirects to HR Admin Dashboard.</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Redirected to /dashboard/admin.</w:t>
            </w:r>
          </w:p>
        </w:tc>
        <w:tc>
          <w:tcPr>
            <w:tcW w:type="dxa" w:w="600"/>
            <w:shd w:fill="FFFFFF"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8FAFC" w:val="clear"/>
            <w:tcMar>
              <w:top w:type="dxa" w:w="100"/>
              <w:left w:type="dxa" w:w="140"/>
              <w:bottom w:type="dxa" w:w="100"/>
              <w:right w:type="dxa" w:w="140"/>
            </w:tcMar>
          </w:tcPr>
          <w:p>
            <w:r>
              <w:rPr>
                <w:rFonts w:ascii="Calibri" w:cs="Calibri" w:eastAsia="Calibri" w:hAnsi="Calibri"/>
                <w:color w:val="334155"/>
                <w:sz w:val="19"/>
                <w:szCs w:val="19"/>
              </w:rPr>
              <w:t xml:space="preserve">TC-02</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Employee Clock-In Event</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Click Clock In button at 09:15 AM</w:t>
            </w:r>
          </w:p>
        </w:tc>
        <w:tc>
          <w:tcPr>
            <w:tcW w:type="dxa" w:w="2200"/>
            <w:shd w:fill="F8FAFC" w:val="clear"/>
            <w:tcMar>
              <w:top w:type="dxa" w:w="100"/>
              <w:left w:type="dxa" w:w="140"/>
              <w:bottom w:type="dxa" w:w="100"/>
              <w:right w:type="dxa" w:w="140"/>
            </w:tcMar>
          </w:tcPr>
          <w:p>
            <w:r>
              <w:rPr>
                <w:rFonts w:ascii="Calibri" w:cs="Calibri" w:eastAsia="Calibri" w:hAnsi="Calibri"/>
                <w:color w:val="334155"/>
                <w:sz w:val="19"/>
                <w:szCs w:val="19"/>
              </w:rPr>
              <w:t xml:space="preserve">Session created, status Present, stopwatch timer begins.</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Timer began, record synced to MongoDB.</w:t>
            </w:r>
          </w:p>
        </w:tc>
        <w:tc>
          <w:tcPr>
            <w:tcW w:type="dxa" w:w="600"/>
            <w:shd w:fill="F8FAFC"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FFFFF" w:val="clear"/>
            <w:tcMar>
              <w:top w:type="dxa" w:w="100"/>
              <w:left w:type="dxa" w:w="140"/>
              <w:bottom w:type="dxa" w:w="100"/>
              <w:right w:type="dxa" w:w="140"/>
            </w:tcMar>
          </w:tcPr>
          <w:p>
            <w:r>
              <w:rPr>
                <w:rFonts w:ascii="Calibri" w:cs="Calibri" w:eastAsia="Calibri" w:hAnsi="Calibri"/>
                <w:color w:val="334155"/>
                <w:sz w:val="19"/>
                <w:szCs w:val="19"/>
              </w:rPr>
              <w:t xml:space="preserve">TC-03</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Timer Persistence Across Logout</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Clock in -&gt; Logout -&gt; Wait 2 mins -&gt; Login</w:t>
            </w:r>
          </w:p>
        </w:tc>
        <w:tc>
          <w:tcPr>
            <w:tcW w:type="dxa" w:w="2200"/>
            <w:shd w:fill="FFFFFF" w:val="clear"/>
            <w:tcMar>
              <w:top w:type="dxa" w:w="100"/>
              <w:left w:type="dxa" w:w="140"/>
              <w:bottom w:type="dxa" w:w="100"/>
              <w:right w:type="dxa" w:w="140"/>
            </w:tcMar>
          </w:tcPr>
          <w:p>
            <w:r>
              <w:rPr>
                <w:rFonts w:ascii="Calibri" w:cs="Calibri" w:eastAsia="Calibri" w:hAnsi="Calibri"/>
                <w:color w:val="334155"/>
                <w:sz w:val="19"/>
                <w:szCs w:val="19"/>
              </w:rPr>
              <w:t xml:space="preserve">Timer resumes with 2+ minutes elapsed without resetting.</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Timer calculated exact elapsed time.</w:t>
            </w:r>
          </w:p>
        </w:tc>
        <w:tc>
          <w:tcPr>
            <w:tcW w:type="dxa" w:w="600"/>
            <w:shd w:fill="FFFFFF"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8FAFC" w:val="clear"/>
            <w:tcMar>
              <w:top w:type="dxa" w:w="100"/>
              <w:left w:type="dxa" w:w="140"/>
              <w:bottom w:type="dxa" w:w="100"/>
              <w:right w:type="dxa" w:w="140"/>
            </w:tcMar>
          </w:tcPr>
          <w:p>
            <w:r>
              <w:rPr>
                <w:rFonts w:ascii="Calibri" w:cs="Calibri" w:eastAsia="Calibri" w:hAnsi="Calibri"/>
                <w:color w:val="334155"/>
                <w:sz w:val="19"/>
                <w:szCs w:val="19"/>
              </w:rPr>
              <w:t xml:space="preserve">TC-04</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Browser Refresh Resilience</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Clocked in -&gt; Hit Ctrl+F5</w:t>
            </w:r>
          </w:p>
        </w:tc>
        <w:tc>
          <w:tcPr>
            <w:tcW w:type="dxa" w:w="2200"/>
            <w:shd w:fill="F8FAFC" w:val="clear"/>
            <w:tcMar>
              <w:top w:type="dxa" w:w="100"/>
              <w:left w:type="dxa" w:w="140"/>
              <w:bottom w:type="dxa" w:w="100"/>
              <w:right w:type="dxa" w:w="140"/>
            </w:tcMar>
          </w:tcPr>
          <w:p>
            <w:r>
              <w:rPr>
                <w:rFonts w:ascii="Calibri" w:cs="Calibri" w:eastAsia="Calibri" w:hAnsi="Calibri"/>
                <w:color w:val="334155"/>
                <w:sz w:val="19"/>
                <w:szCs w:val="19"/>
              </w:rPr>
              <w:t xml:space="preserve">Active session reloaded from localStorage instantly.</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State re-rendered seamlessly.</w:t>
            </w:r>
          </w:p>
        </w:tc>
        <w:tc>
          <w:tcPr>
            <w:tcW w:type="dxa" w:w="600"/>
            <w:shd w:fill="F8FAFC"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FFFFF" w:val="clear"/>
            <w:tcMar>
              <w:top w:type="dxa" w:w="100"/>
              <w:left w:type="dxa" w:w="140"/>
              <w:bottom w:type="dxa" w:w="100"/>
              <w:right w:type="dxa" w:w="140"/>
            </w:tcMar>
          </w:tcPr>
          <w:p>
            <w:r>
              <w:rPr>
                <w:rFonts w:ascii="Calibri" w:cs="Calibri" w:eastAsia="Calibri" w:hAnsi="Calibri"/>
                <w:color w:val="334155"/>
                <w:sz w:val="19"/>
                <w:szCs w:val="19"/>
              </w:rPr>
              <w:t xml:space="preserve">TC-05</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 Shift Conclusion at Limit</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Session reaches 9 hours / 18:00 cutoff</w:t>
            </w:r>
          </w:p>
        </w:tc>
        <w:tc>
          <w:tcPr>
            <w:tcW w:type="dxa" w:w="2200"/>
            <w:shd w:fill="FFFFFF" w:val="clear"/>
            <w:tcMar>
              <w:top w:type="dxa" w:w="100"/>
              <w:left w:type="dxa" w:w="140"/>
              <w:bottom w:type="dxa" w:w="100"/>
              <w:right w:type="dxa" w:w="140"/>
            </w:tcMar>
          </w:tcPr>
          <w:p>
            <w:r>
              <w:rPr>
                <w:rFonts w:ascii="Calibri" w:cs="Calibri" w:eastAsia="Calibri" w:hAnsi="Calibri"/>
                <w:color w:val="334155"/>
                <w:sz w:val="19"/>
                <w:szCs w:val="19"/>
              </w:rPr>
              <w:t xml:space="preserve">Session auto-terminates, marks Out at 18:00, logs 8.5 hrs.</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Auto checked out with "Shift Completed".</w:t>
            </w:r>
          </w:p>
        </w:tc>
        <w:tc>
          <w:tcPr>
            <w:tcW w:type="dxa" w:w="600"/>
            <w:shd w:fill="FFFFFF"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8FAFC" w:val="clear"/>
            <w:tcMar>
              <w:top w:type="dxa" w:w="100"/>
              <w:left w:type="dxa" w:w="140"/>
              <w:bottom w:type="dxa" w:w="100"/>
              <w:right w:type="dxa" w:w="140"/>
            </w:tcMar>
          </w:tcPr>
          <w:p>
            <w:r>
              <w:rPr>
                <w:rFonts w:ascii="Calibri" w:cs="Calibri" w:eastAsia="Calibri" w:hAnsi="Calibri"/>
                <w:color w:val="334155"/>
                <w:sz w:val="19"/>
                <w:szCs w:val="19"/>
              </w:rPr>
              <w:t xml:space="preserve">TC-06</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HR Edit on Uninitialized Record</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HR edits "Absent" Ayaan Khan to "Present"</w:t>
            </w:r>
          </w:p>
        </w:tc>
        <w:tc>
          <w:tcPr>
            <w:tcW w:type="dxa" w:w="2200"/>
            <w:shd w:fill="F8FAFC" w:val="clear"/>
            <w:tcMar>
              <w:top w:type="dxa" w:w="100"/>
              <w:left w:type="dxa" w:w="140"/>
              <w:bottom w:type="dxa" w:w="100"/>
              <w:right w:type="dxa" w:w="140"/>
            </w:tcMar>
          </w:tcPr>
          <w:p>
            <w:r>
              <w:rPr>
                <w:rFonts w:ascii="Calibri" w:cs="Calibri" w:eastAsia="Calibri" w:hAnsi="Calibri"/>
                <w:color w:val="334155"/>
                <w:sz w:val="19"/>
                <w:szCs w:val="19"/>
              </w:rPr>
              <w:t xml:space="preserve">Atomic upsert creates record in MongoDB without CastError.</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Saved to MongoDB, persists on reload.</w:t>
            </w:r>
          </w:p>
        </w:tc>
        <w:tc>
          <w:tcPr>
            <w:tcW w:type="dxa" w:w="600"/>
            <w:shd w:fill="F8FAFC"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FFFFF" w:val="clear"/>
            <w:tcMar>
              <w:top w:type="dxa" w:w="100"/>
              <w:left w:type="dxa" w:w="140"/>
              <w:bottom w:type="dxa" w:w="100"/>
              <w:right w:type="dxa" w:w="140"/>
            </w:tcMar>
          </w:tcPr>
          <w:p>
            <w:r>
              <w:rPr>
                <w:rFonts w:ascii="Calibri" w:cs="Calibri" w:eastAsia="Calibri" w:hAnsi="Calibri"/>
                <w:color w:val="334155"/>
                <w:sz w:val="19"/>
                <w:szCs w:val="19"/>
              </w:rPr>
              <w:t xml:space="preserve">TC-07</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Leave Request Submission</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From: 2026-11-01, To: 2026-11-03 (Sick Leave)</w:t>
            </w:r>
          </w:p>
        </w:tc>
        <w:tc>
          <w:tcPr>
            <w:tcW w:type="dxa" w:w="2200"/>
            <w:shd w:fill="FFFFFF" w:val="clear"/>
            <w:tcMar>
              <w:top w:type="dxa" w:w="100"/>
              <w:left w:type="dxa" w:w="140"/>
              <w:bottom w:type="dxa" w:w="100"/>
              <w:right w:type="dxa" w:w="140"/>
            </w:tcMar>
          </w:tcPr>
          <w:p>
            <w:r>
              <w:rPr>
                <w:rFonts w:ascii="Calibri" w:cs="Calibri" w:eastAsia="Calibri" w:hAnsi="Calibri"/>
                <w:color w:val="334155"/>
                <w:sz w:val="19"/>
                <w:szCs w:val="19"/>
              </w:rPr>
              <w:t xml:space="preserve">Calculates 3 days, deducts from balance, status Pending.</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Application logged, balance reduced.</w:t>
            </w:r>
          </w:p>
        </w:tc>
        <w:tc>
          <w:tcPr>
            <w:tcW w:type="dxa" w:w="600"/>
            <w:shd w:fill="FFFFFF"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8FAFC" w:val="clear"/>
            <w:tcMar>
              <w:top w:type="dxa" w:w="100"/>
              <w:left w:type="dxa" w:w="140"/>
              <w:bottom w:type="dxa" w:w="100"/>
              <w:right w:type="dxa" w:w="140"/>
            </w:tcMar>
          </w:tcPr>
          <w:p>
            <w:r>
              <w:rPr>
                <w:rFonts w:ascii="Calibri" w:cs="Calibri" w:eastAsia="Calibri" w:hAnsi="Calibri"/>
                <w:color w:val="334155"/>
                <w:sz w:val="19"/>
                <w:szCs w:val="19"/>
              </w:rPr>
              <w:t xml:space="preserve">TC-08</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Duplicate Attendance Prevention</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Attempt punch on already completed date</w:t>
            </w:r>
          </w:p>
        </w:tc>
        <w:tc>
          <w:tcPr>
            <w:tcW w:type="dxa" w:w="2200"/>
            <w:shd w:fill="F8FAFC" w:val="clear"/>
            <w:tcMar>
              <w:top w:type="dxa" w:w="100"/>
              <w:left w:type="dxa" w:w="140"/>
              <w:bottom w:type="dxa" w:w="100"/>
              <w:right w:type="dxa" w:w="140"/>
            </w:tcMar>
          </w:tcPr>
          <w:p>
            <w:r>
              <w:rPr>
                <w:rFonts w:ascii="Calibri" w:cs="Calibri" w:eastAsia="Calibri" w:hAnsi="Calibri"/>
                <w:color w:val="334155"/>
                <w:sz w:val="19"/>
                <w:szCs w:val="19"/>
              </w:rPr>
              <w:t xml:space="preserve">System updates existing record rather than duplicate row.</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Single consolidated record maintained.</w:t>
            </w:r>
          </w:p>
        </w:tc>
        <w:tc>
          <w:tcPr>
            <w:tcW w:type="dxa" w:w="600"/>
            <w:shd w:fill="F8FAFC"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FFFFF" w:val="clear"/>
            <w:tcMar>
              <w:top w:type="dxa" w:w="100"/>
              <w:left w:type="dxa" w:w="140"/>
              <w:bottom w:type="dxa" w:w="100"/>
              <w:right w:type="dxa" w:w="140"/>
            </w:tcMar>
          </w:tcPr>
          <w:p>
            <w:r>
              <w:rPr>
                <w:rFonts w:ascii="Calibri" w:cs="Calibri" w:eastAsia="Calibri" w:hAnsi="Calibri"/>
                <w:color w:val="334155"/>
                <w:sz w:val="19"/>
                <w:szCs w:val="19"/>
              </w:rPr>
              <w:t xml:space="preserve">TC-09</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Unauthorized Access Guard</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Employee attempts manual URL navigation to /admin</w:t>
            </w:r>
          </w:p>
        </w:tc>
        <w:tc>
          <w:tcPr>
            <w:tcW w:type="dxa" w:w="2200"/>
            <w:shd w:fill="FFFFFF" w:val="clear"/>
            <w:tcMar>
              <w:top w:type="dxa" w:w="100"/>
              <w:left w:type="dxa" w:w="140"/>
              <w:bottom w:type="dxa" w:w="100"/>
              <w:right w:type="dxa" w:w="140"/>
            </w:tcMar>
          </w:tcPr>
          <w:p>
            <w:r>
              <w:rPr>
                <w:rFonts w:ascii="Calibri" w:cs="Calibri" w:eastAsia="Calibri" w:hAnsi="Calibri"/>
                <w:color w:val="334155"/>
                <w:sz w:val="19"/>
                <w:szCs w:val="19"/>
              </w:rPr>
              <w:t xml:space="preserve">AppLayout redirects to /unauthorized or employee view.</w:t>
            </w:r>
          </w:p>
        </w:tc>
        <w:tc>
          <w:tcPr>
            <w:tcW w:type="dxa" w:w="1800"/>
            <w:shd w:fill="FFFFFF" w:val="clear"/>
            <w:tcMar>
              <w:top w:type="dxa" w:w="100"/>
              <w:left w:type="dxa" w:w="140"/>
              <w:bottom w:type="dxa" w:w="100"/>
              <w:right w:type="dxa" w:w="140"/>
            </w:tcMar>
          </w:tcPr>
          <w:p>
            <w:r>
              <w:rPr>
                <w:rFonts w:ascii="Calibri" w:cs="Calibri" w:eastAsia="Calibri" w:hAnsi="Calibri"/>
                <w:color w:val="334155"/>
                <w:sz w:val="19"/>
                <w:szCs w:val="19"/>
              </w:rPr>
              <w:t xml:space="preserve">Restricted access enforced.</w:t>
            </w:r>
          </w:p>
        </w:tc>
        <w:tc>
          <w:tcPr>
            <w:tcW w:type="dxa" w:w="600"/>
            <w:shd w:fill="FFFFFF"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r>
        <w:tc>
          <w:tcPr>
            <w:tcW w:type="dxa" w:w="1000"/>
            <w:shd w:fill="F8FAFC" w:val="clear"/>
            <w:tcMar>
              <w:top w:type="dxa" w:w="100"/>
              <w:left w:type="dxa" w:w="140"/>
              <w:bottom w:type="dxa" w:w="100"/>
              <w:right w:type="dxa" w:w="140"/>
            </w:tcMar>
          </w:tcPr>
          <w:p>
            <w:r>
              <w:rPr>
                <w:rFonts w:ascii="Calibri" w:cs="Calibri" w:eastAsia="Calibri" w:hAnsi="Calibri"/>
                <w:color w:val="334155"/>
                <w:sz w:val="19"/>
                <w:szCs w:val="19"/>
              </w:rPr>
              <w:t xml:space="preserve">TC-10</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Invalid Time Format Submission</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Check-in time entered as "99:99"</w:t>
            </w:r>
          </w:p>
        </w:tc>
        <w:tc>
          <w:tcPr>
            <w:tcW w:type="dxa" w:w="2200"/>
            <w:shd w:fill="F8FAFC" w:val="clear"/>
            <w:tcMar>
              <w:top w:type="dxa" w:w="100"/>
              <w:left w:type="dxa" w:w="140"/>
              <w:bottom w:type="dxa" w:w="100"/>
              <w:right w:type="dxa" w:w="140"/>
            </w:tcMar>
          </w:tcPr>
          <w:p>
            <w:r>
              <w:rPr>
                <w:rFonts w:ascii="Calibri" w:cs="Calibri" w:eastAsia="Calibri" w:hAnsi="Calibri"/>
                <w:color w:val="334155"/>
                <w:sz w:val="19"/>
                <w:szCs w:val="19"/>
              </w:rPr>
              <w:t xml:space="preserve">Zod validation fails with 400 Bad Request error toast.</w:t>
            </w:r>
          </w:p>
        </w:tc>
        <w:tc>
          <w:tcPr>
            <w:tcW w:type="dxa" w:w="1800"/>
            <w:shd w:fill="F8FAFC" w:val="clear"/>
            <w:tcMar>
              <w:top w:type="dxa" w:w="100"/>
              <w:left w:type="dxa" w:w="140"/>
              <w:bottom w:type="dxa" w:w="100"/>
              <w:right w:type="dxa" w:w="140"/>
            </w:tcMar>
          </w:tcPr>
          <w:p>
            <w:r>
              <w:rPr>
                <w:rFonts w:ascii="Calibri" w:cs="Calibri" w:eastAsia="Calibri" w:hAnsi="Calibri"/>
                <w:color w:val="334155"/>
                <w:sz w:val="19"/>
                <w:szCs w:val="19"/>
              </w:rPr>
              <w:t xml:space="preserve">Rejection with user-friendly error.</w:t>
            </w:r>
          </w:p>
        </w:tc>
        <w:tc>
          <w:tcPr>
            <w:tcW w:type="dxa" w:w="600"/>
            <w:shd w:fill="F8FAFC" w:val="clear"/>
            <w:tcMar>
              <w:top w:type="dxa" w:w="100"/>
              <w:left w:type="dxa" w:w="140"/>
              <w:bottom w:type="dxa" w:w="100"/>
              <w:right w:type="dxa" w:w="140"/>
            </w:tcMar>
          </w:tcPr>
          <w:p>
            <w:r>
              <w:rPr>
                <w:rFonts w:ascii="Calibri" w:cs="Calibri" w:eastAsia="Calibri" w:hAnsi="Calibri"/>
                <w:color w:val="334155"/>
                <w:sz w:val="19"/>
                <w:szCs w:val="19"/>
              </w:rPr>
              <w:t xml:space="preserve">PASS</w:t>
            </w:r>
          </w:p>
        </w:tc>
      </w:tr>
    </w:tbl>
    <w:p>
      <w:r>
        <w:br w:type="page"/>
      </w:r>
    </w:p>
    <w:p>
      <w:pPr>
        <w:pStyle w:val="Heading1"/>
        <w:spacing w:after="120" w:before="360"/>
      </w:pPr>
      <w:r>
        <w:rPr>
          <w:rFonts w:ascii="Calibri" w:cs="Calibri" w:eastAsia="Calibri" w:hAnsi="Calibri"/>
          <w:b/>
          <w:bCs/>
          <w:color w:val="0F172A"/>
          <w:sz w:val="28"/>
          <w:szCs w:val="28"/>
        </w:rPr>
        <w:t xml:space="preserve">7. CONCLUSION AND RECOMMENDATIONS, LIMITATIONS &amp; FUTURE SCOPE</w:t>
      </w:r>
    </w:p>
    <w:p>
      <w:pPr>
        <w:pStyle w:val="Heading2"/>
        <w:spacing w:after="100" w:before="240"/>
      </w:pPr>
      <w:r>
        <w:rPr>
          <w:rFonts w:ascii="Calibri" w:cs="Calibri" w:eastAsia="Calibri" w:hAnsi="Calibri"/>
          <w:b/>
          <w:bCs/>
          <w:color w:val="2563EB"/>
          <w:sz w:val="24"/>
          <w:szCs w:val="24"/>
        </w:rPr>
        <w:t xml:space="preserve">7.1 Conclusion &amp; Achievements</w:t>
      </w:r>
    </w:p>
    <w:p>
      <w:pPr>
        <w:spacing w:after="140" w:line="300"/>
        <w:ind w:left="0"/>
      </w:pPr>
      <w:r>
        <w:rPr>
          <w:rFonts w:ascii="Calibri" w:cs="Calibri" w:eastAsia="Calibri" w:hAnsi="Calibri"/>
          <w:color w:val="334155"/>
          <w:sz w:val="22"/>
          <w:szCs w:val="22"/>
        </w:rPr>
        <w:t xml:space="preserve">The PeopleHub HRMS project successfully demonstrates the engineering of a resilient, aesthetically superior, and technically uncompromising workforce management system. By tackling core architectural deficiencies inherent in traditional attendance web portals—specifically session amnesia, unclosed shifts, and administrative data loss—the project sets a high standard for modern enterprise application development.</w:t>
      </w:r>
    </w:p>
    <w:p>
      <w:pPr>
        <w:spacing w:after="140" w:line="300"/>
        <w:ind w:left="0"/>
      </w:pPr>
      <w:r>
        <w:rPr>
          <w:rFonts w:ascii="Calibri" w:cs="Calibri" w:eastAsia="Calibri" w:hAnsi="Calibri"/>
          <w:color w:val="334155"/>
          <w:sz w:val="22"/>
          <w:szCs w:val="22"/>
        </w:rPr>
        <w:t xml:space="preserve">Key milestones achieved during development include:</w:t>
      </w:r>
    </w:p>
    <w:p>
      <w:pPr>
        <w:pStyle w:val="ListParagraph"/>
        <w:numPr>
          <w:ilvl w:val="0"/>
          <w:numId w:val="1"/>
        </w:numPr>
        <w:spacing w:after="100" w:line="280"/>
      </w:pPr>
      <w:r>
        <w:rPr>
          <w:rFonts w:ascii="Calibri" w:cs="Calibri" w:eastAsia="Calibri" w:hAnsi="Calibri"/>
          <w:b/>
          <w:bCs/>
          <w:color w:val="0F172A"/>
          <w:sz w:val="22"/>
          <w:szCs w:val="22"/>
        </w:rPr>
        <w:t xml:space="preserve">Continuous Session Architecture: </w:t>
      </w:r>
      <w:r>
        <w:rPr>
          <w:rFonts w:ascii="Calibri" w:cs="Calibri" w:eastAsia="Calibri" w:hAnsi="Calibri"/>
          <w:color w:val="334155"/>
          <w:sz w:val="22"/>
          <w:szCs w:val="22"/>
        </w:rPr>
        <w:t xml:space="preserve">Elimination of timer resets across user logouts, browser window reloads, and workstation reboots using persistent epoch delta tracking.</w:t>
      </w:r>
    </w:p>
    <w:p>
      <w:pPr>
        <w:pStyle w:val="ListParagraph"/>
        <w:numPr>
          <w:ilvl w:val="0"/>
          <w:numId w:val="1"/>
        </w:numPr>
        <w:spacing w:after="100" w:line="280"/>
      </w:pPr>
      <w:r>
        <w:rPr>
          <w:rFonts w:ascii="Calibri" w:cs="Calibri" w:eastAsia="Calibri" w:hAnsi="Calibri"/>
          <w:b/>
          <w:bCs/>
          <w:color w:val="0F172A"/>
          <w:sz w:val="22"/>
          <w:szCs w:val="22"/>
        </w:rPr>
        <w:t xml:space="preserve">Autonomous Shift Life-Cycle: </w:t>
      </w:r>
      <w:r>
        <w:rPr>
          <w:rFonts w:ascii="Calibri" w:cs="Calibri" w:eastAsia="Calibri" w:hAnsi="Calibri"/>
          <w:color w:val="334155"/>
          <w:sz w:val="22"/>
          <w:szCs w:val="22"/>
        </w:rPr>
        <w:t xml:space="preserve">Automated conclusion of employee shifts upon reaching duty thresholds, protecting organizational payroll algorithms from inflated ghost hours.</w:t>
      </w:r>
    </w:p>
    <w:p>
      <w:pPr>
        <w:pStyle w:val="ListParagraph"/>
        <w:numPr>
          <w:ilvl w:val="0"/>
          <w:numId w:val="1"/>
        </w:numPr>
        <w:spacing w:after="100" w:line="280"/>
      </w:pPr>
      <w:r>
        <w:rPr>
          <w:rFonts w:ascii="Calibri" w:cs="Calibri" w:eastAsia="Calibri" w:hAnsi="Calibri"/>
          <w:b/>
          <w:bCs/>
          <w:color w:val="0F172A"/>
          <w:sz w:val="22"/>
          <w:szCs w:val="22"/>
        </w:rPr>
        <w:t xml:space="preserve">Zero-Data-Loss Administrative Governance: </w:t>
      </w:r>
      <w:r>
        <w:rPr>
          <w:rFonts w:ascii="Calibri" w:cs="Calibri" w:eastAsia="Calibri" w:hAnsi="Calibri"/>
          <w:color w:val="334155"/>
          <w:sz w:val="22"/>
          <w:szCs w:val="22"/>
        </w:rPr>
        <w:t xml:space="preserve">Atomic MongoDB upsert pipelines that completely resolve historical CastErrors and prevent data loss during administrative editing.</w:t>
      </w:r>
    </w:p>
    <w:p>
      <w:pPr>
        <w:pStyle w:val="ListParagraph"/>
        <w:numPr>
          <w:ilvl w:val="0"/>
          <w:numId w:val="1"/>
        </w:numPr>
        <w:spacing w:after="100" w:line="280"/>
      </w:pPr>
      <w:r>
        <w:rPr>
          <w:rFonts w:ascii="Calibri" w:cs="Calibri" w:eastAsia="Calibri" w:hAnsi="Calibri"/>
          <w:b/>
          <w:bCs/>
          <w:color w:val="0F172A"/>
          <w:sz w:val="22"/>
          <w:szCs w:val="22"/>
        </w:rPr>
        <w:t xml:space="preserve">Rigorous Role Segregation: </w:t>
      </w:r>
      <w:r>
        <w:rPr>
          <w:rFonts w:ascii="Calibri" w:cs="Calibri" w:eastAsia="Calibri" w:hAnsi="Calibri"/>
          <w:color w:val="334155"/>
          <w:sz w:val="22"/>
          <w:szCs w:val="22"/>
        </w:rPr>
        <w:t xml:space="preserve">Clean, specialized dashboards and workflows tailored individually for HR Administrators, Team Managers, and Standard Employees.</w:t>
      </w:r>
    </w:p>
    <w:p>
      <w:pPr>
        <w:pStyle w:val="Heading2"/>
        <w:spacing w:after="100" w:before="240"/>
      </w:pPr>
      <w:r>
        <w:rPr>
          <w:rFonts w:ascii="Calibri" w:cs="Calibri" w:eastAsia="Calibri" w:hAnsi="Calibri"/>
          <w:b/>
          <w:bCs/>
          <w:color w:val="2563EB"/>
          <w:sz w:val="24"/>
          <w:szCs w:val="24"/>
        </w:rPr>
        <w:t xml:space="preserve">7.2 Recommendations for Enterprise Deployment</w:t>
      </w:r>
    </w:p>
    <w:p>
      <w:pPr>
        <w:pStyle w:val="ListParagraph"/>
        <w:numPr>
          <w:ilvl w:val="0"/>
          <w:numId w:val="1"/>
        </w:numPr>
        <w:spacing w:after="100" w:line="280"/>
      </w:pPr>
      <w:r>
        <w:rPr>
          <w:rFonts w:ascii="Calibri" w:cs="Calibri" w:eastAsia="Calibri" w:hAnsi="Calibri"/>
          <w:b/>
          <w:bCs/>
          <w:color w:val="0F172A"/>
          <w:sz w:val="22"/>
          <w:szCs w:val="22"/>
        </w:rPr>
        <w:t xml:space="preserve">Containerized Orchestration: </w:t>
      </w:r>
      <w:r>
        <w:rPr>
          <w:rFonts w:ascii="Calibri" w:cs="Calibri" w:eastAsia="Calibri" w:hAnsi="Calibri"/>
          <w:color w:val="334155"/>
          <w:sz w:val="22"/>
          <w:szCs w:val="22"/>
        </w:rPr>
        <w:t xml:space="preserve">Deploy frontend and backend services within Docker containers managed via Kubernetes or AWS ECS to achieve automated horizontal scaling.</w:t>
      </w:r>
    </w:p>
    <w:p>
      <w:pPr>
        <w:pStyle w:val="ListParagraph"/>
        <w:numPr>
          <w:ilvl w:val="0"/>
          <w:numId w:val="1"/>
        </w:numPr>
        <w:spacing w:after="100" w:line="280"/>
      </w:pPr>
      <w:r>
        <w:rPr>
          <w:rFonts w:ascii="Calibri" w:cs="Calibri" w:eastAsia="Calibri" w:hAnsi="Calibri"/>
          <w:b/>
          <w:bCs/>
          <w:color w:val="0F172A"/>
          <w:sz w:val="22"/>
          <w:szCs w:val="22"/>
        </w:rPr>
        <w:t xml:space="preserve">Database Replication &amp; Sharding: </w:t>
      </w:r>
      <w:r>
        <w:rPr>
          <w:rFonts w:ascii="Calibri" w:cs="Calibri" w:eastAsia="Calibri" w:hAnsi="Calibri"/>
          <w:color w:val="334155"/>
          <w:sz w:val="22"/>
          <w:szCs w:val="22"/>
        </w:rPr>
        <w:t xml:space="preserve">Implement MongoDB Atlas replica sets with automated secondary reads for high-throughput reporting queries.</w:t>
      </w:r>
    </w:p>
    <w:p>
      <w:pPr>
        <w:pStyle w:val="ListParagraph"/>
        <w:numPr>
          <w:ilvl w:val="0"/>
          <w:numId w:val="1"/>
        </w:numPr>
        <w:spacing w:after="100" w:line="280"/>
      </w:pPr>
      <w:r>
        <w:rPr>
          <w:rFonts w:ascii="Calibri" w:cs="Calibri" w:eastAsia="Calibri" w:hAnsi="Calibri"/>
          <w:b/>
          <w:bCs/>
          <w:color w:val="0F172A"/>
          <w:sz w:val="22"/>
          <w:szCs w:val="22"/>
        </w:rPr>
        <w:t xml:space="preserve">Corporate Single Sign-On (SSO): </w:t>
      </w:r>
      <w:r>
        <w:rPr>
          <w:rFonts w:ascii="Calibri" w:cs="Calibri" w:eastAsia="Calibri" w:hAnsi="Calibri"/>
          <w:color w:val="334155"/>
          <w:sz w:val="22"/>
          <w:szCs w:val="22"/>
        </w:rPr>
        <w:t xml:space="preserve">Integrate SAML 2.0 / OAuth2 (Google Workspace, Microsoft Azure Active Directory) for unified enterprise identity governance.</w:t>
      </w:r>
    </w:p>
    <w:p>
      <w:pPr>
        <w:pStyle w:val="Heading2"/>
        <w:spacing w:after="100" w:before="240"/>
      </w:pPr>
      <w:r>
        <w:rPr>
          <w:rFonts w:ascii="Calibri" w:cs="Calibri" w:eastAsia="Calibri" w:hAnsi="Calibri"/>
          <w:b/>
          <w:bCs/>
          <w:color w:val="2563EB"/>
          <w:sz w:val="24"/>
          <w:szCs w:val="24"/>
        </w:rPr>
        <w:t xml:space="preserve">7.3 System Limitations</w:t>
      </w:r>
    </w:p>
    <w:p>
      <w:pPr>
        <w:pStyle w:val="ListParagraph"/>
        <w:numPr>
          <w:ilvl w:val="0"/>
          <w:numId w:val="1"/>
        </w:numPr>
        <w:spacing w:after="100" w:line="280"/>
      </w:pPr>
      <w:r>
        <w:rPr>
          <w:rFonts w:ascii="Calibri" w:cs="Calibri" w:eastAsia="Calibri" w:hAnsi="Calibri"/>
          <w:b/>
          <w:bCs/>
          <w:color w:val="0F172A"/>
          <w:sz w:val="22"/>
          <w:szCs w:val="22"/>
        </w:rPr>
        <w:t xml:space="preserve">Network Dependency for Real-Time Sync: </w:t>
      </w:r>
      <w:r>
        <w:rPr>
          <w:rFonts w:ascii="Calibri" w:cs="Calibri" w:eastAsia="Calibri" w:hAnsi="Calibri"/>
          <w:color w:val="334155"/>
          <w:sz w:val="22"/>
          <w:szCs w:val="22"/>
        </w:rPr>
        <w:t xml:space="preserve">While client-side state is preserved locally, real-time database synchronization requires an active internet connection to reach backend endpoints.</w:t>
      </w:r>
    </w:p>
    <w:p>
      <w:pPr>
        <w:pStyle w:val="ListParagraph"/>
        <w:numPr>
          <w:ilvl w:val="0"/>
          <w:numId w:val="1"/>
        </w:numPr>
        <w:spacing w:after="100" w:line="280"/>
      </w:pPr>
      <w:r>
        <w:rPr>
          <w:rFonts w:ascii="Calibri" w:cs="Calibri" w:eastAsia="Calibri" w:hAnsi="Calibri"/>
          <w:b/>
          <w:bCs/>
          <w:color w:val="0F172A"/>
          <w:sz w:val="22"/>
          <w:szCs w:val="22"/>
        </w:rPr>
        <w:t xml:space="preserve">Hardware Device Abstraction: </w:t>
      </w:r>
      <w:r>
        <w:rPr>
          <w:rFonts w:ascii="Calibri" w:cs="Calibri" w:eastAsia="Calibri" w:hAnsi="Calibri"/>
          <w:color w:val="334155"/>
          <w:sz w:val="22"/>
          <w:szCs w:val="22"/>
        </w:rPr>
        <w:t xml:space="preserve">The current release operates via client web portals; direct hardware-level integration with physical biometric optical fingerprint scanners requires specialized vendor middleware.</w:t>
      </w:r>
    </w:p>
    <w:p>
      <w:pPr>
        <w:pStyle w:val="Heading2"/>
        <w:spacing w:after="100" w:before="240"/>
      </w:pPr>
      <w:r>
        <w:rPr>
          <w:rFonts w:ascii="Calibri" w:cs="Calibri" w:eastAsia="Calibri" w:hAnsi="Calibri"/>
          <w:b/>
          <w:bCs/>
          <w:color w:val="2563EB"/>
          <w:sz w:val="24"/>
          <w:szCs w:val="24"/>
        </w:rPr>
        <w:t xml:space="preserve">7.4 Future Scope &amp; Enhancements</w:t>
      </w:r>
    </w:p>
    <w:p>
      <w:pPr>
        <w:pStyle w:val="ListParagraph"/>
        <w:numPr>
          <w:ilvl w:val="0"/>
          <w:numId w:val="1"/>
        </w:numPr>
        <w:spacing w:after="100" w:line="280"/>
      </w:pPr>
      <w:r>
        <w:rPr>
          <w:rFonts w:ascii="Calibri" w:cs="Calibri" w:eastAsia="Calibri" w:hAnsi="Calibri"/>
          <w:b/>
          <w:bCs/>
          <w:color w:val="0F172A"/>
          <w:sz w:val="22"/>
          <w:szCs w:val="22"/>
        </w:rPr>
        <w:t xml:space="preserve">Mobile Application with Geofencing: </w:t>
      </w:r>
      <w:r>
        <w:rPr>
          <w:rFonts w:ascii="Calibri" w:cs="Calibri" w:eastAsia="Calibri" w:hAnsi="Calibri"/>
          <w:color w:val="334155"/>
          <w:sz w:val="22"/>
          <w:szCs w:val="22"/>
        </w:rPr>
        <w:t xml:space="preserve">Engineering of cross-platform mobile apps (React Native / Flutter) enforcing GPS geofence radiuses around corporate campuses for mobile punches.</w:t>
      </w:r>
    </w:p>
    <w:p>
      <w:pPr>
        <w:pStyle w:val="ListParagraph"/>
        <w:numPr>
          <w:ilvl w:val="0"/>
          <w:numId w:val="1"/>
        </w:numPr>
        <w:spacing w:after="100" w:line="280"/>
      </w:pPr>
      <w:r>
        <w:rPr>
          <w:rFonts w:ascii="Calibri" w:cs="Calibri" w:eastAsia="Calibri" w:hAnsi="Calibri"/>
          <w:b/>
          <w:bCs/>
          <w:color w:val="0F172A"/>
          <w:sz w:val="22"/>
          <w:szCs w:val="22"/>
        </w:rPr>
        <w:t xml:space="preserve">Automated Payroll &amp; Salary Disbursement: </w:t>
      </w:r>
      <w:r>
        <w:rPr>
          <w:rFonts w:ascii="Calibri" w:cs="Calibri" w:eastAsia="Calibri" w:hAnsi="Calibri"/>
          <w:color w:val="334155"/>
          <w:sz w:val="22"/>
          <w:szCs w:val="22"/>
        </w:rPr>
        <w:t xml:space="preserve">Integration of tax calculation routines, statutory provident fund (PF) deductions, and direct bank payment gateway APIs.</w:t>
      </w:r>
    </w:p>
    <w:p>
      <w:pPr>
        <w:pStyle w:val="ListParagraph"/>
        <w:numPr>
          <w:ilvl w:val="0"/>
          <w:numId w:val="1"/>
        </w:numPr>
        <w:spacing w:after="100" w:line="280"/>
      </w:pPr>
      <w:r>
        <w:rPr>
          <w:rFonts w:ascii="Calibri" w:cs="Calibri" w:eastAsia="Calibri" w:hAnsi="Calibri"/>
          <w:b/>
          <w:bCs/>
          <w:color w:val="0F172A"/>
          <w:sz w:val="22"/>
          <w:szCs w:val="22"/>
        </w:rPr>
        <w:t xml:space="preserve">AI-Powered Attendance &amp; Attrition Forecasting: </w:t>
      </w:r>
      <w:r>
        <w:rPr>
          <w:rFonts w:ascii="Calibri" w:cs="Calibri" w:eastAsia="Calibri" w:hAnsi="Calibri"/>
          <w:color w:val="334155"/>
          <w:sz w:val="22"/>
          <w:szCs w:val="22"/>
        </w:rPr>
        <w:t xml:space="preserve">Implementation of predictive machine learning models to detect burnout patterns, predict potential employee attrition, and optimize shift staffing levels.</w:t>
      </w:r>
    </w:p>
    <w:p>
      <w:r>
        <w:br w:type="page"/>
      </w:r>
    </w:p>
    <w:p>
      <w:pPr>
        <w:pStyle w:val="Heading1"/>
        <w:spacing w:after="120" w:before="360"/>
      </w:pPr>
      <w:r>
        <w:rPr>
          <w:rFonts w:ascii="Calibri" w:cs="Calibri" w:eastAsia="Calibri" w:hAnsi="Calibri"/>
          <w:b/>
          <w:bCs/>
          <w:color w:val="0F172A"/>
          <w:sz w:val="28"/>
          <w:szCs w:val="28"/>
        </w:rPr>
        <w:t xml:space="preserve">8. BIBLIOGRAPHY AND REFERENCES</w:t>
      </w:r>
    </w:p>
    <w:p>
      <w:pPr>
        <w:spacing w:after="140" w:line="300"/>
        <w:ind w:left="0"/>
      </w:pPr>
      <w:r>
        <w:rPr>
          <w:rFonts w:ascii="Calibri" w:cs="Calibri" w:eastAsia="Calibri" w:hAnsi="Calibri"/>
          <w:color w:val="334155"/>
          <w:sz w:val="22"/>
          <w:szCs w:val="22"/>
        </w:rPr>
        <w:t xml:space="preserve">[1] E. Gamma, R. Helm, R. Johnson, and J. Vlissides, "Design Patterns: Elements of Reusable Object-Oriented Software," Addison-Wesley Professional, 1994.</w:t>
      </w:r>
    </w:p>
    <w:p>
      <w:pPr>
        <w:spacing w:after="140" w:line="300"/>
        <w:ind w:left="0"/>
      </w:pPr>
      <w:r>
        <w:rPr>
          <w:rFonts w:ascii="Calibri" w:cs="Calibri" w:eastAsia="Calibri" w:hAnsi="Calibri"/>
          <w:color w:val="334155"/>
          <w:sz w:val="22"/>
          <w:szCs w:val="22"/>
        </w:rPr>
        <w:t xml:space="preserve">[2] M. Fowler, "Patterns of Enterprise Application Architecture," Addison-Wesley, Boston, MA, 2002.</w:t>
      </w:r>
    </w:p>
    <w:p>
      <w:pPr>
        <w:spacing w:after="140" w:line="300"/>
        <w:ind w:left="0"/>
      </w:pPr>
      <w:r>
        <w:rPr>
          <w:rFonts w:ascii="Calibri" w:cs="Calibri" w:eastAsia="Calibri" w:hAnsi="Calibri"/>
          <w:color w:val="334155"/>
          <w:sz w:val="22"/>
          <w:szCs w:val="22"/>
        </w:rPr>
        <w:t xml:space="preserve">[3] React Documentation Team, "React 19 Architecture and Server Components," Meta Open Source, 2024. [Online]. Available: https://react.dev</w:t>
      </w:r>
    </w:p>
    <w:p>
      <w:pPr>
        <w:spacing w:after="140" w:line="300"/>
        <w:ind w:left="0"/>
      </w:pPr>
      <w:r>
        <w:rPr>
          <w:rFonts w:ascii="Calibri" w:cs="Calibri" w:eastAsia="Calibri" w:hAnsi="Calibri"/>
          <w:color w:val="334155"/>
          <w:sz w:val="22"/>
          <w:szCs w:val="22"/>
        </w:rPr>
        <w:t xml:space="preserve">[4] P. Hunt, "Zustand: Bear Necessities for State Management in React," GitHub Repository, 2024. [Online]. Available: https://github.com/pmndrs/zustand</w:t>
      </w:r>
    </w:p>
    <w:p>
      <w:pPr>
        <w:spacing w:after="140" w:line="300"/>
        <w:ind w:left="0"/>
      </w:pPr>
      <w:r>
        <w:rPr>
          <w:rFonts w:ascii="Calibri" w:cs="Calibri" w:eastAsia="Calibri" w:hAnsi="Calibri"/>
          <w:color w:val="334155"/>
          <w:sz w:val="22"/>
          <w:szCs w:val="22"/>
        </w:rPr>
        <w:t xml:space="preserve">[5] K. Chodorow, "MongoDB: The Definitive Guide - Powerful and Scalable Data Storage," 3rd ed., O'Reilly Media, Sebastopol, CA, 2020.</w:t>
      </w:r>
    </w:p>
    <w:p>
      <w:pPr>
        <w:spacing w:after="140" w:line="300"/>
        <w:ind w:left="0"/>
      </w:pPr>
      <w:r>
        <w:rPr>
          <w:rFonts w:ascii="Calibri" w:cs="Calibri" w:eastAsia="Calibri" w:hAnsi="Calibri"/>
          <w:color w:val="334155"/>
          <w:sz w:val="22"/>
          <w:szCs w:val="22"/>
        </w:rPr>
        <w:t xml:space="preserve">[6] C. Walls, "Spring Boot in Action," Manning Publications, Shelter Island, NY, 2016.</w:t>
      </w:r>
    </w:p>
    <w:p>
      <w:pPr>
        <w:spacing w:after="140" w:line="300"/>
        <w:ind w:left="0"/>
      </w:pPr>
      <w:r>
        <w:rPr>
          <w:rFonts w:ascii="Calibri" w:cs="Calibri" w:eastAsia="Calibri" w:hAnsi="Calibri"/>
          <w:color w:val="334155"/>
          <w:sz w:val="22"/>
          <w:szCs w:val="22"/>
        </w:rPr>
        <w:t xml:space="preserve">[7] C. Collet, "Zod: TypeScript-First Schema Declaration and Validation Library," 2024. [Online]. Available: https://zod.dev</w:t>
      </w:r>
    </w:p>
    <w:p>
      <w:pPr>
        <w:spacing w:after="140" w:line="300"/>
        <w:ind w:left="0"/>
      </w:pPr>
      <w:r>
        <w:rPr>
          <w:rFonts w:ascii="Calibri" w:cs="Calibri" w:eastAsia="Calibri" w:hAnsi="Calibri"/>
          <w:color w:val="334155"/>
          <w:sz w:val="22"/>
          <w:szCs w:val="22"/>
        </w:rPr>
        <w:t xml:space="preserve">[8] IEEE Standard Glossary of Software Engineering Terminology, IEEE Std 610.12-1990, IEEE Computer Society, 1990.</w:t>
      </w:r>
    </w:p>
    <w:p>
      <w:pPr>
        <w:spacing w:after="140" w:line="300"/>
        <w:ind w:left="0"/>
      </w:pPr>
      <w:r>
        <w:rPr>
          <w:rFonts w:ascii="Calibri" w:cs="Calibri" w:eastAsia="Calibri" w:hAnsi="Calibri"/>
          <w:color w:val="334155"/>
          <w:sz w:val="22"/>
          <w:szCs w:val="22"/>
        </w:rPr>
        <w:t xml:space="preserve">[9] R. Fielding, "Architectural Styles and the Design of Network-based Software Architectures," Ph.D. dissertation, Dept. Information and Computer Science, Univ. California, Irvine, 2000.</w:t>
      </w:r>
    </w:p>
    <w:p>
      <w:pPr>
        <w:spacing w:after="140" w:line="300"/>
        <w:ind w:left="0"/>
      </w:pPr>
      <w:r>
        <w:rPr>
          <w:rFonts w:ascii="Calibri" w:cs="Calibri" w:eastAsia="Calibri" w:hAnsi="Calibri"/>
          <w:color w:val="334155"/>
          <w:sz w:val="22"/>
          <w:szCs w:val="22"/>
        </w:rPr>
        <w:t xml:space="preserve">[10] World Wide Web Consortium (W3C), "Web Content Accessibility Guidelines (WCAG) 2.1," W3C Recommendation, 2018. [Online]. Available: https://www.w3.org/TR/WCAG21/</w:t>
      </w:r>
    </w:p>
    <w:p>
      <w:pPr>
        <w:spacing w:before="360"/>
      </w:pPr>
    </w:p>
    <w:p>
      <w:pPr>
        <w:jc w:val="center"/>
      </w:pPr>
      <w:r>
        <w:rPr>
          <w:rFonts w:ascii="Calibri" w:cs="Calibri" w:eastAsia="Calibri" w:hAnsi="Calibri"/>
          <w:b/>
          <w:bCs/>
          <w:color w:val="64748B"/>
          <w:sz w:val="20"/>
          <w:szCs w:val="20"/>
        </w:rPr>
        <w:t xml:space="preserve">--- END OF TECHNICAL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PeopleHub HRMS - Project Dissertation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bef8d626ed2c4376c0bdf9eeef708be7c99bf7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2026-10-27T05:52:15.737Z</dcterms:created>
  <dcterms:modified xsi:type="dcterms:W3CDTF">2026-10-27T05:52:15.738Z</dcterms:modified>
</cp:coreProperties>
</file>

<file path=docProps/custom.xml><?xml version="1.0" encoding="utf-8"?>
<Properties xmlns="http://schemas.openxmlformats.org/officeDocument/2006/custom-properties" xmlns:vt="http://schemas.openxmlformats.org/officeDocument/2006/docPropsVTypes"/>
</file>