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Ayan Basu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EID: ab73287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Professor: Dr. Ramesh Yerraballi</w:t>
        <w:br w:type="textWrapping"/>
        <w:t xml:space="preserve">8 February 2021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Lab 2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UART1 OUTPUT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