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pPr>
    </w:p>
    <w:p>
      <w:pPr>
        <w:spacing w:after="480"/>
      </w:pPr>
    </w:p>
    <w:p>
      <w:pPr>
        <w:spacing w:after="480"/>
      </w:pPr>
    </w:p>
    <w:p>
      <w:pPr>
        <w:spacing w:after="480"/>
      </w:pPr>
    </w:p>
    <w:p>
      <w:pPr>
        <w:jc w:val="center"/>
      </w:pPr>
      <w:r>
        <w:rPr>
          <w:rFonts w:ascii="Arial" w:hAnsi="Arial"/>
          <w:b/>
          <w:color w:val="1F3864"/>
          <w:sz w:val="56"/>
        </w:rPr>
        <w:t>COBOL Unemployment Claims System</w:t>
      </w:r>
    </w:p>
    <w:p>
      <w:pPr>
        <w:jc w:val="center"/>
      </w:pPr>
      <w:r>
        <w:rPr>
          <w:rFonts w:ascii="Arial" w:hAnsi="Arial"/>
          <w:b/>
          <w:color w:val="1F3864"/>
          <w:sz w:val="56"/>
        </w:rPr>
        <w:t>AWS Modernization Report</w:t>
      </w:r>
    </w:p>
    <w:p/>
    <w:p/>
    <w:p>
      <w:pPr>
        <w:jc w:val="center"/>
      </w:pPr>
      <w:r>
        <w:rPr>
          <w:rFonts w:ascii="Arial" w:hAnsi="Arial"/>
          <w:i/>
          <w:color w:val="1F3864"/>
          <w:sz w:val="32"/>
        </w:rPr>
        <w:t>Technical Analysis &amp; Cloud Migration Strategy</w:t>
      </w:r>
    </w:p>
    <w:p/>
    <w:p/>
    <w:p>
      <w:pPr>
        <w:spacing w:after="80"/>
        <w:jc w:val="center"/>
      </w:pPr>
      <w:r>
        <w:rPr>
          <w:rFonts w:ascii="Arial" w:hAnsi="Arial"/>
          <w:sz w:val="24"/>
        </w:rPr>
        <w:t>Project: Unemployment Claims Project</w:t>
      </w:r>
    </w:p>
    <w:p>
      <w:pPr>
        <w:spacing w:after="80"/>
        <w:jc w:val="center"/>
      </w:pPr>
      <w:r>
        <w:rPr>
          <w:rFonts w:ascii="Arial" w:hAnsi="Arial"/>
          <w:sz w:val="24"/>
        </w:rPr>
        <w:t>Programs Analyzed: UNEMPCLM.cbl | GETCLAIM.cbl</w:t>
      </w:r>
    </w:p>
    <w:p>
      <w:pPr>
        <w:spacing w:after="80"/>
        <w:jc w:val="center"/>
      </w:pPr>
      <w:r>
        <w:rPr>
          <w:rFonts w:ascii="Arial" w:hAnsi="Arial"/>
          <w:sz w:val="24"/>
        </w:rPr>
        <w:t>Output Reference: OUTCLAIM.txt</w:t>
      </w:r>
    </w:p>
    <w:p>
      <w:pPr>
        <w:spacing w:after="80"/>
        <w:jc w:val="center"/>
      </w:pPr>
      <w:r>
        <w:rPr>
          <w:rFonts w:ascii="Arial" w:hAnsi="Arial"/>
          <w:sz w:val="24"/>
        </w:rPr>
        <w:t>Date: April 2026</w:t>
      </w:r>
    </w:p>
    <w:p>
      <w:pPr>
        <w:spacing w:after="80"/>
        <w:jc w:val="center"/>
      </w:pPr>
      <w:r>
        <w:rPr>
          <w:rFonts w:ascii="Arial" w:hAnsi="Arial"/>
          <w:sz w:val="24"/>
        </w:rPr>
        <w:t>Status: Draft for Review</w:t>
      </w:r>
    </w:p>
    <w:p>
      <w:r>
        <w:br w:type="page"/>
      </w:r>
    </w:p>
    <w:p>
      <w:pPr>
        <w:pStyle w:val="Heading1"/>
      </w:pPr>
      <w:r>
        <w:rPr>
          <w:rFonts w:ascii="Arial" w:hAnsi="Arial"/>
          <w:b/>
          <w:color w:val="1F3864"/>
          <w:sz w:val="32"/>
        </w:rPr>
        <w:t>Table of Contents</w:t>
      </w:r>
    </w:p>
    <w:p>
      <w:r>
        <w:fldChar w:fldCharType="begin"/>
        <w:instrText xml:space="preserve">TOC \o "1-2" \h \z \u</w:instrText>
        <w:fldChar w:fldCharType="separate"/>
        <w:fldChar w:fldCharType="end"/>
      </w:r>
    </w:p>
    <w:p>
      <w:r>
        <w:rPr>
          <w:i/>
        </w:rPr>
        <w:t>(Right-click and select "Update Field" to populate table of contents)</w:t>
      </w:r>
    </w:p>
    <w:p>
      <w:r>
        <w:br w:type="page"/>
      </w:r>
    </w:p>
    <w:p>
      <w:pPr>
        <w:pStyle w:val="Heading1"/>
      </w:pPr>
      <w:r>
        <w:rPr>
          <w:rFonts w:ascii="Arial" w:hAnsi="Arial"/>
          <w:b/>
          <w:color w:val="1F3864"/>
          <w:sz w:val="32"/>
        </w:rPr>
        <w:t>1. High-Level Summary</w:t>
      </w:r>
    </w:p>
    <w:p>
      <w:pPr>
        <w:jc w:val="left"/>
      </w:pPr>
      <w:r>
        <w:rPr>
          <w:rFonts w:ascii="Arial" w:hAnsi="Arial"/>
          <w:b w:val="0"/>
          <w:i w:val="0"/>
          <w:sz w:val="24"/>
        </w:rPr>
        <w:t>This report presents a complete technical and business analysis of a legacy COBOL-based unemployment claims system comprising two programs — UNEMPCLM.cbl and GETCLAIM.cbl — and provides a structured roadmap for migrating the system to AWS. The analysis covers business logic, data model, file formats, identified risks, policy-as-code opportunities, and three modernization options with a recommended migration path.</w:t>
      </w:r>
    </w:p>
    <w:p>
      <w:pPr>
        <w:pStyle w:val="Heading2"/>
      </w:pPr>
      <w:r>
        <w:rPr>
          <w:rFonts w:ascii="Arial" w:hAnsi="Arial"/>
          <w:b/>
          <w:color w:val="1F3864"/>
          <w:sz w:val="28"/>
        </w:rPr>
        <w:t>System Overview</w:t>
      </w:r>
    </w:p>
    <w:p>
      <w:pPr>
        <w:pStyle w:val="ListBullet"/>
      </w:pPr>
      <w:r>
        <w:rPr>
          <w:rFonts w:ascii="Arial" w:hAnsi="Arial"/>
          <w:sz w:val="22"/>
        </w:rPr>
        <w:t>UNEMPCLM.cbl — Orchestration and reporting program. Reads batch commands from SYSIN, calls GETCLAIM for data operations, and writes formatted reports to OUTCLAIM (a sequential print file).</w:t>
      </w:r>
    </w:p>
    <w:p>
      <w:pPr>
        <w:pStyle w:val="ListBullet"/>
      </w:pPr>
      <w:r>
        <w:rPr>
          <w:rFonts w:ascii="Arial" w:hAnsi="Arial"/>
          <w:sz w:val="22"/>
        </w:rPr>
        <w:t>GETCLAIM.cbl — Data access layer. The sole program that interacts with the VSAM CLAIMS database. Performs all CRUD operations (Read, Insert, Update, Delete) and returns results to UNEMPCLM via shared Linkage Section memory.</w:t>
      </w:r>
    </w:p>
    <w:p>
      <w:pPr>
        <w:pStyle w:val="ListBullet"/>
      </w:pPr>
      <w:r>
        <w:rPr>
          <w:rFonts w:ascii="Arial" w:hAnsi="Arial"/>
          <w:sz w:val="22"/>
        </w:rPr>
        <w:t>CLAIMS (VSAM KSDS) — The underlying database. An IBM mainframe VSAM Key-Sequenced Data Set storing variable-length records (1-260 characters) keyed by an 8-character period identifier in MMDDYYYY format.</w:t>
      </w:r>
    </w:p>
    <w:p>
      <w:pPr>
        <w:pStyle w:val="ListBullet"/>
      </w:pPr>
      <w:r>
        <w:rPr>
          <w:rFonts w:ascii="Arial" w:hAnsi="Arial"/>
          <w:sz w:val="22"/>
        </w:rPr>
        <w:t>OUTCLAIM.txt — The output report file. A sequential, variable-length formatted print file containing demographic breakdowns of unemployment claims by age, ethnicity, industry, race, and gender.</w:t>
      </w:r>
    </w:p>
    <w:p>
      <w:pPr>
        <w:pStyle w:val="Heading2"/>
      </w:pPr>
      <w:r>
        <w:rPr>
          <w:rFonts w:ascii="Arial" w:hAnsi="Arial"/>
          <w:b/>
          <w:color w:val="1F3864"/>
          <w:sz w:val="28"/>
        </w:rPr>
        <w:t>Key Statistics</w:t>
      </w:r>
    </w:p>
    <w:tbl>
      <w:tblPr>
        <w:tblStyle w:val="TableGrid"/>
        <w:tblW w:type="auto" w:w="0"/>
        <w:jc w:val="left"/>
        <w:tblLook w:firstColumn="1" w:firstRow="1" w:lastColumn="0" w:lastRow="0" w:noHBand="0" w:noVBand="1" w:val="04A0"/>
        <w:tblW w:w="9360" w:type="dxa"/>
      </w:tblPr>
      <w:tblGrid>
        <w:gridCol w:w="4680"/>
        <w:gridCol w:w="4680"/>
      </w:tblGrid>
      <w:tr>
        <w:trPr>
          <w:trHeight w:val="320"/>
        </w:trPr>
        <w:tc>
          <w:tcPr>
            <w:tcW w:type="dxa" w:w="4680"/>
            <w:shd w:val="clear" w:color="auto" w:fill="1F3864"/>
            <w:tcMar>
              <w:top w:w="80" w:type="dxa"/>
              <w:bottom w:w="80" w:type="dxa"/>
              <w:left w:w="120" w:type="dxa"/>
              <w:right w:w="120" w:type="dxa"/>
            </w:tcMar>
            <w:tcW w:w="4680" w:type="dxa"/>
          </w:tcPr>
          <w:p>
            <w:r>
              <w:rPr>
                <w:rFonts w:ascii="Arial" w:hAnsi="Arial"/>
                <w:b/>
                <w:color w:val="FFFFFF"/>
                <w:sz w:val="20"/>
              </w:rPr>
              <w:t>Metric</w:t>
            </w:r>
          </w:p>
        </w:tc>
        <w:tc>
          <w:tcPr>
            <w:tcW w:type="dxa" w:w="4680"/>
            <w:shd w:val="clear" w:color="auto" w:fill="1F3864"/>
            <w:tcMar>
              <w:top w:w="80" w:type="dxa"/>
              <w:bottom w:w="80" w:type="dxa"/>
              <w:left w:w="120" w:type="dxa"/>
              <w:right w:w="120" w:type="dxa"/>
            </w:tcMar>
            <w:tcW w:w="4680" w:type="dxa"/>
          </w:tcPr>
          <w:p>
            <w:r>
              <w:rPr>
                <w:rFonts w:ascii="Arial" w:hAnsi="Arial"/>
                <w:b/>
                <w:color w:val="FFFFFF"/>
                <w:sz w:val="20"/>
              </w:rPr>
              <w:t>Value</w:t>
            </w:r>
          </w:p>
        </w:tc>
      </w:tr>
      <w:tr>
        <w:tc>
          <w:tcPr>
            <w:tcW w:type="dxa" w:w="4680"/>
            <w:shd w:val="clear" w:color="auto" w:fill="DCE6F1"/>
            <w:tcMar>
              <w:top w:w="80" w:type="dxa"/>
              <w:bottom w:w="80" w:type="dxa"/>
              <w:left w:w="120" w:type="dxa"/>
              <w:right w:w="120" w:type="dxa"/>
            </w:tcMar>
            <w:tcW w:w="4680" w:type="dxa"/>
          </w:tcPr>
          <w:p>
            <w:r>
              <w:rPr>
                <w:rFonts w:ascii="Arial" w:hAnsi="Arial"/>
                <w:b w:val="0"/>
                <w:i w:val="0"/>
                <w:sz w:val="20"/>
              </w:rPr>
              <w:t>Total COBOL source lines</w:t>
            </w:r>
          </w:p>
        </w:tc>
        <w:tc>
          <w:tcPr>
            <w:tcW w:type="dxa" w:w="4680"/>
            <w:shd w:val="clear" w:color="auto" w:fill="DCE6F1"/>
            <w:tcMar>
              <w:top w:w="80" w:type="dxa"/>
              <w:bottom w:w="80" w:type="dxa"/>
              <w:left w:w="120" w:type="dxa"/>
              <w:right w:w="120" w:type="dxa"/>
            </w:tcMar>
            <w:tcW w:w="4680" w:type="dxa"/>
          </w:tcPr>
          <w:p>
            <w:r>
              <w:rPr>
                <w:rFonts w:ascii="Arial" w:hAnsi="Arial"/>
                <w:b w:val="0"/>
                <w:i w:val="0"/>
                <w:sz w:val="20"/>
              </w:rPr>
              <w:t>~1,800 (both programs combined)</w:t>
            </w:r>
          </w:p>
        </w:tc>
      </w:tr>
      <w:tr>
        <w:tc>
          <w:tcPr>
            <w:tcW w:type="dxa" w:w="4680"/>
            <w:shd w:val="clear" w:color="auto" w:fill="FFFFFF"/>
            <w:tcMar>
              <w:top w:w="80" w:type="dxa"/>
              <w:bottom w:w="80" w:type="dxa"/>
              <w:left w:w="120" w:type="dxa"/>
              <w:right w:w="120" w:type="dxa"/>
            </w:tcMar>
            <w:tcW w:w="4680" w:type="dxa"/>
          </w:tcPr>
          <w:p>
            <w:r>
              <w:rPr>
                <w:rFonts w:ascii="Arial" w:hAnsi="Arial"/>
                <w:b w:val="0"/>
                <w:i w:val="0"/>
                <w:sz w:val="20"/>
              </w:rPr>
              <w:t>Total data fields per record</w:t>
            </w:r>
          </w:p>
        </w:tc>
        <w:tc>
          <w:tcPr>
            <w:tcW w:type="dxa" w:w="4680"/>
            <w:shd w:val="clear" w:color="auto" w:fill="FFFFFF"/>
            <w:tcMar>
              <w:top w:w="80" w:type="dxa"/>
              <w:bottom w:w="80" w:type="dxa"/>
              <w:left w:w="120" w:type="dxa"/>
              <w:right w:w="120" w:type="dxa"/>
            </w:tcMar>
            <w:tcW w:w="4680" w:type="dxa"/>
          </w:tcPr>
          <w:p>
            <w:r>
              <w:rPr>
                <w:rFonts w:ascii="Arial" w:hAnsi="Arial"/>
                <w:b w:val="0"/>
                <w:i w:val="0"/>
                <w:sz w:val="20"/>
              </w:rPr>
              <w:t>43 comma-separated fields + 1 VSAM key</w:t>
            </w:r>
          </w:p>
        </w:tc>
      </w:tr>
      <w:tr>
        <w:tc>
          <w:tcPr>
            <w:tcW w:type="dxa" w:w="4680"/>
            <w:shd w:val="clear" w:color="auto" w:fill="DCE6F1"/>
            <w:tcMar>
              <w:top w:w="80" w:type="dxa"/>
              <w:bottom w:w="80" w:type="dxa"/>
              <w:left w:w="120" w:type="dxa"/>
              <w:right w:w="120" w:type="dxa"/>
            </w:tcMar>
            <w:tcW w:w="4680" w:type="dxa"/>
          </w:tcPr>
          <w:p>
            <w:r>
              <w:rPr>
                <w:rFonts w:ascii="Arial" w:hAnsi="Arial"/>
                <w:b w:val="0"/>
                <w:i w:val="0"/>
                <w:sz w:val="20"/>
              </w:rPr>
              <w:t>Demographic categories</w:t>
            </w:r>
          </w:p>
        </w:tc>
        <w:tc>
          <w:tcPr>
            <w:tcW w:type="dxa" w:w="4680"/>
            <w:shd w:val="clear" w:color="auto" w:fill="DCE6F1"/>
            <w:tcMar>
              <w:top w:w="80" w:type="dxa"/>
              <w:bottom w:w="80" w:type="dxa"/>
              <w:left w:w="120" w:type="dxa"/>
              <w:right w:w="120" w:type="dxa"/>
            </w:tcMar>
            <w:tcW w:w="4680" w:type="dxa"/>
          </w:tcPr>
          <w:p>
            <w:r>
              <w:rPr>
                <w:rFonts w:ascii="Arial" w:hAnsi="Arial"/>
                <w:b w:val="0"/>
                <w:i w:val="0"/>
                <w:sz w:val="20"/>
              </w:rPr>
              <w:t>5 (Age, Ethnicity, Industry, Race, Gender)</w:t>
            </w:r>
          </w:p>
        </w:tc>
      </w:tr>
      <w:tr>
        <w:tc>
          <w:tcPr>
            <w:tcW w:type="dxa" w:w="4680"/>
            <w:shd w:val="clear" w:color="auto" w:fill="FFFFFF"/>
            <w:tcMar>
              <w:top w:w="80" w:type="dxa"/>
              <w:bottom w:w="80" w:type="dxa"/>
              <w:left w:w="120" w:type="dxa"/>
              <w:right w:w="120" w:type="dxa"/>
            </w:tcMar>
            <w:tcW w:w="4680" w:type="dxa"/>
          </w:tcPr>
          <w:p>
            <w:r>
              <w:rPr>
                <w:rFonts w:ascii="Arial" w:hAnsi="Arial"/>
                <w:b w:val="0"/>
                <w:i w:val="0"/>
                <w:sz w:val="20"/>
              </w:rPr>
              <w:t>Industry sectors tracked</w:t>
            </w:r>
          </w:p>
        </w:tc>
        <w:tc>
          <w:tcPr>
            <w:tcW w:type="dxa" w:w="4680"/>
            <w:shd w:val="clear" w:color="auto" w:fill="FFFFFF"/>
            <w:tcMar>
              <w:top w:w="80" w:type="dxa"/>
              <w:bottom w:w="80" w:type="dxa"/>
              <w:left w:w="120" w:type="dxa"/>
              <w:right w:w="120" w:type="dxa"/>
            </w:tcMar>
            <w:tcW w:w="4680" w:type="dxa"/>
          </w:tcPr>
          <w:p>
            <w:r>
              <w:rPr>
                <w:rFonts w:ascii="Arial" w:hAnsi="Arial"/>
                <w:b w:val="0"/>
                <w:i w:val="0"/>
                <w:sz w:val="20"/>
              </w:rPr>
              <w:t>20</w:t>
            </w:r>
          </w:p>
        </w:tc>
      </w:tr>
      <w:tr>
        <w:tc>
          <w:tcPr>
            <w:tcW w:type="dxa" w:w="4680"/>
            <w:shd w:val="clear" w:color="auto" w:fill="DCE6F1"/>
            <w:tcMar>
              <w:top w:w="80" w:type="dxa"/>
              <w:bottom w:w="80" w:type="dxa"/>
              <w:left w:w="120" w:type="dxa"/>
              <w:right w:w="120" w:type="dxa"/>
            </w:tcMar>
            <w:tcW w:w="4680" w:type="dxa"/>
          </w:tcPr>
          <w:p>
            <w:r>
              <w:rPr>
                <w:rFonts w:ascii="Arial" w:hAnsi="Arial"/>
                <w:b w:val="0"/>
                <w:i w:val="0"/>
                <w:sz w:val="20"/>
              </w:rPr>
              <w:t>Age brackets</w:t>
            </w:r>
          </w:p>
        </w:tc>
        <w:tc>
          <w:tcPr>
            <w:tcW w:type="dxa" w:w="4680"/>
            <w:shd w:val="clear" w:color="auto" w:fill="DCE6F1"/>
            <w:tcMar>
              <w:top w:w="80" w:type="dxa"/>
              <w:bottom w:w="80" w:type="dxa"/>
              <w:left w:w="120" w:type="dxa"/>
              <w:right w:w="120" w:type="dxa"/>
            </w:tcMar>
            <w:tcW w:w="4680" w:type="dxa"/>
          </w:tcPr>
          <w:p>
            <w:r>
              <w:rPr>
                <w:rFonts w:ascii="Arial" w:hAnsi="Arial"/>
                <w:b w:val="0"/>
                <w:i w:val="0"/>
                <w:sz w:val="20"/>
              </w:rPr>
              <w:t>8 (&lt;22, 22-24, 25-34, 35-44, 45-54, 55-59, 60-64, 65+)</w:t>
            </w:r>
          </w:p>
        </w:tc>
      </w:tr>
      <w:tr>
        <w:tc>
          <w:tcPr>
            <w:tcW w:type="dxa" w:w="4680"/>
            <w:shd w:val="clear" w:color="auto" w:fill="FFFFFF"/>
            <w:tcMar>
              <w:top w:w="80" w:type="dxa"/>
              <w:bottom w:w="80" w:type="dxa"/>
              <w:left w:w="120" w:type="dxa"/>
              <w:right w:w="120" w:type="dxa"/>
            </w:tcMar>
            <w:tcW w:w="4680" w:type="dxa"/>
          </w:tcPr>
          <w:p>
            <w:r>
              <w:rPr>
                <w:rFonts w:ascii="Arial" w:hAnsi="Arial"/>
                <w:b w:val="0"/>
                <w:i w:val="0"/>
                <w:sz w:val="20"/>
              </w:rPr>
              <w:t>Race categories</w:t>
            </w:r>
          </w:p>
        </w:tc>
        <w:tc>
          <w:tcPr>
            <w:tcW w:type="dxa" w:w="4680"/>
            <w:shd w:val="clear" w:color="auto" w:fill="FFFFFF"/>
            <w:tcMar>
              <w:top w:w="80" w:type="dxa"/>
              <w:bottom w:w="80" w:type="dxa"/>
              <w:left w:w="120" w:type="dxa"/>
              <w:right w:w="120" w:type="dxa"/>
            </w:tcMar>
            <w:tcW w:w="4680" w:type="dxa"/>
          </w:tcPr>
          <w:p>
            <w:r>
              <w:rPr>
                <w:rFonts w:ascii="Arial" w:hAnsi="Arial"/>
                <w:b w:val="0"/>
                <w:i w:val="0"/>
                <w:sz w:val="20"/>
              </w:rPr>
              <w:t>5</w:t>
            </w:r>
          </w:p>
        </w:tc>
      </w:tr>
      <w:tr>
        <w:tc>
          <w:tcPr>
            <w:tcW w:type="dxa" w:w="4680"/>
            <w:shd w:val="clear" w:color="auto" w:fill="DCE6F1"/>
            <w:tcMar>
              <w:top w:w="80" w:type="dxa"/>
              <w:bottom w:w="80" w:type="dxa"/>
              <w:left w:w="120" w:type="dxa"/>
              <w:right w:w="120" w:type="dxa"/>
            </w:tcMar>
            <w:tcW w:w="4680" w:type="dxa"/>
          </w:tcPr>
          <w:p>
            <w:r>
              <w:rPr>
                <w:rFonts w:ascii="Arial" w:hAnsi="Arial"/>
                <w:b w:val="0"/>
                <w:i w:val="0"/>
                <w:sz w:val="20"/>
              </w:rPr>
              <w:t>CRUD operations supported</w:t>
            </w:r>
          </w:p>
        </w:tc>
        <w:tc>
          <w:tcPr>
            <w:tcW w:type="dxa" w:w="4680"/>
            <w:shd w:val="clear" w:color="auto" w:fill="DCE6F1"/>
            <w:tcMar>
              <w:top w:w="80" w:type="dxa"/>
              <w:bottom w:w="80" w:type="dxa"/>
              <w:left w:w="120" w:type="dxa"/>
              <w:right w:w="120" w:type="dxa"/>
            </w:tcMar>
            <w:tcW w:w="4680" w:type="dxa"/>
          </w:tcPr>
          <w:p>
            <w:r>
              <w:rPr>
                <w:rFonts w:ascii="Arial" w:hAnsi="Arial"/>
                <w:b w:val="0"/>
                <w:i w:val="0"/>
                <w:sz w:val="20"/>
              </w:rPr>
              <w:t>4 (Read, Insert, Update, Delete)</w:t>
            </w:r>
          </w:p>
        </w:tc>
      </w:tr>
      <w:tr>
        <w:tc>
          <w:tcPr>
            <w:tcW w:type="dxa" w:w="4680"/>
            <w:shd w:val="clear" w:color="auto" w:fill="FFFFFF"/>
            <w:tcMar>
              <w:top w:w="80" w:type="dxa"/>
              <w:bottom w:w="80" w:type="dxa"/>
              <w:left w:w="120" w:type="dxa"/>
              <w:right w:w="120" w:type="dxa"/>
            </w:tcMar>
            <w:tcW w:w="4680" w:type="dxa"/>
          </w:tcPr>
          <w:p>
            <w:r>
              <w:rPr>
                <w:rFonts w:ascii="Arial" w:hAnsi="Arial"/>
                <w:b w:val="0"/>
                <w:i w:val="0"/>
                <w:sz w:val="20"/>
              </w:rPr>
              <w:t>Max records per request</w:t>
            </w:r>
          </w:p>
        </w:tc>
        <w:tc>
          <w:tcPr>
            <w:tcW w:type="dxa" w:w="4680"/>
            <w:shd w:val="clear" w:color="auto" w:fill="FFFFFF"/>
            <w:tcMar>
              <w:top w:w="80" w:type="dxa"/>
              <w:bottom w:w="80" w:type="dxa"/>
              <w:left w:w="120" w:type="dxa"/>
              <w:right w:w="120" w:type="dxa"/>
            </w:tcMar>
            <w:tcW w:w="4680" w:type="dxa"/>
          </w:tcPr>
          <w:p>
            <w:r>
              <w:rPr>
                <w:rFonts w:ascii="Arial" w:hAnsi="Arial"/>
                <w:b w:val="0"/>
                <w:i w:val="0"/>
                <w:sz w:val="20"/>
              </w:rPr>
              <w:t>200</w:t>
            </w:r>
          </w:p>
        </w:tc>
      </w:tr>
      <w:tr>
        <w:tc>
          <w:tcPr>
            <w:tcW w:type="dxa" w:w="4680"/>
            <w:shd w:val="clear" w:color="auto" w:fill="DCE6F1"/>
            <w:tcMar>
              <w:top w:w="80" w:type="dxa"/>
              <w:bottom w:w="80" w:type="dxa"/>
              <w:left w:w="120" w:type="dxa"/>
              <w:right w:w="120" w:type="dxa"/>
            </w:tcMar>
            <w:tcW w:w="4680" w:type="dxa"/>
          </w:tcPr>
          <w:p>
            <w:r>
              <w:rPr>
                <w:rFonts w:ascii="Arial" w:hAnsi="Arial"/>
                <w:b w:val="0"/>
                <w:i w:val="0"/>
                <w:sz w:val="20"/>
              </w:rPr>
              <w:t>Max commands per batch run</w:t>
            </w:r>
          </w:p>
        </w:tc>
        <w:tc>
          <w:tcPr>
            <w:tcW w:type="dxa" w:w="4680"/>
            <w:shd w:val="clear" w:color="auto" w:fill="DCE6F1"/>
            <w:tcMar>
              <w:top w:w="80" w:type="dxa"/>
              <w:bottom w:w="80" w:type="dxa"/>
              <w:left w:w="120" w:type="dxa"/>
              <w:right w:w="120" w:type="dxa"/>
            </w:tcMar>
            <w:tcW w:w="4680" w:type="dxa"/>
          </w:tcPr>
          <w:p>
            <w:r>
              <w:rPr>
                <w:rFonts w:ascii="Arial" w:hAnsi="Arial"/>
                <w:b w:val="0"/>
                <w:i w:val="0"/>
                <w:sz w:val="20"/>
              </w:rPr>
              <w:t>200</w:t>
            </w:r>
          </w:p>
        </w:tc>
      </w:tr>
      <w:tr>
        <w:tc>
          <w:tcPr>
            <w:tcW w:type="dxa" w:w="4680"/>
            <w:shd w:val="clear" w:color="auto" w:fill="FFFFFF"/>
            <w:tcMar>
              <w:top w:w="80" w:type="dxa"/>
              <w:bottom w:w="80" w:type="dxa"/>
              <w:left w:w="120" w:type="dxa"/>
              <w:right w:w="120" w:type="dxa"/>
            </w:tcMar>
            <w:tcW w:w="4680" w:type="dxa"/>
          </w:tcPr>
          <w:p>
            <w:r>
              <w:rPr>
                <w:rFonts w:ascii="Arial" w:hAnsi="Arial"/>
                <w:b w:val="0"/>
                <w:i w:val="0"/>
                <w:sz w:val="20"/>
              </w:rPr>
              <w:t>Historical data range (OUTCLAIM.txt)</w:t>
            </w:r>
          </w:p>
        </w:tc>
        <w:tc>
          <w:tcPr>
            <w:tcW w:type="dxa" w:w="4680"/>
            <w:shd w:val="clear" w:color="auto" w:fill="FFFFFF"/>
            <w:tcMar>
              <w:top w:w="80" w:type="dxa"/>
              <w:bottom w:w="80" w:type="dxa"/>
              <w:left w:w="120" w:type="dxa"/>
              <w:right w:w="120" w:type="dxa"/>
            </w:tcMar>
            <w:tcW w:w="4680" w:type="dxa"/>
          </w:tcPr>
          <w:p>
            <w:r>
              <w:rPr>
                <w:rFonts w:ascii="Arial" w:hAnsi="Arial"/>
                <w:b w:val="0"/>
                <w:i w:val="0"/>
                <w:sz w:val="20"/>
              </w:rPr>
              <w:t>2012-2021</w:t>
            </w:r>
          </w:p>
        </w:tc>
      </w:tr>
    </w:tbl>
    <w:p>
      <w:pPr>
        <w:pStyle w:val="Heading2"/>
      </w:pPr>
      <w:r>
        <w:rPr>
          <w:rFonts w:ascii="Arial" w:hAnsi="Arial"/>
          <w:b/>
          <w:color w:val="1F3864"/>
          <w:sz w:val="28"/>
        </w:rPr>
        <w:t>Critical Findings</w:t>
      </w:r>
    </w:p>
    <w:p>
      <w:pPr>
        <w:pStyle w:val="ListBullet"/>
      </w:pPr>
      <w:r>
        <w:rPr>
          <w:rFonts w:ascii="Arial" w:hAnsi="Arial"/>
          <w:sz w:val="22"/>
        </w:rPr>
        <w:t>6 business rules are completely absent from the codebase and have never been enforced</w:t>
      </w:r>
    </w:p>
    <w:p>
      <w:pPr>
        <w:pStyle w:val="ListBullet"/>
      </w:pPr>
      <w:r>
        <w:rPr>
          <w:rFonts w:ascii="Arial" w:hAnsi="Arial"/>
          <w:sz w:val="22"/>
        </w:rPr>
        <w:t>The most severe gap: no cross-category totals validation — age totals, race totals, and gender totals are never verified to be equal for the same filing period</w:t>
      </w:r>
    </w:p>
    <w:p>
      <w:pPr>
        <w:pStyle w:val="ListBullet"/>
      </w:pPr>
      <w:r>
        <w:rPr>
          <w:rFonts w:ascii="Arial" w:hAnsi="Arial"/>
          <w:sz w:val="22"/>
        </w:rPr>
        <w:t>No authentication, authorization, or audit trail exists anywhere in either program</w:t>
      </w:r>
    </w:p>
    <w:p>
      <w:pPr>
        <w:pStyle w:val="ListBullet"/>
      </w:pPr>
      <w:r>
        <w:rPr>
          <w:rFonts w:ascii="Arial" w:hAnsi="Arial"/>
          <w:sz w:val="22"/>
        </w:rPr>
        <w:t>Numeric fields are limited to 5 characters (max 99,999) — insufficient for high-volume periods such as COVID-19</w:t>
      </w:r>
    </w:p>
    <w:p>
      <w:pPr>
        <w:pStyle w:val="ListBullet"/>
      </w:pPr>
      <w:r>
        <w:rPr>
          <w:rFonts w:ascii="Arial" w:hAnsi="Arial"/>
          <w:sz w:val="22"/>
        </w:rPr>
        <w:t>The VSAM file format is completely unportable to any cloud or modern platform</w:t>
      </w:r>
    </w:p>
    <w:p>
      <w:pPr>
        <w:pStyle w:val="ListBullet"/>
      </w:pPr>
      <w:r>
        <w:rPr>
          <w:rFonts w:ascii="Arial" w:hAnsi="Arial"/>
          <w:sz w:val="22"/>
        </w:rPr>
        <w:t>All demographic data is stored and transmitted in plaintext with no encryption</w:t>
      </w:r>
    </w:p>
    <w:p>
      <w:r>
        <w:br w:type="page"/>
      </w:r>
    </w:p>
    <w:p>
      <w:pPr>
        <w:pStyle w:val="Heading1"/>
      </w:pPr>
      <w:r>
        <w:rPr>
          <w:rFonts w:ascii="Arial" w:hAnsi="Arial"/>
          <w:b/>
          <w:color w:val="1F3864"/>
          <w:sz w:val="32"/>
        </w:rPr>
        <w:t>2. Business Logic Flow</w:t>
      </w:r>
    </w:p>
    <w:p>
      <w:pPr>
        <w:pStyle w:val="Heading2"/>
      </w:pPr>
      <w:r>
        <w:rPr>
          <w:rFonts w:ascii="Arial" w:hAnsi="Arial"/>
          <w:b/>
          <w:color w:val="1F3864"/>
          <w:sz w:val="28"/>
        </w:rPr>
        <w:t>UNEMPCLM.cbl — What It Does</w:t>
      </w:r>
    </w:p>
    <w:p>
      <w:pPr>
        <w:jc w:val="left"/>
      </w:pPr>
      <w:r>
        <w:rPr>
          <w:rFonts w:ascii="Arial" w:hAnsi="Arial"/>
          <w:b w:val="0"/>
          <w:i w:val="0"/>
          <w:sz w:val="24"/>
        </w:rPr>
        <w:t>UNEMPCLM is the orchestrator. It acts as the front office of the system — receiving requests, driving the workflow, and producing the human-readable formatted report. It never touches the database directly.</w:t>
      </w:r>
    </w:p>
    <w:p>
      <w:pPr>
        <w:pStyle w:val="ListNumber"/>
      </w:pPr>
      <w:r>
        <w:rPr>
          <w:rFonts w:ascii="Arial" w:hAnsi="Arial"/>
          <w:sz w:val="22"/>
        </w:rPr>
        <w:t>Opens the output report file (OUTCLAIM)</w:t>
      </w:r>
    </w:p>
    <w:p>
      <w:pPr>
        <w:pStyle w:val="ListNumber"/>
      </w:pPr>
      <w:r>
        <w:rPr>
          <w:rFonts w:ascii="Arial" w:hAnsi="Arial"/>
          <w:sz w:val="22"/>
        </w:rPr>
        <w:t>Reads the first command from SYSIN (the batch input stream)</w:t>
      </w:r>
    </w:p>
    <w:p>
      <w:pPr>
        <w:pStyle w:val="ListNumber"/>
      </w:pPr>
      <w:r>
        <w:rPr>
          <w:rFonts w:ascii="Arial" w:hAnsi="Arial"/>
          <w:sz w:val="22"/>
        </w:rPr>
        <w:t>Loops through up to 200 commands per run — calls GETCLAIM, checks return code, writes report header, parses comma-delimited claim data, writes formatted data rows, writes separator line, reads next command, writes blank lines between sections</w:t>
      </w:r>
    </w:p>
    <w:p>
      <w:pPr>
        <w:pStyle w:val="ListNumber"/>
      </w:pPr>
      <w:r>
        <w:rPr>
          <w:rFonts w:ascii="Arial" w:hAnsi="Arial"/>
          <w:sz w:val="22"/>
        </w:rPr>
        <w:t>Closes the output file and terminates</w:t>
      </w:r>
    </w:p>
    <w:p>
      <w:pPr>
        <w:pStyle w:val="Heading2"/>
      </w:pPr>
      <w:r>
        <w:rPr>
          <w:rFonts w:ascii="Arial" w:hAnsi="Arial"/>
          <w:b/>
          <w:color w:val="1F3864"/>
          <w:sz w:val="28"/>
        </w:rPr>
        <w:t>GETCLAIM.cbl — What It Does</w:t>
      </w:r>
    </w:p>
    <w:p>
      <w:pPr>
        <w:jc w:val="left"/>
      </w:pPr>
      <w:r>
        <w:rPr>
          <w:rFonts w:ascii="Arial" w:hAnsi="Arial"/>
          <w:b w:val="0"/>
          <w:i w:val="0"/>
          <w:sz w:val="24"/>
        </w:rPr>
        <w:t>GETCLAIM is the data gatekeeper. It is the only program with access to the VSAM CLAIMS file. It receives instructions from UNEMPCLM, performs the database operation, and returns the results.</w:t>
      </w:r>
    </w:p>
    <w:tbl>
      <w:tblPr>
        <w:tblStyle w:val="TableGrid"/>
        <w:tblW w:type="auto" w:w="0"/>
        <w:jc w:val="left"/>
        <w:tblLook w:firstColumn="1" w:firstRow="1" w:lastColumn="0" w:lastRow="0" w:noHBand="0" w:noVBand="1" w:val="04A0"/>
        <w:tblW w:w="9360" w:type="dxa"/>
      </w:tblPr>
      <w:tblGrid>
        <w:gridCol w:w="3120"/>
        <w:gridCol w:w="3120"/>
        <w:gridCol w:w="3120"/>
      </w:tblGrid>
      <w:tr>
        <w:trPr>
          <w:trHeight w:val="320"/>
        </w:trPr>
        <w:tc>
          <w:tcPr>
            <w:tcW w:type="dxa" w:w="3120"/>
            <w:shd w:val="clear" w:color="auto" w:fill="1F3864"/>
            <w:tcMar>
              <w:top w:w="80" w:type="dxa"/>
              <w:bottom w:w="80" w:type="dxa"/>
              <w:left w:w="120" w:type="dxa"/>
              <w:right w:w="120" w:type="dxa"/>
            </w:tcMar>
            <w:tcW w:w="1500" w:type="dxa"/>
          </w:tcPr>
          <w:p>
            <w:r>
              <w:rPr>
                <w:rFonts w:ascii="Arial" w:hAnsi="Arial"/>
                <w:b/>
                <w:color w:val="FFFFFF"/>
                <w:sz w:val="20"/>
              </w:rPr>
              <w:t>Command</w:t>
            </w:r>
          </w:p>
        </w:tc>
        <w:tc>
          <w:tcPr>
            <w:tcW w:type="dxa" w:w="3120"/>
            <w:shd w:val="clear" w:color="auto" w:fill="1F3864"/>
            <w:tcMar>
              <w:top w:w="80" w:type="dxa"/>
              <w:bottom w:w="80" w:type="dxa"/>
              <w:left w:w="120" w:type="dxa"/>
              <w:right w:w="120" w:type="dxa"/>
            </w:tcMar>
            <w:tcW w:w="1800" w:type="dxa"/>
          </w:tcPr>
          <w:p>
            <w:r>
              <w:rPr>
                <w:rFonts w:ascii="Arial" w:hAnsi="Arial"/>
                <w:b/>
                <w:color w:val="FFFFFF"/>
                <w:sz w:val="20"/>
              </w:rPr>
              <w:t>Operation</w:t>
            </w:r>
          </w:p>
        </w:tc>
        <w:tc>
          <w:tcPr>
            <w:tcW w:type="dxa" w:w="3120"/>
            <w:shd w:val="clear" w:color="auto" w:fill="1F3864"/>
            <w:tcMar>
              <w:top w:w="80" w:type="dxa"/>
              <w:bottom w:w="80" w:type="dxa"/>
              <w:left w:w="120" w:type="dxa"/>
              <w:right w:w="120" w:type="dxa"/>
            </w:tcMar>
            <w:tcW w:w="6060" w:type="dxa"/>
          </w:tcPr>
          <w:p>
            <w:r>
              <w:rPr>
                <w:rFonts w:ascii="Arial" w:hAnsi="Arial"/>
                <w:b/>
                <w:color w:val="FFFFFF"/>
                <w:sz w:val="20"/>
              </w:rPr>
              <w:t>Business Behavior</w:t>
            </w:r>
          </w:p>
        </w:tc>
      </w:tr>
      <w:tr>
        <w:tc>
          <w:tcPr>
            <w:tcW w:type="dxa" w:w="3120"/>
            <w:shd w:val="clear" w:color="auto" w:fill="DCE6F1"/>
            <w:tcMar>
              <w:top w:w="80" w:type="dxa"/>
              <w:bottom w:w="80" w:type="dxa"/>
              <w:left w:w="120" w:type="dxa"/>
              <w:right w:w="120" w:type="dxa"/>
            </w:tcMar>
            <w:tcW w:w="1500" w:type="dxa"/>
          </w:tcPr>
          <w:p>
            <w:r>
              <w:rPr>
                <w:rFonts w:ascii="Arial" w:hAnsi="Arial"/>
                <w:b w:val="0"/>
                <w:i w:val="0"/>
                <w:sz w:val="20"/>
              </w:rPr>
              <w:t>R (Read) — 1 record</w:t>
            </w:r>
          </w:p>
        </w:tc>
        <w:tc>
          <w:tcPr>
            <w:tcW w:type="dxa" w:w="3120"/>
            <w:shd w:val="clear" w:color="auto" w:fill="DCE6F1"/>
            <w:tcMar>
              <w:top w:w="80" w:type="dxa"/>
              <w:bottom w:w="80" w:type="dxa"/>
              <w:left w:w="120" w:type="dxa"/>
              <w:right w:w="120" w:type="dxa"/>
            </w:tcMar>
            <w:tcW w:w="1800" w:type="dxa"/>
          </w:tcPr>
          <w:p>
            <w:r>
              <w:rPr>
                <w:rFonts w:ascii="Arial" w:hAnsi="Arial"/>
                <w:b w:val="0"/>
                <w:i w:val="0"/>
                <w:sz w:val="20"/>
              </w:rPr>
              <w:t>Direct keyed lookup</w:t>
            </w:r>
          </w:p>
        </w:tc>
        <w:tc>
          <w:tcPr>
            <w:tcW w:type="dxa" w:w="3120"/>
            <w:shd w:val="clear" w:color="auto" w:fill="DCE6F1"/>
            <w:tcMar>
              <w:top w:w="80" w:type="dxa"/>
              <w:bottom w:w="80" w:type="dxa"/>
              <w:left w:w="120" w:type="dxa"/>
              <w:right w:w="120" w:type="dxa"/>
            </w:tcMar>
            <w:tcW w:w="6060" w:type="dxa"/>
          </w:tcPr>
          <w:p>
            <w:r>
              <w:rPr>
                <w:rFonts w:ascii="Arial" w:hAnsi="Arial"/>
                <w:b w:val="0"/>
                <w:i w:val="0"/>
                <w:sz w:val="20"/>
              </w:rPr>
              <w:t>Finds the exact filing period record by its 8-character ID. Returns not-found if no match.</w:t>
            </w:r>
          </w:p>
        </w:tc>
      </w:tr>
      <w:tr>
        <w:tc>
          <w:tcPr>
            <w:tcW w:type="dxa" w:w="3120"/>
            <w:shd w:val="clear" w:color="auto" w:fill="FFFFFF"/>
            <w:tcMar>
              <w:top w:w="80" w:type="dxa"/>
              <w:bottom w:w="80" w:type="dxa"/>
              <w:left w:w="120" w:type="dxa"/>
              <w:right w:w="120" w:type="dxa"/>
            </w:tcMar>
            <w:tcW w:w="1500" w:type="dxa"/>
          </w:tcPr>
          <w:p>
            <w:r>
              <w:rPr>
                <w:rFonts w:ascii="Arial" w:hAnsi="Arial"/>
                <w:b w:val="0"/>
                <w:i w:val="0"/>
                <w:sz w:val="20"/>
              </w:rPr>
              <w:t>R (Read) — Multiple records</w:t>
            </w:r>
          </w:p>
        </w:tc>
        <w:tc>
          <w:tcPr>
            <w:tcW w:type="dxa" w:w="3120"/>
            <w:shd w:val="clear" w:color="auto" w:fill="FFFFFF"/>
            <w:tcMar>
              <w:top w:w="80" w:type="dxa"/>
              <w:bottom w:w="80" w:type="dxa"/>
              <w:left w:w="120" w:type="dxa"/>
              <w:right w:w="120" w:type="dxa"/>
            </w:tcMar>
            <w:tcW w:w="1800" w:type="dxa"/>
          </w:tcPr>
          <w:p>
            <w:r>
              <w:rPr>
                <w:rFonts w:ascii="Arial" w:hAnsi="Arial"/>
                <w:b w:val="0"/>
                <w:i w:val="0"/>
                <w:sz w:val="20"/>
              </w:rPr>
              <w:t>Sequential range scan</w:t>
            </w:r>
          </w:p>
        </w:tc>
        <w:tc>
          <w:tcPr>
            <w:tcW w:type="dxa" w:w="3120"/>
            <w:shd w:val="clear" w:color="auto" w:fill="FFFFFF"/>
            <w:tcMar>
              <w:top w:w="80" w:type="dxa"/>
              <w:bottom w:w="80" w:type="dxa"/>
              <w:left w:w="120" w:type="dxa"/>
              <w:right w:w="120" w:type="dxa"/>
            </w:tcMar>
            <w:tcW w:w="6060" w:type="dxa"/>
          </w:tcPr>
          <w:p>
            <w:r>
              <w:rPr>
                <w:rFonts w:ascii="Arial" w:hAnsi="Arial"/>
                <w:b w:val="0"/>
                <w:i w:val="0"/>
                <w:sz w:val="20"/>
              </w:rPr>
              <w:t>Positions at the starting key and reads forward, collecting up to the requested number of consecutive records.</w:t>
            </w:r>
          </w:p>
        </w:tc>
      </w:tr>
      <w:tr>
        <w:tc>
          <w:tcPr>
            <w:tcW w:type="dxa" w:w="3120"/>
            <w:shd w:val="clear" w:color="auto" w:fill="DCE6F1"/>
            <w:tcMar>
              <w:top w:w="80" w:type="dxa"/>
              <w:bottom w:w="80" w:type="dxa"/>
              <w:left w:w="120" w:type="dxa"/>
              <w:right w:w="120" w:type="dxa"/>
            </w:tcMar>
            <w:tcW w:w="1500" w:type="dxa"/>
          </w:tcPr>
          <w:p>
            <w:r>
              <w:rPr>
                <w:rFonts w:ascii="Arial" w:hAnsi="Arial"/>
                <w:b w:val="0"/>
                <w:i w:val="0"/>
                <w:sz w:val="20"/>
              </w:rPr>
              <w:t>D (Delete)</w:t>
            </w:r>
          </w:p>
        </w:tc>
        <w:tc>
          <w:tcPr>
            <w:tcW w:type="dxa" w:w="3120"/>
            <w:shd w:val="clear" w:color="auto" w:fill="DCE6F1"/>
            <w:tcMar>
              <w:top w:w="80" w:type="dxa"/>
              <w:bottom w:w="80" w:type="dxa"/>
              <w:left w:w="120" w:type="dxa"/>
              <w:right w:w="120" w:type="dxa"/>
            </w:tcMar>
            <w:tcW w:w="1800" w:type="dxa"/>
          </w:tcPr>
          <w:p>
            <w:r>
              <w:rPr>
                <w:rFonts w:ascii="Arial" w:hAnsi="Arial"/>
                <w:b w:val="0"/>
                <w:i w:val="0"/>
                <w:sz w:val="20"/>
              </w:rPr>
              <w:t>Read then delete</w:t>
            </w:r>
          </w:p>
        </w:tc>
        <w:tc>
          <w:tcPr>
            <w:tcW w:type="dxa" w:w="3120"/>
            <w:shd w:val="clear" w:color="auto" w:fill="DCE6F1"/>
            <w:tcMar>
              <w:top w:w="80" w:type="dxa"/>
              <w:bottom w:w="80" w:type="dxa"/>
              <w:left w:w="120" w:type="dxa"/>
              <w:right w:w="120" w:type="dxa"/>
            </w:tcMar>
            <w:tcW w:w="6060" w:type="dxa"/>
          </w:tcPr>
          <w:p>
            <w:r>
              <w:rPr>
                <w:rFonts w:ascii="Arial" w:hAnsi="Arial"/>
                <w:b w:val="0"/>
                <w:i w:val="0"/>
                <w:sz w:val="20"/>
              </w:rPr>
              <w:t>Reads the record first to capture its data, then permanently removes it. The pre-deletion data is returned to UNEMPCLM for the confirmation report.</w:t>
            </w:r>
          </w:p>
        </w:tc>
      </w:tr>
      <w:tr>
        <w:tc>
          <w:tcPr>
            <w:tcW w:type="dxa" w:w="3120"/>
            <w:shd w:val="clear" w:color="auto" w:fill="FFFFFF"/>
            <w:tcMar>
              <w:top w:w="80" w:type="dxa"/>
              <w:bottom w:w="80" w:type="dxa"/>
              <w:left w:w="120" w:type="dxa"/>
              <w:right w:w="120" w:type="dxa"/>
            </w:tcMar>
            <w:tcW w:w="1500" w:type="dxa"/>
          </w:tcPr>
          <w:p>
            <w:r>
              <w:rPr>
                <w:rFonts w:ascii="Arial" w:hAnsi="Arial"/>
                <w:b w:val="0"/>
                <w:i w:val="0"/>
                <w:sz w:val="20"/>
              </w:rPr>
              <w:t>I (Insert)</w:t>
            </w:r>
          </w:p>
        </w:tc>
        <w:tc>
          <w:tcPr>
            <w:tcW w:type="dxa" w:w="3120"/>
            <w:shd w:val="clear" w:color="auto" w:fill="FFFFFF"/>
            <w:tcMar>
              <w:top w:w="80" w:type="dxa"/>
              <w:bottom w:w="80" w:type="dxa"/>
              <w:left w:w="120" w:type="dxa"/>
              <w:right w:w="120" w:type="dxa"/>
            </w:tcMar>
            <w:tcW w:w="1800" w:type="dxa"/>
          </w:tcPr>
          <w:p>
            <w:r>
              <w:rPr>
                <w:rFonts w:ascii="Arial" w:hAnsi="Arial"/>
                <w:b w:val="0"/>
                <w:i w:val="0"/>
                <w:sz w:val="20"/>
              </w:rPr>
              <w:t>Write then read-back</w:t>
            </w:r>
          </w:p>
        </w:tc>
        <w:tc>
          <w:tcPr>
            <w:tcW w:type="dxa" w:w="3120"/>
            <w:shd w:val="clear" w:color="auto" w:fill="FFFFFF"/>
            <w:tcMar>
              <w:top w:w="80" w:type="dxa"/>
              <w:bottom w:w="80" w:type="dxa"/>
              <w:left w:w="120" w:type="dxa"/>
              <w:right w:w="120" w:type="dxa"/>
            </w:tcMar>
            <w:tcW w:w="6060" w:type="dxa"/>
          </w:tcPr>
          <w:p>
            <w:r>
              <w:rPr>
                <w:rFonts w:ascii="Arial" w:hAnsi="Arial"/>
                <w:b w:val="0"/>
                <w:i w:val="0"/>
                <w:sz w:val="20"/>
              </w:rPr>
              <w:t>Writes the new record to VSAM. Immediately reads it back to confirm the insert succeeded before returning.</w:t>
            </w:r>
          </w:p>
        </w:tc>
      </w:tr>
      <w:tr>
        <w:tc>
          <w:tcPr>
            <w:tcW w:type="dxa" w:w="3120"/>
            <w:shd w:val="clear" w:color="auto" w:fill="DCE6F1"/>
            <w:tcMar>
              <w:top w:w="80" w:type="dxa"/>
              <w:bottom w:w="80" w:type="dxa"/>
              <w:left w:w="120" w:type="dxa"/>
              <w:right w:w="120" w:type="dxa"/>
            </w:tcMar>
            <w:tcW w:w="1500" w:type="dxa"/>
          </w:tcPr>
          <w:p>
            <w:r>
              <w:rPr>
                <w:rFonts w:ascii="Arial" w:hAnsi="Arial"/>
                <w:b w:val="0"/>
                <w:i w:val="0"/>
                <w:sz w:val="20"/>
              </w:rPr>
              <w:t>U (Update)</w:t>
            </w:r>
          </w:p>
        </w:tc>
        <w:tc>
          <w:tcPr>
            <w:tcW w:type="dxa" w:w="3120"/>
            <w:shd w:val="clear" w:color="auto" w:fill="DCE6F1"/>
            <w:tcMar>
              <w:top w:w="80" w:type="dxa"/>
              <w:bottom w:w="80" w:type="dxa"/>
              <w:left w:w="120" w:type="dxa"/>
              <w:right w:w="120" w:type="dxa"/>
            </w:tcMar>
            <w:tcW w:w="1800" w:type="dxa"/>
          </w:tcPr>
          <w:p>
            <w:r>
              <w:rPr>
                <w:rFonts w:ascii="Arial" w:hAnsi="Arial"/>
                <w:b w:val="0"/>
                <w:i w:val="0"/>
                <w:sz w:val="20"/>
              </w:rPr>
              <w:t>Read, rewrite, read-back</w:t>
            </w:r>
          </w:p>
        </w:tc>
        <w:tc>
          <w:tcPr>
            <w:tcW w:type="dxa" w:w="3120"/>
            <w:shd w:val="clear" w:color="auto" w:fill="DCE6F1"/>
            <w:tcMar>
              <w:top w:w="80" w:type="dxa"/>
              <w:bottom w:w="80" w:type="dxa"/>
              <w:left w:w="120" w:type="dxa"/>
              <w:right w:w="120" w:type="dxa"/>
            </w:tcMar>
            <w:tcW w:w="6060" w:type="dxa"/>
          </w:tcPr>
          <w:p>
            <w:r>
              <w:rPr>
                <w:rFonts w:ascii="Arial" w:hAnsi="Arial"/>
                <w:b w:val="0"/>
                <w:i w:val="0"/>
                <w:sz w:val="20"/>
              </w:rPr>
              <w:t>Reads the existing record, overwrites it in-place with new data, then reads it back to confirm before returning.</w:t>
            </w:r>
          </w:p>
        </w:tc>
      </w:tr>
    </w:tbl>
    <w:p>
      <w:pPr>
        <w:pStyle w:val="Heading2"/>
      </w:pPr>
      <w:r>
        <w:rPr>
          <w:rFonts w:ascii="Arial" w:hAnsi="Arial"/>
          <w:b/>
          <w:color w:val="1F3864"/>
          <w:sz w:val="28"/>
        </w:rPr>
        <w:t>Report Output Modes</w:t>
      </w:r>
    </w:p>
    <w:tbl>
      <w:tblPr>
        <w:tblStyle w:val="TableGrid"/>
        <w:tblW w:type="auto" w:w="0"/>
        <w:jc w:val="left"/>
        <w:tblLook w:firstColumn="1" w:firstRow="1" w:lastColumn="0" w:lastRow="0" w:noHBand="0" w:noVBand="1" w:val="04A0"/>
        <w:tblW w:w="9360" w:type="dxa"/>
      </w:tblPr>
      <w:tblGrid>
        <w:gridCol w:w="3120"/>
        <w:gridCol w:w="3120"/>
        <w:gridCol w:w="3120"/>
      </w:tblGrid>
      <w:tr>
        <w:trPr>
          <w:trHeight w:val="320"/>
        </w:trPr>
        <w:tc>
          <w:tcPr>
            <w:tcW w:type="dxa" w:w="3120"/>
            <w:shd w:val="clear" w:color="auto" w:fill="1F3864"/>
            <w:tcMar>
              <w:top w:w="80" w:type="dxa"/>
              <w:bottom w:w="80" w:type="dxa"/>
              <w:left w:w="120" w:type="dxa"/>
              <w:right w:w="120" w:type="dxa"/>
            </w:tcMar>
            <w:tcW w:w="2000" w:type="dxa"/>
          </w:tcPr>
          <w:p>
            <w:r>
              <w:rPr>
                <w:rFonts w:ascii="Arial" w:hAnsi="Arial"/>
                <w:b/>
                <w:color w:val="FFFFFF"/>
                <w:sz w:val="20"/>
              </w:rPr>
              <w:t>Mode</w:t>
            </w:r>
          </w:p>
        </w:tc>
        <w:tc>
          <w:tcPr>
            <w:tcW w:type="dxa" w:w="3120"/>
            <w:shd w:val="clear" w:color="auto" w:fill="1F3864"/>
            <w:tcMar>
              <w:top w:w="80" w:type="dxa"/>
              <w:bottom w:w="80" w:type="dxa"/>
              <w:left w:w="120" w:type="dxa"/>
              <w:right w:w="120" w:type="dxa"/>
            </w:tcMar>
            <w:tcW w:w="2000" w:type="dxa"/>
          </w:tcPr>
          <w:p>
            <w:r>
              <w:rPr>
                <w:rFonts w:ascii="Arial" w:hAnsi="Arial"/>
                <w:b/>
                <w:color w:val="FFFFFF"/>
                <w:sz w:val="20"/>
              </w:rPr>
              <w:t>Triggered When</w:t>
            </w:r>
          </w:p>
        </w:tc>
        <w:tc>
          <w:tcPr>
            <w:tcW w:type="dxa" w:w="3120"/>
            <w:shd w:val="clear" w:color="auto" w:fill="1F3864"/>
            <w:tcMar>
              <w:top w:w="80" w:type="dxa"/>
              <w:bottom w:w="80" w:type="dxa"/>
              <w:left w:w="120" w:type="dxa"/>
              <w:right w:w="120" w:type="dxa"/>
            </w:tcMar>
            <w:tcW w:w="5360" w:type="dxa"/>
          </w:tcPr>
          <w:p>
            <w:r>
              <w:rPr>
                <w:rFonts w:ascii="Arial" w:hAnsi="Arial"/>
                <w:b/>
                <w:color w:val="FFFFFF"/>
                <w:sz w:val="20"/>
              </w:rPr>
              <w:t>Output Format</w:t>
            </w:r>
          </w:p>
        </w:tc>
      </w:tr>
      <w:tr>
        <w:tc>
          <w:tcPr>
            <w:tcW w:type="dxa" w:w="3120"/>
            <w:shd w:val="clear" w:color="auto" w:fill="DCE6F1"/>
            <w:tcMar>
              <w:top w:w="80" w:type="dxa"/>
              <w:bottom w:w="80" w:type="dxa"/>
              <w:left w:w="120" w:type="dxa"/>
              <w:right w:w="120" w:type="dxa"/>
            </w:tcMar>
            <w:tcW w:w="2000" w:type="dxa"/>
          </w:tcPr>
          <w:p>
            <w:r>
              <w:rPr>
                <w:rFonts w:ascii="Arial" w:hAnsi="Arial"/>
                <w:b w:val="0"/>
                <w:i w:val="0"/>
                <w:sz w:val="20"/>
              </w:rPr>
              <w:t>Detail / Directory View</w:t>
            </w:r>
          </w:p>
        </w:tc>
        <w:tc>
          <w:tcPr>
            <w:tcW w:type="dxa" w:w="3120"/>
            <w:shd w:val="clear" w:color="auto" w:fill="DCE6F1"/>
            <w:tcMar>
              <w:top w:w="80" w:type="dxa"/>
              <w:bottom w:w="80" w:type="dxa"/>
              <w:left w:w="120" w:type="dxa"/>
              <w:right w:w="120" w:type="dxa"/>
            </w:tcMar>
            <w:tcW w:w="2000" w:type="dxa"/>
          </w:tcPr>
          <w:p>
            <w:r>
              <w:rPr>
                <w:rFonts w:ascii="Arial" w:hAnsi="Arial"/>
                <w:b w:val="0"/>
                <w:i w:val="0"/>
                <w:sz w:val="20"/>
              </w:rPr>
              <w:t>1 record requested</w:t>
            </w:r>
          </w:p>
        </w:tc>
        <w:tc>
          <w:tcPr>
            <w:tcW w:type="dxa" w:w="3120"/>
            <w:shd w:val="clear" w:color="auto" w:fill="DCE6F1"/>
            <w:tcMar>
              <w:top w:w="80" w:type="dxa"/>
              <w:bottom w:w="80" w:type="dxa"/>
              <w:left w:w="120" w:type="dxa"/>
              <w:right w:w="120" w:type="dxa"/>
            </w:tcMar>
            <w:tcW w:w="5360" w:type="dxa"/>
          </w:tcPr>
          <w:p>
            <w:r>
              <w:rPr>
                <w:rFonts w:ascii="Arial" w:hAnsi="Arial"/>
                <w:b w:val="0"/>
                <w:i w:val="0"/>
                <w:sz w:val="20"/>
              </w:rPr>
              <w:t>One field per line with labels. All five demographic dimensions listed vertically for a single filing period.</w:t>
            </w:r>
          </w:p>
        </w:tc>
      </w:tr>
      <w:tr>
        <w:tc>
          <w:tcPr>
            <w:tcW w:type="dxa" w:w="3120"/>
            <w:shd w:val="clear" w:color="auto" w:fill="FFFFFF"/>
            <w:tcMar>
              <w:top w:w="80" w:type="dxa"/>
              <w:bottom w:w="80" w:type="dxa"/>
              <w:left w:w="120" w:type="dxa"/>
              <w:right w:w="120" w:type="dxa"/>
            </w:tcMar>
            <w:tcW w:w="2000" w:type="dxa"/>
          </w:tcPr>
          <w:p>
            <w:r>
              <w:rPr>
                <w:rFonts w:ascii="Arial" w:hAnsi="Arial"/>
                <w:b w:val="0"/>
                <w:i w:val="0"/>
                <w:sz w:val="20"/>
              </w:rPr>
              <w:t>Summary / Tabular View</w:t>
            </w:r>
          </w:p>
        </w:tc>
        <w:tc>
          <w:tcPr>
            <w:tcW w:type="dxa" w:w="3120"/>
            <w:shd w:val="clear" w:color="auto" w:fill="FFFFFF"/>
            <w:tcMar>
              <w:top w:w="80" w:type="dxa"/>
              <w:bottom w:w="80" w:type="dxa"/>
              <w:left w:w="120" w:type="dxa"/>
              <w:right w:w="120" w:type="dxa"/>
            </w:tcMar>
            <w:tcW w:w="2000" w:type="dxa"/>
          </w:tcPr>
          <w:p>
            <w:r>
              <w:rPr>
                <w:rFonts w:ascii="Arial" w:hAnsi="Arial"/>
                <w:b w:val="0"/>
                <w:i w:val="0"/>
                <w:sz w:val="20"/>
              </w:rPr>
              <w:t>2+ records requested</w:t>
            </w:r>
          </w:p>
        </w:tc>
        <w:tc>
          <w:tcPr>
            <w:tcW w:type="dxa" w:w="3120"/>
            <w:shd w:val="clear" w:color="auto" w:fill="FFFFFF"/>
            <w:tcMar>
              <w:top w:w="80" w:type="dxa"/>
              <w:bottom w:w="80" w:type="dxa"/>
              <w:left w:w="120" w:type="dxa"/>
              <w:right w:w="120" w:type="dxa"/>
            </w:tcMar>
            <w:tcW w:w="5360" w:type="dxa"/>
          </w:tcPr>
          <w:p>
            <w:r>
              <w:rPr>
                <w:rFonts w:ascii="Arial" w:hAnsi="Arial"/>
                <w:b w:val="0"/>
                <w:i w:val="0"/>
                <w:sz w:val="20"/>
              </w:rPr>
              <w:t>Tabular format — each row is one filing period, columns represent the selected demographic category.</w:t>
            </w:r>
          </w:p>
        </w:tc>
      </w:tr>
    </w:tbl>
    <w:p>
      <w:pPr>
        <w:pStyle w:val="Heading2"/>
      </w:pPr>
      <w:r>
        <w:rPr>
          <w:rFonts w:ascii="Arial" w:hAnsi="Arial"/>
          <w:b/>
          <w:color w:val="1F3864"/>
          <w:sz w:val="28"/>
        </w:rPr>
        <w:t>Demographic Categories</w:t>
      </w:r>
    </w:p>
    <w:tbl>
      <w:tblPr>
        <w:tblStyle w:val="TableGrid"/>
        <w:tblW w:type="auto" w:w="0"/>
        <w:jc w:val="left"/>
        <w:tblLook w:firstColumn="1" w:firstRow="1" w:lastColumn="0" w:lastRow="0" w:noHBand="0" w:noVBand="1" w:val="04A0"/>
        <w:tblW w:w="9360" w:type="dxa"/>
      </w:tblPr>
      <w:tblGrid>
        <w:gridCol w:w="4680"/>
        <w:gridCol w:w="4680"/>
      </w:tblGrid>
      <w:tr>
        <w:trPr>
          <w:trHeight w:val="320"/>
        </w:trPr>
        <w:tc>
          <w:tcPr>
            <w:tcW w:type="dxa" w:w="4680"/>
            <w:shd w:val="clear" w:color="auto" w:fill="1F3864"/>
            <w:tcMar>
              <w:top w:w="80" w:type="dxa"/>
              <w:bottom w:w="80" w:type="dxa"/>
              <w:left w:w="120" w:type="dxa"/>
              <w:right w:w="120" w:type="dxa"/>
            </w:tcMar>
            <w:tcW w:w="1500" w:type="dxa"/>
          </w:tcPr>
          <w:p>
            <w:r>
              <w:rPr>
                <w:rFonts w:ascii="Arial" w:hAnsi="Arial"/>
                <w:b/>
                <w:color w:val="FFFFFF"/>
                <w:sz w:val="20"/>
              </w:rPr>
              <w:t>Category</w:t>
            </w:r>
          </w:p>
        </w:tc>
        <w:tc>
          <w:tcPr>
            <w:tcW w:type="dxa" w:w="4680"/>
            <w:shd w:val="clear" w:color="auto" w:fill="1F3864"/>
            <w:tcMar>
              <w:top w:w="80" w:type="dxa"/>
              <w:bottom w:w="80" w:type="dxa"/>
              <w:left w:w="120" w:type="dxa"/>
              <w:right w:w="120" w:type="dxa"/>
            </w:tcMar>
            <w:tcW w:w="7860" w:type="dxa"/>
          </w:tcPr>
          <w:p>
            <w:r>
              <w:rPr>
                <w:rFonts w:ascii="Arial" w:hAnsi="Arial"/>
                <w:b/>
                <w:color w:val="FFFFFF"/>
                <w:sz w:val="20"/>
              </w:rPr>
              <w:t>Sub-categories</w:t>
            </w:r>
          </w:p>
        </w:tc>
      </w:tr>
      <w:tr>
        <w:tc>
          <w:tcPr>
            <w:tcW w:type="dxa" w:w="4680"/>
            <w:shd w:val="clear" w:color="auto" w:fill="DCE6F1"/>
            <w:tcMar>
              <w:top w:w="80" w:type="dxa"/>
              <w:bottom w:w="80" w:type="dxa"/>
              <w:left w:w="120" w:type="dxa"/>
              <w:right w:w="120" w:type="dxa"/>
            </w:tcMar>
            <w:tcW w:w="1500" w:type="dxa"/>
          </w:tcPr>
          <w:p>
            <w:r>
              <w:rPr>
                <w:rFonts w:ascii="Arial" w:hAnsi="Arial"/>
                <w:b w:val="0"/>
                <w:i w:val="0"/>
                <w:sz w:val="20"/>
              </w:rPr>
              <w:t>Age</w:t>
            </w:r>
          </w:p>
        </w:tc>
        <w:tc>
          <w:tcPr>
            <w:tcW w:type="dxa" w:w="4680"/>
            <w:shd w:val="clear" w:color="auto" w:fill="DCE6F1"/>
            <w:tcMar>
              <w:top w:w="80" w:type="dxa"/>
              <w:bottom w:w="80" w:type="dxa"/>
              <w:left w:w="120" w:type="dxa"/>
              <w:right w:w="120" w:type="dxa"/>
            </w:tcMar>
            <w:tcW w:w="7860" w:type="dxa"/>
          </w:tcPr>
          <w:p>
            <w:r>
              <w:rPr>
                <w:rFonts w:ascii="Arial" w:hAnsi="Arial"/>
                <w:b w:val="0"/>
                <w:i w:val="0"/>
                <w:sz w:val="20"/>
              </w:rPr>
              <w:t>Under 22 / 22-24 / 25-34 / 35-44 / 45-54 / 55-59 / 60-64 / 65 and over / Not Applicable</w:t>
            </w:r>
          </w:p>
        </w:tc>
      </w:tr>
      <w:tr>
        <w:tc>
          <w:tcPr>
            <w:tcW w:type="dxa" w:w="4680"/>
            <w:shd w:val="clear" w:color="auto" w:fill="FFFFFF"/>
            <w:tcMar>
              <w:top w:w="80" w:type="dxa"/>
              <w:bottom w:w="80" w:type="dxa"/>
              <w:left w:w="120" w:type="dxa"/>
              <w:right w:w="120" w:type="dxa"/>
            </w:tcMar>
            <w:tcW w:w="1500" w:type="dxa"/>
          </w:tcPr>
          <w:p>
            <w:r>
              <w:rPr>
                <w:rFonts w:ascii="Arial" w:hAnsi="Arial"/>
                <w:b w:val="0"/>
                <w:i w:val="0"/>
                <w:sz w:val="20"/>
              </w:rPr>
              <w:t>Ethnicity</w:t>
            </w:r>
          </w:p>
        </w:tc>
        <w:tc>
          <w:tcPr>
            <w:tcW w:type="dxa" w:w="4680"/>
            <w:shd w:val="clear" w:color="auto" w:fill="FFFFFF"/>
            <w:tcMar>
              <w:top w:w="80" w:type="dxa"/>
              <w:bottom w:w="80" w:type="dxa"/>
              <w:left w:w="120" w:type="dxa"/>
              <w:right w:w="120" w:type="dxa"/>
            </w:tcMar>
            <w:tcW w:w="7860" w:type="dxa"/>
          </w:tcPr>
          <w:p>
            <w:r>
              <w:rPr>
                <w:rFonts w:ascii="Arial" w:hAnsi="Arial"/>
                <w:b w:val="0"/>
                <w:i w:val="0"/>
                <w:sz w:val="20"/>
              </w:rPr>
              <w:t>Hispanic or Latino / Not Hispanic or Latino / Not Applicable</w:t>
            </w:r>
          </w:p>
        </w:tc>
      </w:tr>
      <w:tr>
        <w:tc>
          <w:tcPr>
            <w:tcW w:type="dxa" w:w="4680"/>
            <w:shd w:val="clear" w:color="auto" w:fill="DCE6F1"/>
            <w:tcMar>
              <w:top w:w="80" w:type="dxa"/>
              <w:bottom w:w="80" w:type="dxa"/>
              <w:left w:w="120" w:type="dxa"/>
              <w:right w:w="120" w:type="dxa"/>
            </w:tcMar>
            <w:tcW w:w="1500" w:type="dxa"/>
          </w:tcPr>
          <w:p>
            <w:r>
              <w:rPr>
                <w:rFonts w:ascii="Arial" w:hAnsi="Arial"/>
                <w:b w:val="0"/>
                <w:i w:val="0"/>
                <w:sz w:val="20"/>
              </w:rPr>
              <w:t>Industry</w:t>
            </w:r>
          </w:p>
        </w:tc>
        <w:tc>
          <w:tcPr>
            <w:tcW w:type="dxa" w:w="4680"/>
            <w:shd w:val="clear" w:color="auto" w:fill="DCE6F1"/>
            <w:tcMar>
              <w:top w:w="80" w:type="dxa"/>
              <w:bottom w:w="80" w:type="dxa"/>
              <w:left w:w="120" w:type="dxa"/>
              <w:right w:w="120" w:type="dxa"/>
            </w:tcMar>
            <w:tcW w:w="7860" w:type="dxa"/>
          </w:tcPr>
          <w:p>
            <w:r>
              <w:rPr>
                <w:rFonts w:ascii="Arial" w:hAnsi="Arial"/>
                <w:b w:val="0"/>
                <w:i w:val="0"/>
                <w:sz w:val="20"/>
              </w:rPr>
              <w:t>20 sectors including Wholesale Trade, Transportation &amp; Warehouse, Construction, Finance &amp; Insurance, Manufacturing, Agriculture, Public Administration, Utilities, Accommodation &amp; Food Services, Information, Professional/Scientific/Tech Services, Real Estate, Other Services, Management, Educational Services, Mining, Health Care &amp; Social Assistance, Arts/Entertainment/Recreation, Admin &amp; Support/Waste Mgmt, Retail Trade</w:t>
            </w:r>
          </w:p>
        </w:tc>
      </w:tr>
      <w:tr>
        <w:tc>
          <w:tcPr>
            <w:tcW w:type="dxa" w:w="4680"/>
            <w:shd w:val="clear" w:color="auto" w:fill="FFFFFF"/>
            <w:tcMar>
              <w:top w:w="80" w:type="dxa"/>
              <w:bottom w:w="80" w:type="dxa"/>
              <w:left w:w="120" w:type="dxa"/>
              <w:right w:w="120" w:type="dxa"/>
            </w:tcMar>
            <w:tcW w:w="1500" w:type="dxa"/>
          </w:tcPr>
          <w:p>
            <w:r>
              <w:rPr>
                <w:rFonts w:ascii="Arial" w:hAnsi="Arial"/>
                <w:b w:val="0"/>
                <w:i w:val="0"/>
                <w:sz w:val="20"/>
              </w:rPr>
              <w:t>Race</w:t>
            </w:r>
          </w:p>
        </w:tc>
        <w:tc>
          <w:tcPr>
            <w:tcW w:type="dxa" w:w="4680"/>
            <w:shd w:val="clear" w:color="auto" w:fill="FFFFFF"/>
            <w:tcMar>
              <w:top w:w="80" w:type="dxa"/>
              <w:bottom w:w="80" w:type="dxa"/>
              <w:left w:w="120" w:type="dxa"/>
              <w:right w:w="120" w:type="dxa"/>
            </w:tcMar>
            <w:tcW w:w="7860" w:type="dxa"/>
          </w:tcPr>
          <w:p>
            <w:r>
              <w:rPr>
                <w:rFonts w:ascii="Arial" w:hAnsi="Arial"/>
                <w:b w:val="0"/>
                <w:i w:val="0"/>
                <w:sz w:val="20"/>
              </w:rPr>
              <w:t>White / Asian / Black or African American / American Indian or Alaskan Native / Native Hawaiian or Other Pacific Islander / Not Applicable</w:t>
            </w:r>
          </w:p>
        </w:tc>
      </w:tr>
      <w:tr>
        <w:tc>
          <w:tcPr>
            <w:tcW w:type="dxa" w:w="4680"/>
            <w:shd w:val="clear" w:color="auto" w:fill="DCE6F1"/>
            <w:tcMar>
              <w:top w:w="80" w:type="dxa"/>
              <w:bottom w:w="80" w:type="dxa"/>
              <w:left w:w="120" w:type="dxa"/>
              <w:right w:w="120" w:type="dxa"/>
            </w:tcMar>
            <w:tcW w:w="1500" w:type="dxa"/>
          </w:tcPr>
          <w:p>
            <w:r>
              <w:rPr>
                <w:rFonts w:ascii="Arial" w:hAnsi="Arial"/>
                <w:b w:val="0"/>
                <w:i w:val="0"/>
                <w:sz w:val="20"/>
              </w:rPr>
              <w:t>Gender</w:t>
            </w:r>
          </w:p>
        </w:tc>
        <w:tc>
          <w:tcPr>
            <w:tcW w:type="dxa" w:w="4680"/>
            <w:shd w:val="clear" w:color="auto" w:fill="DCE6F1"/>
            <w:tcMar>
              <w:top w:w="80" w:type="dxa"/>
              <w:bottom w:w="80" w:type="dxa"/>
              <w:left w:w="120" w:type="dxa"/>
              <w:right w:w="120" w:type="dxa"/>
            </w:tcMar>
            <w:tcW w:w="7860" w:type="dxa"/>
          </w:tcPr>
          <w:p>
            <w:r>
              <w:rPr>
                <w:rFonts w:ascii="Arial" w:hAnsi="Arial"/>
                <w:b w:val="0"/>
                <w:i w:val="0"/>
                <w:sz w:val="20"/>
              </w:rPr>
              <w:t>Female / Male / Not Applicable</w:t>
            </w:r>
          </w:p>
        </w:tc>
      </w:tr>
    </w:tbl>
    <w:p>
      <w:r>
        <w:br w:type="page"/>
      </w:r>
    </w:p>
    <w:p>
      <w:pPr>
        <w:pStyle w:val="Heading1"/>
      </w:pPr>
      <w:r>
        <w:rPr>
          <w:rFonts w:ascii="Arial" w:hAnsi="Arial"/>
          <w:b/>
          <w:color w:val="1F3864"/>
          <w:sz w:val="32"/>
        </w:rPr>
        <w:t>3. File Format Explanation</w:t>
      </w:r>
    </w:p>
    <w:p>
      <w:pPr>
        <w:pStyle w:val="Heading2"/>
      </w:pPr>
      <w:r>
        <w:rPr>
          <w:rFonts w:ascii="Arial" w:hAnsi="Arial"/>
          <w:b/>
          <w:color w:val="1F3864"/>
          <w:sz w:val="28"/>
        </w:rPr>
        <w:t>VSAM CLAIMS File — Data Structure</w:t>
      </w:r>
    </w:p>
    <w:tbl>
      <w:tblPr>
        <w:tblStyle w:val="TableGrid"/>
        <w:tblW w:type="auto" w:w="0"/>
        <w:jc w:val="left"/>
        <w:tblLook w:firstColumn="1" w:firstRow="1" w:lastColumn="0" w:lastRow="0" w:noHBand="0" w:noVBand="1" w:val="04A0"/>
        <w:tblW w:w="9360" w:type="dxa"/>
      </w:tblPr>
      <w:tblGrid>
        <w:gridCol w:w="4680"/>
        <w:gridCol w:w="4680"/>
      </w:tblGrid>
      <w:tr>
        <w:trPr>
          <w:trHeight w:val="320"/>
        </w:trPr>
        <w:tc>
          <w:tcPr>
            <w:tcW w:type="dxa" w:w="4680"/>
            <w:shd w:val="clear" w:color="auto" w:fill="1F3864"/>
            <w:tcMar>
              <w:top w:w="80" w:type="dxa"/>
              <w:bottom w:w="80" w:type="dxa"/>
              <w:left w:w="120" w:type="dxa"/>
              <w:right w:w="120" w:type="dxa"/>
            </w:tcMar>
            <w:tcW w:w="3000" w:type="dxa"/>
          </w:tcPr>
          <w:p>
            <w:r>
              <w:rPr>
                <w:rFonts w:ascii="Arial" w:hAnsi="Arial"/>
                <w:b/>
                <w:color w:val="FFFFFF"/>
                <w:sz w:val="20"/>
              </w:rPr>
              <w:t>Property</w:t>
            </w:r>
          </w:p>
        </w:tc>
        <w:tc>
          <w:tcPr>
            <w:tcW w:type="dxa" w:w="4680"/>
            <w:shd w:val="clear" w:color="auto" w:fill="1F3864"/>
            <w:tcMar>
              <w:top w:w="80" w:type="dxa"/>
              <w:bottom w:w="80" w:type="dxa"/>
              <w:left w:w="120" w:type="dxa"/>
              <w:right w:w="120" w:type="dxa"/>
            </w:tcMar>
            <w:tcW w:w="6360" w:type="dxa"/>
          </w:tcPr>
          <w:p>
            <w:r>
              <w:rPr>
                <w:rFonts w:ascii="Arial" w:hAnsi="Arial"/>
                <w:b/>
                <w:color w:val="FFFFFF"/>
                <w:sz w:val="20"/>
              </w:rPr>
              <w:t>Detail</w:t>
            </w:r>
          </w:p>
        </w:tc>
      </w:tr>
      <w:tr>
        <w:tc>
          <w:tcPr>
            <w:tcW w:type="dxa" w:w="4680"/>
            <w:shd w:val="clear" w:color="auto" w:fill="DCE6F1"/>
            <w:tcMar>
              <w:top w:w="80" w:type="dxa"/>
              <w:bottom w:w="80" w:type="dxa"/>
              <w:left w:w="120" w:type="dxa"/>
              <w:right w:w="120" w:type="dxa"/>
            </w:tcMar>
            <w:tcW w:w="3000" w:type="dxa"/>
          </w:tcPr>
          <w:p>
            <w:r>
              <w:rPr>
                <w:rFonts w:ascii="Arial" w:hAnsi="Arial"/>
                <w:b w:val="0"/>
                <w:i w:val="0"/>
                <w:sz w:val="20"/>
              </w:rPr>
              <w:t>File type</w:t>
            </w:r>
          </w:p>
        </w:tc>
        <w:tc>
          <w:tcPr>
            <w:tcW w:type="dxa" w:w="4680"/>
            <w:shd w:val="clear" w:color="auto" w:fill="DCE6F1"/>
            <w:tcMar>
              <w:top w:w="80" w:type="dxa"/>
              <w:bottom w:w="80" w:type="dxa"/>
              <w:left w:w="120" w:type="dxa"/>
              <w:right w:w="120" w:type="dxa"/>
            </w:tcMar>
            <w:tcW w:w="6360" w:type="dxa"/>
          </w:tcPr>
          <w:p>
            <w:r>
              <w:rPr>
                <w:rFonts w:ascii="Arial" w:hAnsi="Arial"/>
                <w:b w:val="0"/>
                <w:i w:val="0"/>
                <w:sz w:val="20"/>
              </w:rPr>
              <w:t>VSAM KSDS (Key-Sequenced Data Set)</w:t>
            </w:r>
          </w:p>
        </w:tc>
      </w:tr>
      <w:tr>
        <w:tc>
          <w:tcPr>
            <w:tcW w:type="dxa" w:w="4680"/>
            <w:shd w:val="clear" w:color="auto" w:fill="FFFFFF"/>
            <w:tcMar>
              <w:top w:w="80" w:type="dxa"/>
              <w:bottom w:w="80" w:type="dxa"/>
              <w:left w:w="120" w:type="dxa"/>
              <w:right w:w="120" w:type="dxa"/>
            </w:tcMar>
            <w:tcW w:w="3000" w:type="dxa"/>
          </w:tcPr>
          <w:p>
            <w:r>
              <w:rPr>
                <w:rFonts w:ascii="Arial" w:hAnsi="Arial"/>
                <w:b w:val="0"/>
                <w:i w:val="0"/>
                <w:sz w:val="20"/>
              </w:rPr>
              <w:t>Access mode</w:t>
            </w:r>
          </w:p>
        </w:tc>
        <w:tc>
          <w:tcPr>
            <w:tcW w:type="dxa" w:w="4680"/>
            <w:shd w:val="clear" w:color="auto" w:fill="FFFFFF"/>
            <w:tcMar>
              <w:top w:w="80" w:type="dxa"/>
              <w:bottom w:w="80" w:type="dxa"/>
              <w:left w:w="120" w:type="dxa"/>
              <w:right w:w="120" w:type="dxa"/>
            </w:tcMar>
            <w:tcW w:w="6360" w:type="dxa"/>
          </w:tcPr>
          <w:p>
            <w:r>
              <w:rPr>
                <w:rFonts w:ascii="Arial" w:hAnsi="Arial"/>
                <w:b w:val="0"/>
                <w:i w:val="0"/>
                <w:sz w:val="20"/>
              </w:rPr>
              <w:t>DYNAMIC — supports direct keyed access and sequential forward reads</w:t>
            </w:r>
          </w:p>
        </w:tc>
      </w:tr>
      <w:tr>
        <w:tc>
          <w:tcPr>
            <w:tcW w:type="dxa" w:w="4680"/>
            <w:shd w:val="clear" w:color="auto" w:fill="DCE6F1"/>
            <w:tcMar>
              <w:top w:w="80" w:type="dxa"/>
              <w:bottom w:w="80" w:type="dxa"/>
              <w:left w:w="120" w:type="dxa"/>
              <w:right w:w="120" w:type="dxa"/>
            </w:tcMar>
            <w:tcW w:w="3000" w:type="dxa"/>
          </w:tcPr>
          <w:p>
            <w:r>
              <w:rPr>
                <w:rFonts w:ascii="Arial" w:hAnsi="Arial"/>
                <w:b w:val="0"/>
                <w:i w:val="0"/>
                <w:sz w:val="20"/>
              </w:rPr>
              <w:t>Record length</w:t>
            </w:r>
          </w:p>
        </w:tc>
        <w:tc>
          <w:tcPr>
            <w:tcW w:type="dxa" w:w="4680"/>
            <w:shd w:val="clear" w:color="auto" w:fill="DCE6F1"/>
            <w:tcMar>
              <w:top w:w="80" w:type="dxa"/>
              <w:bottom w:w="80" w:type="dxa"/>
              <w:left w:w="120" w:type="dxa"/>
              <w:right w:w="120" w:type="dxa"/>
            </w:tcMar>
            <w:tcW w:w="6360" w:type="dxa"/>
          </w:tcPr>
          <w:p>
            <w:r>
              <w:rPr>
                <w:rFonts w:ascii="Arial" w:hAnsi="Arial"/>
                <w:b w:val="0"/>
                <w:i w:val="0"/>
                <w:sz w:val="20"/>
              </w:rPr>
              <w:t>Variable, 1-260 characters per record</w:t>
            </w:r>
          </w:p>
        </w:tc>
      </w:tr>
      <w:tr>
        <w:tc>
          <w:tcPr>
            <w:tcW w:type="dxa" w:w="4680"/>
            <w:shd w:val="clear" w:color="auto" w:fill="FFFFFF"/>
            <w:tcMar>
              <w:top w:w="80" w:type="dxa"/>
              <w:bottom w:w="80" w:type="dxa"/>
              <w:left w:w="120" w:type="dxa"/>
              <w:right w:w="120" w:type="dxa"/>
            </w:tcMar>
            <w:tcW w:w="3000" w:type="dxa"/>
          </w:tcPr>
          <w:p>
            <w:r>
              <w:rPr>
                <w:rFonts w:ascii="Arial" w:hAnsi="Arial"/>
                <w:b w:val="0"/>
                <w:i w:val="0"/>
                <w:sz w:val="20"/>
              </w:rPr>
              <w:t>Record key</w:t>
            </w:r>
          </w:p>
        </w:tc>
        <w:tc>
          <w:tcPr>
            <w:tcW w:type="dxa" w:w="4680"/>
            <w:shd w:val="clear" w:color="auto" w:fill="FFFFFF"/>
            <w:tcMar>
              <w:top w:w="80" w:type="dxa"/>
              <w:bottom w:w="80" w:type="dxa"/>
              <w:left w:w="120" w:type="dxa"/>
              <w:right w:w="120" w:type="dxa"/>
            </w:tcMar>
            <w:tcW w:w="6360" w:type="dxa"/>
          </w:tcPr>
          <w:p>
            <w:r>
              <w:rPr>
                <w:rFonts w:ascii="Arial" w:hAnsi="Arial"/>
                <w:b w:val="0"/>
                <w:i w:val="0"/>
                <w:sz w:val="20"/>
              </w:rPr>
              <w:t>First 8 bytes of every record (the period identifier)</w:t>
            </w:r>
          </w:p>
        </w:tc>
      </w:tr>
      <w:tr>
        <w:tc>
          <w:tcPr>
            <w:tcW w:type="dxa" w:w="4680"/>
            <w:shd w:val="clear" w:color="auto" w:fill="DCE6F1"/>
            <w:tcMar>
              <w:top w:w="80" w:type="dxa"/>
              <w:bottom w:w="80" w:type="dxa"/>
              <w:left w:w="120" w:type="dxa"/>
              <w:right w:w="120" w:type="dxa"/>
            </w:tcMar>
            <w:tcW w:w="3000" w:type="dxa"/>
          </w:tcPr>
          <w:p>
            <w:r>
              <w:rPr>
                <w:rFonts w:ascii="Arial" w:hAnsi="Arial"/>
                <w:b w:val="0"/>
                <w:i w:val="0"/>
                <w:sz w:val="20"/>
              </w:rPr>
              <w:t>Internal format</w:t>
            </w:r>
          </w:p>
        </w:tc>
        <w:tc>
          <w:tcPr>
            <w:tcW w:type="dxa" w:w="4680"/>
            <w:shd w:val="clear" w:color="auto" w:fill="DCE6F1"/>
            <w:tcMar>
              <w:top w:w="80" w:type="dxa"/>
              <w:bottom w:w="80" w:type="dxa"/>
              <w:left w:w="120" w:type="dxa"/>
              <w:right w:w="120" w:type="dxa"/>
            </w:tcMar>
            <w:tcW w:w="6360" w:type="dxa"/>
          </w:tcPr>
          <w:p>
            <w:r>
              <w:rPr>
                <w:rFonts w:ascii="Arial" w:hAnsi="Arial"/>
                <w:b w:val="0"/>
                <w:i w:val="0"/>
                <w:sz w:val="20"/>
              </w:rPr>
              <w:t>252-byte data payload stored as comma-delimited values (CSV-like)</w:t>
            </w:r>
          </w:p>
        </w:tc>
      </w:tr>
      <w:tr>
        <w:tc>
          <w:tcPr>
            <w:tcW w:type="dxa" w:w="4680"/>
            <w:shd w:val="clear" w:color="auto" w:fill="FFFFFF"/>
            <w:tcMar>
              <w:top w:w="80" w:type="dxa"/>
              <w:bottom w:w="80" w:type="dxa"/>
              <w:left w:w="120" w:type="dxa"/>
              <w:right w:w="120" w:type="dxa"/>
            </w:tcMar>
            <w:tcW w:w="3000" w:type="dxa"/>
          </w:tcPr>
          <w:p>
            <w:r>
              <w:rPr>
                <w:rFonts w:ascii="Arial" w:hAnsi="Arial"/>
                <w:b w:val="0"/>
                <w:i w:val="0"/>
                <w:sz w:val="20"/>
              </w:rPr>
              <w:t>Max records returned</w:t>
            </w:r>
          </w:p>
        </w:tc>
        <w:tc>
          <w:tcPr>
            <w:tcW w:type="dxa" w:w="4680"/>
            <w:shd w:val="clear" w:color="auto" w:fill="FFFFFF"/>
            <w:tcMar>
              <w:top w:w="80" w:type="dxa"/>
              <w:bottom w:w="80" w:type="dxa"/>
              <w:left w:w="120" w:type="dxa"/>
              <w:right w:w="120" w:type="dxa"/>
            </w:tcMar>
            <w:tcW w:w="6360" w:type="dxa"/>
          </w:tcPr>
          <w:p>
            <w:r>
              <w:rPr>
                <w:rFonts w:ascii="Arial" w:hAnsi="Arial"/>
                <w:b w:val="0"/>
                <w:i w:val="0"/>
                <w:sz w:val="20"/>
              </w:rPr>
              <w:t>200 per request</w:t>
            </w:r>
          </w:p>
        </w:tc>
      </w:tr>
      <w:tr>
        <w:tc>
          <w:tcPr>
            <w:tcW w:type="dxa" w:w="4680"/>
            <w:shd w:val="clear" w:color="auto" w:fill="DCE6F1"/>
            <w:tcMar>
              <w:top w:w="80" w:type="dxa"/>
              <w:bottom w:w="80" w:type="dxa"/>
              <w:left w:w="120" w:type="dxa"/>
              <w:right w:w="120" w:type="dxa"/>
            </w:tcMar>
            <w:tcW w:w="3000" w:type="dxa"/>
          </w:tcPr>
          <w:p>
            <w:r>
              <w:rPr>
                <w:rFonts w:ascii="Arial" w:hAnsi="Arial"/>
                <w:b w:val="0"/>
                <w:i w:val="0"/>
                <w:sz w:val="20"/>
              </w:rPr>
              <w:t>Storage file name</w:t>
            </w:r>
          </w:p>
        </w:tc>
        <w:tc>
          <w:tcPr>
            <w:tcW w:type="dxa" w:w="4680"/>
            <w:shd w:val="clear" w:color="auto" w:fill="DCE6F1"/>
            <w:tcMar>
              <w:top w:w="80" w:type="dxa"/>
              <w:bottom w:w="80" w:type="dxa"/>
              <w:left w:w="120" w:type="dxa"/>
              <w:right w:w="120" w:type="dxa"/>
            </w:tcMar>
            <w:tcW w:w="6360" w:type="dxa"/>
          </w:tcPr>
          <w:p>
            <w:r>
              <w:rPr>
                <w:rFonts w:ascii="Arial" w:hAnsi="Arial"/>
                <w:b w:val="0"/>
                <w:i w:val="0"/>
                <w:sz w:val="20"/>
              </w:rPr>
              <w:t>CLAIMS (assigned via JCL DD name)</w:t>
            </w:r>
          </w:p>
        </w:tc>
      </w:tr>
      <w:tr>
        <w:tc>
          <w:tcPr>
            <w:tcW w:type="dxa" w:w="4680"/>
            <w:shd w:val="clear" w:color="auto" w:fill="FFFFFF"/>
            <w:tcMar>
              <w:top w:w="80" w:type="dxa"/>
              <w:bottom w:w="80" w:type="dxa"/>
              <w:left w:w="120" w:type="dxa"/>
              <w:right w:w="120" w:type="dxa"/>
            </w:tcMar>
            <w:tcW w:w="3000" w:type="dxa"/>
          </w:tcPr>
          <w:p>
            <w:r>
              <w:rPr>
                <w:rFonts w:ascii="Arial" w:hAnsi="Arial"/>
                <w:b w:val="0"/>
                <w:i w:val="0"/>
                <w:sz w:val="20"/>
              </w:rPr>
              <w:t>Platform</w:t>
            </w:r>
          </w:p>
        </w:tc>
        <w:tc>
          <w:tcPr>
            <w:tcW w:type="dxa" w:w="4680"/>
            <w:shd w:val="clear" w:color="auto" w:fill="FFFFFF"/>
            <w:tcMar>
              <w:top w:w="80" w:type="dxa"/>
              <w:bottom w:w="80" w:type="dxa"/>
              <w:left w:w="120" w:type="dxa"/>
              <w:right w:w="120" w:type="dxa"/>
            </w:tcMar>
            <w:tcW w:w="6360" w:type="dxa"/>
          </w:tcPr>
          <w:p>
            <w:r>
              <w:rPr>
                <w:rFonts w:ascii="Arial" w:hAnsi="Arial"/>
                <w:b w:val="0"/>
                <w:i w:val="0"/>
                <w:sz w:val="20"/>
              </w:rPr>
              <w:t>IBM z/OS mainframe only — not portable</w:t>
            </w:r>
          </w:p>
        </w:tc>
      </w:tr>
    </w:tbl>
    <w:p>
      <w:pPr>
        <w:pStyle w:val="Heading2"/>
      </w:pPr>
      <w:r>
        <w:rPr>
          <w:rFonts w:ascii="Arial" w:hAnsi="Arial"/>
          <w:b/>
          <w:color w:val="1F3864"/>
          <w:sz w:val="28"/>
        </w:rPr>
        <w:t>Record Key Format</w:t>
      </w:r>
    </w:p>
    <w:p>
      <w:pPr>
        <w:jc w:val="left"/>
      </w:pPr>
      <w:r>
        <w:rPr>
          <w:rFonts w:ascii="Arial" w:hAnsi="Arial"/>
          <w:b w:val="0"/>
          <w:i w:val="0"/>
          <w:sz w:val="24"/>
        </w:rPr>
        <w:t>The 8-character record key encodes the filing period as MMDDYYYY. The day component is always 01, confirming each record represents one complete monthly filing period.</w:t>
      </w:r>
    </w:p>
    <w:tbl>
      <w:tblPr>
        <w:tblStyle w:val="TableGrid"/>
        <w:tblW w:type="auto" w:w="0"/>
        <w:jc w:val="left"/>
        <w:tblLook w:firstColumn="1" w:firstRow="1" w:lastColumn="0" w:lastRow="0" w:noHBand="0" w:noVBand="1" w:val="04A0"/>
        <w:tblW w:w="9360" w:type="dxa"/>
      </w:tblPr>
      <w:tblGrid>
        <w:gridCol w:w="3120"/>
        <w:gridCol w:w="3120"/>
        <w:gridCol w:w="3120"/>
      </w:tblGrid>
      <w:tr>
        <w:trPr>
          <w:trHeight w:val="320"/>
        </w:trPr>
        <w:tc>
          <w:tcPr>
            <w:tcW w:type="dxa" w:w="3120"/>
            <w:shd w:val="clear" w:color="auto" w:fill="1F3864"/>
            <w:tcMar>
              <w:top w:w="80" w:type="dxa"/>
              <w:bottom w:w="80" w:type="dxa"/>
              <w:left w:w="120" w:type="dxa"/>
              <w:right w:w="120" w:type="dxa"/>
            </w:tcMar>
            <w:tcW w:w="2000" w:type="dxa"/>
          </w:tcPr>
          <w:p>
            <w:r>
              <w:rPr>
                <w:rFonts w:ascii="Arial" w:hAnsi="Arial"/>
                <w:b/>
                <w:color w:val="FFFFFF"/>
                <w:sz w:val="20"/>
              </w:rPr>
              <w:t>Record ID</w:t>
            </w:r>
          </w:p>
        </w:tc>
        <w:tc>
          <w:tcPr>
            <w:tcW w:type="dxa" w:w="3120"/>
            <w:shd w:val="clear" w:color="auto" w:fill="1F3864"/>
            <w:tcMar>
              <w:top w:w="80" w:type="dxa"/>
              <w:bottom w:w="80" w:type="dxa"/>
              <w:left w:w="120" w:type="dxa"/>
              <w:right w:w="120" w:type="dxa"/>
            </w:tcMar>
            <w:tcW w:w="3000" w:type="dxa"/>
          </w:tcPr>
          <w:p>
            <w:r>
              <w:rPr>
                <w:rFonts w:ascii="Arial" w:hAnsi="Arial"/>
                <w:b/>
                <w:color w:val="FFFFFF"/>
                <w:sz w:val="20"/>
              </w:rPr>
              <w:t>Date in Record</w:t>
            </w:r>
          </w:p>
        </w:tc>
        <w:tc>
          <w:tcPr>
            <w:tcW w:type="dxa" w:w="3120"/>
            <w:shd w:val="clear" w:color="auto" w:fill="1F3864"/>
            <w:tcMar>
              <w:top w:w="80" w:type="dxa"/>
              <w:bottom w:w="80" w:type="dxa"/>
              <w:left w:w="120" w:type="dxa"/>
              <w:right w:w="120" w:type="dxa"/>
            </w:tcMar>
            <w:tcW w:w="4360" w:type="dxa"/>
          </w:tcPr>
          <w:p>
            <w:r>
              <w:rPr>
                <w:rFonts w:ascii="Arial" w:hAnsi="Arial"/>
                <w:b/>
                <w:color w:val="FFFFFF"/>
                <w:sz w:val="20"/>
              </w:rPr>
              <w:t>Decoded Meaning</w:t>
            </w:r>
          </w:p>
        </w:tc>
      </w:tr>
      <w:tr>
        <w:tc>
          <w:tcPr>
            <w:tcW w:type="dxa" w:w="3120"/>
            <w:shd w:val="clear" w:color="auto" w:fill="DCE6F1"/>
            <w:tcMar>
              <w:top w:w="80" w:type="dxa"/>
              <w:bottom w:w="80" w:type="dxa"/>
              <w:left w:w="120" w:type="dxa"/>
              <w:right w:w="120" w:type="dxa"/>
            </w:tcMar>
            <w:tcW w:w="2000" w:type="dxa"/>
          </w:tcPr>
          <w:p>
            <w:r>
              <w:rPr>
                <w:rFonts w:ascii="Arial" w:hAnsi="Arial"/>
                <w:b w:val="0"/>
                <w:i w:val="0"/>
                <w:sz w:val="20"/>
              </w:rPr>
              <w:t>01012017</w:t>
            </w:r>
          </w:p>
        </w:tc>
        <w:tc>
          <w:tcPr>
            <w:tcW w:type="dxa" w:w="3120"/>
            <w:shd w:val="clear" w:color="auto" w:fill="DCE6F1"/>
            <w:tcMar>
              <w:top w:w="80" w:type="dxa"/>
              <w:bottom w:w="80" w:type="dxa"/>
              <w:left w:w="120" w:type="dxa"/>
              <w:right w:w="120" w:type="dxa"/>
            </w:tcMar>
            <w:tcW w:w="3000" w:type="dxa"/>
          </w:tcPr>
          <w:p>
            <w:r>
              <w:rPr>
                <w:rFonts w:ascii="Arial" w:hAnsi="Arial"/>
                <w:b w:val="0"/>
                <w:i w:val="0"/>
                <w:sz w:val="20"/>
              </w:rPr>
              <w:t>2017-01-01T00:00:00</w:t>
            </w:r>
          </w:p>
        </w:tc>
        <w:tc>
          <w:tcPr>
            <w:tcW w:type="dxa" w:w="3120"/>
            <w:shd w:val="clear" w:color="auto" w:fill="DCE6F1"/>
            <w:tcMar>
              <w:top w:w="80" w:type="dxa"/>
              <w:bottom w:w="80" w:type="dxa"/>
              <w:left w:w="120" w:type="dxa"/>
              <w:right w:w="120" w:type="dxa"/>
            </w:tcMar>
            <w:tcW w:w="4360" w:type="dxa"/>
          </w:tcPr>
          <w:p>
            <w:r>
              <w:rPr>
                <w:rFonts w:ascii="Arial" w:hAnsi="Arial"/>
                <w:b w:val="0"/>
                <w:i w:val="0"/>
                <w:sz w:val="20"/>
              </w:rPr>
              <w:t>January 2017 monthly filing</w:t>
            </w:r>
          </w:p>
        </w:tc>
      </w:tr>
      <w:tr>
        <w:tc>
          <w:tcPr>
            <w:tcW w:type="dxa" w:w="3120"/>
            <w:shd w:val="clear" w:color="auto" w:fill="FFFFFF"/>
            <w:tcMar>
              <w:top w:w="80" w:type="dxa"/>
              <w:bottom w:w="80" w:type="dxa"/>
              <w:left w:w="120" w:type="dxa"/>
              <w:right w:w="120" w:type="dxa"/>
            </w:tcMar>
            <w:tcW w:w="2000" w:type="dxa"/>
          </w:tcPr>
          <w:p>
            <w:r>
              <w:rPr>
                <w:rFonts w:ascii="Arial" w:hAnsi="Arial"/>
                <w:b w:val="0"/>
                <w:i w:val="0"/>
                <w:sz w:val="20"/>
              </w:rPr>
              <w:t>02012012</w:t>
            </w:r>
          </w:p>
        </w:tc>
        <w:tc>
          <w:tcPr>
            <w:tcW w:type="dxa" w:w="3120"/>
            <w:shd w:val="clear" w:color="auto" w:fill="FFFFFF"/>
            <w:tcMar>
              <w:top w:w="80" w:type="dxa"/>
              <w:bottom w:w="80" w:type="dxa"/>
              <w:left w:w="120" w:type="dxa"/>
              <w:right w:w="120" w:type="dxa"/>
            </w:tcMar>
            <w:tcW w:w="3000" w:type="dxa"/>
          </w:tcPr>
          <w:p>
            <w:r>
              <w:rPr>
                <w:rFonts w:ascii="Arial" w:hAnsi="Arial"/>
                <w:b w:val="0"/>
                <w:i w:val="0"/>
                <w:sz w:val="20"/>
              </w:rPr>
              <w:t>2012-02-01T00:00:00</w:t>
            </w:r>
          </w:p>
        </w:tc>
        <w:tc>
          <w:tcPr>
            <w:tcW w:type="dxa" w:w="3120"/>
            <w:shd w:val="clear" w:color="auto" w:fill="FFFFFF"/>
            <w:tcMar>
              <w:top w:w="80" w:type="dxa"/>
              <w:bottom w:w="80" w:type="dxa"/>
              <w:left w:w="120" w:type="dxa"/>
              <w:right w:w="120" w:type="dxa"/>
            </w:tcMar>
            <w:tcW w:w="4360" w:type="dxa"/>
          </w:tcPr>
          <w:p>
            <w:r>
              <w:rPr>
                <w:rFonts w:ascii="Arial" w:hAnsi="Arial"/>
                <w:b w:val="0"/>
                <w:i w:val="0"/>
                <w:sz w:val="20"/>
              </w:rPr>
              <w:t>February 2012 monthly filing</w:t>
            </w:r>
          </w:p>
        </w:tc>
      </w:tr>
      <w:tr>
        <w:tc>
          <w:tcPr>
            <w:tcW w:type="dxa" w:w="3120"/>
            <w:shd w:val="clear" w:color="auto" w:fill="DCE6F1"/>
            <w:tcMar>
              <w:top w:w="80" w:type="dxa"/>
              <w:bottom w:w="80" w:type="dxa"/>
              <w:left w:w="120" w:type="dxa"/>
              <w:right w:w="120" w:type="dxa"/>
            </w:tcMar>
            <w:tcW w:w="2000" w:type="dxa"/>
          </w:tcPr>
          <w:p>
            <w:r>
              <w:rPr>
                <w:rFonts w:ascii="Arial" w:hAnsi="Arial"/>
                <w:b w:val="0"/>
                <w:i w:val="0"/>
                <w:sz w:val="20"/>
              </w:rPr>
              <w:t>03012014</w:t>
            </w:r>
          </w:p>
        </w:tc>
        <w:tc>
          <w:tcPr>
            <w:tcW w:type="dxa" w:w="3120"/>
            <w:shd w:val="clear" w:color="auto" w:fill="DCE6F1"/>
            <w:tcMar>
              <w:top w:w="80" w:type="dxa"/>
              <w:bottom w:w="80" w:type="dxa"/>
              <w:left w:w="120" w:type="dxa"/>
              <w:right w:w="120" w:type="dxa"/>
            </w:tcMar>
            <w:tcW w:w="3000" w:type="dxa"/>
          </w:tcPr>
          <w:p>
            <w:r>
              <w:rPr>
                <w:rFonts w:ascii="Arial" w:hAnsi="Arial"/>
                <w:b w:val="0"/>
                <w:i w:val="0"/>
                <w:sz w:val="20"/>
              </w:rPr>
              <w:t>2014-03-01T00:00:00</w:t>
            </w:r>
          </w:p>
        </w:tc>
        <w:tc>
          <w:tcPr>
            <w:tcW w:type="dxa" w:w="3120"/>
            <w:shd w:val="clear" w:color="auto" w:fill="DCE6F1"/>
            <w:tcMar>
              <w:top w:w="80" w:type="dxa"/>
              <w:bottom w:w="80" w:type="dxa"/>
              <w:left w:w="120" w:type="dxa"/>
              <w:right w:w="120" w:type="dxa"/>
            </w:tcMar>
            <w:tcW w:w="4360" w:type="dxa"/>
          </w:tcPr>
          <w:p>
            <w:r>
              <w:rPr>
                <w:rFonts w:ascii="Arial" w:hAnsi="Arial"/>
                <w:b w:val="0"/>
                <w:i w:val="0"/>
                <w:sz w:val="20"/>
              </w:rPr>
              <w:t>March 2014 monthly filing</w:t>
            </w:r>
          </w:p>
        </w:tc>
      </w:tr>
    </w:tbl>
    <w:p>
      <w:pPr>
        <w:pStyle w:val="Heading2"/>
      </w:pPr>
      <w:r>
        <w:rPr>
          <w:rFonts w:ascii="Arial" w:hAnsi="Arial"/>
          <w:b/>
          <w:color w:val="1F3864"/>
          <w:sz w:val="28"/>
        </w:rPr>
        <w:t>Physical Record Layout</w:t>
      </w:r>
    </w:p>
    <w:p>
      <w:pPr>
        <w:jc w:val="left"/>
      </w:pPr>
      <w:r>
        <w:rPr>
          <w:rFonts w:ascii="Arial" w:hAnsi="Arial"/>
          <w:b w:val="0"/>
          <w:i w:val="0"/>
          <w:sz w:val="24"/>
        </w:rPr>
        <w:t>Every physical VSAM record consists of two logical sections:</w:t>
      </w:r>
    </w:p>
    <w:p>
      <w:pPr>
        <w:pStyle w:val="ListBullet"/>
      </w:pPr>
      <w:r>
        <w:rPr>
          <w:rFonts w:ascii="Arial" w:hAnsi="Arial"/>
          <w:sz w:val="22"/>
        </w:rPr>
        <w:t>Bytes 1-8: Record Key (MMDDYYYY format) — the VSAM index key embedded in the record</w:t>
      </w:r>
    </w:p>
    <w:p>
      <w:pPr>
        <w:pStyle w:val="ListBullet"/>
      </w:pPr>
      <w:r>
        <w:rPr>
          <w:rFonts w:ascii="Arial" w:hAnsi="Arial"/>
          <w:sz w:val="22"/>
        </w:rPr>
        <w:t>Bytes 9-260: Comma-delimited claims data (up to 252 characters) containing 43 fields in fixed positional order</w:t>
      </w:r>
    </w:p>
    <w:p>
      <w:pPr>
        <w:pStyle w:val="Heading2"/>
      </w:pPr>
      <w:r>
        <w:rPr>
          <w:rFonts w:ascii="Arial" w:hAnsi="Arial"/>
          <w:b/>
          <w:color w:val="1F3864"/>
          <w:sz w:val="28"/>
        </w:rPr>
        <w:t>Complete Field Table</w:t>
      </w:r>
    </w:p>
    <w:tbl>
      <w:tblPr>
        <w:tblStyle w:val="TableGrid"/>
        <w:tblW w:type="auto" w:w="0"/>
        <w:jc w:val="left"/>
        <w:tblLook w:firstColumn="1" w:firstRow="1" w:lastColumn="0" w:lastRow="0" w:noHBand="0" w:noVBand="1" w:val="04A0"/>
        <w:tblW w:w="9360" w:type="dxa"/>
      </w:tblPr>
      <w:tblGrid>
        <w:gridCol w:w="1560"/>
        <w:gridCol w:w="1560"/>
        <w:gridCol w:w="1560"/>
        <w:gridCol w:w="1560"/>
        <w:gridCol w:w="1560"/>
        <w:gridCol w:w="1560"/>
      </w:tblGrid>
      <w:tr>
        <w:trPr>
          <w:trHeight w:val="320"/>
        </w:trPr>
        <w:tc>
          <w:tcPr>
            <w:tcW w:type="dxa" w:w="1560"/>
            <w:shd w:val="clear" w:color="auto" w:fill="1F3864"/>
            <w:tcMar>
              <w:top w:w="80" w:type="dxa"/>
              <w:bottom w:w="80" w:type="dxa"/>
              <w:left w:w="120" w:type="dxa"/>
              <w:right w:w="120" w:type="dxa"/>
            </w:tcMar>
            <w:tcW w:w="500" w:type="dxa"/>
          </w:tcPr>
          <w:p>
            <w:r>
              <w:rPr>
                <w:rFonts w:ascii="Arial" w:hAnsi="Arial"/>
                <w:b/>
                <w:color w:val="FFFFFF"/>
                <w:sz w:val="18"/>
              </w:rPr>
              <w:t>#</w:t>
            </w:r>
          </w:p>
        </w:tc>
        <w:tc>
          <w:tcPr>
            <w:tcW w:type="dxa" w:w="1560"/>
            <w:shd w:val="clear" w:color="auto" w:fill="1F3864"/>
            <w:tcMar>
              <w:top w:w="80" w:type="dxa"/>
              <w:bottom w:w="80" w:type="dxa"/>
              <w:left w:w="120" w:type="dxa"/>
              <w:right w:w="120" w:type="dxa"/>
            </w:tcMar>
            <w:tcW w:w="2000" w:type="dxa"/>
          </w:tcPr>
          <w:p>
            <w:r>
              <w:rPr>
                <w:rFonts w:ascii="Arial" w:hAnsi="Arial"/>
                <w:b/>
                <w:color w:val="FFFFFF"/>
                <w:sz w:val="18"/>
              </w:rPr>
              <w:t>Field Name</w:t>
            </w:r>
          </w:p>
        </w:tc>
        <w:tc>
          <w:tcPr>
            <w:tcW w:type="dxa" w:w="1560"/>
            <w:shd w:val="clear" w:color="auto" w:fill="1F3864"/>
            <w:tcMar>
              <w:top w:w="80" w:type="dxa"/>
              <w:bottom w:w="80" w:type="dxa"/>
              <w:left w:w="120" w:type="dxa"/>
              <w:right w:w="120" w:type="dxa"/>
            </w:tcMar>
            <w:tcW w:w="1800" w:type="dxa"/>
          </w:tcPr>
          <w:p>
            <w:r>
              <w:rPr>
                <w:rFonts w:ascii="Arial" w:hAnsi="Arial"/>
                <w:b/>
                <w:color w:val="FFFFFF"/>
                <w:sz w:val="18"/>
              </w:rPr>
              <w:t>COBOL Variable</w:t>
            </w:r>
          </w:p>
        </w:tc>
        <w:tc>
          <w:tcPr>
            <w:tcW w:type="dxa" w:w="1560"/>
            <w:shd w:val="clear" w:color="auto" w:fill="1F3864"/>
            <w:tcMar>
              <w:top w:w="80" w:type="dxa"/>
              <w:bottom w:w="80" w:type="dxa"/>
              <w:left w:w="120" w:type="dxa"/>
              <w:right w:w="120" w:type="dxa"/>
            </w:tcMar>
            <w:tcW w:w="800" w:type="dxa"/>
          </w:tcPr>
          <w:p>
            <w:r>
              <w:rPr>
                <w:rFonts w:ascii="Arial" w:hAnsi="Arial"/>
                <w:b/>
                <w:color w:val="FFFFFF"/>
                <w:sz w:val="18"/>
              </w:rPr>
              <w:t>Max Size</w:t>
            </w:r>
          </w:p>
        </w:tc>
        <w:tc>
          <w:tcPr>
            <w:tcW w:type="dxa" w:w="1560"/>
            <w:shd w:val="clear" w:color="auto" w:fill="1F3864"/>
            <w:tcMar>
              <w:top w:w="80" w:type="dxa"/>
              <w:bottom w:w="80" w:type="dxa"/>
              <w:left w:w="120" w:type="dxa"/>
              <w:right w:w="120" w:type="dxa"/>
            </w:tcMar>
            <w:tcW w:w="900" w:type="dxa"/>
          </w:tcPr>
          <w:p>
            <w:r>
              <w:rPr>
                <w:rFonts w:ascii="Arial" w:hAnsi="Arial"/>
                <w:b/>
                <w:color w:val="FFFFFF"/>
                <w:sz w:val="18"/>
              </w:rPr>
              <w:t>Category</w:t>
            </w:r>
          </w:p>
        </w:tc>
        <w:tc>
          <w:tcPr>
            <w:tcW w:type="dxa" w:w="1560"/>
            <w:shd w:val="clear" w:color="auto" w:fill="1F3864"/>
            <w:tcMar>
              <w:top w:w="80" w:type="dxa"/>
              <w:bottom w:w="80" w:type="dxa"/>
              <w:left w:w="120" w:type="dxa"/>
              <w:right w:w="120" w:type="dxa"/>
            </w:tcMar>
            <w:tcW w:w="3360" w:type="dxa"/>
          </w:tcPr>
          <w:p>
            <w:r>
              <w:rPr>
                <w:rFonts w:ascii="Arial" w:hAnsi="Arial"/>
                <w:b/>
                <w:color w:val="FFFFFF"/>
                <w:sz w:val="18"/>
              </w:rPr>
              <w:t>Business Meaning</w:t>
            </w:r>
          </w:p>
        </w:tc>
      </w:tr>
      <w:tr>
        <w:tc>
          <w:tcPr>
            <w:tcW w:type="dxa" w:w="1560"/>
            <w:shd w:val="clear" w:color="auto" w:fill="DCE6F1"/>
            <w:tcMar>
              <w:top w:w="80" w:type="dxa"/>
              <w:bottom w:w="80" w:type="dxa"/>
              <w:left w:w="120" w:type="dxa"/>
              <w:right w:w="120" w:type="dxa"/>
            </w:tcMar>
            <w:tcW w:w="500" w:type="dxa"/>
          </w:tcPr>
          <w:p>
            <w:r>
              <w:rPr>
                <w:rFonts w:ascii="Arial" w:hAnsi="Arial"/>
                <w:b w:val="0"/>
                <w:i w:val="0"/>
                <w:sz w:val="18"/>
              </w:rPr>
              <w:t>KEY</w:t>
            </w:r>
          </w:p>
        </w:tc>
        <w:tc>
          <w:tcPr>
            <w:tcW w:type="dxa" w:w="1560"/>
            <w:shd w:val="clear" w:color="auto" w:fill="DCE6F1"/>
            <w:tcMar>
              <w:top w:w="80" w:type="dxa"/>
              <w:bottom w:w="80" w:type="dxa"/>
              <w:left w:w="120" w:type="dxa"/>
              <w:right w:w="120" w:type="dxa"/>
            </w:tcMar>
            <w:tcW w:w="2000" w:type="dxa"/>
          </w:tcPr>
          <w:p>
            <w:r>
              <w:rPr>
                <w:rFonts w:ascii="Arial" w:hAnsi="Arial"/>
                <w:b w:val="0"/>
                <w:i w:val="0"/>
                <w:sz w:val="18"/>
              </w:rPr>
              <w:t>Record ID</w:t>
            </w:r>
          </w:p>
        </w:tc>
        <w:tc>
          <w:tcPr>
            <w:tcW w:type="dxa" w:w="1560"/>
            <w:shd w:val="clear" w:color="auto" w:fill="DCE6F1"/>
            <w:tcMar>
              <w:top w:w="80" w:type="dxa"/>
              <w:bottom w:w="80" w:type="dxa"/>
              <w:left w:w="120" w:type="dxa"/>
              <w:right w:w="120" w:type="dxa"/>
            </w:tcMar>
            <w:tcW w:w="1800" w:type="dxa"/>
          </w:tcPr>
          <w:p>
            <w:r>
              <w:rPr>
                <w:rFonts w:ascii="Arial" w:hAnsi="Arial"/>
                <w:b w:val="0"/>
                <w:i w:val="0"/>
                <w:sz w:val="18"/>
              </w:rPr>
              <w:t>UNEMP-CLAIM-KEY</w:t>
            </w:r>
          </w:p>
        </w:tc>
        <w:tc>
          <w:tcPr>
            <w:tcW w:type="dxa" w:w="1560"/>
            <w:shd w:val="clear" w:color="auto" w:fill="DCE6F1"/>
            <w:tcMar>
              <w:top w:w="80" w:type="dxa"/>
              <w:bottom w:w="80" w:type="dxa"/>
              <w:left w:w="120" w:type="dxa"/>
              <w:right w:w="120" w:type="dxa"/>
            </w:tcMar>
            <w:tcW w:w="800" w:type="dxa"/>
          </w:tcPr>
          <w:p>
            <w:r>
              <w:rPr>
                <w:rFonts w:ascii="Arial" w:hAnsi="Arial"/>
                <w:b w:val="0"/>
                <w:i w:val="0"/>
                <w:sz w:val="18"/>
              </w:rPr>
              <w:t>8 chars</w:t>
            </w:r>
          </w:p>
        </w:tc>
        <w:tc>
          <w:tcPr>
            <w:tcW w:type="dxa" w:w="1560"/>
            <w:shd w:val="clear" w:color="auto" w:fill="DCE6F1"/>
            <w:tcMar>
              <w:top w:w="80" w:type="dxa"/>
              <w:bottom w:w="80" w:type="dxa"/>
              <w:left w:w="120" w:type="dxa"/>
              <w:right w:w="120" w:type="dxa"/>
            </w:tcMar>
            <w:tcW w:w="900" w:type="dxa"/>
          </w:tcPr>
          <w:p>
            <w:r>
              <w:rPr>
                <w:rFonts w:ascii="Arial" w:hAnsi="Arial"/>
                <w:b w:val="0"/>
                <w:i w:val="0"/>
                <w:sz w:val="18"/>
              </w:rPr>
              <w:t>Identifier</w:t>
            </w:r>
          </w:p>
        </w:tc>
        <w:tc>
          <w:tcPr>
            <w:tcW w:type="dxa" w:w="1560"/>
            <w:shd w:val="clear" w:color="auto" w:fill="DCE6F1"/>
            <w:tcMar>
              <w:top w:w="80" w:type="dxa"/>
              <w:bottom w:w="80" w:type="dxa"/>
              <w:left w:w="120" w:type="dxa"/>
              <w:right w:w="120" w:type="dxa"/>
            </w:tcMar>
            <w:tcW w:w="3360" w:type="dxa"/>
          </w:tcPr>
          <w:p>
            <w:r>
              <w:rPr>
                <w:rFonts w:ascii="Arial" w:hAnsi="Arial"/>
                <w:b w:val="0"/>
                <w:i w:val="0"/>
                <w:sz w:val="18"/>
              </w:rPr>
              <w:t>Unique filing period key in MMDDYYYY format</w:t>
            </w:r>
          </w:p>
        </w:tc>
      </w:tr>
      <w:tr>
        <w:tc>
          <w:tcPr>
            <w:tcW w:type="dxa" w:w="1560"/>
            <w:shd w:val="clear" w:color="auto" w:fill="FFFFFF"/>
            <w:tcMar>
              <w:top w:w="80" w:type="dxa"/>
              <w:bottom w:w="80" w:type="dxa"/>
              <w:left w:w="120" w:type="dxa"/>
              <w:right w:w="120" w:type="dxa"/>
            </w:tcMar>
            <w:tcW w:w="500" w:type="dxa"/>
          </w:tcPr>
          <w:p>
            <w:r>
              <w:rPr>
                <w:rFonts w:ascii="Arial" w:hAnsi="Arial"/>
                <w:b w:val="0"/>
                <w:i w:val="0"/>
                <w:sz w:val="18"/>
              </w:rPr>
              <w:t>1</w:t>
            </w:r>
          </w:p>
        </w:tc>
        <w:tc>
          <w:tcPr>
            <w:tcW w:type="dxa" w:w="1560"/>
            <w:shd w:val="clear" w:color="auto" w:fill="FFFFFF"/>
            <w:tcMar>
              <w:top w:w="80" w:type="dxa"/>
              <w:bottom w:w="80" w:type="dxa"/>
              <w:left w:w="120" w:type="dxa"/>
              <w:right w:w="120" w:type="dxa"/>
            </w:tcMar>
            <w:tcW w:w="2000" w:type="dxa"/>
          </w:tcPr>
          <w:p>
            <w:r>
              <w:rPr>
                <w:rFonts w:ascii="Arial" w:hAnsi="Arial"/>
                <w:b w:val="0"/>
                <w:i w:val="0"/>
                <w:sz w:val="18"/>
              </w:rPr>
              <w:t>Date / Time</w:t>
            </w:r>
          </w:p>
        </w:tc>
        <w:tc>
          <w:tcPr>
            <w:tcW w:type="dxa" w:w="1560"/>
            <w:shd w:val="clear" w:color="auto" w:fill="FFFFFF"/>
            <w:tcMar>
              <w:top w:w="80" w:type="dxa"/>
              <w:bottom w:w="80" w:type="dxa"/>
              <w:left w:w="120" w:type="dxa"/>
              <w:right w:w="120" w:type="dxa"/>
            </w:tcMar>
            <w:tcW w:w="1800" w:type="dxa"/>
          </w:tcPr>
          <w:p>
            <w:r>
              <w:rPr>
                <w:rFonts w:ascii="Arial" w:hAnsi="Arial"/>
                <w:b w:val="0"/>
                <w:i w:val="0"/>
                <w:sz w:val="18"/>
              </w:rPr>
              <w:t>UCR-DATE-TIME</w:t>
            </w:r>
          </w:p>
        </w:tc>
        <w:tc>
          <w:tcPr>
            <w:tcW w:type="dxa" w:w="1560"/>
            <w:shd w:val="clear" w:color="auto" w:fill="FFFFFF"/>
            <w:tcMar>
              <w:top w:w="80" w:type="dxa"/>
              <w:bottom w:w="80" w:type="dxa"/>
              <w:left w:w="120" w:type="dxa"/>
              <w:right w:w="120" w:type="dxa"/>
            </w:tcMar>
            <w:tcW w:w="800" w:type="dxa"/>
          </w:tcPr>
          <w:p>
            <w:r>
              <w:rPr>
                <w:rFonts w:ascii="Arial" w:hAnsi="Arial"/>
                <w:b w:val="0"/>
                <w:i w:val="0"/>
                <w:sz w:val="18"/>
              </w:rPr>
              <w:t>19 chars</w:t>
            </w:r>
          </w:p>
        </w:tc>
        <w:tc>
          <w:tcPr>
            <w:tcW w:type="dxa" w:w="1560"/>
            <w:shd w:val="clear" w:color="auto" w:fill="FFFFFF"/>
            <w:tcMar>
              <w:top w:w="80" w:type="dxa"/>
              <w:bottom w:w="80" w:type="dxa"/>
              <w:left w:w="120" w:type="dxa"/>
              <w:right w:w="120" w:type="dxa"/>
            </w:tcMar>
            <w:tcW w:w="900" w:type="dxa"/>
          </w:tcPr>
          <w:p>
            <w:r>
              <w:rPr>
                <w:rFonts w:ascii="Arial" w:hAnsi="Arial"/>
                <w:b w:val="0"/>
                <w:i w:val="0"/>
                <w:sz w:val="18"/>
              </w:rPr>
              <w:t>Metadata</w:t>
            </w:r>
          </w:p>
        </w:tc>
        <w:tc>
          <w:tcPr>
            <w:tcW w:type="dxa" w:w="1560"/>
            <w:shd w:val="clear" w:color="auto" w:fill="FFFFFF"/>
            <w:tcMar>
              <w:top w:w="80" w:type="dxa"/>
              <w:bottom w:w="80" w:type="dxa"/>
              <w:left w:w="120" w:type="dxa"/>
              <w:right w:w="120" w:type="dxa"/>
            </w:tcMar>
            <w:tcW w:w="3360" w:type="dxa"/>
          </w:tcPr>
          <w:p>
            <w:r>
              <w:rPr>
                <w:rFonts w:ascii="Arial" w:hAnsi="Arial"/>
                <w:b w:val="0"/>
                <w:i w:val="0"/>
                <w:sz w:val="18"/>
              </w:rPr>
              <w:t>ISO 8601 timestamp: YYYY-MM-DDT00:00:00</w:t>
            </w:r>
          </w:p>
        </w:tc>
      </w:tr>
      <w:tr>
        <w:tc>
          <w:tcPr>
            <w:tcW w:type="dxa" w:w="1560"/>
            <w:shd w:val="clear" w:color="auto" w:fill="DCE6F1"/>
            <w:tcMar>
              <w:top w:w="80" w:type="dxa"/>
              <w:bottom w:w="80" w:type="dxa"/>
              <w:left w:w="120" w:type="dxa"/>
              <w:right w:w="120" w:type="dxa"/>
            </w:tcMar>
            <w:tcW w:w="500" w:type="dxa"/>
          </w:tcPr>
          <w:p>
            <w:r>
              <w:rPr>
                <w:rFonts w:ascii="Arial" w:hAnsi="Arial"/>
                <w:b w:val="0"/>
                <w:i w:val="0"/>
                <w:sz w:val="18"/>
              </w:rPr>
              <w:t>2</w:t>
            </w:r>
          </w:p>
        </w:tc>
        <w:tc>
          <w:tcPr>
            <w:tcW w:type="dxa" w:w="1560"/>
            <w:shd w:val="clear" w:color="auto" w:fill="DCE6F1"/>
            <w:tcMar>
              <w:top w:w="80" w:type="dxa"/>
              <w:bottom w:w="80" w:type="dxa"/>
              <w:left w:w="120" w:type="dxa"/>
              <w:right w:w="120" w:type="dxa"/>
            </w:tcMar>
            <w:tcW w:w="2000" w:type="dxa"/>
          </w:tcPr>
          <w:p>
            <w:r>
              <w:rPr>
                <w:rFonts w:ascii="Arial" w:hAnsi="Arial"/>
                <w:b w:val="0"/>
                <w:i w:val="0"/>
                <w:sz w:val="18"/>
              </w:rPr>
              <w:t>Age N/A</w:t>
            </w:r>
          </w:p>
        </w:tc>
        <w:tc>
          <w:tcPr>
            <w:tcW w:type="dxa" w:w="1560"/>
            <w:shd w:val="clear" w:color="auto" w:fill="DCE6F1"/>
            <w:tcMar>
              <w:top w:w="80" w:type="dxa"/>
              <w:bottom w:w="80" w:type="dxa"/>
              <w:left w:w="120" w:type="dxa"/>
              <w:right w:w="120" w:type="dxa"/>
            </w:tcMar>
            <w:tcW w:w="1800" w:type="dxa"/>
          </w:tcPr>
          <w:p>
            <w:r>
              <w:rPr>
                <w:rFonts w:ascii="Arial" w:hAnsi="Arial"/>
                <w:b w:val="0"/>
                <w:i w:val="0"/>
                <w:sz w:val="18"/>
              </w:rPr>
              <w:t>UCR-AGE-INA</w:t>
            </w:r>
          </w:p>
        </w:tc>
        <w:tc>
          <w:tcPr>
            <w:tcW w:type="dxa" w:w="1560"/>
            <w:shd w:val="clear" w:color="auto" w:fill="DCE6F1"/>
            <w:tcMar>
              <w:top w:w="80" w:type="dxa"/>
              <w:bottom w:w="80" w:type="dxa"/>
              <w:left w:w="120" w:type="dxa"/>
              <w:right w:w="120" w:type="dxa"/>
            </w:tcMar>
            <w:tcW w:w="800" w:type="dxa"/>
          </w:tcPr>
          <w:p>
            <w:r>
              <w:rPr>
                <w:rFonts w:ascii="Arial" w:hAnsi="Arial"/>
                <w:b w:val="0"/>
                <w:i w:val="0"/>
                <w:sz w:val="18"/>
              </w:rPr>
              <w:t>2 chars</w:t>
            </w:r>
          </w:p>
        </w:tc>
        <w:tc>
          <w:tcPr>
            <w:tcW w:type="dxa" w:w="1560"/>
            <w:shd w:val="clear" w:color="auto" w:fill="DCE6F1"/>
            <w:tcMar>
              <w:top w:w="80" w:type="dxa"/>
              <w:bottom w:w="80" w:type="dxa"/>
              <w:left w:w="120" w:type="dxa"/>
              <w:right w:w="120" w:type="dxa"/>
            </w:tcMar>
            <w:tcW w:w="900" w:type="dxa"/>
          </w:tcPr>
          <w:p>
            <w:r>
              <w:rPr>
                <w:rFonts w:ascii="Arial" w:hAnsi="Arial"/>
                <w:b w:val="0"/>
                <w:i w:val="0"/>
                <w:sz w:val="18"/>
              </w:rPr>
              <w:t>Age</w:t>
            </w:r>
          </w:p>
        </w:tc>
        <w:tc>
          <w:tcPr>
            <w:tcW w:type="dxa" w:w="1560"/>
            <w:shd w:val="clear" w:color="auto" w:fill="DCE6F1"/>
            <w:tcMar>
              <w:top w:w="80" w:type="dxa"/>
              <w:bottom w:w="80" w:type="dxa"/>
              <w:left w:w="120" w:type="dxa"/>
              <w:right w:w="120" w:type="dxa"/>
            </w:tcMar>
            <w:tcW w:w="3360" w:type="dxa"/>
          </w:tcPr>
          <w:p>
            <w:r>
              <w:rPr>
                <w:rFonts w:ascii="Arial" w:hAnsi="Arial"/>
                <w:b w:val="0"/>
                <w:i w:val="0"/>
                <w:sz w:val="18"/>
              </w:rPr>
              <w:t>Claimants with missing or inapplicable age data</w:t>
            </w:r>
          </w:p>
        </w:tc>
      </w:tr>
      <w:tr>
        <w:tc>
          <w:tcPr>
            <w:tcW w:type="dxa" w:w="1560"/>
            <w:shd w:val="clear" w:color="auto" w:fill="FFFFFF"/>
            <w:tcMar>
              <w:top w:w="80" w:type="dxa"/>
              <w:bottom w:w="80" w:type="dxa"/>
              <w:left w:w="120" w:type="dxa"/>
              <w:right w:w="120" w:type="dxa"/>
            </w:tcMar>
            <w:tcW w:w="500" w:type="dxa"/>
          </w:tcPr>
          <w:p>
            <w:r>
              <w:rPr>
                <w:rFonts w:ascii="Arial" w:hAnsi="Arial"/>
                <w:b w:val="0"/>
                <w:i w:val="0"/>
                <w:sz w:val="18"/>
              </w:rPr>
              <w:t>3</w:t>
            </w:r>
          </w:p>
        </w:tc>
        <w:tc>
          <w:tcPr>
            <w:tcW w:type="dxa" w:w="1560"/>
            <w:shd w:val="clear" w:color="auto" w:fill="FFFFFF"/>
            <w:tcMar>
              <w:top w:w="80" w:type="dxa"/>
              <w:bottom w:w="80" w:type="dxa"/>
              <w:left w:w="120" w:type="dxa"/>
              <w:right w:w="120" w:type="dxa"/>
            </w:tcMar>
            <w:tcW w:w="2000" w:type="dxa"/>
          </w:tcPr>
          <w:p>
            <w:r>
              <w:rPr>
                <w:rFonts w:ascii="Arial" w:hAnsi="Arial"/>
                <w:b w:val="0"/>
                <w:i w:val="0"/>
                <w:sz w:val="18"/>
              </w:rPr>
              <w:t>Age Under 22</w:t>
            </w:r>
          </w:p>
        </w:tc>
        <w:tc>
          <w:tcPr>
            <w:tcW w:type="dxa" w:w="1560"/>
            <w:shd w:val="clear" w:color="auto" w:fill="FFFFFF"/>
            <w:tcMar>
              <w:top w:w="80" w:type="dxa"/>
              <w:bottom w:w="80" w:type="dxa"/>
              <w:left w:w="120" w:type="dxa"/>
              <w:right w:w="120" w:type="dxa"/>
            </w:tcMar>
            <w:tcW w:w="1800" w:type="dxa"/>
          </w:tcPr>
          <w:p>
            <w:r>
              <w:rPr>
                <w:rFonts w:ascii="Arial" w:hAnsi="Arial"/>
                <w:b w:val="0"/>
                <w:i w:val="0"/>
                <w:sz w:val="18"/>
              </w:rPr>
              <w:t>UCR-AGE-LE-22</w:t>
            </w:r>
          </w:p>
        </w:tc>
        <w:tc>
          <w:tcPr>
            <w:tcW w:type="dxa" w:w="1560"/>
            <w:shd w:val="clear" w:color="auto" w:fill="FFFFFF"/>
            <w:tcMar>
              <w:top w:w="80" w:type="dxa"/>
              <w:bottom w:w="80" w:type="dxa"/>
              <w:left w:w="120" w:type="dxa"/>
              <w:right w:w="120" w:type="dxa"/>
            </w:tcMar>
            <w:tcW w:w="800" w:type="dxa"/>
          </w:tcPr>
          <w:p>
            <w:r>
              <w:rPr>
                <w:rFonts w:ascii="Arial" w:hAnsi="Arial"/>
                <w:b w:val="0"/>
                <w:i w:val="0"/>
                <w:sz w:val="18"/>
              </w:rPr>
              <w:t>5 chars</w:t>
            </w:r>
          </w:p>
        </w:tc>
        <w:tc>
          <w:tcPr>
            <w:tcW w:type="dxa" w:w="1560"/>
            <w:shd w:val="clear" w:color="auto" w:fill="FFFFFF"/>
            <w:tcMar>
              <w:top w:w="80" w:type="dxa"/>
              <w:bottom w:w="80" w:type="dxa"/>
              <w:left w:w="120" w:type="dxa"/>
              <w:right w:w="120" w:type="dxa"/>
            </w:tcMar>
            <w:tcW w:w="900" w:type="dxa"/>
          </w:tcPr>
          <w:p>
            <w:r>
              <w:rPr>
                <w:rFonts w:ascii="Arial" w:hAnsi="Arial"/>
                <w:b w:val="0"/>
                <w:i w:val="0"/>
                <w:sz w:val="18"/>
              </w:rPr>
              <w:t>Age</w:t>
            </w:r>
          </w:p>
        </w:tc>
        <w:tc>
          <w:tcPr>
            <w:tcW w:type="dxa" w:w="1560"/>
            <w:shd w:val="clear" w:color="auto" w:fill="FFFFFF"/>
            <w:tcMar>
              <w:top w:w="80" w:type="dxa"/>
              <w:bottom w:w="80" w:type="dxa"/>
              <w:left w:w="120" w:type="dxa"/>
              <w:right w:w="120" w:type="dxa"/>
            </w:tcMar>
            <w:tcW w:w="3360" w:type="dxa"/>
          </w:tcPr>
          <w:p>
            <w:r>
              <w:rPr>
                <w:rFonts w:ascii="Arial" w:hAnsi="Arial"/>
                <w:b w:val="0"/>
                <w:i w:val="0"/>
                <w:sz w:val="18"/>
              </w:rPr>
              <w:t>Claimants aged under 22</w:t>
            </w:r>
          </w:p>
        </w:tc>
      </w:tr>
      <w:tr>
        <w:tc>
          <w:tcPr>
            <w:tcW w:type="dxa" w:w="1560"/>
            <w:shd w:val="clear" w:color="auto" w:fill="DCE6F1"/>
            <w:tcMar>
              <w:top w:w="80" w:type="dxa"/>
              <w:bottom w:w="80" w:type="dxa"/>
              <w:left w:w="120" w:type="dxa"/>
              <w:right w:w="120" w:type="dxa"/>
            </w:tcMar>
            <w:tcW w:w="500" w:type="dxa"/>
          </w:tcPr>
          <w:p>
            <w:r>
              <w:rPr>
                <w:rFonts w:ascii="Arial" w:hAnsi="Arial"/>
                <w:b w:val="0"/>
                <w:i w:val="0"/>
                <w:sz w:val="18"/>
              </w:rPr>
              <w:t>4</w:t>
            </w:r>
          </w:p>
        </w:tc>
        <w:tc>
          <w:tcPr>
            <w:tcW w:type="dxa" w:w="1560"/>
            <w:shd w:val="clear" w:color="auto" w:fill="DCE6F1"/>
            <w:tcMar>
              <w:top w:w="80" w:type="dxa"/>
              <w:bottom w:w="80" w:type="dxa"/>
              <w:left w:w="120" w:type="dxa"/>
              <w:right w:w="120" w:type="dxa"/>
            </w:tcMar>
            <w:tcW w:w="2000" w:type="dxa"/>
          </w:tcPr>
          <w:p>
            <w:r>
              <w:rPr>
                <w:rFonts w:ascii="Arial" w:hAnsi="Arial"/>
                <w:b w:val="0"/>
                <w:i w:val="0"/>
                <w:sz w:val="18"/>
              </w:rPr>
              <w:t>Age 22-24</w:t>
            </w:r>
          </w:p>
        </w:tc>
        <w:tc>
          <w:tcPr>
            <w:tcW w:type="dxa" w:w="1560"/>
            <w:shd w:val="clear" w:color="auto" w:fill="DCE6F1"/>
            <w:tcMar>
              <w:top w:w="80" w:type="dxa"/>
              <w:bottom w:w="80" w:type="dxa"/>
              <w:left w:w="120" w:type="dxa"/>
              <w:right w:w="120" w:type="dxa"/>
            </w:tcMar>
            <w:tcW w:w="1800" w:type="dxa"/>
          </w:tcPr>
          <w:p>
            <w:r>
              <w:rPr>
                <w:rFonts w:ascii="Arial" w:hAnsi="Arial"/>
                <w:b w:val="0"/>
                <w:i w:val="0"/>
                <w:sz w:val="18"/>
              </w:rPr>
              <w:t>UCR-AGE-22-24</w:t>
            </w:r>
          </w:p>
        </w:tc>
        <w:tc>
          <w:tcPr>
            <w:tcW w:type="dxa" w:w="1560"/>
            <w:shd w:val="clear" w:color="auto" w:fill="DCE6F1"/>
            <w:tcMar>
              <w:top w:w="80" w:type="dxa"/>
              <w:bottom w:w="80" w:type="dxa"/>
              <w:left w:w="120" w:type="dxa"/>
              <w:right w:w="120" w:type="dxa"/>
            </w:tcMar>
            <w:tcW w:w="800" w:type="dxa"/>
          </w:tcPr>
          <w:p>
            <w:r>
              <w:rPr>
                <w:rFonts w:ascii="Arial" w:hAnsi="Arial"/>
                <w:b w:val="0"/>
                <w:i w:val="0"/>
                <w:sz w:val="18"/>
              </w:rPr>
              <w:t>5 chars</w:t>
            </w:r>
          </w:p>
        </w:tc>
        <w:tc>
          <w:tcPr>
            <w:tcW w:type="dxa" w:w="1560"/>
            <w:shd w:val="clear" w:color="auto" w:fill="DCE6F1"/>
            <w:tcMar>
              <w:top w:w="80" w:type="dxa"/>
              <w:bottom w:w="80" w:type="dxa"/>
              <w:left w:w="120" w:type="dxa"/>
              <w:right w:w="120" w:type="dxa"/>
            </w:tcMar>
            <w:tcW w:w="900" w:type="dxa"/>
          </w:tcPr>
          <w:p>
            <w:r>
              <w:rPr>
                <w:rFonts w:ascii="Arial" w:hAnsi="Arial"/>
                <w:b w:val="0"/>
                <w:i w:val="0"/>
                <w:sz w:val="18"/>
              </w:rPr>
              <w:t>Age</w:t>
            </w:r>
          </w:p>
        </w:tc>
        <w:tc>
          <w:tcPr>
            <w:tcW w:type="dxa" w:w="1560"/>
            <w:shd w:val="clear" w:color="auto" w:fill="DCE6F1"/>
            <w:tcMar>
              <w:top w:w="80" w:type="dxa"/>
              <w:bottom w:w="80" w:type="dxa"/>
              <w:left w:w="120" w:type="dxa"/>
              <w:right w:w="120" w:type="dxa"/>
            </w:tcMar>
            <w:tcW w:w="3360" w:type="dxa"/>
          </w:tcPr>
          <w:p>
            <w:r>
              <w:rPr>
                <w:rFonts w:ascii="Arial" w:hAnsi="Arial"/>
                <w:b w:val="0"/>
                <w:i w:val="0"/>
                <w:sz w:val="18"/>
              </w:rPr>
              <w:t>Claimants aged 22 to 24</w:t>
            </w:r>
          </w:p>
        </w:tc>
      </w:tr>
      <w:tr>
        <w:tc>
          <w:tcPr>
            <w:tcW w:type="dxa" w:w="1560"/>
            <w:shd w:val="clear" w:color="auto" w:fill="FFFFFF"/>
            <w:tcMar>
              <w:top w:w="80" w:type="dxa"/>
              <w:bottom w:w="80" w:type="dxa"/>
              <w:left w:w="120" w:type="dxa"/>
              <w:right w:w="120" w:type="dxa"/>
            </w:tcMar>
            <w:tcW w:w="500" w:type="dxa"/>
          </w:tcPr>
          <w:p>
            <w:r>
              <w:rPr>
                <w:rFonts w:ascii="Arial" w:hAnsi="Arial"/>
                <w:b w:val="0"/>
                <w:i w:val="0"/>
                <w:sz w:val="18"/>
              </w:rPr>
              <w:t>5</w:t>
            </w:r>
          </w:p>
        </w:tc>
        <w:tc>
          <w:tcPr>
            <w:tcW w:type="dxa" w:w="1560"/>
            <w:shd w:val="clear" w:color="auto" w:fill="FFFFFF"/>
            <w:tcMar>
              <w:top w:w="80" w:type="dxa"/>
              <w:bottom w:w="80" w:type="dxa"/>
              <w:left w:w="120" w:type="dxa"/>
              <w:right w:w="120" w:type="dxa"/>
            </w:tcMar>
            <w:tcW w:w="2000" w:type="dxa"/>
          </w:tcPr>
          <w:p>
            <w:r>
              <w:rPr>
                <w:rFonts w:ascii="Arial" w:hAnsi="Arial"/>
                <w:b w:val="0"/>
                <w:i w:val="0"/>
                <w:sz w:val="18"/>
              </w:rPr>
              <w:t>Age 25-34</w:t>
            </w:r>
          </w:p>
        </w:tc>
        <w:tc>
          <w:tcPr>
            <w:tcW w:type="dxa" w:w="1560"/>
            <w:shd w:val="clear" w:color="auto" w:fill="FFFFFF"/>
            <w:tcMar>
              <w:top w:w="80" w:type="dxa"/>
              <w:bottom w:w="80" w:type="dxa"/>
              <w:left w:w="120" w:type="dxa"/>
              <w:right w:w="120" w:type="dxa"/>
            </w:tcMar>
            <w:tcW w:w="1800" w:type="dxa"/>
          </w:tcPr>
          <w:p>
            <w:r>
              <w:rPr>
                <w:rFonts w:ascii="Arial" w:hAnsi="Arial"/>
                <w:b w:val="0"/>
                <w:i w:val="0"/>
                <w:sz w:val="18"/>
              </w:rPr>
              <w:t>UCR-AGE-25-34</w:t>
            </w:r>
          </w:p>
        </w:tc>
        <w:tc>
          <w:tcPr>
            <w:tcW w:type="dxa" w:w="1560"/>
            <w:shd w:val="clear" w:color="auto" w:fill="FFFFFF"/>
            <w:tcMar>
              <w:top w:w="80" w:type="dxa"/>
              <w:bottom w:w="80" w:type="dxa"/>
              <w:left w:w="120" w:type="dxa"/>
              <w:right w:w="120" w:type="dxa"/>
            </w:tcMar>
            <w:tcW w:w="800" w:type="dxa"/>
          </w:tcPr>
          <w:p>
            <w:r>
              <w:rPr>
                <w:rFonts w:ascii="Arial" w:hAnsi="Arial"/>
                <w:b w:val="0"/>
                <w:i w:val="0"/>
                <w:sz w:val="18"/>
              </w:rPr>
              <w:t>5 chars</w:t>
            </w:r>
          </w:p>
        </w:tc>
        <w:tc>
          <w:tcPr>
            <w:tcW w:type="dxa" w:w="1560"/>
            <w:shd w:val="clear" w:color="auto" w:fill="FFFFFF"/>
            <w:tcMar>
              <w:top w:w="80" w:type="dxa"/>
              <w:bottom w:w="80" w:type="dxa"/>
              <w:left w:w="120" w:type="dxa"/>
              <w:right w:w="120" w:type="dxa"/>
            </w:tcMar>
            <w:tcW w:w="900" w:type="dxa"/>
          </w:tcPr>
          <w:p>
            <w:r>
              <w:rPr>
                <w:rFonts w:ascii="Arial" w:hAnsi="Arial"/>
                <w:b w:val="0"/>
                <w:i w:val="0"/>
                <w:sz w:val="18"/>
              </w:rPr>
              <w:t>Age</w:t>
            </w:r>
          </w:p>
        </w:tc>
        <w:tc>
          <w:tcPr>
            <w:tcW w:type="dxa" w:w="1560"/>
            <w:shd w:val="clear" w:color="auto" w:fill="FFFFFF"/>
            <w:tcMar>
              <w:top w:w="80" w:type="dxa"/>
              <w:bottom w:w="80" w:type="dxa"/>
              <w:left w:w="120" w:type="dxa"/>
              <w:right w:w="120" w:type="dxa"/>
            </w:tcMar>
            <w:tcW w:w="3360" w:type="dxa"/>
          </w:tcPr>
          <w:p>
            <w:r>
              <w:rPr>
                <w:rFonts w:ascii="Arial" w:hAnsi="Arial"/>
                <w:b w:val="0"/>
                <w:i w:val="0"/>
                <w:sz w:val="18"/>
              </w:rPr>
              <w:t>Claimants aged 25 to 34</w:t>
            </w:r>
          </w:p>
        </w:tc>
      </w:tr>
      <w:tr>
        <w:tc>
          <w:tcPr>
            <w:tcW w:type="dxa" w:w="1560"/>
            <w:shd w:val="clear" w:color="auto" w:fill="DCE6F1"/>
            <w:tcMar>
              <w:top w:w="80" w:type="dxa"/>
              <w:bottom w:w="80" w:type="dxa"/>
              <w:left w:w="120" w:type="dxa"/>
              <w:right w:w="120" w:type="dxa"/>
            </w:tcMar>
            <w:tcW w:w="500" w:type="dxa"/>
          </w:tcPr>
          <w:p>
            <w:r>
              <w:rPr>
                <w:rFonts w:ascii="Arial" w:hAnsi="Arial"/>
                <w:b w:val="0"/>
                <w:i w:val="0"/>
                <w:sz w:val="18"/>
              </w:rPr>
              <w:t>6</w:t>
            </w:r>
          </w:p>
        </w:tc>
        <w:tc>
          <w:tcPr>
            <w:tcW w:type="dxa" w:w="1560"/>
            <w:shd w:val="clear" w:color="auto" w:fill="DCE6F1"/>
            <w:tcMar>
              <w:top w:w="80" w:type="dxa"/>
              <w:bottom w:w="80" w:type="dxa"/>
              <w:left w:w="120" w:type="dxa"/>
              <w:right w:w="120" w:type="dxa"/>
            </w:tcMar>
            <w:tcW w:w="2000" w:type="dxa"/>
          </w:tcPr>
          <w:p>
            <w:r>
              <w:rPr>
                <w:rFonts w:ascii="Arial" w:hAnsi="Arial"/>
                <w:b w:val="0"/>
                <w:i w:val="0"/>
                <w:sz w:val="18"/>
              </w:rPr>
              <w:t>Age 35-44</w:t>
            </w:r>
          </w:p>
        </w:tc>
        <w:tc>
          <w:tcPr>
            <w:tcW w:type="dxa" w:w="1560"/>
            <w:shd w:val="clear" w:color="auto" w:fill="DCE6F1"/>
            <w:tcMar>
              <w:top w:w="80" w:type="dxa"/>
              <w:bottom w:w="80" w:type="dxa"/>
              <w:left w:w="120" w:type="dxa"/>
              <w:right w:w="120" w:type="dxa"/>
            </w:tcMar>
            <w:tcW w:w="1800" w:type="dxa"/>
          </w:tcPr>
          <w:p>
            <w:r>
              <w:rPr>
                <w:rFonts w:ascii="Arial" w:hAnsi="Arial"/>
                <w:b w:val="0"/>
                <w:i w:val="0"/>
                <w:sz w:val="18"/>
              </w:rPr>
              <w:t>UCR-AGE-35-44</w:t>
            </w:r>
          </w:p>
        </w:tc>
        <w:tc>
          <w:tcPr>
            <w:tcW w:type="dxa" w:w="1560"/>
            <w:shd w:val="clear" w:color="auto" w:fill="DCE6F1"/>
            <w:tcMar>
              <w:top w:w="80" w:type="dxa"/>
              <w:bottom w:w="80" w:type="dxa"/>
              <w:left w:w="120" w:type="dxa"/>
              <w:right w:w="120" w:type="dxa"/>
            </w:tcMar>
            <w:tcW w:w="800" w:type="dxa"/>
          </w:tcPr>
          <w:p>
            <w:r>
              <w:rPr>
                <w:rFonts w:ascii="Arial" w:hAnsi="Arial"/>
                <w:b w:val="0"/>
                <w:i w:val="0"/>
                <w:sz w:val="18"/>
              </w:rPr>
              <w:t>5 chars</w:t>
            </w:r>
          </w:p>
        </w:tc>
        <w:tc>
          <w:tcPr>
            <w:tcW w:type="dxa" w:w="1560"/>
            <w:shd w:val="clear" w:color="auto" w:fill="DCE6F1"/>
            <w:tcMar>
              <w:top w:w="80" w:type="dxa"/>
              <w:bottom w:w="80" w:type="dxa"/>
              <w:left w:w="120" w:type="dxa"/>
              <w:right w:w="120" w:type="dxa"/>
            </w:tcMar>
            <w:tcW w:w="900" w:type="dxa"/>
          </w:tcPr>
          <w:p>
            <w:r>
              <w:rPr>
                <w:rFonts w:ascii="Arial" w:hAnsi="Arial"/>
                <w:b w:val="0"/>
                <w:i w:val="0"/>
                <w:sz w:val="18"/>
              </w:rPr>
              <w:t>Age</w:t>
            </w:r>
          </w:p>
        </w:tc>
        <w:tc>
          <w:tcPr>
            <w:tcW w:type="dxa" w:w="1560"/>
            <w:shd w:val="clear" w:color="auto" w:fill="DCE6F1"/>
            <w:tcMar>
              <w:top w:w="80" w:type="dxa"/>
              <w:bottom w:w="80" w:type="dxa"/>
              <w:left w:w="120" w:type="dxa"/>
              <w:right w:w="120" w:type="dxa"/>
            </w:tcMar>
            <w:tcW w:w="3360" w:type="dxa"/>
          </w:tcPr>
          <w:p>
            <w:r>
              <w:rPr>
                <w:rFonts w:ascii="Arial" w:hAnsi="Arial"/>
                <w:b w:val="0"/>
                <w:i w:val="0"/>
                <w:sz w:val="18"/>
              </w:rPr>
              <w:t>Claimants aged 35 to 44</w:t>
            </w:r>
          </w:p>
        </w:tc>
      </w:tr>
      <w:tr>
        <w:tc>
          <w:tcPr>
            <w:tcW w:type="dxa" w:w="1560"/>
            <w:shd w:val="clear" w:color="auto" w:fill="FFFFFF"/>
            <w:tcMar>
              <w:top w:w="80" w:type="dxa"/>
              <w:bottom w:w="80" w:type="dxa"/>
              <w:left w:w="120" w:type="dxa"/>
              <w:right w:w="120" w:type="dxa"/>
            </w:tcMar>
            <w:tcW w:w="500" w:type="dxa"/>
          </w:tcPr>
          <w:p>
            <w:r>
              <w:rPr>
                <w:rFonts w:ascii="Arial" w:hAnsi="Arial"/>
                <w:b w:val="0"/>
                <w:i w:val="0"/>
                <w:sz w:val="18"/>
              </w:rPr>
              <w:t>7</w:t>
            </w:r>
          </w:p>
        </w:tc>
        <w:tc>
          <w:tcPr>
            <w:tcW w:type="dxa" w:w="1560"/>
            <w:shd w:val="clear" w:color="auto" w:fill="FFFFFF"/>
            <w:tcMar>
              <w:top w:w="80" w:type="dxa"/>
              <w:bottom w:w="80" w:type="dxa"/>
              <w:left w:w="120" w:type="dxa"/>
              <w:right w:w="120" w:type="dxa"/>
            </w:tcMar>
            <w:tcW w:w="2000" w:type="dxa"/>
          </w:tcPr>
          <w:p>
            <w:r>
              <w:rPr>
                <w:rFonts w:ascii="Arial" w:hAnsi="Arial"/>
                <w:b w:val="0"/>
                <w:i w:val="0"/>
                <w:sz w:val="18"/>
              </w:rPr>
              <w:t>Age 45-54</w:t>
            </w:r>
          </w:p>
        </w:tc>
        <w:tc>
          <w:tcPr>
            <w:tcW w:type="dxa" w:w="1560"/>
            <w:shd w:val="clear" w:color="auto" w:fill="FFFFFF"/>
            <w:tcMar>
              <w:top w:w="80" w:type="dxa"/>
              <w:bottom w:w="80" w:type="dxa"/>
              <w:left w:w="120" w:type="dxa"/>
              <w:right w:w="120" w:type="dxa"/>
            </w:tcMar>
            <w:tcW w:w="1800" w:type="dxa"/>
          </w:tcPr>
          <w:p>
            <w:r>
              <w:rPr>
                <w:rFonts w:ascii="Arial" w:hAnsi="Arial"/>
                <w:b w:val="0"/>
                <w:i w:val="0"/>
                <w:sz w:val="18"/>
              </w:rPr>
              <w:t>UCR-AGE-45-54</w:t>
            </w:r>
          </w:p>
        </w:tc>
        <w:tc>
          <w:tcPr>
            <w:tcW w:type="dxa" w:w="1560"/>
            <w:shd w:val="clear" w:color="auto" w:fill="FFFFFF"/>
            <w:tcMar>
              <w:top w:w="80" w:type="dxa"/>
              <w:bottom w:w="80" w:type="dxa"/>
              <w:left w:w="120" w:type="dxa"/>
              <w:right w:w="120" w:type="dxa"/>
            </w:tcMar>
            <w:tcW w:w="800" w:type="dxa"/>
          </w:tcPr>
          <w:p>
            <w:r>
              <w:rPr>
                <w:rFonts w:ascii="Arial" w:hAnsi="Arial"/>
                <w:b w:val="0"/>
                <w:i w:val="0"/>
                <w:sz w:val="18"/>
              </w:rPr>
              <w:t>5 chars</w:t>
            </w:r>
          </w:p>
        </w:tc>
        <w:tc>
          <w:tcPr>
            <w:tcW w:type="dxa" w:w="1560"/>
            <w:shd w:val="clear" w:color="auto" w:fill="FFFFFF"/>
            <w:tcMar>
              <w:top w:w="80" w:type="dxa"/>
              <w:bottom w:w="80" w:type="dxa"/>
              <w:left w:w="120" w:type="dxa"/>
              <w:right w:w="120" w:type="dxa"/>
            </w:tcMar>
            <w:tcW w:w="900" w:type="dxa"/>
          </w:tcPr>
          <w:p>
            <w:r>
              <w:rPr>
                <w:rFonts w:ascii="Arial" w:hAnsi="Arial"/>
                <w:b w:val="0"/>
                <w:i w:val="0"/>
                <w:sz w:val="18"/>
              </w:rPr>
              <w:t>Age</w:t>
            </w:r>
          </w:p>
        </w:tc>
        <w:tc>
          <w:tcPr>
            <w:tcW w:type="dxa" w:w="1560"/>
            <w:shd w:val="clear" w:color="auto" w:fill="FFFFFF"/>
            <w:tcMar>
              <w:top w:w="80" w:type="dxa"/>
              <w:bottom w:w="80" w:type="dxa"/>
              <w:left w:w="120" w:type="dxa"/>
              <w:right w:w="120" w:type="dxa"/>
            </w:tcMar>
            <w:tcW w:w="3360" w:type="dxa"/>
          </w:tcPr>
          <w:p>
            <w:r>
              <w:rPr>
                <w:rFonts w:ascii="Arial" w:hAnsi="Arial"/>
                <w:b w:val="0"/>
                <w:i w:val="0"/>
                <w:sz w:val="18"/>
              </w:rPr>
              <w:t>Claimants aged 45 to 54</w:t>
            </w:r>
          </w:p>
        </w:tc>
      </w:tr>
      <w:tr>
        <w:tc>
          <w:tcPr>
            <w:tcW w:type="dxa" w:w="1560"/>
            <w:shd w:val="clear" w:color="auto" w:fill="DCE6F1"/>
            <w:tcMar>
              <w:top w:w="80" w:type="dxa"/>
              <w:bottom w:w="80" w:type="dxa"/>
              <w:left w:w="120" w:type="dxa"/>
              <w:right w:w="120" w:type="dxa"/>
            </w:tcMar>
            <w:tcW w:w="500" w:type="dxa"/>
          </w:tcPr>
          <w:p>
            <w:r>
              <w:rPr>
                <w:rFonts w:ascii="Arial" w:hAnsi="Arial"/>
                <w:b w:val="0"/>
                <w:i w:val="0"/>
                <w:sz w:val="18"/>
              </w:rPr>
              <w:t>8</w:t>
            </w:r>
          </w:p>
        </w:tc>
        <w:tc>
          <w:tcPr>
            <w:tcW w:type="dxa" w:w="1560"/>
            <w:shd w:val="clear" w:color="auto" w:fill="DCE6F1"/>
            <w:tcMar>
              <w:top w:w="80" w:type="dxa"/>
              <w:bottom w:w="80" w:type="dxa"/>
              <w:left w:w="120" w:type="dxa"/>
              <w:right w:w="120" w:type="dxa"/>
            </w:tcMar>
            <w:tcW w:w="2000" w:type="dxa"/>
          </w:tcPr>
          <w:p>
            <w:r>
              <w:rPr>
                <w:rFonts w:ascii="Arial" w:hAnsi="Arial"/>
                <w:b w:val="0"/>
                <w:i w:val="0"/>
                <w:sz w:val="18"/>
              </w:rPr>
              <w:t>Age 55-59</w:t>
            </w:r>
          </w:p>
        </w:tc>
        <w:tc>
          <w:tcPr>
            <w:tcW w:type="dxa" w:w="1560"/>
            <w:shd w:val="clear" w:color="auto" w:fill="DCE6F1"/>
            <w:tcMar>
              <w:top w:w="80" w:type="dxa"/>
              <w:bottom w:w="80" w:type="dxa"/>
              <w:left w:w="120" w:type="dxa"/>
              <w:right w:w="120" w:type="dxa"/>
            </w:tcMar>
            <w:tcW w:w="1800" w:type="dxa"/>
          </w:tcPr>
          <w:p>
            <w:r>
              <w:rPr>
                <w:rFonts w:ascii="Arial" w:hAnsi="Arial"/>
                <w:b w:val="0"/>
                <w:i w:val="0"/>
                <w:sz w:val="18"/>
              </w:rPr>
              <w:t>UCR-AGE-55-59</w:t>
            </w:r>
          </w:p>
        </w:tc>
        <w:tc>
          <w:tcPr>
            <w:tcW w:type="dxa" w:w="1560"/>
            <w:shd w:val="clear" w:color="auto" w:fill="DCE6F1"/>
            <w:tcMar>
              <w:top w:w="80" w:type="dxa"/>
              <w:bottom w:w="80" w:type="dxa"/>
              <w:left w:w="120" w:type="dxa"/>
              <w:right w:w="120" w:type="dxa"/>
            </w:tcMar>
            <w:tcW w:w="800" w:type="dxa"/>
          </w:tcPr>
          <w:p>
            <w:r>
              <w:rPr>
                <w:rFonts w:ascii="Arial" w:hAnsi="Arial"/>
                <w:b w:val="0"/>
                <w:i w:val="0"/>
                <w:sz w:val="18"/>
              </w:rPr>
              <w:t>5 chars</w:t>
            </w:r>
          </w:p>
        </w:tc>
        <w:tc>
          <w:tcPr>
            <w:tcW w:type="dxa" w:w="1560"/>
            <w:shd w:val="clear" w:color="auto" w:fill="DCE6F1"/>
            <w:tcMar>
              <w:top w:w="80" w:type="dxa"/>
              <w:bottom w:w="80" w:type="dxa"/>
              <w:left w:w="120" w:type="dxa"/>
              <w:right w:w="120" w:type="dxa"/>
            </w:tcMar>
            <w:tcW w:w="900" w:type="dxa"/>
          </w:tcPr>
          <w:p>
            <w:r>
              <w:rPr>
                <w:rFonts w:ascii="Arial" w:hAnsi="Arial"/>
                <w:b w:val="0"/>
                <w:i w:val="0"/>
                <w:sz w:val="18"/>
              </w:rPr>
              <w:t>Age</w:t>
            </w:r>
          </w:p>
        </w:tc>
        <w:tc>
          <w:tcPr>
            <w:tcW w:type="dxa" w:w="1560"/>
            <w:shd w:val="clear" w:color="auto" w:fill="DCE6F1"/>
            <w:tcMar>
              <w:top w:w="80" w:type="dxa"/>
              <w:bottom w:w="80" w:type="dxa"/>
              <w:left w:w="120" w:type="dxa"/>
              <w:right w:w="120" w:type="dxa"/>
            </w:tcMar>
            <w:tcW w:w="3360" w:type="dxa"/>
          </w:tcPr>
          <w:p>
            <w:r>
              <w:rPr>
                <w:rFonts w:ascii="Arial" w:hAnsi="Arial"/>
                <w:b w:val="0"/>
                <w:i w:val="0"/>
                <w:sz w:val="18"/>
              </w:rPr>
              <w:t>Claimants aged 55 to 59</w:t>
            </w:r>
          </w:p>
        </w:tc>
      </w:tr>
      <w:tr>
        <w:tc>
          <w:tcPr>
            <w:tcW w:type="dxa" w:w="1560"/>
            <w:shd w:val="clear" w:color="auto" w:fill="FFFFFF"/>
            <w:tcMar>
              <w:top w:w="80" w:type="dxa"/>
              <w:bottom w:w="80" w:type="dxa"/>
              <w:left w:w="120" w:type="dxa"/>
              <w:right w:w="120" w:type="dxa"/>
            </w:tcMar>
            <w:tcW w:w="500" w:type="dxa"/>
          </w:tcPr>
          <w:p>
            <w:r>
              <w:rPr>
                <w:rFonts w:ascii="Arial" w:hAnsi="Arial"/>
                <w:b w:val="0"/>
                <w:i w:val="0"/>
                <w:sz w:val="18"/>
              </w:rPr>
              <w:t>9</w:t>
            </w:r>
          </w:p>
        </w:tc>
        <w:tc>
          <w:tcPr>
            <w:tcW w:type="dxa" w:w="1560"/>
            <w:shd w:val="clear" w:color="auto" w:fill="FFFFFF"/>
            <w:tcMar>
              <w:top w:w="80" w:type="dxa"/>
              <w:bottom w:w="80" w:type="dxa"/>
              <w:left w:w="120" w:type="dxa"/>
              <w:right w:w="120" w:type="dxa"/>
            </w:tcMar>
            <w:tcW w:w="2000" w:type="dxa"/>
          </w:tcPr>
          <w:p>
            <w:r>
              <w:rPr>
                <w:rFonts w:ascii="Arial" w:hAnsi="Arial"/>
                <w:b w:val="0"/>
                <w:i w:val="0"/>
                <w:sz w:val="18"/>
              </w:rPr>
              <w:t>Age 60-64</w:t>
            </w:r>
          </w:p>
        </w:tc>
        <w:tc>
          <w:tcPr>
            <w:tcW w:type="dxa" w:w="1560"/>
            <w:shd w:val="clear" w:color="auto" w:fill="FFFFFF"/>
            <w:tcMar>
              <w:top w:w="80" w:type="dxa"/>
              <w:bottom w:w="80" w:type="dxa"/>
              <w:left w:w="120" w:type="dxa"/>
              <w:right w:w="120" w:type="dxa"/>
            </w:tcMar>
            <w:tcW w:w="1800" w:type="dxa"/>
          </w:tcPr>
          <w:p>
            <w:r>
              <w:rPr>
                <w:rFonts w:ascii="Arial" w:hAnsi="Arial"/>
                <w:b w:val="0"/>
                <w:i w:val="0"/>
                <w:sz w:val="18"/>
              </w:rPr>
              <w:t>UCR-AGE-60-64</w:t>
            </w:r>
          </w:p>
        </w:tc>
        <w:tc>
          <w:tcPr>
            <w:tcW w:type="dxa" w:w="1560"/>
            <w:shd w:val="clear" w:color="auto" w:fill="FFFFFF"/>
            <w:tcMar>
              <w:top w:w="80" w:type="dxa"/>
              <w:bottom w:w="80" w:type="dxa"/>
              <w:left w:w="120" w:type="dxa"/>
              <w:right w:w="120" w:type="dxa"/>
            </w:tcMar>
            <w:tcW w:w="800" w:type="dxa"/>
          </w:tcPr>
          <w:p>
            <w:r>
              <w:rPr>
                <w:rFonts w:ascii="Arial" w:hAnsi="Arial"/>
                <w:b w:val="0"/>
                <w:i w:val="0"/>
                <w:sz w:val="18"/>
              </w:rPr>
              <w:t>5 chars</w:t>
            </w:r>
          </w:p>
        </w:tc>
        <w:tc>
          <w:tcPr>
            <w:tcW w:type="dxa" w:w="1560"/>
            <w:shd w:val="clear" w:color="auto" w:fill="FFFFFF"/>
            <w:tcMar>
              <w:top w:w="80" w:type="dxa"/>
              <w:bottom w:w="80" w:type="dxa"/>
              <w:left w:w="120" w:type="dxa"/>
              <w:right w:w="120" w:type="dxa"/>
            </w:tcMar>
            <w:tcW w:w="900" w:type="dxa"/>
          </w:tcPr>
          <w:p>
            <w:r>
              <w:rPr>
                <w:rFonts w:ascii="Arial" w:hAnsi="Arial"/>
                <w:b w:val="0"/>
                <w:i w:val="0"/>
                <w:sz w:val="18"/>
              </w:rPr>
              <w:t>Age</w:t>
            </w:r>
          </w:p>
        </w:tc>
        <w:tc>
          <w:tcPr>
            <w:tcW w:type="dxa" w:w="1560"/>
            <w:shd w:val="clear" w:color="auto" w:fill="FFFFFF"/>
            <w:tcMar>
              <w:top w:w="80" w:type="dxa"/>
              <w:bottom w:w="80" w:type="dxa"/>
              <w:left w:w="120" w:type="dxa"/>
              <w:right w:w="120" w:type="dxa"/>
            </w:tcMar>
            <w:tcW w:w="3360" w:type="dxa"/>
          </w:tcPr>
          <w:p>
            <w:r>
              <w:rPr>
                <w:rFonts w:ascii="Arial" w:hAnsi="Arial"/>
                <w:b w:val="0"/>
                <w:i w:val="0"/>
                <w:sz w:val="18"/>
              </w:rPr>
              <w:t>Claimants aged 60 to 64</w:t>
            </w:r>
          </w:p>
        </w:tc>
      </w:tr>
      <w:tr>
        <w:tc>
          <w:tcPr>
            <w:tcW w:type="dxa" w:w="1560"/>
            <w:shd w:val="clear" w:color="auto" w:fill="DCE6F1"/>
            <w:tcMar>
              <w:top w:w="80" w:type="dxa"/>
              <w:bottom w:w="80" w:type="dxa"/>
              <w:left w:w="120" w:type="dxa"/>
              <w:right w:w="120" w:type="dxa"/>
            </w:tcMar>
            <w:tcW w:w="500" w:type="dxa"/>
          </w:tcPr>
          <w:p>
            <w:r>
              <w:rPr>
                <w:rFonts w:ascii="Arial" w:hAnsi="Arial"/>
                <w:b w:val="0"/>
                <w:i w:val="0"/>
                <w:sz w:val="18"/>
              </w:rPr>
              <w:t>10</w:t>
            </w:r>
          </w:p>
        </w:tc>
        <w:tc>
          <w:tcPr>
            <w:tcW w:type="dxa" w:w="1560"/>
            <w:shd w:val="clear" w:color="auto" w:fill="DCE6F1"/>
            <w:tcMar>
              <w:top w:w="80" w:type="dxa"/>
              <w:bottom w:w="80" w:type="dxa"/>
              <w:left w:w="120" w:type="dxa"/>
              <w:right w:w="120" w:type="dxa"/>
            </w:tcMar>
            <w:tcW w:w="2000" w:type="dxa"/>
          </w:tcPr>
          <w:p>
            <w:r>
              <w:rPr>
                <w:rFonts w:ascii="Arial" w:hAnsi="Arial"/>
                <w:b w:val="0"/>
                <w:i w:val="0"/>
                <w:sz w:val="18"/>
              </w:rPr>
              <w:t>Age 65+</w:t>
            </w:r>
          </w:p>
        </w:tc>
        <w:tc>
          <w:tcPr>
            <w:tcW w:type="dxa" w:w="1560"/>
            <w:shd w:val="clear" w:color="auto" w:fill="DCE6F1"/>
            <w:tcMar>
              <w:top w:w="80" w:type="dxa"/>
              <w:bottom w:w="80" w:type="dxa"/>
              <w:left w:w="120" w:type="dxa"/>
              <w:right w:w="120" w:type="dxa"/>
            </w:tcMar>
            <w:tcW w:w="1800" w:type="dxa"/>
          </w:tcPr>
          <w:p>
            <w:r>
              <w:rPr>
                <w:rFonts w:ascii="Arial" w:hAnsi="Arial"/>
                <w:b w:val="0"/>
                <w:i w:val="0"/>
                <w:sz w:val="18"/>
              </w:rPr>
              <w:t>UCR-AGE-GR-65</w:t>
            </w:r>
          </w:p>
        </w:tc>
        <w:tc>
          <w:tcPr>
            <w:tcW w:type="dxa" w:w="1560"/>
            <w:shd w:val="clear" w:color="auto" w:fill="DCE6F1"/>
            <w:tcMar>
              <w:top w:w="80" w:type="dxa"/>
              <w:bottom w:w="80" w:type="dxa"/>
              <w:left w:w="120" w:type="dxa"/>
              <w:right w:w="120" w:type="dxa"/>
            </w:tcMar>
            <w:tcW w:w="800" w:type="dxa"/>
          </w:tcPr>
          <w:p>
            <w:r>
              <w:rPr>
                <w:rFonts w:ascii="Arial" w:hAnsi="Arial"/>
                <w:b w:val="0"/>
                <w:i w:val="0"/>
                <w:sz w:val="18"/>
              </w:rPr>
              <w:t>5 chars</w:t>
            </w:r>
          </w:p>
        </w:tc>
        <w:tc>
          <w:tcPr>
            <w:tcW w:type="dxa" w:w="1560"/>
            <w:shd w:val="clear" w:color="auto" w:fill="DCE6F1"/>
            <w:tcMar>
              <w:top w:w="80" w:type="dxa"/>
              <w:bottom w:w="80" w:type="dxa"/>
              <w:left w:w="120" w:type="dxa"/>
              <w:right w:w="120" w:type="dxa"/>
            </w:tcMar>
            <w:tcW w:w="900" w:type="dxa"/>
          </w:tcPr>
          <w:p>
            <w:r>
              <w:rPr>
                <w:rFonts w:ascii="Arial" w:hAnsi="Arial"/>
                <w:b w:val="0"/>
                <w:i w:val="0"/>
                <w:sz w:val="18"/>
              </w:rPr>
              <w:t>Age</w:t>
            </w:r>
          </w:p>
        </w:tc>
        <w:tc>
          <w:tcPr>
            <w:tcW w:type="dxa" w:w="1560"/>
            <w:shd w:val="clear" w:color="auto" w:fill="DCE6F1"/>
            <w:tcMar>
              <w:top w:w="80" w:type="dxa"/>
              <w:bottom w:w="80" w:type="dxa"/>
              <w:left w:w="120" w:type="dxa"/>
              <w:right w:w="120" w:type="dxa"/>
            </w:tcMar>
            <w:tcW w:w="3360" w:type="dxa"/>
          </w:tcPr>
          <w:p>
            <w:r>
              <w:rPr>
                <w:rFonts w:ascii="Arial" w:hAnsi="Arial"/>
                <w:b w:val="0"/>
                <w:i w:val="0"/>
                <w:sz w:val="18"/>
              </w:rPr>
              <w:t>Claimants aged 65 and over</w:t>
            </w:r>
          </w:p>
        </w:tc>
      </w:tr>
      <w:tr>
        <w:tc>
          <w:tcPr>
            <w:tcW w:type="dxa" w:w="1560"/>
            <w:shd w:val="clear" w:color="auto" w:fill="FFFFFF"/>
            <w:tcMar>
              <w:top w:w="80" w:type="dxa"/>
              <w:bottom w:w="80" w:type="dxa"/>
              <w:left w:w="120" w:type="dxa"/>
              <w:right w:w="120" w:type="dxa"/>
            </w:tcMar>
            <w:tcW w:w="500" w:type="dxa"/>
          </w:tcPr>
          <w:p>
            <w:r>
              <w:rPr>
                <w:rFonts w:ascii="Arial" w:hAnsi="Arial"/>
                <w:b w:val="0"/>
                <w:i w:val="0"/>
                <w:sz w:val="18"/>
              </w:rPr>
              <w:t>11</w:t>
            </w:r>
          </w:p>
        </w:tc>
        <w:tc>
          <w:tcPr>
            <w:tcW w:type="dxa" w:w="1560"/>
            <w:shd w:val="clear" w:color="auto" w:fill="FFFFFF"/>
            <w:tcMar>
              <w:top w:w="80" w:type="dxa"/>
              <w:bottom w:w="80" w:type="dxa"/>
              <w:left w:w="120" w:type="dxa"/>
              <w:right w:w="120" w:type="dxa"/>
            </w:tcMar>
            <w:tcW w:w="2000" w:type="dxa"/>
          </w:tcPr>
          <w:p>
            <w:r>
              <w:rPr>
                <w:rFonts w:ascii="Arial" w:hAnsi="Arial"/>
                <w:b w:val="0"/>
                <w:i w:val="0"/>
                <w:sz w:val="18"/>
              </w:rPr>
              <w:t>Ethnicity N/A</w:t>
            </w:r>
          </w:p>
        </w:tc>
        <w:tc>
          <w:tcPr>
            <w:tcW w:type="dxa" w:w="1560"/>
            <w:shd w:val="clear" w:color="auto" w:fill="FFFFFF"/>
            <w:tcMar>
              <w:top w:w="80" w:type="dxa"/>
              <w:bottom w:w="80" w:type="dxa"/>
              <w:left w:w="120" w:type="dxa"/>
              <w:right w:w="120" w:type="dxa"/>
            </w:tcMar>
            <w:tcW w:w="1800" w:type="dxa"/>
          </w:tcPr>
          <w:p>
            <w:r>
              <w:rPr>
                <w:rFonts w:ascii="Arial" w:hAnsi="Arial"/>
                <w:b w:val="0"/>
                <w:i w:val="0"/>
                <w:sz w:val="18"/>
              </w:rPr>
              <w:t>UCR-ETH-INA</w:t>
            </w:r>
          </w:p>
        </w:tc>
        <w:tc>
          <w:tcPr>
            <w:tcW w:type="dxa" w:w="1560"/>
            <w:shd w:val="clear" w:color="auto" w:fill="FFFFFF"/>
            <w:tcMar>
              <w:top w:w="80" w:type="dxa"/>
              <w:bottom w:w="80" w:type="dxa"/>
              <w:left w:w="120" w:type="dxa"/>
              <w:right w:w="120" w:type="dxa"/>
            </w:tcMar>
            <w:tcW w:w="800" w:type="dxa"/>
          </w:tcPr>
          <w:p>
            <w:r>
              <w:rPr>
                <w:rFonts w:ascii="Arial" w:hAnsi="Arial"/>
                <w:b w:val="0"/>
                <w:i w:val="0"/>
                <w:sz w:val="18"/>
              </w:rPr>
              <w:t>5 chars</w:t>
            </w:r>
          </w:p>
        </w:tc>
        <w:tc>
          <w:tcPr>
            <w:tcW w:type="dxa" w:w="1560"/>
            <w:shd w:val="clear" w:color="auto" w:fill="FFFFFF"/>
            <w:tcMar>
              <w:top w:w="80" w:type="dxa"/>
              <w:bottom w:w="80" w:type="dxa"/>
              <w:left w:w="120" w:type="dxa"/>
              <w:right w:w="120" w:type="dxa"/>
            </w:tcMar>
            <w:tcW w:w="900" w:type="dxa"/>
          </w:tcPr>
          <w:p>
            <w:r>
              <w:rPr>
                <w:rFonts w:ascii="Arial" w:hAnsi="Arial"/>
                <w:b w:val="0"/>
                <w:i w:val="0"/>
                <w:sz w:val="18"/>
              </w:rPr>
              <w:t>Ethnicity</w:t>
            </w:r>
          </w:p>
        </w:tc>
        <w:tc>
          <w:tcPr>
            <w:tcW w:type="dxa" w:w="1560"/>
            <w:shd w:val="clear" w:color="auto" w:fill="FFFFFF"/>
            <w:tcMar>
              <w:top w:w="80" w:type="dxa"/>
              <w:bottom w:w="80" w:type="dxa"/>
              <w:left w:w="120" w:type="dxa"/>
              <w:right w:w="120" w:type="dxa"/>
            </w:tcMar>
            <w:tcW w:w="3360" w:type="dxa"/>
          </w:tcPr>
          <w:p>
            <w:r>
              <w:rPr>
                <w:rFonts w:ascii="Arial" w:hAnsi="Arial"/>
                <w:b w:val="0"/>
                <w:i w:val="0"/>
                <w:sz w:val="18"/>
              </w:rPr>
              <w:t>Claimants with missing ethnicity data</w:t>
            </w:r>
          </w:p>
        </w:tc>
      </w:tr>
      <w:tr>
        <w:tc>
          <w:tcPr>
            <w:tcW w:type="dxa" w:w="1560"/>
            <w:shd w:val="clear" w:color="auto" w:fill="DCE6F1"/>
            <w:tcMar>
              <w:top w:w="80" w:type="dxa"/>
              <w:bottom w:w="80" w:type="dxa"/>
              <w:left w:w="120" w:type="dxa"/>
              <w:right w:w="120" w:type="dxa"/>
            </w:tcMar>
            <w:tcW w:w="500" w:type="dxa"/>
          </w:tcPr>
          <w:p>
            <w:r>
              <w:rPr>
                <w:rFonts w:ascii="Arial" w:hAnsi="Arial"/>
                <w:b w:val="0"/>
                <w:i w:val="0"/>
                <w:sz w:val="18"/>
              </w:rPr>
              <w:t>12</w:t>
            </w:r>
          </w:p>
        </w:tc>
        <w:tc>
          <w:tcPr>
            <w:tcW w:type="dxa" w:w="1560"/>
            <w:shd w:val="clear" w:color="auto" w:fill="DCE6F1"/>
            <w:tcMar>
              <w:top w:w="80" w:type="dxa"/>
              <w:bottom w:w="80" w:type="dxa"/>
              <w:left w:w="120" w:type="dxa"/>
              <w:right w:w="120" w:type="dxa"/>
            </w:tcMar>
            <w:tcW w:w="2000" w:type="dxa"/>
          </w:tcPr>
          <w:p>
            <w:r>
              <w:rPr>
                <w:rFonts w:ascii="Arial" w:hAnsi="Arial"/>
                <w:b w:val="0"/>
                <w:i w:val="0"/>
                <w:sz w:val="18"/>
              </w:rPr>
              <w:t>Hispanic or Latino</w:t>
            </w:r>
          </w:p>
        </w:tc>
        <w:tc>
          <w:tcPr>
            <w:tcW w:type="dxa" w:w="1560"/>
            <w:shd w:val="clear" w:color="auto" w:fill="DCE6F1"/>
            <w:tcMar>
              <w:top w:w="80" w:type="dxa"/>
              <w:bottom w:w="80" w:type="dxa"/>
              <w:left w:w="120" w:type="dxa"/>
              <w:right w:w="120" w:type="dxa"/>
            </w:tcMar>
            <w:tcW w:w="1800" w:type="dxa"/>
          </w:tcPr>
          <w:p>
            <w:r>
              <w:rPr>
                <w:rFonts w:ascii="Arial" w:hAnsi="Arial"/>
                <w:b w:val="0"/>
                <w:i w:val="0"/>
                <w:sz w:val="18"/>
              </w:rPr>
              <w:t>UCR-ETH-HIS-LAT</w:t>
            </w:r>
          </w:p>
        </w:tc>
        <w:tc>
          <w:tcPr>
            <w:tcW w:type="dxa" w:w="1560"/>
            <w:shd w:val="clear" w:color="auto" w:fill="DCE6F1"/>
            <w:tcMar>
              <w:top w:w="80" w:type="dxa"/>
              <w:bottom w:w="80" w:type="dxa"/>
              <w:left w:w="120" w:type="dxa"/>
              <w:right w:w="120" w:type="dxa"/>
            </w:tcMar>
            <w:tcW w:w="800" w:type="dxa"/>
          </w:tcPr>
          <w:p>
            <w:r>
              <w:rPr>
                <w:rFonts w:ascii="Arial" w:hAnsi="Arial"/>
                <w:b w:val="0"/>
                <w:i w:val="0"/>
                <w:sz w:val="18"/>
              </w:rPr>
              <w:t>5 chars</w:t>
            </w:r>
          </w:p>
        </w:tc>
        <w:tc>
          <w:tcPr>
            <w:tcW w:type="dxa" w:w="1560"/>
            <w:shd w:val="clear" w:color="auto" w:fill="DCE6F1"/>
            <w:tcMar>
              <w:top w:w="80" w:type="dxa"/>
              <w:bottom w:w="80" w:type="dxa"/>
              <w:left w:w="120" w:type="dxa"/>
              <w:right w:w="120" w:type="dxa"/>
            </w:tcMar>
            <w:tcW w:w="900" w:type="dxa"/>
          </w:tcPr>
          <w:p>
            <w:r>
              <w:rPr>
                <w:rFonts w:ascii="Arial" w:hAnsi="Arial"/>
                <w:b w:val="0"/>
                <w:i w:val="0"/>
                <w:sz w:val="18"/>
              </w:rPr>
              <w:t>Ethnicity</w:t>
            </w:r>
          </w:p>
        </w:tc>
        <w:tc>
          <w:tcPr>
            <w:tcW w:type="dxa" w:w="1560"/>
            <w:shd w:val="clear" w:color="auto" w:fill="DCE6F1"/>
            <w:tcMar>
              <w:top w:w="80" w:type="dxa"/>
              <w:bottom w:w="80" w:type="dxa"/>
              <w:left w:w="120" w:type="dxa"/>
              <w:right w:w="120" w:type="dxa"/>
            </w:tcMar>
            <w:tcW w:w="3360" w:type="dxa"/>
          </w:tcPr>
          <w:p>
            <w:r>
              <w:rPr>
                <w:rFonts w:ascii="Arial" w:hAnsi="Arial"/>
                <w:b w:val="0"/>
                <w:i w:val="0"/>
                <w:sz w:val="18"/>
              </w:rPr>
              <w:t>Claimants identifying as Hispanic or Latino</w:t>
            </w:r>
          </w:p>
        </w:tc>
      </w:tr>
      <w:tr>
        <w:tc>
          <w:tcPr>
            <w:tcW w:type="dxa" w:w="1560"/>
            <w:shd w:val="clear" w:color="auto" w:fill="FFFFFF"/>
            <w:tcMar>
              <w:top w:w="80" w:type="dxa"/>
              <w:bottom w:w="80" w:type="dxa"/>
              <w:left w:w="120" w:type="dxa"/>
              <w:right w:w="120" w:type="dxa"/>
            </w:tcMar>
            <w:tcW w:w="500" w:type="dxa"/>
          </w:tcPr>
          <w:p>
            <w:r>
              <w:rPr>
                <w:rFonts w:ascii="Arial" w:hAnsi="Arial"/>
                <w:b w:val="0"/>
                <w:i w:val="0"/>
                <w:sz w:val="18"/>
              </w:rPr>
              <w:t>13</w:t>
            </w:r>
          </w:p>
        </w:tc>
        <w:tc>
          <w:tcPr>
            <w:tcW w:type="dxa" w:w="1560"/>
            <w:shd w:val="clear" w:color="auto" w:fill="FFFFFF"/>
            <w:tcMar>
              <w:top w:w="80" w:type="dxa"/>
              <w:bottom w:w="80" w:type="dxa"/>
              <w:left w:w="120" w:type="dxa"/>
              <w:right w:w="120" w:type="dxa"/>
            </w:tcMar>
            <w:tcW w:w="2000" w:type="dxa"/>
          </w:tcPr>
          <w:p>
            <w:r>
              <w:rPr>
                <w:rFonts w:ascii="Arial" w:hAnsi="Arial"/>
                <w:b w:val="0"/>
                <w:i w:val="0"/>
                <w:sz w:val="18"/>
              </w:rPr>
              <w:t>Not Hispanic or Latino</w:t>
            </w:r>
          </w:p>
        </w:tc>
        <w:tc>
          <w:tcPr>
            <w:tcW w:type="dxa" w:w="1560"/>
            <w:shd w:val="clear" w:color="auto" w:fill="FFFFFF"/>
            <w:tcMar>
              <w:top w:w="80" w:type="dxa"/>
              <w:bottom w:w="80" w:type="dxa"/>
              <w:left w:w="120" w:type="dxa"/>
              <w:right w:w="120" w:type="dxa"/>
            </w:tcMar>
            <w:tcW w:w="1800" w:type="dxa"/>
          </w:tcPr>
          <w:p>
            <w:r>
              <w:rPr>
                <w:rFonts w:ascii="Arial" w:hAnsi="Arial"/>
                <w:b w:val="0"/>
                <w:i w:val="0"/>
                <w:sz w:val="18"/>
              </w:rPr>
              <w:t>UCR-ETH-NOT-HIS-LAT</w:t>
            </w:r>
          </w:p>
        </w:tc>
        <w:tc>
          <w:tcPr>
            <w:tcW w:type="dxa" w:w="1560"/>
            <w:shd w:val="clear" w:color="auto" w:fill="FFFFFF"/>
            <w:tcMar>
              <w:top w:w="80" w:type="dxa"/>
              <w:bottom w:w="80" w:type="dxa"/>
              <w:left w:w="120" w:type="dxa"/>
              <w:right w:w="120" w:type="dxa"/>
            </w:tcMar>
            <w:tcW w:w="800" w:type="dxa"/>
          </w:tcPr>
          <w:p>
            <w:r>
              <w:rPr>
                <w:rFonts w:ascii="Arial" w:hAnsi="Arial"/>
                <w:b w:val="0"/>
                <w:i w:val="0"/>
                <w:sz w:val="18"/>
              </w:rPr>
              <w:t>6 chars</w:t>
            </w:r>
          </w:p>
        </w:tc>
        <w:tc>
          <w:tcPr>
            <w:tcW w:type="dxa" w:w="1560"/>
            <w:shd w:val="clear" w:color="auto" w:fill="FFFFFF"/>
            <w:tcMar>
              <w:top w:w="80" w:type="dxa"/>
              <w:bottom w:w="80" w:type="dxa"/>
              <w:left w:w="120" w:type="dxa"/>
              <w:right w:w="120" w:type="dxa"/>
            </w:tcMar>
            <w:tcW w:w="900" w:type="dxa"/>
          </w:tcPr>
          <w:p>
            <w:r>
              <w:rPr>
                <w:rFonts w:ascii="Arial" w:hAnsi="Arial"/>
                <w:b w:val="0"/>
                <w:i w:val="0"/>
                <w:sz w:val="18"/>
              </w:rPr>
              <w:t>Ethnicity</w:t>
            </w:r>
          </w:p>
        </w:tc>
        <w:tc>
          <w:tcPr>
            <w:tcW w:type="dxa" w:w="1560"/>
            <w:shd w:val="clear" w:color="auto" w:fill="FFFFFF"/>
            <w:tcMar>
              <w:top w:w="80" w:type="dxa"/>
              <w:bottom w:w="80" w:type="dxa"/>
              <w:left w:w="120" w:type="dxa"/>
              <w:right w:w="120" w:type="dxa"/>
            </w:tcMar>
            <w:tcW w:w="3360" w:type="dxa"/>
          </w:tcPr>
          <w:p>
            <w:r>
              <w:rPr>
                <w:rFonts w:ascii="Arial" w:hAnsi="Arial"/>
                <w:b w:val="0"/>
                <w:i w:val="0"/>
                <w:sz w:val="18"/>
              </w:rPr>
              <w:t>Claimants not identifying as Hispanic or Latino</w:t>
            </w:r>
          </w:p>
        </w:tc>
      </w:tr>
      <w:tr>
        <w:tc>
          <w:tcPr>
            <w:tcW w:type="dxa" w:w="1560"/>
            <w:shd w:val="clear" w:color="auto" w:fill="DCE6F1"/>
            <w:tcMar>
              <w:top w:w="80" w:type="dxa"/>
              <w:bottom w:w="80" w:type="dxa"/>
              <w:left w:w="120" w:type="dxa"/>
              <w:right w:w="120" w:type="dxa"/>
            </w:tcMar>
            <w:tcW w:w="500" w:type="dxa"/>
          </w:tcPr>
          <w:p>
            <w:r>
              <w:rPr>
                <w:rFonts w:ascii="Arial" w:hAnsi="Arial"/>
                <w:b w:val="0"/>
                <w:i w:val="0"/>
                <w:sz w:val="18"/>
              </w:rPr>
              <w:t>14</w:t>
            </w:r>
          </w:p>
        </w:tc>
        <w:tc>
          <w:tcPr>
            <w:tcW w:type="dxa" w:w="1560"/>
            <w:shd w:val="clear" w:color="auto" w:fill="DCE6F1"/>
            <w:tcMar>
              <w:top w:w="80" w:type="dxa"/>
              <w:bottom w:w="80" w:type="dxa"/>
              <w:left w:w="120" w:type="dxa"/>
              <w:right w:w="120" w:type="dxa"/>
            </w:tcMar>
            <w:tcW w:w="2000" w:type="dxa"/>
          </w:tcPr>
          <w:p>
            <w:r>
              <w:rPr>
                <w:rFonts w:ascii="Arial" w:hAnsi="Arial"/>
                <w:b w:val="0"/>
                <w:i w:val="0"/>
                <w:sz w:val="18"/>
              </w:rPr>
              <w:t>Industry N/A</w:t>
            </w:r>
          </w:p>
        </w:tc>
        <w:tc>
          <w:tcPr>
            <w:tcW w:type="dxa" w:w="1560"/>
            <w:shd w:val="clear" w:color="auto" w:fill="DCE6F1"/>
            <w:tcMar>
              <w:top w:w="80" w:type="dxa"/>
              <w:bottom w:w="80" w:type="dxa"/>
              <w:left w:w="120" w:type="dxa"/>
              <w:right w:w="120" w:type="dxa"/>
            </w:tcMar>
            <w:tcW w:w="1800" w:type="dxa"/>
          </w:tcPr>
          <w:p>
            <w:r>
              <w:rPr>
                <w:rFonts w:ascii="Arial" w:hAnsi="Arial"/>
                <w:b w:val="0"/>
                <w:i w:val="0"/>
                <w:sz w:val="18"/>
              </w:rPr>
              <w:t>UCR-IND-INA</w:t>
            </w:r>
          </w:p>
        </w:tc>
        <w:tc>
          <w:tcPr>
            <w:tcW w:type="dxa" w:w="1560"/>
            <w:shd w:val="clear" w:color="auto" w:fill="DCE6F1"/>
            <w:tcMar>
              <w:top w:w="80" w:type="dxa"/>
              <w:bottom w:w="80" w:type="dxa"/>
              <w:left w:w="120" w:type="dxa"/>
              <w:right w:w="120" w:type="dxa"/>
            </w:tcMar>
            <w:tcW w:w="800" w:type="dxa"/>
          </w:tcPr>
          <w:p>
            <w:r>
              <w:rPr>
                <w:rFonts w:ascii="Arial" w:hAnsi="Arial"/>
                <w:b w:val="0"/>
                <w:i w:val="0"/>
                <w:sz w:val="18"/>
              </w:rPr>
              <w:t>4 chars</w:t>
            </w:r>
          </w:p>
        </w:tc>
        <w:tc>
          <w:tcPr>
            <w:tcW w:type="dxa" w:w="1560"/>
            <w:shd w:val="clear" w:color="auto" w:fill="DCE6F1"/>
            <w:tcMar>
              <w:top w:w="80" w:type="dxa"/>
              <w:bottom w:w="80" w:type="dxa"/>
              <w:left w:w="120" w:type="dxa"/>
              <w:right w:w="120" w:type="dxa"/>
            </w:tcMar>
            <w:tcW w:w="900" w:type="dxa"/>
          </w:tcPr>
          <w:p>
            <w:r>
              <w:rPr>
                <w:rFonts w:ascii="Arial" w:hAnsi="Arial"/>
                <w:b w:val="0"/>
                <w:i w:val="0"/>
                <w:sz w:val="18"/>
              </w:rPr>
              <w:t>Industry</w:t>
            </w:r>
          </w:p>
        </w:tc>
        <w:tc>
          <w:tcPr>
            <w:tcW w:type="dxa" w:w="1560"/>
            <w:shd w:val="clear" w:color="auto" w:fill="DCE6F1"/>
            <w:tcMar>
              <w:top w:w="80" w:type="dxa"/>
              <w:bottom w:w="80" w:type="dxa"/>
              <w:left w:w="120" w:type="dxa"/>
              <w:right w:w="120" w:type="dxa"/>
            </w:tcMar>
            <w:tcW w:w="3360" w:type="dxa"/>
          </w:tcPr>
          <w:p>
            <w:r>
              <w:rPr>
                <w:rFonts w:ascii="Arial" w:hAnsi="Arial"/>
                <w:b w:val="0"/>
                <w:i w:val="0"/>
                <w:sz w:val="18"/>
              </w:rPr>
              <w:t>Claimants with missing industry data</w:t>
            </w:r>
          </w:p>
        </w:tc>
      </w:tr>
      <w:tr>
        <w:tc>
          <w:tcPr>
            <w:tcW w:type="dxa" w:w="1560"/>
            <w:shd w:val="clear" w:color="auto" w:fill="FFFFFF"/>
            <w:tcMar>
              <w:top w:w="80" w:type="dxa"/>
              <w:bottom w:w="80" w:type="dxa"/>
              <w:left w:w="120" w:type="dxa"/>
              <w:right w:w="120" w:type="dxa"/>
            </w:tcMar>
            <w:tcW w:w="500" w:type="dxa"/>
          </w:tcPr>
          <w:p>
            <w:r>
              <w:rPr>
                <w:rFonts w:ascii="Arial" w:hAnsi="Arial"/>
                <w:b w:val="0"/>
                <w:i w:val="0"/>
                <w:sz w:val="18"/>
              </w:rPr>
              <w:t>15</w:t>
            </w:r>
          </w:p>
        </w:tc>
        <w:tc>
          <w:tcPr>
            <w:tcW w:type="dxa" w:w="1560"/>
            <w:shd w:val="clear" w:color="auto" w:fill="FFFFFF"/>
            <w:tcMar>
              <w:top w:w="80" w:type="dxa"/>
              <w:bottom w:w="80" w:type="dxa"/>
              <w:left w:w="120" w:type="dxa"/>
              <w:right w:w="120" w:type="dxa"/>
            </w:tcMar>
            <w:tcW w:w="2000" w:type="dxa"/>
          </w:tcPr>
          <w:p>
            <w:r>
              <w:rPr>
                <w:rFonts w:ascii="Arial" w:hAnsi="Arial"/>
                <w:b w:val="0"/>
                <w:i w:val="0"/>
                <w:sz w:val="18"/>
              </w:rPr>
              <w:t>Wholesale Trade</w:t>
            </w:r>
          </w:p>
        </w:tc>
        <w:tc>
          <w:tcPr>
            <w:tcW w:type="dxa" w:w="1560"/>
            <w:shd w:val="clear" w:color="auto" w:fill="FFFFFF"/>
            <w:tcMar>
              <w:top w:w="80" w:type="dxa"/>
              <w:bottom w:w="80" w:type="dxa"/>
              <w:left w:w="120" w:type="dxa"/>
              <w:right w:w="120" w:type="dxa"/>
            </w:tcMar>
            <w:tcW w:w="1800" w:type="dxa"/>
          </w:tcPr>
          <w:p>
            <w:r>
              <w:rPr>
                <w:rFonts w:ascii="Arial" w:hAnsi="Arial"/>
                <w:b w:val="0"/>
                <w:i w:val="0"/>
                <w:sz w:val="18"/>
              </w:rPr>
              <w:t>UCR-IND-SALE-TRADE</w:t>
            </w:r>
          </w:p>
        </w:tc>
        <w:tc>
          <w:tcPr>
            <w:tcW w:type="dxa" w:w="1560"/>
            <w:shd w:val="clear" w:color="auto" w:fill="FFFFFF"/>
            <w:tcMar>
              <w:top w:w="80" w:type="dxa"/>
              <w:bottom w:w="80" w:type="dxa"/>
              <w:left w:w="120" w:type="dxa"/>
              <w:right w:w="120" w:type="dxa"/>
            </w:tcMar>
            <w:tcW w:w="800" w:type="dxa"/>
          </w:tcPr>
          <w:p>
            <w:r>
              <w:rPr>
                <w:rFonts w:ascii="Arial" w:hAnsi="Arial"/>
                <w:b w:val="0"/>
                <w:i w:val="0"/>
                <w:sz w:val="18"/>
              </w:rPr>
              <w:t>4 chars</w:t>
            </w:r>
          </w:p>
        </w:tc>
        <w:tc>
          <w:tcPr>
            <w:tcW w:type="dxa" w:w="1560"/>
            <w:shd w:val="clear" w:color="auto" w:fill="FFFFFF"/>
            <w:tcMar>
              <w:top w:w="80" w:type="dxa"/>
              <w:bottom w:w="80" w:type="dxa"/>
              <w:left w:w="120" w:type="dxa"/>
              <w:right w:w="120" w:type="dxa"/>
            </w:tcMar>
            <w:tcW w:w="900" w:type="dxa"/>
          </w:tcPr>
          <w:p>
            <w:r>
              <w:rPr>
                <w:rFonts w:ascii="Arial" w:hAnsi="Arial"/>
                <w:b w:val="0"/>
                <w:i w:val="0"/>
                <w:sz w:val="18"/>
              </w:rPr>
              <w:t>Industry</w:t>
            </w:r>
          </w:p>
        </w:tc>
        <w:tc>
          <w:tcPr>
            <w:tcW w:type="dxa" w:w="1560"/>
            <w:shd w:val="clear" w:color="auto" w:fill="FFFFFF"/>
            <w:tcMar>
              <w:top w:w="80" w:type="dxa"/>
              <w:bottom w:w="80" w:type="dxa"/>
              <w:left w:w="120" w:type="dxa"/>
              <w:right w:w="120" w:type="dxa"/>
            </w:tcMar>
            <w:tcW w:w="3360" w:type="dxa"/>
          </w:tcPr>
          <w:p>
            <w:r>
              <w:rPr>
                <w:rFonts w:ascii="Arial" w:hAnsi="Arial"/>
                <w:b w:val="0"/>
                <w:i w:val="0"/>
                <w:sz w:val="18"/>
              </w:rPr>
              <w:t>Claimants from wholesale trade</w:t>
            </w:r>
          </w:p>
        </w:tc>
      </w:tr>
      <w:tr>
        <w:tc>
          <w:tcPr>
            <w:tcW w:type="dxa" w:w="1560"/>
            <w:shd w:val="clear" w:color="auto" w:fill="DCE6F1"/>
            <w:tcMar>
              <w:top w:w="80" w:type="dxa"/>
              <w:bottom w:w="80" w:type="dxa"/>
              <w:left w:w="120" w:type="dxa"/>
              <w:right w:w="120" w:type="dxa"/>
            </w:tcMar>
            <w:tcW w:w="500" w:type="dxa"/>
          </w:tcPr>
          <w:p>
            <w:r>
              <w:rPr>
                <w:rFonts w:ascii="Arial" w:hAnsi="Arial"/>
                <w:b w:val="0"/>
                <w:i w:val="0"/>
                <w:sz w:val="18"/>
              </w:rPr>
              <w:t>16</w:t>
            </w:r>
          </w:p>
        </w:tc>
        <w:tc>
          <w:tcPr>
            <w:tcW w:type="dxa" w:w="1560"/>
            <w:shd w:val="clear" w:color="auto" w:fill="DCE6F1"/>
            <w:tcMar>
              <w:top w:w="80" w:type="dxa"/>
              <w:bottom w:w="80" w:type="dxa"/>
              <w:left w:w="120" w:type="dxa"/>
              <w:right w:w="120" w:type="dxa"/>
            </w:tcMar>
            <w:tcW w:w="2000" w:type="dxa"/>
          </w:tcPr>
          <w:p>
            <w:r>
              <w:rPr>
                <w:rFonts w:ascii="Arial" w:hAnsi="Arial"/>
                <w:b w:val="0"/>
                <w:i w:val="0"/>
                <w:sz w:val="18"/>
              </w:rPr>
              <w:t>Transportation &amp; Warehouse</w:t>
            </w:r>
          </w:p>
        </w:tc>
        <w:tc>
          <w:tcPr>
            <w:tcW w:type="dxa" w:w="1560"/>
            <w:shd w:val="clear" w:color="auto" w:fill="DCE6F1"/>
            <w:tcMar>
              <w:top w:w="80" w:type="dxa"/>
              <w:bottom w:w="80" w:type="dxa"/>
              <w:left w:w="120" w:type="dxa"/>
              <w:right w:w="120" w:type="dxa"/>
            </w:tcMar>
            <w:tcW w:w="1800" w:type="dxa"/>
          </w:tcPr>
          <w:p>
            <w:r>
              <w:rPr>
                <w:rFonts w:ascii="Arial" w:hAnsi="Arial"/>
                <w:b w:val="0"/>
                <w:i w:val="0"/>
                <w:sz w:val="18"/>
              </w:rPr>
              <w:t>UCR-IND-TRANS</w:t>
            </w:r>
          </w:p>
        </w:tc>
        <w:tc>
          <w:tcPr>
            <w:tcW w:type="dxa" w:w="1560"/>
            <w:shd w:val="clear" w:color="auto" w:fill="DCE6F1"/>
            <w:tcMar>
              <w:top w:w="80" w:type="dxa"/>
              <w:bottom w:w="80" w:type="dxa"/>
              <w:left w:w="120" w:type="dxa"/>
              <w:right w:w="120" w:type="dxa"/>
            </w:tcMar>
            <w:tcW w:w="800" w:type="dxa"/>
          </w:tcPr>
          <w:p>
            <w:r>
              <w:rPr>
                <w:rFonts w:ascii="Arial" w:hAnsi="Arial"/>
                <w:b w:val="0"/>
                <w:i w:val="0"/>
                <w:sz w:val="18"/>
              </w:rPr>
              <w:t>5 chars</w:t>
            </w:r>
          </w:p>
        </w:tc>
        <w:tc>
          <w:tcPr>
            <w:tcW w:type="dxa" w:w="1560"/>
            <w:shd w:val="clear" w:color="auto" w:fill="DCE6F1"/>
            <w:tcMar>
              <w:top w:w="80" w:type="dxa"/>
              <w:bottom w:w="80" w:type="dxa"/>
              <w:left w:w="120" w:type="dxa"/>
              <w:right w:w="120" w:type="dxa"/>
            </w:tcMar>
            <w:tcW w:w="900" w:type="dxa"/>
          </w:tcPr>
          <w:p>
            <w:r>
              <w:rPr>
                <w:rFonts w:ascii="Arial" w:hAnsi="Arial"/>
                <w:b w:val="0"/>
                <w:i w:val="0"/>
                <w:sz w:val="18"/>
              </w:rPr>
              <w:t>Industry</w:t>
            </w:r>
          </w:p>
        </w:tc>
        <w:tc>
          <w:tcPr>
            <w:tcW w:type="dxa" w:w="1560"/>
            <w:shd w:val="clear" w:color="auto" w:fill="DCE6F1"/>
            <w:tcMar>
              <w:top w:w="80" w:type="dxa"/>
              <w:bottom w:w="80" w:type="dxa"/>
              <w:left w:w="120" w:type="dxa"/>
              <w:right w:w="120" w:type="dxa"/>
            </w:tcMar>
            <w:tcW w:w="3360" w:type="dxa"/>
          </w:tcPr>
          <w:p>
            <w:r>
              <w:rPr>
                <w:rFonts w:ascii="Arial" w:hAnsi="Arial"/>
                <w:b w:val="0"/>
                <w:i w:val="0"/>
                <w:sz w:val="18"/>
              </w:rPr>
              <w:t>Claimants from transportation and warehousing</w:t>
            </w:r>
          </w:p>
        </w:tc>
      </w:tr>
      <w:tr>
        <w:tc>
          <w:tcPr>
            <w:tcW w:type="dxa" w:w="1560"/>
            <w:shd w:val="clear" w:color="auto" w:fill="FFFFFF"/>
            <w:tcMar>
              <w:top w:w="80" w:type="dxa"/>
              <w:bottom w:w="80" w:type="dxa"/>
              <w:left w:w="120" w:type="dxa"/>
              <w:right w:w="120" w:type="dxa"/>
            </w:tcMar>
            <w:tcW w:w="500" w:type="dxa"/>
          </w:tcPr>
          <w:p>
            <w:r>
              <w:rPr>
                <w:rFonts w:ascii="Arial" w:hAnsi="Arial"/>
                <w:b w:val="0"/>
                <w:i w:val="0"/>
                <w:sz w:val="18"/>
              </w:rPr>
              <w:t>17</w:t>
            </w:r>
          </w:p>
        </w:tc>
        <w:tc>
          <w:tcPr>
            <w:tcW w:type="dxa" w:w="1560"/>
            <w:shd w:val="clear" w:color="auto" w:fill="FFFFFF"/>
            <w:tcMar>
              <w:top w:w="80" w:type="dxa"/>
              <w:bottom w:w="80" w:type="dxa"/>
              <w:left w:w="120" w:type="dxa"/>
              <w:right w:w="120" w:type="dxa"/>
            </w:tcMar>
            <w:tcW w:w="2000" w:type="dxa"/>
          </w:tcPr>
          <w:p>
            <w:r>
              <w:rPr>
                <w:rFonts w:ascii="Arial" w:hAnsi="Arial"/>
                <w:b w:val="0"/>
                <w:i w:val="0"/>
                <w:sz w:val="18"/>
              </w:rPr>
              <w:t>Construction</w:t>
            </w:r>
          </w:p>
        </w:tc>
        <w:tc>
          <w:tcPr>
            <w:tcW w:type="dxa" w:w="1560"/>
            <w:shd w:val="clear" w:color="auto" w:fill="FFFFFF"/>
            <w:tcMar>
              <w:top w:w="80" w:type="dxa"/>
              <w:bottom w:w="80" w:type="dxa"/>
              <w:left w:w="120" w:type="dxa"/>
              <w:right w:w="120" w:type="dxa"/>
            </w:tcMar>
            <w:tcW w:w="1800" w:type="dxa"/>
          </w:tcPr>
          <w:p>
            <w:r>
              <w:rPr>
                <w:rFonts w:ascii="Arial" w:hAnsi="Arial"/>
                <w:b w:val="0"/>
                <w:i w:val="0"/>
                <w:sz w:val="18"/>
              </w:rPr>
              <w:t>UCR-IND-CONST</w:t>
            </w:r>
          </w:p>
        </w:tc>
        <w:tc>
          <w:tcPr>
            <w:tcW w:type="dxa" w:w="1560"/>
            <w:shd w:val="clear" w:color="auto" w:fill="FFFFFF"/>
            <w:tcMar>
              <w:top w:w="80" w:type="dxa"/>
              <w:bottom w:w="80" w:type="dxa"/>
              <w:left w:w="120" w:type="dxa"/>
              <w:right w:w="120" w:type="dxa"/>
            </w:tcMar>
            <w:tcW w:w="800" w:type="dxa"/>
          </w:tcPr>
          <w:p>
            <w:r>
              <w:rPr>
                <w:rFonts w:ascii="Arial" w:hAnsi="Arial"/>
                <w:b w:val="0"/>
                <w:i w:val="0"/>
                <w:sz w:val="18"/>
              </w:rPr>
              <w:t>5 chars</w:t>
            </w:r>
          </w:p>
        </w:tc>
        <w:tc>
          <w:tcPr>
            <w:tcW w:type="dxa" w:w="1560"/>
            <w:shd w:val="clear" w:color="auto" w:fill="FFFFFF"/>
            <w:tcMar>
              <w:top w:w="80" w:type="dxa"/>
              <w:bottom w:w="80" w:type="dxa"/>
              <w:left w:w="120" w:type="dxa"/>
              <w:right w:w="120" w:type="dxa"/>
            </w:tcMar>
            <w:tcW w:w="900" w:type="dxa"/>
          </w:tcPr>
          <w:p>
            <w:r>
              <w:rPr>
                <w:rFonts w:ascii="Arial" w:hAnsi="Arial"/>
                <w:b w:val="0"/>
                <w:i w:val="0"/>
                <w:sz w:val="18"/>
              </w:rPr>
              <w:t>Industry</w:t>
            </w:r>
          </w:p>
        </w:tc>
        <w:tc>
          <w:tcPr>
            <w:tcW w:type="dxa" w:w="1560"/>
            <w:shd w:val="clear" w:color="auto" w:fill="FFFFFF"/>
            <w:tcMar>
              <w:top w:w="80" w:type="dxa"/>
              <w:bottom w:w="80" w:type="dxa"/>
              <w:left w:w="120" w:type="dxa"/>
              <w:right w:w="120" w:type="dxa"/>
            </w:tcMar>
            <w:tcW w:w="3360" w:type="dxa"/>
          </w:tcPr>
          <w:p>
            <w:r>
              <w:rPr>
                <w:rFonts w:ascii="Arial" w:hAnsi="Arial"/>
                <w:b w:val="0"/>
                <w:i w:val="0"/>
                <w:sz w:val="18"/>
              </w:rPr>
              <w:t>Claimants from construction</w:t>
            </w:r>
          </w:p>
        </w:tc>
      </w:tr>
      <w:tr>
        <w:tc>
          <w:tcPr>
            <w:tcW w:type="dxa" w:w="1560"/>
            <w:shd w:val="clear" w:color="auto" w:fill="DCE6F1"/>
            <w:tcMar>
              <w:top w:w="80" w:type="dxa"/>
              <w:bottom w:w="80" w:type="dxa"/>
              <w:left w:w="120" w:type="dxa"/>
              <w:right w:w="120" w:type="dxa"/>
            </w:tcMar>
            <w:tcW w:w="500" w:type="dxa"/>
          </w:tcPr>
          <w:p>
            <w:r>
              <w:rPr>
                <w:rFonts w:ascii="Arial" w:hAnsi="Arial"/>
                <w:b w:val="0"/>
                <w:i w:val="0"/>
                <w:sz w:val="18"/>
              </w:rPr>
              <w:t>18</w:t>
            </w:r>
          </w:p>
        </w:tc>
        <w:tc>
          <w:tcPr>
            <w:tcW w:type="dxa" w:w="1560"/>
            <w:shd w:val="clear" w:color="auto" w:fill="DCE6F1"/>
            <w:tcMar>
              <w:top w:w="80" w:type="dxa"/>
              <w:bottom w:w="80" w:type="dxa"/>
              <w:left w:w="120" w:type="dxa"/>
              <w:right w:w="120" w:type="dxa"/>
            </w:tcMar>
            <w:tcW w:w="2000" w:type="dxa"/>
          </w:tcPr>
          <w:p>
            <w:r>
              <w:rPr>
                <w:rFonts w:ascii="Arial" w:hAnsi="Arial"/>
                <w:b w:val="0"/>
                <w:i w:val="0"/>
                <w:sz w:val="18"/>
              </w:rPr>
              <w:t>Finance &amp; Insurance</w:t>
            </w:r>
          </w:p>
        </w:tc>
        <w:tc>
          <w:tcPr>
            <w:tcW w:type="dxa" w:w="1560"/>
            <w:shd w:val="clear" w:color="auto" w:fill="DCE6F1"/>
            <w:tcMar>
              <w:top w:w="80" w:type="dxa"/>
              <w:bottom w:w="80" w:type="dxa"/>
              <w:left w:w="120" w:type="dxa"/>
              <w:right w:w="120" w:type="dxa"/>
            </w:tcMar>
            <w:tcW w:w="1800" w:type="dxa"/>
          </w:tcPr>
          <w:p>
            <w:r>
              <w:rPr>
                <w:rFonts w:ascii="Arial" w:hAnsi="Arial"/>
                <w:b w:val="0"/>
                <w:i w:val="0"/>
                <w:sz w:val="18"/>
              </w:rPr>
              <w:t>UCR-IND-FINAN</w:t>
            </w:r>
          </w:p>
        </w:tc>
        <w:tc>
          <w:tcPr>
            <w:tcW w:type="dxa" w:w="1560"/>
            <w:shd w:val="clear" w:color="auto" w:fill="DCE6F1"/>
            <w:tcMar>
              <w:top w:w="80" w:type="dxa"/>
              <w:bottom w:w="80" w:type="dxa"/>
              <w:left w:w="120" w:type="dxa"/>
              <w:right w:w="120" w:type="dxa"/>
            </w:tcMar>
            <w:tcW w:w="800" w:type="dxa"/>
          </w:tcPr>
          <w:p>
            <w:r>
              <w:rPr>
                <w:rFonts w:ascii="Arial" w:hAnsi="Arial"/>
                <w:b w:val="0"/>
                <w:i w:val="0"/>
                <w:sz w:val="18"/>
              </w:rPr>
              <w:t>4 chars</w:t>
            </w:r>
          </w:p>
        </w:tc>
        <w:tc>
          <w:tcPr>
            <w:tcW w:type="dxa" w:w="1560"/>
            <w:shd w:val="clear" w:color="auto" w:fill="DCE6F1"/>
            <w:tcMar>
              <w:top w:w="80" w:type="dxa"/>
              <w:bottom w:w="80" w:type="dxa"/>
              <w:left w:w="120" w:type="dxa"/>
              <w:right w:w="120" w:type="dxa"/>
            </w:tcMar>
            <w:tcW w:w="900" w:type="dxa"/>
          </w:tcPr>
          <w:p>
            <w:r>
              <w:rPr>
                <w:rFonts w:ascii="Arial" w:hAnsi="Arial"/>
                <w:b w:val="0"/>
                <w:i w:val="0"/>
                <w:sz w:val="18"/>
              </w:rPr>
              <w:t>Industry</w:t>
            </w:r>
          </w:p>
        </w:tc>
        <w:tc>
          <w:tcPr>
            <w:tcW w:type="dxa" w:w="1560"/>
            <w:shd w:val="clear" w:color="auto" w:fill="DCE6F1"/>
            <w:tcMar>
              <w:top w:w="80" w:type="dxa"/>
              <w:bottom w:w="80" w:type="dxa"/>
              <w:left w:w="120" w:type="dxa"/>
              <w:right w:w="120" w:type="dxa"/>
            </w:tcMar>
            <w:tcW w:w="3360" w:type="dxa"/>
          </w:tcPr>
          <w:p>
            <w:r>
              <w:rPr>
                <w:rFonts w:ascii="Arial" w:hAnsi="Arial"/>
                <w:b w:val="0"/>
                <w:i w:val="0"/>
                <w:sz w:val="18"/>
              </w:rPr>
              <w:t>Claimants from finance and insurance</w:t>
            </w:r>
          </w:p>
        </w:tc>
      </w:tr>
      <w:tr>
        <w:tc>
          <w:tcPr>
            <w:tcW w:type="dxa" w:w="1560"/>
            <w:shd w:val="clear" w:color="auto" w:fill="FFFFFF"/>
            <w:tcMar>
              <w:top w:w="80" w:type="dxa"/>
              <w:bottom w:w="80" w:type="dxa"/>
              <w:left w:w="120" w:type="dxa"/>
              <w:right w:w="120" w:type="dxa"/>
            </w:tcMar>
            <w:tcW w:w="500" w:type="dxa"/>
          </w:tcPr>
          <w:p>
            <w:r>
              <w:rPr>
                <w:rFonts w:ascii="Arial" w:hAnsi="Arial"/>
                <w:b w:val="0"/>
                <w:i w:val="0"/>
                <w:sz w:val="18"/>
              </w:rPr>
              <w:t>19</w:t>
            </w:r>
          </w:p>
        </w:tc>
        <w:tc>
          <w:tcPr>
            <w:tcW w:type="dxa" w:w="1560"/>
            <w:shd w:val="clear" w:color="auto" w:fill="FFFFFF"/>
            <w:tcMar>
              <w:top w:w="80" w:type="dxa"/>
              <w:bottom w:w="80" w:type="dxa"/>
              <w:left w:w="120" w:type="dxa"/>
              <w:right w:w="120" w:type="dxa"/>
            </w:tcMar>
            <w:tcW w:w="2000" w:type="dxa"/>
          </w:tcPr>
          <w:p>
            <w:r>
              <w:rPr>
                <w:rFonts w:ascii="Arial" w:hAnsi="Arial"/>
                <w:b w:val="0"/>
                <w:i w:val="0"/>
                <w:sz w:val="18"/>
              </w:rPr>
              <w:t>Manufacturing</w:t>
            </w:r>
          </w:p>
        </w:tc>
        <w:tc>
          <w:tcPr>
            <w:tcW w:type="dxa" w:w="1560"/>
            <w:shd w:val="clear" w:color="auto" w:fill="FFFFFF"/>
            <w:tcMar>
              <w:top w:w="80" w:type="dxa"/>
              <w:bottom w:w="80" w:type="dxa"/>
              <w:left w:w="120" w:type="dxa"/>
              <w:right w:w="120" w:type="dxa"/>
            </w:tcMar>
            <w:tcW w:w="1800" w:type="dxa"/>
          </w:tcPr>
          <w:p>
            <w:r>
              <w:rPr>
                <w:rFonts w:ascii="Arial" w:hAnsi="Arial"/>
                <w:b w:val="0"/>
                <w:i w:val="0"/>
                <w:sz w:val="18"/>
              </w:rPr>
              <w:t>UCR-IND-MANUF</w:t>
            </w:r>
          </w:p>
        </w:tc>
        <w:tc>
          <w:tcPr>
            <w:tcW w:type="dxa" w:w="1560"/>
            <w:shd w:val="clear" w:color="auto" w:fill="FFFFFF"/>
            <w:tcMar>
              <w:top w:w="80" w:type="dxa"/>
              <w:bottom w:w="80" w:type="dxa"/>
              <w:left w:w="120" w:type="dxa"/>
              <w:right w:w="120" w:type="dxa"/>
            </w:tcMar>
            <w:tcW w:w="800" w:type="dxa"/>
          </w:tcPr>
          <w:p>
            <w:r>
              <w:rPr>
                <w:rFonts w:ascii="Arial" w:hAnsi="Arial"/>
                <w:b w:val="0"/>
                <w:i w:val="0"/>
                <w:sz w:val="18"/>
              </w:rPr>
              <w:t>5 chars</w:t>
            </w:r>
          </w:p>
        </w:tc>
        <w:tc>
          <w:tcPr>
            <w:tcW w:type="dxa" w:w="1560"/>
            <w:shd w:val="clear" w:color="auto" w:fill="FFFFFF"/>
            <w:tcMar>
              <w:top w:w="80" w:type="dxa"/>
              <w:bottom w:w="80" w:type="dxa"/>
              <w:left w:w="120" w:type="dxa"/>
              <w:right w:w="120" w:type="dxa"/>
            </w:tcMar>
            <w:tcW w:w="900" w:type="dxa"/>
          </w:tcPr>
          <w:p>
            <w:r>
              <w:rPr>
                <w:rFonts w:ascii="Arial" w:hAnsi="Arial"/>
                <w:b w:val="0"/>
                <w:i w:val="0"/>
                <w:sz w:val="18"/>
              </w:rPr>
              <w:t>Industry</w:t>
            </w:r>
          </w:p>
        </w:tc>
        <w:tc>
          <w:tcPr>
            <w:tcW w:type="dxa" w:w="1560"/>
            <w:shd w:val="clear" w:color="auto" w:fill="FFFFFF"/>
            <w:tcMar>
              <w:top w:w="80" w:type="dxa"/>
              <w:bottom w:w="80" w:type="dxa"/>
              <w:left w:w="120" w:type="dxa"/>
              <w:right w:w="120" w:type="dxa"/>
            </w:tcMar>
            <w:tcW w:w="3360" w:type="dxa"/>
          </w:tcPr>
          <w:p>
            <w:r>
              <w:rPr>
                <w:rFonts w:ascii="Arial" w:hAnsi="Arial"/>
                <w:b w:val="0"/>
                <w:i w:val="0"/>
                <w:sz w:val="18"/>
              </w:rPr>
              <w:t>Claimants from manufacturing</w:t>
            </w:r>
          </w:p>
        </w:tc>
      </w:tr>
      <w:tr>
        <w:tc>
          <w:tcPr>
            <w:tcW w:type="dxa" w:w="1560"/>
            <w:shd w:val="clear" w:color="auto" w:fill="DCE6F1"/>
            <w:tcMar>
              <w:top w:w="80" w:type="dxa"/>
              <w:bottom w:w="80" w:type="dxa"/>
              <w:left w:w="120" w:type="dxa"/>
              <w:right w:w="120" w:type="dxa"/>
            </w:tcMar>
            <w:tcW w:w="500" w:type="dxa"/>
          </w:tcPr>
          <w:p>
            <w:r>
              <w:rPr>
                <w:rFonts w:ascii="Arial" w:hAnsi="Arial"/>
                <w:b w:val="0"/>
                <w:i w:val="0"/>
                <w:sz w:val="18"/>
              </w:rPr>
              <w:t>20</w:t>
            </w:r>
          </w:p>
        </w:tc>
        <w:tc>
          <w:tcPr>
            <w:tcW w:type="dxa" w:w="1560"/>
            <w:shd w:val="clear" w:color="auto" w:fill="DCE6F1"/>
            <w:tcMar>
              <w:top w:w="80" w:type="dxa"/>
              <w:bottom w:w="80" w:type="dxa"/>
              <w:left w:w="120" w:type="dxa"/>
              <w:right w:w="120" w:type="dxa"/>
            </w:tcMar>
            <w:tcW w:w="2000" w:type="dxa"/>
          </w:tcPr>
          <w:p>
            <w:r>
              <w:rPr>
                <w:rFonts w:ascii="Arial" w:hAnsi="Arial"/>
                <w:b w:val="0"/>
                <w:i w:val="0"/>
                <w:sz w:val="18"/>
              </w:rPr>
              <w:t>Agriculture/Forestry/Fishing/Hunting</w:t>
            </w:r>
          </w:p>
        </w:tc>
        <w:tc>
          <w:tcPr>
            <w:tcW w:type="dxa" w:w="1560"/>
            <w:shd w:val="clear" w:color="auto" w:fill="DCE6F1"/>
            <w:tcMar>
              <w:top w:w="80" w:type="dxa"/>
              <w:bottom w:w="80" w:type="dxa"/>
              <w:left w:w="120" w:type="dxa"/>
              <w:right w:w="120" w:type="dxa"/>
            </w:tcMar>
            <w:tcW w:w="1800" w:type="dxa"/>
          </w:tcPr>
          <w:p>
            <w:r>
              <w:rPr>
                <w:rFonts w:ascii="Arial" w:hAnsi="Arial"/>
                <w:b w:val="0"/>
                <w:i w:val="0"/>
                <w:sz w:val="18"/>
              </w:rPr>
              <w:t>UCR-IND-AGRIC</w:t>
            </w:r>
          </w:p>
        </w:tc>
        <w:tc>
          <w:tcPr>
            <w:tcW w:type="dxa" w:w="1560"/>
            <w:shd w:val="clear" w:color="auto" w:fill="DCE6F1"/>
            <w:tcMar>
              <w:top w:w="80" w:type="dxa"/>
              <w:bottom w:w="80" w:type="dxa"/>
              <w:left w:w="120" w:type="dxa"/>
              <w:right w:w="120" w:type="dxa"/>
            </w:tcMar>
            <w:tcW w:w="800" w:type="dxa"/>
          </w:tcPr>
          <w:p>
            <w:r>
              <w:rPr>
                <w:rFonts w:ascii="Arial" w:hAnsi="Arial"/>
                <w:b w:val="0"/>
                <w:i w:val="0"/>
                <w:sz w:val="18"/>
              </w:rPr>
              <w:t>3 chars</w:t>
            </w:r>
          </w:p>
        </w:tc>
        <w:tc>
          <w:tcPr>
            <w:tcW w:type="dxa" w:w="1560"/>
            <w:shd w:val="clear" w:color="auto" w:fill="DCE6F1"/>
            <w:tcMar>
              <w:top w:w="80" w:type="dxa"/>
              <w:bottom w:w="80" w:type="dxa"/>
              <w:left w:w="120" w:type="dxa"/>
              <w:right w:w="120" w:type="dxa"/>
            </w:tcMar>
            <w:tcW w:w="900" w:type="dxa"/>
          </w:tcPr>
          <w:p>
            <w:r>
              <w:rPr>
                <w:rFonts w:ascii="Arial" w:hAnsi="Arial"/>
                <w:b w:val="0"/>
                <w:i w:val="0"/>
                <w:sz w:val="18"/>
              </w:rPr>
              <w:t>Industry</w:t>
            </w:r>
          </w:p>
        </w:tc>
        <w:tc>
          <w:tcPr>
            <w:tcW w:type="dxa" w:w="1560"/>
            <w:shd w:val="clear" w:color="auto" w:fill="DCE6F1"/>
            <w:tcMar>
              <w:top w:w="80" w:type="dxa"/>
              <w:bottom w:w="80" w:type="dxa"/>
              <w:left w:w="120" w:type="dxa"/>
              <w:right w:w="120" w:type="dxa"/>
            </w:tcMar>
            <w:tcW w:w="3360" w:type="dxa"/>
          </w:tcPr>
          <w:p>
            <w:r>
              <w:rPr>
                <w:rFonts w:ascii="Arial" w:hAnsi="Arial"/>
                <w:b w:val="0"/>
                <w:i w:val="0"/>
                <w:sz w:val="18"/>
              </w:rPr>
              <w:t>Claimants from agricultural sectors</w:t>
            </w:r>
          </w:p>
        </w:tc>
      </w:tr>
      <w:tr>
        <w:tc>
          <w:tcPr>
            <w:tcW w:type="dxa" w:w="1560"/>
            <w:shd w:val="clear" w:color="auto" w:fill="FFFFFF"/>
            <w:tcMar>
              <w:top w:w="80" w:type="dxa"/>
              <w:bottom w:w="80" w:type="dxa"/>
              <w:left w:w="120" w:type="dxa"/>
              <w:right w:w="120" w:type="dxa"/>
            </w:tcMar>
            <w:tcW w:w="500" w:type="dxa"/>
          </w:tcPr>
          <w:p>
            <w:r>
              <w:rPr>
                <w:rFonts w:ascii="Arial" w:hAnsi="Arial"/>
                <w:b w:val="0"/>
                <w:i w:val="0"/>
                <w:sz w:val="18"/>
              </w:rPr>
              <w:t>21</w:t>
            </w:r>
          </w:p>
        </w:tc>
        <w:tc>
          <w:tcPr>
            <w:tcW w:type="dxa" w:w="1560"/>
            <w:shd w:val="clear" w:color="auto" w:fill="FFFFFF"/>
            <w:tcMar>
              <w:top w:w="80" w:type="dxa"/>
              <w:bottom w:w="80" w:type="dxa"/>
              <w:left w:w="120" w:type="dxa"/>
              <w:right w:w="120" w:type="dxa"/>
            </w:tcMar>
            <w:tcW w:w="2000" w:type="dxa"/>
          </w:tcPr>
          <w:p>
            <w:r>
              <w:rPr>
                <w:rFonts w:ascii="Arial" w:hAnsi="Arial"/>
                <w:b w:val="0"/>
                <w:i w:val="0"/>
                <w:sz w:val="18"/>
              </w:rPr>
              <w:t>Public Administration</w:t>
            </w:r>
          </w:p>
        </w:tc>
        <w:tc>
          <w:tcPr>
            <w:tcW w:type="dxa" w:w="1560"/>
            <w:shd w:val="clear" w:color="auto" w:fill="FFFFFF"/>
            <w:tcMar>
              <w:top w:w="80" w:type="dxa"/>
              <w:bottom w:w="80" w:type="dxa"/>
              <w:left w:w="120" w:type="dxa"/>
              <w:right w:w="120" w:type="dxa"/>
            </w:tcMar>
            <w:tcW w:w="1800" w:type="dxa"/>
          </w:tcPr>
          <w:p>
            <w:r>
              <w:rPr>
                <w:rFonts w:ascii="Arial" w:hAnsi="Arial"/>
                <w:b w:val="0"/>
                <w:i w:val="0"/>
                <w:sz w:val="18"/>
              </w:rPr>
              <w:t>UCR-IND-PUBLI</w:t>
            </w:r>
          </w:p>
        </w:tc>
        <w:tc>
          <w:tcPr>
            <w:tcW w:type="dxa" w:w="1560"/>
            <w:shd w:val="clear" w:color="auto" w:fill="FFFFFF"/>
            <w:tcMar>
              <w:top w:w="80" w:type="dxa"/>
              <w:bottom w:w="80" w:type="dxa"/>
              <w:left w:w="120" w:type="dxa"/>
              <w:right w:w="120" w:type="dxa"/>
            </w:tcMar>
            <w:tcW w:w="800" w:type="dxa"/>
          </w:tcPr>
          <w:p>
            <w:r>
              <w:rPr>
                <w:rFonts w:ascii="Arial" w:hAnsi="Arial"/>
                <w:b w:val="0"/>
                <w:i w:val="0"/>
                <w:sz w:val="18"/>
              </w:rPr>
              <w:t>4 chars</w:t>
            </w:r>
          </w:p>
        </w:tc>
        <w:tc>
          <w:tcPr>
            <w:tcW w:type="dxa" w:w="1560"/>
            <w:shd w:val="clear" w:color="auto" w:fill="FFFFFF"/>
            <w:tcMar>
              <w:top w:w="80" w:type="dxa"/>
              <w:bottom w:w="80" w:type="dxa"/>
              <w:left w:w="120" w:type="dxa"/>
              <w:right w:w="120" w:type="dxa"/>
            </w:tcMar>
            <w:tcW w:w="900" w:type="dxa"/>
          </w:tcPr>
          <w:p>
            <w:r>
              <w:rPr>
                <w:rFonts w:ascii="Arial" w:hAnsi="Arial"/>
                <w:b w:val="0"/>
                <w:i w:val="0"/>
                <w:sz w:val="18"/>
              </w:rPr>
              <w:t>Industry</w:t>
            </w:r>
          </w:p>
        </w:tc>
        <w:tc>
          <w:tcPr>
            <w:tcW w:type="dxa" w:w="1560"/>
            <w:shd w:val="clear" w:color="auto" w:fill="FFFFFF"/>
            <w:tcMar>
              <w:top w:w="80" w:type="dxa"/>
              <w:bottom w:w="80" w:type="dxa"/>
              <w:left w:w="120" w:type="dxa"/>
              <w:right w:w="120" w:type="dxa"/>
            </w:tcMar>
            <w:tcW w:w="3360" w:type="dxa"/>
          </w:tcPr>
          <w:p>
            <w:r>
              <w:rPr>
                <w:rFonts w:ascii="Arial" w:hAnsi="Arial"/>
                <w:b w:val="0"/>
                <w:i w:val="0"/>
                <w:sz w:val="18"/>
              </w:rPr>
              <w:t>Claimants from government and public admin</w:t>
            </w:r>
          </w:p>
        </w:tc>
      </w:tr>
      <w:tr>
        <w:tc>
          <w:tcPr>
            <w:tcW w:type="dxa" w:w="1560"/>
            <w:shd w:val="clear" w:color="auto" w:fill="DCE6F1"/>
            <w:tcMar>
              <w:top w:w="80" w:type="dxa"/>
              <w:bottom w:w="80" w:type="dxa"/>
              <w:left w:w="120" w:type="dxa"/>
              <w:right w:w="120" w:type="dxa"/>
            </w:tcMar>
            <w:tcW w:w="500" w:type="dxa"/>
          </w:tcPr>
          <w:p>
            <w:r>
              <w:rPr>
                <w:rFonts w:ascii="Arial" w:hAnsi="Arial"/>
                <w:b w:val="0"/>
                <w:i w:val="0"/>
                <w:sz w:val="18"/>
              </w:rPr>
              <w:t>22</w:t>
            </w:r>
          </w:p>
        </w:tc>
        <w:tc>
          <w:tcPr>
            <w:tcW w:type="dxa" w:w="1560"/>
            <w:shd w:val="clear" w:color="auto" w:fill="DCE6F1"/>
            <w:tcMar>
              <w:top w:w="80" w:type="dxa"/>
              <w:bottom w:w="80" w:type="dxa"/>
              <w:left w:w="120" w:type="dxa"/>
              <w:right w:w="120" w:type="dxa"/>
            </w:tcMar>
            <w:tcW w:w="2000" w:type="dxa"/>
          </w:tcPr>
          <w:p>
            <w:r>
              <w:rPr>
                <w:rFonts w:ascii="Arial" w:hAnsi="Arial"/>
                <w:b w:val="0"/>
                <w:i w:val="0"/>
                <w:sz w:val="18"/>
              </w:rPr>
              <w:t>Utilities</w:t>
            </w:r>
          </w:p>
        </w:tc>
        <w:tc>
          <w:tcPr>
            <w:tcW w:type="dxa" w:w="1560"/>
            <w:shd w:val="clear" w:color="auto" w:fill="DCE6F1"/>
            <w:tcMar>
              <w:top w:w="80" w:type="dxa"/>
              <w:bottom w:w="80" w:type="dxa"/>
              <w:left w:w="120" w:type="dxa"/>
              <w:right w:w="120" w:type="dxa"/>
            </w:tcMar>
            <w:tcW w:w="1800" w:type="dxa"/>
          </w:tcPr>
          <w:p>
            <w:r>
              <w:rPr>
                <w:rFonts w:ascii="Arial" w:hAnsi="Arial"/>
                <w:b w:val="0"/>
                <w:i w:val="0"/>
                <w:sz w:val="18"/>
              </w:rPr>
              <w:t>UCR-IND-UTILI</w:t>
            </w:r>
          </w:p>
        </w:tc>
        <w:tc>
          <w:tcPr>
            <w:tcW w:type="dxa" w:w="1560"/>
            <w:shd w:val="clear" w:color="auto" w:fill="DCE6F1"/>
            <w:tcMar>
              <w:top w:w="80" w:type="dxa"/>
              <w:bottom w:w="80" w:type="dxa"/>
              <w:left w:w="120" w:type="dxa"/>
              <w:right w:w="120" w:type="dxa"/>
            </w:tcMar>
            <w:tcW w:w="800" w:type="dxa"/>
          </w:tcPr>
          <w:p>
            <w:r>
              <w:rPr>
                <w:rFonts w:ascii="Arial" w:hAnsi="Arial"/>
                <w:b w:val="0"/>
                <w:i w:val="0"/>
                <w:sz w:val="18"/>
              </w:rPr>
              <w:t>3 chars</w:t>
            </w:r>
          </w:p>
        </w:tc>
        <w:tc>
          <w:tcPr>
            <w:tcW w:type="dxa" w:w="1560"/>
            <w:shd w:val="clear" w:color="auto" w:fill="DCE6F1"/>
            <w:tcMar>
              <w:top w:w="80" w:type="dxa"/>
              <w:bottom w:w="80" w:type="dxa"/>
              <w:left w:w="120" w:type="dxa"/>
              <w:right w:w="120" w:type="dxa"/>
            </w:tcMar>
            <w:tcW w:w="900" w:type="dxa"/>
          </w:tcPr>
          <w:p>
            <w:r>
              <w:rPr>
                <w:rFonts w:ascii="Arial" w:hAnsi="Arial"/>
                <w:b w:val="0"/>
                <w:i w:val="0"/>
                <w:sz w:val="18"/>
              </w:rPr>
              <w:t>Industry</w:t>
            </w:r>
          </w:p>
        </w:tc>
        <w:tc>
          <w:tcPr>
            <w:tcW w:type="dxa" w:w="1560"/>
            <w:shd w:val="clear" w:color="auto" w:fill="DCE6F1"/>
            <w:tcMar>
              <w:top w:w="80" w:type="dxa"/>
              <w:bottom w:w="80" w:type="dxa"/>
              <w:left w:w="120" w:type="dxa"/>
              <w:right w:w="120" w:type="dxa"/>
            </w:tcMar>
            <w:tcW w:w="3360" w:type="dxa"/>
          </w:tcPr>
          <w:p>
            <w:r>
              <w:rPr>
                <w:rFonts w:ascii="Arial" w:hAnsi="Arial"/>
                <w:b w:val="0"/>
                <w:i w:val="0"/>
                <w:sz w:val="18"/>
              </w:rPr>
              <w:t>Claimants from utilities</w:t>
            </w:r>
          </w:p>
        </w:tc>
      </w:tr>
      <w:tr>
        <w:tc>
          <w:tcPr>
            <w:tcW w:type="dxa" w:w="1560"/>
            <w:shd w:val="clear" w:color="auto" w:fill="FFFFFF"/>
            <w:tcMar>
              <w:top w:w="80" w:type="dxa"/>
              <w:bottom w:w="80" w:type="dxa"/>
              <w:left w:w="120" w:type="dxa"/>
              <w:right w:w="120" w:type="dxa"/>
            </w:tcMar>
            <w:tcW w:w="500" w:type="dxa"/>
          </w:tcPr>
          <w:p>
            <w:r>
              <w:rPr>
                <w:rFonts w:ascii="Arial" w:hAnsi="Arial"/>
                <w:b w:val="0"/>
                <w:i w:val="0"/>
                <w:sz w:val="18"/>
              </w:rPr>
              <w:t>23</w:t>
            </w:r>
          </w:p>
        </w:tc>
        <w:tc>
          <w:tcPr>
            <w:tcW w:type="dxa" w:w="1560"/>
            <w:shd w:val="clear" w:color="auto" w:fill="FFFFFF"/>
            <w:tcMar>
              <w:top w:w="80" w:type="dxa"/>
              <w:bottom w:w="80" w:type="dxa"/>
              <w:left w:w="120" w:type="dxa"/>
              <w:right w:w="120" w:type="dxa"/>
            </w:tcMar>
            <w:tcW w:w="2000" w:type="dxa"/>
          </w:tcPr>
          <w:p>
            <w:r>
              <w:rPr>
                <w:rFonts w:ascii="Arial" w:hAnsi="Arial"/>
                <w:b w:val="0"/>
                <w:i w:val="0"/>
                <w:sz w:val="18"/>
              </w:rPr>
              <w:t>Accommodation &amp; Food Services</w:t>
            </w:r>
          </w:p>
        </w:tc>
        <w:tc>
          <w:tcPr>
            <w:tcW w:type="dxa" w:w="1560"/>
            <w:shd w:val="clear" w:color="auto" w:fill="FFFFFF"/>
            <w:tcMar>
              <w:top w:w="80" w:type="dxa"/>
              <w:bottom w:w="80" w:type="dxa"/>
              <w:left w:w="120" w:type="dxa"/>
              <w:right w:w="120" w:type="dxa"/>
            </w:tcMar>
            <w:tcW w:w="1800" w:type="dxa"/>
          </w:tcPr>
          <w:p>
            <w:r>
              <w:rPr>
                <w:rFonts w:ascii="Arial" w:hAnsi="Arial"/>
                <w:b w:val="0"/>
                <w:i w:val="0"/>
                <w:sz w:val="18"/>
              </w:rPr>
              <w:t>UCR-IND-ACCOM</w:t>
            </w:r>
          </w:p>
        </w:tc>
        <w:tc>
          <w:tcPr>
            <w:tcW w:type="dxa" w:w="1560"/>
            <w:shd w:val="clear" w:color="auto" w:fill="FFFFFF"/>
            <w:tcMar>
              <w:top w:w="80" w:type="dxa"/>
              <w:bottom w:w="80" w:type="dxa"/>
              <w:left w:w="120" w:type="dxa"/>
              <w:right w:w="120" w:type="dxa"/>
            </w:tcMar>
            <w:tcW w:w="800" w:type="dxa"/>
          </w:tcPr>
          <w:p>
            <w:r>
              <w:rPr>
                <w:rFonts w:ascii="Arial" w:hAnsi="Arial"/>
                <w:b w:val="0"/>
                <w:i w:val="0"/>
                <w:sz w:val="18"/>
              </w:rPr>
              <w:t>5 chars</w:t>
            </w:r>
          </w:p>
        </w:tc>
        <w:tc>
          <w:tcPr>
            <w:tcW w:type="dxa" w:w="1560"/>
            <w:shd w:val="clear" w:color="auto" w:fill="FFFFFF"/>
            <w:tcMar>
              <w:top w:w="80" w:type="dxa"/>
              <w:bottom w:w="80" w:type="dxa"/>
              <w:left w:w="120" w:type="dxa"/>
              <w:right w:w="120" w:type="dxa"/>
            </w:tcMar>
            <w:tcW w:w="900" w:type="dxa"/>
          </w:tcPr>
          <w:p>
            <w:r>
              <w:rPr>
                <w:rFonts w:ascii="Arial" w:hAnsi="Arial"/>
                <w:b w:val="0"/>
                <w:i w:val="0"/>
                <w:sz w:val="18"/>
              </w:rPr>
              <w:t>Industry</w:t>
            </w:r>
          </w:p>
        </w:tc>
        <w:tc>
          <w:tcPr>
            <w:tcW w:type="dxa" w:w="1560"/>
            <w:shd w:val="clear" w:color="auto" w:fill="FFFFFF"/>
            <w:tcMar>
              <w:top w:w="80" w:type="dxa"/>
              <w:bottom w:w="80" w:type="dxa"/>
              <w:left w:w="120" w:type="dxa"/>
              <w:right w:w="120" w:type="dxa"/>
            </w:tcMar>
            <w:tcW w:w="3360" w:type="dxa"/>
          </w:tcPr>
          <w:p>
            <w:r>
              <w:rPr>
                <w:rFonts w:ascii="Arial" w:hAnsi="Arial"/>
                <w:b w:val="0"/>
                <w:i w:val="0"/>
                <w:sz w:val="18"/>
              </w:rPr>
              <w:t>Claimants from hospitality and food service</w:t>
            </w:r>
          </w:p>
        </w:tc>
      </w:tr>
      <w:tr>
        <w:tc>
          <w:tcPr>
            <w:tcW w:type="dxa" w:w="1560"/>
            <w:shd w:val="clear" w:color="auto" w:fill="DCE6F1"/>
            <w:tcMar>
              <w:top w:w="80" w:type="dxa"/>
              <w:bottom w:w="80" w:type="dxa"/>
              <w:left w:w="120" w:type="dxa"/>
              <w:right w:w="120" w:type="dxa"/>
            </w:tcMar>
            <w:tcW w:w="500" w:type="dxa"/>
          </w:tcPr>
          <w:p>
            <w:r>
              <w:rPr>
                <w:rFonts w:ascii="Arial" w:hAnsi="Arial"/>
                <w:b w:val="0"/>
                <w:i w:val="0"/>
                <w:sz w:val="18"/>
              </w:rPr>
              <w:t>24</w:t>
            </w:r>
          </w:p>
        </w:tc>
        <w:tc>
          <w:tcPr>
            <w:tcW w:type="dxa" w:w="1560"/>
            <w:shd w:val="clear" w:color="auto" w:fill="DCE6F1"/>
            <w:tcMar>
              <w:top w:w="80" w:type="dxa"/>
              <w:bottom w:w="80" w:type="dxa"/>
              <w:left w:w="120" w:type="dxa"/>
              <w:right w:w="120" w:type="dxa"/>
            </w:tcMar>
            <w:tcW w:w="2000" w:type="dxa"/>
          </w:tcPr>
          <w:p>
            <w:r>
              <w:rPr>
                <w:rFonts w:ascii="Arial" w:hAnsi="Arial"/>
                <w:b w:val="0"/>
                <w:i w:val="0"/>
                <w:sz w:val="18"/>
              </w:rPr>
              <w:t>Information</w:t>
            </w:r>
          </w:p>
        </w:tc>
        <w:tc>
          <w:tcPr>
            <w:tcW w:type="dxa" w:w="1560"/>
            <w:shd w:val="clear" w:color="auto" w:fill="DCE6F1"/>
            <w:tcMar>
              <w:top w:w="80" w:type="dxa"/>
              <w:bottom w:w="80" w:type="dxa"/>
              <w:left w:w="120" w:type="dxa"/>
              <w:right w:w="120" w:type="dxa"/>
            </w:tcMar>
            <w:tcW w:w="1800" w:type="dxa"/>
          </w:tcPr>
          <w:p>
            <w:r>
              <w:rPr>
                <w:rFonts w:ascii="Arial" w:hAnsi="Arial"/>
                <w:b w:val="0"/>
                <w:i w:val="0"/>
                <w:sz w:val="18"/>
              </w:rPr>
              <w:t>UCR-IND-INFOM</w:t>
            </w:r>
          </w:p>
        </w:tc>
        <w:tc>
          <w:tcPr>
            <w:tcW w:type="dxa" w:w="1560"/>
            <w:shd w:val="clear" w:color="auto" w:fill="DCE6F1"/>
            <w:tcMar>
              <w:top w:w="80" w:type="dxa"/>
              <w:bottom w:w="80" w:type="dxa"/>
              <w:left w:w="120" w:type="dxa"/>
              <w:right w:w="120" w:type="dxa"/>
            </w:tcMar>
            <w:tcW w:w="800" w:type="dxa"/>
          </w:tcPr>
          <w:p>
            <w:r>
              <w:rPr>
                <w:rFonts w:ascii="Arial" w:hAnsi="Arial"/>
                <w:b w:val="0"/>
                <w:i w:val="0"/>
                <w:sz w:val="18"/>
              </w:rPr>
              <w:t>4 chars</w:t>
            </w:r>
          </w:p>
        </w:tc>
        <w:tc>
          <w:tcPr>
            <w:tcW w:type="dxa" w:w="1560"/>
            <w:shd w:val="clear" w:color="auto" w:fill="DCE6F1"/>
            <w:tcMar>
              <w:top w:w="80" w:type="dxa"/>
              <w:bottom w:w="80" w:type="dxa"/>
              <w:left w:w="120" w:type="dxa"/>
              <w:right w:w="120" w:type="dxa"/>
            </w:tcMar>
            <w:tcW w:w="900" w:type="dxa"/>
          </w:tcPr>
          <w:p>
            <w:r>
              <w:rPr>
                <w:rFonts w:ascii="Arial" w:hAnsi="Arial"/>
                <w:b w:val="0"/>
                <w:i w:val="0"/>
                <w:sz w:val="18"/>
              </w:rPr>
              <w:t>Industry</w:t>
            </w:r>
          </w:p>
        </w:tc>
        <w:tc>
          <w:tcPr>
            <w:tcW w:type="dxa" w:w="1560"/>
            <w:shd w:val="clear" w:color="auto" w:fill="DCE6F1"/>
            <w:tcMar>
              <w:top w:w="80" w:type="dxa"/>
              <w:bottom w:w="80" w:type="dxa"/>
              <w:left w:w="120" w:type="dxa"/>
              <w:right w:w="120" w:type="dxa"/>
            </w:tcMar>
            <w:tcW w:w="3360" w:type="dxa"/>
          </w:tcPr>
          <w:p>
            <w:r>
              <w:rPr>
                <w:rFonts w:ascii="Arial" w:hAnsi="Arial"/>
                <w:b w:val="0"/>
                <w:i w:val="0"/>
                <w:sz w:val="18"/>
              </w:rPr>
              <w:t>Claimants from information and media</w:t>
            </w:r>
          </w:p>
        </w:tc>
      </w:tr>
      <w:tr>
        <w:tc>
          <w:tcPr>
            <w:tcW w:type="dxa" w:w="1560"/>
            <w:shd w:val="clear" w:color="auto" w:fill="FFFFFF"/>
            <w:tcMar>
              <w:top w:w="80" w:type="dxa"/>
              <w:bottom w:w="80" w:type="dxa"/>
              <w:left w:w="120" w:type="dxa"/>
              <w:right w:w="120" w:type="dxa"/>
            </w:tcMar>
            <w:tcW w:w="500" w:type="dxa"/>
          </w:tcPr>
          <w:p>
            <w:r>
              <w:rPr>
                <w:rFonts w:ascii="Arial" w:hAnsi="Arial"/>
                <w:b w:val="0"/>
                <w:i w:val="0"/>
                <w:sz w:val="18"/>
              </w:rPr>
              <w:t>25</w:t>
            </w:r>
          </w:p>
        </w:tc>
        <w:tc>
          <w:tcPr>
            <w:tcW w:type="dxa" w:w="1560"/>
            <w:shd w:val="clear" w:color="auto" w:fill="FFFFFF"/>
            <w:tcMar>
              <w:top w:w="80" w:type="dxa"/>
              <w:bottom w:w="80" w:type="dxa"/>
              <w:left w:w="120" w:type="dxa"/>
              <w:right w:w="120" w:type="dxa"/>
            </w:tcMar>
            <w:tcW w:w="2000" w:type="dxa"/>
          </w:tcPr>
          <w:p>
            <w:r>
              <w:rPr>
                <w:rFonts w:ascii="Arial" w:hAnsi="Arial"/>
                <w:b w:val="0"/>
                <w:i w:val="0"/>
                <w:sz w:val="18"/>
              </w:rPr>
              <w:t>Professional/Scientific/Tech Services</w:t>
            </w:r>
          </w:p>
        </w:tc>
        <w:tc>
          <w:tcPr>
            <w:tcW w:type="dxa" w:w="1560"/>
            <w:shd w:val="clear" w:color="auto" w:fill="FFFFFF"/>
            <w:tcMar>
              <w:top w:w="80" w:type="dxa"/>
              <w:bottom w:w="80" w:type="dxa"/>
              <w:left w:w="120" w:type="dxa"/>
              <w:right w:w="120" w:type="dxa"/>
            </w:tcMar>
            <w:tcW w:w="1800" w:type="dxa"/>
          </w:tcPr>
          <w:p>
            <w:r>
              <w:rPr>
                <w:rFonts w:ascii="Arial" w:hAnsi="Arial"/>
                <w:b w:val="0"/>
                <w:i w:val="0"/>
                <w:sz w:val="18"/>
              </w:rPr>
              <w:t>UCR-IND-TECH-SERV</w:t>
            </w:r>
          </w:p>
        </w:tc>
        <w:tc>
          <w:tcPr>
            <w:tcW w:type="dxa" w:w="1560"/>
            <w:shd w:val="clear" w:color="auto" w:fill="FFFFFF"/>
            <w:tcMar>
              <w:top w:w="80" w:type="dxa"/>
              <w:bottom w:w="80" w:type="dxa"/>
              <w:left w:w="120" w:type="dxa"/>
              <w:right w:w="120" w:type="dxa"/>
            </w:tcMar>
            <w:tcW w:w="800" w:type="dxa"/>
          </w:tcPr>
          <w:p>
            <w:r>
              <w:rPr>
                <w:rFonts w:ascii="Arial" w:hAnsi="Arial"/>
                <w:b w:val="0"/>
                <w:i w:val="0"/>
                <w:sz w:val="18"/>
              </w:rPr>
              <w:t>4 chars</w:t>
            </w:r>
          </w:p>
        </w:tc>
        <w:tc>
          <w:tcPr>
            <w:tcW w:type="dxa" w:w="1560"/>
            <w:shd w:val="clear" w:color="auto" w:fill="FFFFFF"/>
            <w:tcMar>
              <w:top w:w="80" w:type="dxa"/>
              <w:bottom w:w="80" w:type="dxa"/>
              <w:left w:w="120" w:type="dxa"/>
              <w:right w:w="120" w:type="dxa"/>
            </w:tcMar>
            <w:tcW w:w="900" w:type="dxa"/>
          </w:tcPr>
          <w:p>
            <w:r>
              <w:rPr>
                <w:rFonts w:ascii="Arial" w:hAnsi="Arial"/>
                <w:b w:val="0"/>
                <w:i w:val="0"/>
                <w:sz w:val="18"/>
              </w:rPr>
              <w:t>Industry</w:t>
            </w:r>
          </w:p>
        </w:tc>
        <w:tc>
          <w:tcPr>
            <w:tcW w:type="dxa" w:w="1560"/>
            <w:shd w:val="clear" w:color="auto" w:fill="FFFFFF"/>
            <w:tcMar>
              <w:top w:w="80" w:type="dxa"/>
              <w:bottom w:w="80" w:type="dxa"/>
              <w:left w:w="120" w:type="dxa"/>
              <w:right w:w="120" w:type="dxa"/>
            </w:tcMar>
            <w:tcW w:w="3360" w:type="dxa"/>
          </w:tcPr>
          <w:p>
            <w:r>
              <w:rPr>
                <w:rFonts w:ascii="Arial" w:hAnsi="Arial"/>
                <w:b w:val="0"/>
                <w:i w:val="0"/>
                <w:sz w:val="18"/>
              </w:rPr>
              <w:t>Claimants from professional and tech services</w:t>
            </w:r>
          </w:p>
        </w:tc>
      </w:tr>
      <w:tr>
        <w:tc>
          <w:tcPr>
            <w:tcW w:type="dxa" w:w="1560"/>
            <w:shd w:val="clear" w:color="auto" w:fill="DCE6F1"/>
            <w:tcMar>
              <w:top w:w="80" w:type="dxa"/>
              <w:bottom w:w="80" w:type="dxa"/>
              <w:left w:w="120" w:type="dxa"/>
              <w:right w:w="120" w:type="dxa"/>
            </w:tcMar>
            <w:tcW w:w="500" w:type="dxa"/>
          </w:tcPr>
          <w:p>
            <w:r>
              <w:rPr>
                <w:rFonts w:ascii="Arial" w:hAnsi="Arial"/>
                <w:b w:val="0"/>
                <w:i w:val="0"/>
                <w:sz w:val="18"/>
              </w:rPr>
              <w:t>26</w:t>
            </w:r>
          </w:p>
        </w:tc>
        <w:tc>
          <w:tcPr>
            <w:tcW w:type="dxa" w:w="1560"/>
            <w:shd w:val="clear" w:color="auto" w:fill="DCE6F1"/>
            <w:tcMar>
              <w:top w:w="80" w:type="dxa"/>
              <w:bottom w:w="80" w:type="dxa"/>
              <w:left w:w="120" w:type="dxa"/>
              <w:right w:w="120" w:type="dxa"/>
            </w:tcMar>
            <w:tcW w:w="2000" w:type="dxa"/>
          </w:tcPr>
          <w:p>
            <w:r>
              <w:rPr>
                <w:rFonts w:ascii="Arial" w:hAnsi="Arial"/>
                <w:b w:val="0"/>
                <w:i w:val="0"/>
                <w:sz w:val="18"/>
              </w:rPr>
              <w:t>Real Estate &amp; Rental &amp; Leasing</w:t>
            </w:r>
          </w:p>
        </w:tc>
        <w:tc>
          <w:tcPr>
            <w:tcW w:type="dxa" w:w="1560"/>
            <w:shd w:val="clear" w:color="auto" w:fill="DCE6F1"/>
            <w:tcMar>
              <w:top w:w="80" w:type="dxa"/>
              <w:bottom w:w="80" w:type="dxa"/>
              <w:left w:w="120" w:type="dxa"/>
              <w:right w:w="120" w:type="dxa"/>
            </w:tcMar>
            <w:tcW w:w="1800" w:type="dxa"/>
          </w:tcPr>
          <w:p>
            <w:r>
              <w:rPr>
                <w:rFonts w:ascii="Arial" w:hAnsi="Arial"/>
                <w:b w:val="0"/>
                <w:i w:val="0"/>
                <w:sz w:val="18"/>
              </w:rPr>
              <w:t>UCR-IND-RENTAL</w:t>
            </w:r>
          </w:p>
        </w:tc>
        <w:tc>
          <w:tcPr>
            <w:tcW w:type="dxa" w:w="1560"/>
            <w:shd w:val="clear" w:color="auto" w:fill="DCE6F1"/>
            <w:tcMar>
              <w:top w:w="80" w:type="dxa"/>
              <w:bottom w:w="80" w:type="dxa"/>
              <w:left w:w="120" w:type="dxa"/>
              <w:right w:w="120" w:type="dxa"/>
            </w:tcMar>
            <w:tcW w:w="800" w:type="dxa"/>
          </w:tcPr>
          <w:p>
            <w:r>
              <w:rPr>
                <w:rFonts w:ascii="Arial" w:hAnsi="Arial"/>
                <w:b w:val="0"/>
                <w:i w:val="0"/>
                <w:sz w:val="18"/>
              </w:rPr>
              <w:t>4 chars</w:t>
            </w:r>
          </w:p>
        </w:tc>
        <w:tc>
          <w:tcPr>
            <w:tcW w:type="dxa" w:w="1560"/>
            <w:shd w:val="clear" w:color="auto" w:fill="DCE6F1"/>
            <w:tcMar>
              <w:top w:w="80" w:type="dxa"/>
              <w:bottom w:w="80" w:type="dxa"/>
              <w:left w:w="120" w:type="dxa"/>
              <w:right w:w="120" w:type="dxa"/>
            </w:tcMar>
            <w:tcW w:w="900" w:type="dxa"/>
          </w:tcPr>
          <w:p>
            <w:r>
              <w:rPr>
                <w:rFonts w:ascii="Arial" w:hAnsi="Arial"/>
                <w:b w:val="0"/>
                <w:i w:val="0"/>
                <w:sz w:val="18"/>
              </w:rPr>
              <w:t>Industry</w:t>
            </w:r>
          </w:p>
        </w:tc>
        <w:tc>
          <w:tcPr>
            <w:tcW w:type="dxa" w:w="1560"/>
            <w:shd w:val="clear" w:color="auto" w:fill="DCE6F1"/>
            <w:tcMar>
              <w:top w:w="80" w:type="dxa"/>
              <w:bottom w:w="80" w:type="dxa"/>
              <w:left w:w="120" w:type="dxa"/>
              <w:right w:w="120" w:type="dxa"/>
            </w:tcMar>
            <w:tcW w:w="3360" w:type="dxa"/>
          </w:tcPr>
          <w:p>
            <w:r>
              <w:rPr>
                <w:rFonts w:ascii="Arial" w:hAnsi="Arial"/>
                <w:b w:val="0"/>
                <w:i w:val="0"/>
                <w:sz w:val="18"/>
              </w:rPr>
              <w:t>Claimants from real estate</w:t>
            </w:r>
          </w:p>
        </w:tc>
      </w:tr>
      <w:tr>
        <w:tc>
          <w:tcPr>
            <w:tcW w:type="dxa" w:w="1560"/>
            <w:shd w:val="clear" w:color="auto" w:fill="FFFFFF"/>
            <w:tcMar>
              <w:top w:w="80" w:type="dxa"/>
              <w:bottom w:w="80" w:type="dxa"/>
              <w:left w:w="120" w:type="dxa"/>
              <w:right w:w="120" w:type="dxa"/>
            </w:tcMar>
            <w:tcW w:w="500" w:type="dxa"/>
          </w:tcPr>
          <w:p>
            <w:r>
              <w:rPr>
                <w:rFonts w:ascii="Arial" w:hAnsi="Arial"/>
                <w:b w:val="0"/>
                <w:i w:val="0"/>
                <w:sz w:val="18"/>
              </w:rPr>
              <w:t>27</w:t>
            </w:r>
          </w:p>
        </w:tc>
        <w:tc>
          <w:tcPr>
            <w:tcW w:type="dxa" w:w="1560"/>
            <w:shd w:val="clear" w:color="auto" w:fill="FFFFFF"/>
            <w:tcMar>
              <w:top w:w="80" w:type="dxa"/>
              <w:bottom w:w="80" w:type="dxa"/>
              <w:left w:w="120" w:type="dxa"/>
              <w:right w:w="120" w:type="dxa"/>
            </w:tcMar>
            <w:tcW w:w="2000" w:type="dxa"/>
          </w:tcPr>
          <w:p>
            <w:r>
              <w:rPr>
                <w:rFonts w:ascii="Arial" w:hAnsi="Arial"/>
                <w:b w:val="0"/>
                <w:i w:val="0"/>
                <w:sz w:val="18"/>
              </w:rPr>
              <w:t>Other Services (excl. Public Admin)</w:t>
            </w:r>
          </w:p>
        </w:tc>
        <w:tc>
          <w:tcPr>
            <w:tcW w:type="dxa" w:w="1560"/>
            <w:shd w:val="clear" w:color="auto" w:fill="FFFFFF"/>
            <w:tcMar>
              <w:top w:w="80" w:type="dxa"/>
              <w:bottom w:w="80" w:type="dxa"/>
              <w:left w:w="120" w:type="dxa"/>
              <w:right w:w="120" w:type="dxa"/>
            </w:tcMar>
            <w:tcW w:w="1800" w:type="dxa"/>
          </w:tcPr>
          <w:p>
            <w:r>
              <w:rPr>
                <w:rFonts w:ascii="Arial" w:hAnsi="Arial"/>
                <w:b w:val="0"/>
                <w:i w:val="0"/>
                <w:sz w:val="18"/>
              </w:rPr>
              <w:t>UCR-IND-OTHER-SERV</w:t>
            </w:r>
          </w:p>
        </w:tc>
        <w:tc>
          <w:tcPr>
            <w:tcW w:type="dxa" w:w="1560"/>
            <w:shd w:val="clear" w:color="auto" w:fill="FFFFFF"/>
            <w:tcMar>
              <w:top w:w="80" w:type="dxa"/>
              <w:bottom w:w="80" w:type="dxa"/>
              <w:left w:w="120" w:type="dxa"/>
              <w:right w:w="120" w:type="dxa"/>
            </w:tcMar>
            <w:tcW w:w="800" w:type="dxa"/>
          </w:tcPr>
          <w:p>
            <w:r>
              <w:rPr>
                <w:rFonts w:ascii="Arial" w:hAnsi="Arial"/>
                <w:b w:val="0"/>
                <w:i w:val="0"/>
                <w:sz w:val="18"/>
              </w:rPr>
              <w:t>5 chars</w:t>
            </w:r>
          </w:p>
        </w:tc>
        <w:tc>
          <w:tcPr>
            <w:tcW w:type="dxa" w:w="1560"/>
            <w:shd w:val="clear" w:color="auto" w:fill="FFFFFF"/>
            <w:tcMar>
              <w:top w:w="80" w:type="dxa"/>
              <w:bottom w:w="80" w:type="dxa"/>
              <w:left w:w="120" w:type="dxa"/>
              <w:right w:w="120" w:type="dxa"/>
            </w:tcMar>
            <w:tcW w:w="900" w:type="dxa"/>
          </w:tcPr>
          <w:p>
            <w:r>
              <w:rPr>
                <w:rFonts w:ascii="Arial" w:hAnsi="Arial"/>
                <w:b w:val="0"/>
                <w:i w:val="0"/>
                <w:sz w:val="18"/>
              </w:rPr>
              <w:t>Industry</w:t>
            </w:r>
          </w:p>
        </w:tc>
        <w:tc>
          <w:tcPr>
            <w:tcW w:type="dxa" w:w="1560"/>
            <w:shd w:val="clear" w:color="auto" w:fill="FFFFFF"/>
            <w:tcMar>
              <w:top w:w="80" w:type="dxa"/>
              <w:bottom w:w="80" w:type="dxa"/>
              <w:left w:w="120" w:type="dxa"/>
              <w:right w:w="120" w:type="dxa"/>
            </w:tcMar>
            <w:tcW w:w="3360" w:type="dxa"/>
          </w:tcPr>
          <w:p>
            <w:r>
              <w:rPr>
                <w:rFonts w:ascii="Arial" w:hAnsi="Arial"/>
                <w:b w:val="0"/>
                <w:i w:val="0"/>
                <w:sz w:val="18"/>
              </w:rPr>
              <w:t>Claimants from miscellaneous services</w:t>
            </w:r>
          </w:p>
        </w:tc>
      </w:tr>
      <w:tr>
        <w:tc>
          <w:tcPr>
            <w:tcW w:type="dxa" w:w="1560"/>
            <w:shd w:val="clear" w:color="auto" w:fill="DCE6F1"/>
            <w:tcMar>
              <w:top w:w="80" w:type="dxa"/>
              <w:bottom w:w="80" w:type="dxa"/>
              <w:left w:w="120" w:type="dxa"/>
              <w:right w:w="120" w:type="dxa"/>
            </w:tcMar>
            <w:tcW w:w="500" w:type="dxa"/>
          </w:tcPr>
          <w:p>
            <w:r>
              <w:rPr>
                <w:rFonts w:ascii="Arial" w:hAnsi="Arial"/>
                <w:b w:val="0"/>
                <w:i w:val="0"/>
                <w:sz w:val="18"/>
              </w:rPr>
              <w:t>28</w:t>
            </w:r>
          </w:p>
        </w:tc>
        <w:tc>
          <w:tcPr>
            <w:tcW w:type="dxa" w:w="1560"/>
            <w:shd w:val="clear" w:color="auto" w:fill="DCE6F1"/>
            <w:tcMar>
              <w:top w:w="80" w:type="dxa"/>
              <w:bottom w:w="80" w:type="dxa"/>
              <w:left w:w="120" w:type="dxa"/>
              <w:right w:w="120" w:type="dxa"/>
            </w:tcMar>
            <w:tcW w:w="2000" w:type="dxa"/>
          </w:tcPr>
          <w:p>
            <w:r>
              <w:rPr>
                <w:rFonts w:ascii="Arial" w:hAnsi="Arial"/>
                <w:b w:val="0"/>
                <w:i w:val="0"/>
                <w:sz w:val="18"/>
              </w:rPr>
              <w:t>Management of Companies &amp; Enterprises</w:t>
            </w:r>
          </w:p>
        </w:tc>
        <w:tc>
          <w:tcPr>
            <w:tcW w:type="dxa" w:w="1560"/>
            <w:shd w:val="clear" w:color="auto" w:fill="DCE6F1"/>
            <w:tcMar>
              <w:top w:w="80" w:type="dxa"/>
              <w:bottom w:w="80" w:type="dxa"/>
              <w:left w:w="120" w:type="dxa"/>
              <w:right w:w="120" w:type="dxa"/>
            </w:tcMar>
            <w:tcW w:w="1800" w:type="dxa"/>
          </w:tcPr>
          <w:p>
            <w:r>
              <w:rPr>
                <w:rFonts w:ascii="Arial" w:hAnsi="Arial"/>
                <w:b w:val="0"/>
                <w:i w:val="0"/>
                <w:sz w:val="18"/>
              </w:rPr>
              <w:t>UCR-IND-MANAG</w:t>
            </w:r>
          </w:p>
        </w:tc>
        <w:tc>
          <w:tcPr>
            <w:tcW w:type="dxa" w:w="1560"/>
            <w:shd w:val="clear" w:color="auto" w:fill="DCE6F1"/>
            <w:tcMar>
              <w:top w:w="80" w:type="dxa"/>
              <w:bottom w:w="80" w:type="dxa"/>
              <w:left w:w="120" w:type="dxa"/>
              <w:right w:w="120" w:type="dxa"/>
            </w:tcMar>
            <w:tcW w:w="800" w:type="dxa"/>
          </w:tcPr>
          <w:p>
            <w:r>
              <w:rPr>
                <w:rFonts w:ascii="Arial" w:hAnsi="Arial"/>
                <w:b w:val="0"/>
                <w:i w:val="0"/>
                <w:sz w:val="18"/>
              </w:rPr>
              <w:t>4 chars</w:t>
            </w:r>
          </w:p>
        </w:tc>
        <w:tc>
          <w:tcPr>
            <w:tcW w:type="dxa" w:w="1560"/>
            <w:shd w:val="clear" w:color="auto" w:fill="DCE6F1"/>
            <w:tcMar>
              <w:top w:w="80" w:type="dxa"/>
              <w:bottom w:w="80" w:type="dxa"/>
              <w:left w:w="120" w:type="dxa"/>
              <w:right w:w="120" w:type="dxa"/>
            </w:tcMar>
            <w:tcW w:w="900" w:type="dxa"/>
          </w:tcPr>
          <w:p>
            <w:r>
              <w:rPr>
                <w:rFonts w:ascii="Arial" w:hAnsi="Arial"/>
                <w:b w:val="0"/>
                <w:i w:val="0"/>
                <w:sz w:val="18"/>
              </w:rPr>
              <w:t>Industry</w:t>
            </w:r>
          </w:p>
        </w:tc>
        <w:tc>
          <w:tcPr>
            <w:tcW w:type="dxa" w:w="1560"/>
            <w:shd w:val="clear" w:color="auto" w:fill="DCE6F1"/>
            <w:tcMar>
              <w:top w:w="80" w:type="dxa"/>
              <w:bottom w:w="80" w:type="dxa"/>
              <w:left w:w="120" w:type="dxa"/>
              <w:right w:w="120" w:type="dxa"/>
            </w:tcMar>
            <w:tcW w:w="3360" w:type="dxa"/>
          </w:tcPr>
          <w:p>
            <w:r>
              <w:rPr>
                <w:rFonts w:ascii="Arial" w:hAnsi="Arial"/>
                <w:b w:val="0"/>
                <w:i w:val="0"/>
                <w:sz w:val="18"/>
              </w:rPr>
              <w:t>Claimants from corporate management</w:t>
            </w:r>
          </w:p>
        </w:tc>
      </w:tr>
      <w:tr>
        <w:tc>
          <w:tcPr>
            <w:tcW w:type="dxa" w:w="1560"/>
            <w:shd w:val="clear" w:color="auto" w:fill="FFFFFF"/>
            <w:tcMar>
              <w:top w:w="80" w:type="dxa"/>
              <w:bottom w:w="80" w:type="dxa"/>
              <w:left w:w="120" w:type="dxa"/>
              <w:right w:w="120" w:type="dxa"/>
            </w:tcMar>
            <w:tcW w:w="500" w:type="dxa"/>
          </w:tcPr>
          <w:p>
            <w:r>
              <w:rPr>
                <w:rFonts w:ascii="Arial" w:hAnsi="Arial"/>
                <w:b w:val="0"/>
                <w:i w:val="0"/>
                <w:sz w:val="18"/>
              </w:rPr>
              <w:t>29</w:t>
            </w:r>
          </w:p>
        </w:tc>
        <w:tc>
          <w:tcPr>
            <w:tcW w:type="dxa" w:w="1560"/>
            <w:shd w:val="clear" w:color="auto" w:fill="FFFFFF"/>
            <w:tcMar>
              <w:top w:w="80" w:type="dxa"/>
              <w:bottom w:w="80" w:type="dxa"/>
              <w:left w:w="120" w:type="dxa"/>
              <w:right w:w="120" w:type="dxa"/>
            </w:tcMar>
            <w:tcW w:w="2000" w:type="dxa"/>
          </w:tcPr>
          <w:p>
            <w:r>
              <w:rPr>
                <w:rFonts w:ascii="Arial" w:hAnsi="Arial"/>
                <w:b w:val="0"/>
                <w:i w:val="0"/>
                <w:sz w:val="18"/>
              </w:rPr>
              <w:t>Educational Services</w:t>
            </w:r>
          </w:p>
        </w:tc>
        <w:tc>
          <w:tcPr>
            <w:tcW w:type="dxa" w:w="1560"/>
            <w:shd w:val="clear" w:color="auto" w:fill="FFFFFF"/>
            <w:tcMar>
              <w:top w:w="80" w:type="dxa"/>
              <w:bottom w:w="80" w:type="dxa"/>
              <w:left w:w="120" w:type="dxa"/>
              <w:right w:w="120" w:type="dxa"/>
            </w:tcMar>
            <w:tcW w:w="1800" w:type="dxa"/>
          </w:tcPr>
          <w:p>
            <w:r>
              <w:rPr>
                <w:rFonts w:ascii="Arial" w:hAnsi="Arial"/>
                <w:b w:val="0"/>
                <w:i w:val="0"/>
                <w:sz w:val="18"/>
              </w:rPr>
              <w:t>UCR-IND-EDUC</w:t>
            </w:r>
          </w:p>
        </w:tc>
        <w:tc>
          <w:tcPr>
            <w:tcW w:type="dxa" w:w="1560"/>
            <w:shd w:val="clear" w:color="auto" w:fill="FFFFFF"/>
            <w:tcMar>
              <w:top w:w="80" w:type="dxa"/>
              <w:bottom w:w="80" w:type="dxa"/>
              <w:left w:w="120" w:type="dxa"/>
              <w:right w:w="120" w:type="dxa"/>
            </w:tcMar>
            <w:tcW w:w="800" w:type="dxa"/>
          </w:tcPr>
          <w:p>
            <w:r>
              <w:rPr>
                <w:rFonts w:ascii="Arial" w:hAnsi="Arial"/>
                <w:b w:val="0"/>
                <w:i w:val="0"/>
                <w:sz w:val="18"/>
              </w:rPr>
              <w:t>4 chars</w:t>
            </w:r>
          </w:p>
        </w:tc>
        <w:tc>
          <w:tcPr>
            <w:tcW w:type="dxa" w:w="1560"/>
            <w:shd w:val="clear" w:color="auto" w:fill="FFFFFF"/>
            <w:tcMar>
              <w:top w:w="80" w:type="dxa"/>
              <w:bottom w:w="80" w:type="dxa"/>
              <w:left w:w="120" w:type="dxa"/>
              <w:right w:w="120" w:type="dxa"/>
            </w:tcMar>
            <w:tcW w:w="900" w:type="dxa"/>
          </w:tcPr>
          <w:p>
            <w:r>
              <w:rPr>
                <w:rFonts w:ascii="Arial" w:hAnsi="Arial"/>
                <w:b w:val="0"/>
                <w:i w:val="0"/>
                <w:sz w:val="18"/>
              </w:rPr>
              <w:t>Industry</w:t>
            </w:r>
          </w:p>
        </w:tc>
        <w:tc>
          <w:tcPr>
            <w:tcW w:type="dxa" w:w="1560"/>
            <w:shd w:val="clear" w:color="auto" w:fill="FFFFFF"/>
            <w:tcMar>
              <w:top w:w="80" w:type="dxa"/>
              <w:bottom w:w="80" w:type="dxa"/>
              <w:left w:w="120" w:type="dxa"/>
              <w:right w:w="120" w:type="dxa"/>
            </w:tcMar>
            <w:tcW w:w="3360" w:type="dxa"/>
          </w:tcPr>
          <w:p>
            <w:r>
              <w:rPr>
                <w:rFonts w:ascii="Arial" w:hAnsi="Arial"/>
                <w:b w:val="0"/>
                <w:i w:val="0"/>
                <w:sz w:val="18"/>
              </w:rPr>
              <w:t>Claimants from education</w:t>
            </w:r>
          </w:p>
        </w:tc>
      </w:tr>
      <w:tr>
        <w:tc>
          <w:tcPr>
            <w:tcW w:type="dxa" w:w="1560"/>
            <w:shd w:val="clear" w:color="auto" w:fill="DCE6F1"/>
            <w:tcMar>
              <w:top w:w="80" w:type="dxa"/>
              <w:bottom w:w="80" w:type="dxa"/>
              <w:left w:w="120" w:type="dxa"/>
              <w:right w:w="120" w:type="dxa"/>
            </w:tcMar>
            <w:tcW w:w="500" w:type="dxa"/>
          </w:tcPr>
          <w:p>
            <w:r>
              <w:rPr>
                <w:rFonts w:ascii="Arial" w:hAnsi="Arial"/>
                <w:b w:val="0"/>
                <w:i w:val="0"/>
                <w:sz w:val="18"/>
              </w:rPr>
              <w:t>30</w:t>
            </w:r>
          </w:p>
        </w:tc>
        <w:tc>
          <w:tcPr>
            <w:tcW w:type="dxa" w:w="1560"/>
            <w:shd w:val="clear" w:color="auto" w:fill="DCE6F1"/>
            <w:tcMar>
              <w:top w:w="80" w:type="dxa"/>
              <w:bottom w:w="80" w:type="dxa"/>
              <w:left w:w="120" w:type="dxa"/>
              <w:right w:w="120" w:type="dxa"/>
            </w:tcMar>
            <w:tcW w:w="2000" w:type="dxa"/>
          </w:tcPr>
          <w:p>
            <w:r>
              <w:rPr>
                <w:rFonts w:ascii="Arial" w:hAnsi="Arial"/>
                <w:b w:val="0"/>
                <w:i w:val="0"/>
                <w:sz w:val="18"/>
              </w:rPr>
              <w:t>Mining</w:t>
            </w:r>
          </w:p>
        </w:tc>
        <w:tc>
          <w:tcPr>
            <w:tcW w:type="dxa" w:w="1560"/>
            <w:shd w:val="clear" w:color="auto" w:fill="DCE6F1"/>
            <w:tcMar>
              <w:top w:w="80" w:type="dxa"/>
              <w:bottom w:w="80" w:type="dxa"/>
              <w:left w:w="120" w:type="dxa"/>
              <w:right w:w="120" w:type="dxa"/>
            </w:tcMar>
            <w:tcW w:w="1800" w:type="dxa"/>
          </w:tcPr>
          <w:p>
            <w:r>
              <w:rPr>
                <w:rFonts w:ascii="Arial" w:hAnsi="Arial"/>
                <w:b w:val="0"/>
                <w:i w:val="0"/>
                <w:sz w:val="18"/>
              </w:rPr>
              <w:t>UCR-IND-MINING</w:t>
            </w:r>
          </w:p>
        </w:tc>
        <w:tc>
          <w:tcPr>
            <w:tcW w:type="dxa" w:w="1560"/>
            <w:shd w:val="clear" w:color="auto" w:fill="DCE6F1"/>
            <w:tcMar>
              <w:top w:w="80" w:type="dxa"/>
              <w:bottom w:w="80" w:type="dxa"/>
              <w:left w:w="120" w:type="dxa"/>
              <w:right w:w="120" w:type="dxa"/>
            </w:tcMar>
            <w:tcW w:w="800" w:type="dxa"/>
          </w:tcPr>
          <w:p>
            <w:r>
              <w:rPr>
                <w:rFonts w:ascii="Arial" w:hAnsi="Arial"/>
                <w:b w:val="0"/>
                <w:i w:val="0"/>
                <w:sz w:val="18"/>
              </w:rPr>
              <w:t>3 chars</w:t>
            </w:r>
          </w:p>
        </w:tc>
        <w:tc>
          <w:tcPr>
            <w:tcW w:type="dxa" w:w="1560"/>
            <w:shd w:val="clear" w:color="auto" w:fill="DCE6F1"/>
            <w:tcMar>
              <w:top w:w="80" w:type="dxa"/>
              <w:bottom w:w="80" w:type="dxa"/>
              <w:left w:w="120" w:type="dxa"/>
              <w:right w:w="120" w:type="dxa"/>
            </w:tcMar>
            <w:tcW w:w="900" w:type="dxa"/>
          </w:tcPr>
          <w:p>
            <w:r>
              <w:rPr>
                <w:rFonts w:ascii="Arial" w:hAnsi="Arial"/>
                <w:b w:val="0"/>
                <w:i w:val="0"/>
                <w:sz w:val="18"/>
              </w:rPr>
              <w:t>Industry</w:t>
            </w:r>
          </w:p>
        </w:tc>
        <w:tc>
          <w:tcPr>
            <w:tcW w:type="dxa" w:w="1560"/>
            <w:shd w:val="clear" w:color="auto" w:fill="DCE6F1"/>
            <w:tcMar>
              <w:top w:w="80" w:type="dxa"/>
              <w:bottom w:w="80" w:type="dxa"/>
              <w:left w:w="120" w:type="dxa"/>
              <w:right w:w="120" w:type="dxa"/>
            </w:tcMar>
            <w:tcW w:w="3360" w:type="dxa"/>
          </w:tcPr>
          <w:p>
            <w:r>
              <w:rPr>
                <w:rFonts w:ascii="Arial" w:hAnsi="Arial"/>
                <w:b w:val="0"/>
                <w:i w:val="0"/>
                <w:sz w:val="18"/>
              </w:rPr>
              <w:t>Claimants from mining</w:t>
            </w:r>
          </w:p>
        </w:tc>
      </w:tr>
      <w:tr>
        <w:tc>
          <w:tcPr>
            <w:tcW w:type="dxa" w:w="1560"/>
            <w:shd w:val="clear" w:color="auto" w:fill="FFFFFF"/>
            <w:tcMar>
              <w:top w:w="80" w:type="dxa"/>
              <w:bottom w:w="80" w:type="dxa"/>
              <w:left w:w="120" w:type="dxa"/>
              <w:right w:w="120" w:type="dxa"/>
            </w:tcMar>
            <w:tcW w:w="500" w:type="dxa"/>
          </w:tcPr>
          <w:p>
            <w:r>
              <w:rPr>
                <w:rFonts w:ascii="Arial" w:hAnsi="Arial"/>
                <w:b w:val="0"/>
                <w:i w:val="0"/>
                <w:sz w:val="18"/>
              </w:rPr>
              <w:t>31</w:t>
            </w:r>
          </w:p>
        </w:tc>
        <w:tc>
          <w:tcPr>
            <w:tcW w:type="dxa" w:w="1560"/>
            <w:shd w:val="clear" w:color="auto" w:fill="FFFFFF"/>
            <w:tcMar>
              <w:top w:w="80" w:type="dxa"/>
              <w:bottom w:w="80" w:type="dxa"/>
              <w:left w:w="120" w:type="dxa"/>
              <w:right w:w="120" w:type="dxa"/>
            </w:tcMar>
            <w:tcW w:w="2000" w:type="dxa"/>
          </w:tcPr>
          <w:p>
            <w:r>
              <w:rPr>
                <w:rFonts w:ascii="Arial" w:hAnsi="Arial"/>
                <w:b w:val="0"/>
                <w:i w:val="0"/>
                <w:sz w:val="18"/>
              </w:rPr>
              <w:t>Health Care &amp; Social Assistance</w:t>
            </w:r>
          </w:p>
        </w:tc>
        <w:tc>
          <w:tcPr>
            <w:tcW w:type="dxa" w:w="1560"/>
            <w:shd w:val="clear" w:color="auto" w:fill="FFFFFF"/>
            <w:tcMar>
              <w:top w:w="80" w:type="dxa"/>
              <w:bottom w:w="80" w:type="dxa"/>
              <w:left w:w="120" w:type="dxa"/>
              <w:right w:w="120" w:type="dxa"/>
            </w:tcMar>
            <w:tcW w:w="1800" w:type="dxa"/>
          </w:tcPr>
          <w:p>
            <w:r>
              <w:rPr>
                <w:rFonts w:ascii="Arial" w:hAnsi="Arial"/>
                <w:b w:val="0"/>
                <w:i w:val="0"/>
                <w:sz w:val="18"/>
              </w:rPr>
              <w:t>UCR-IND-HEALTH</w:t>
            </w:r>
          </w:p>
        </w:tc>
        <w:tc>
          <w:tcPr>
            <w:tcW w:type="dxa" w:w="1560"/>
            <w:shd w:val="clear" w:color="auto" w:fill="FFFFFF"/>
            <w:tcMar>
              <w:top w:w="80" w:type="dxa"/>
              <w:bottom w:w="80" w:type="dxa"/>
              <w:left w:w="120" w:type="dxa"/>
              <w:right w:w="120" w:type="dxa"/>
            </w:tcMar>
            <w:tcW w:w="800" w:type="dxa"/>
          </w:tcPr>
          <w:p>
            <w:r>
              <w:rPr>
                <w:rFonts w:ascii="Arial" w:hAnsi="Arial"/>
                <w:b w:val="0"/>
                <w:i w:val="0"/>
                <w:sz w:val="18"/>
              </w:rPr>
              <w:t>5 chars</w:t>
            </w:r>
          </w:p>
        </w:tc>
        <w:tc>
          <w:tcPr>
            <w:tcW w:type="dxa" w:w="1560"/>
            <w:shd w:val="clear" w:color="auto" w:fill="FFFFFF"/>
            <w:tcMar>
              <w:top w:w="80" w:type="dxa"/>
              <w:bottom w:w="80" w:type="dxa"/>
              <w:left w:w="120" w:type="dxa"/>
              <w:right w:w="120" w:type="dxa"/>
            </w:tcMar>
            <w:tcW w:w="900" w:type="dxa"/>
          </w:tcPr>
          <w:p>
            <w:r>
              <w:rPr>
                <w:rFonts w:ascii="Arial" w:hAnsi="Arial"/>
                <w:b w:val="0"/>
                <w:i w:val="0"/>
                <w:sz w:val="18"/>
              </w:rPr>
              <w:t>Industry</w:t>
            </w:r>
          </w:p>
        </w:tc>
        <w:tc>
          <w:tcPr>
            <w:tcW w:type="dxa" w:w="1560"/>
            <w:shd w:val="clear" w:color="auto" w:fill="FFFFFF"/>
            <w:tcMar>
              <w:top w:w="80" w:type="dxa"/>
              <w:bottom w:w="80" w:type="dxa"/>
              <w:left w:w="120" w:type="dxa"/>
              <w:right w:w="120" w:type="dxa"/>
            </w:tcMar>
            <w:tcW w:w="3360" w:type="dxa"/>
          </w:tcPr>
          <w:p>
            <w:r>
              <w:rPr>
                <w:rFonts w:ascii="Arial" w:hAnsi="Arial"/>
                <w:b w:val="0"/>
                <w:i w:val="0"/>
                <w:sz w:val="18"/>
              </w:rPr>
              <w:t>Claimants from healthcare and social services</w:t>
            </w:r>
          </w:p>
        </w:tc>
      </w:tr>
      <w:tr>
        <w:tc>
          <w:tcPr>
            <w:tcW w:type="dxa" w:w="1560"/>
            <w:shd w:val="clear" w:color="auto" w:fill="DCE6F1"/>
            <w:tcMar>
              <w:top w:w="80" w:type="dxa"/>
              <w:bottom w:w="80" w:type="dxa"/>
              <w:left w:w="120" w:type="dxa"/>
              <w:right w:w="120" w:type="dxa"/>
            </w:tcMar>
            <w:tcW w:w="500" w:type="dxa"/>
          </w:tcPr>
          <w:p>
            <w:r>
              <w:rPr>
                <w:rFonts w:ascii="Arial" w:hAnsi="Arial"/>
                <w:b w:val="0"/>
                <w:i w:val="0"/>
                <w:sz w:val="18"/>
              </w:rPr>
              <w:t>32</w:t>
            </w:r>
          </w:p>
        </w:tc>
        <w:tc>
          <w:tcPr>
            <w:tcW w:type="dxa" w:w="1560"/>
            <w:shd w:val="clear" w:color="auto" w:fill="DCE6F1"/>
            <w:tcMar>
              <w:top w:w="80" w:type="dxa"/>
              <w:bottom w:w="80" w:type="dxa"/>
              <w:left w:w="120" w:type="dxa"/>
              <w:right w:w="120" w:type="dxa"/>
            </w:tcMar>
            <w:tcW w:w="2000" w:type="dxa"/>
          </w:tcPr>
          <w:p>
            <w:r>
              <w:rPr>
                <w:rFonts w:ascii="Arial" w:hAnsi="Arial"/>
                <w:b w:val="0"/>
                <w:i w:val="0"/>
                <w:sz w:val="18"/>
              </w:rPr>
              <w:t>Arts, Entertainment &amp; Recreation</w:t>
            </w:r>
          </w:p>
        </w:tc>
        <w:tc>
          <w:tcPr>
            <w:tcW w:type="dxa" w:w="1560"/>
            <w:shd w:val="clear" w:color="auto" w:fill="DCE6F1"/>
            <w:tcMar>
              <w:top w:w="80" w:type="dxa"/>
              <w:bottom w:w="80" w:type="dxa"/>
              <w:left w:w="120" w:type="dxa"/>
              <w:right w:w="120" w:type="dxa"/>
            </w:tcMar>
            <w:tcW w:w="1800" w:type="dxa"/>
          </w:tcPr>
          <w:p>
            <w:r>
              <w:rPr>
                <w:rFonts w:ascii="Arial" w:hAnsi="Arial"/>
                <w:b w:val="0"/>
                <w:i w:val="0"/>
                <w:sz w:val="18"/>
              </w:rPr>
              <w:t>UCR-IND-ARTS-ENTER</w:t>
            </w:r>
          </w:p>
        </w:tc>
        <w:tc>
          <w:tcPr>
            <w:tcW w:type="dxa" w:w="1560"/>
            <w:shd w:val="clear" w:color="auto" w:fill="DCE6F1"/>
            <w:tcMar>
              <w:top w:w="80" w:type="dxa"/>
              <w:bottom w:w="80" w:type="dxa"/>
              <w:left w:w="120" w:type="dxa"/>
              <w:right w:w="120" w:type="dxa"/>
            </w:tcMar>
            <w:tcW w:w="800" w:type="dxa"/>
          </w:tcPr>
          <w:p>
            <w:r>
              <w:rPr>
                <w:rFonts w:ascii="Arial" w:hAnsi="Arial"/>
                <w:b w:val="0"/>
                <w:i w:val="0"/>
                <w:sz w:val="18"/>
              </w:rPr>
              <w:t>5 chars</w:t>
            </w:r>
          </w:p>
        </w:tc>
        <w:tc>
          <w:tcPr>
            <w:tcW w:type="dxa" w:w="1560"/>
            <w:shd w:val="clear" w:color="auto" w:fill="DCE6F1"/>
            <w:tcMar>
              <w:top w:w="80" w:type="dxa"/>
              <w:bottom w:w="80" w:type="dxa"/>
              <w:left w:w="120" w:type="dxa"/>
              <w:right w:w="120" w:type="dxa"/>
            </w:tcMar>
            <w:tcW w:w="900" w:type="dxa"/>
          </w:tcPr>
          <w:p>
            <w:r>
              <w:rPr>
                <w:rFonts w:ascii="Arial" w:hAnsi="Arial"/>
                <w:b w:val="0"/>
                <w:i w:val="0"/>
                <w:sz w:val="18"/>
              </w:rPr>
              <w:t>Industry</w:t>
            </w:r>
          </w:p>
        </w:tc>
        <w:tc>
          <w:tcPr>
            <w:tcW w:type="dxa" w:w="1560"/>
            <w:shd w:val="clear" w:color="auto" w:fill="DCE6F1"/>
            <w:tcMar>
              <w:top w:w="80" w:type="dxa"/>
              <w:bottom w:w="80" w:type="dxa"/>
              <w:left w:w="120" w:type="dxa"/>
              <w:right w:w="120" w:type="dxa"/>
            </w:tcMar>
            <w:tcW w:w="3360" w:type="dxa"/>
          </w:tcPr>
          <w:p>
            <w:r>
              <w:rPr>
                <w:rFonts w:ascii="Arial" w:hAnsi="Arial"/>
                <w:b w:val="0"/>
                <w:i w:val="0"/>
                <w:sz w:val="18"/>
              </w:rPr>
              <w:t>Claimants from arts and entertainment</w:t>
            </w:r>
          </w:p>
        </w:tc>
      </w:tr>
      <w:tr>
        <w:tc>
          <w:tcPr>
            <w:tcW w:type="dxa" w:w="1560"/>
            <w:shd w:val="clear" w:color="auto" w:fill="FFFFFF"/>
            <w:tcMar>
              <w:top w:w="80" w:type="dxa"/>
              <w:bottom w:w="80" w:type="dxa"/>
              <w:left w:w="120" w:type="dxa"/>
              <w:right w:w="120" w:type="dxa"/>
            </w:tcMar>
            <w:tcW w:w="500" w:type="dxa"/>
          </w:tcPr>
          <w:p>
            <w:r>
              <w:rPr>
                <w:rFonts w:ascii="Arial" w:hAnsi="Arial"/>
                <w:b w:val="0"/>
                <w:i w:val="0"/>
                <w:sz w:val="18"/>
              </w:rPr>
              <w:t>33</w:t>
            </w:r>
          </w:p>
        </w:tc>
        <w:tc>
          <w:tcPr>
            <w:tcW w:type="dxa" w:w="1560"/>
            <w:shd w:val="clear" w:color="auto" w:fill="FFFFFF"/>
            <w:tcMar>
              <w:top w:w="80" w:type="dxa"/>
              <w:bottom w:w="80" w:type="dxa"/>
              <w:left w:w="120" w:type="dxa"/>
              <w:right w:w="120" w:type="dxa"/>
            </w:tcMar>
            <w:tcW w:w="2000" w:type="dxa"/>
          </w:tcPr>
          <w:p>
            <w:r>
              <w:rPr>
                <w:rFonts w:ascii="Arial" w:hAnsi="Arial"/>
                <w:b w:val="0"/>
                <w:i w:val="0"/>
                <w:sz w:val="18"/>
              </w:rPr>
              <w:t>Admin &amp; Support / Waste Mgmt</w:t>
            </w:r>
          </w:p>
        </w:tc>
        <w:tc>
          <w:tcPr>
            <w:tcW w:type="dxa" w:w="1560"/>
            <w:shd w:val="clear" w:color="auto" w:fill="FFFFFF"/>
            <w:tcMar>
              <w:top w:w="80" w:type="dxa"/>
              <w:bottom w:w="80" w:type="dxa"/>
              <w:left w:w="120" w:type="dxa"/>
              <w:right w:w="120" w:type="dxa"/>
            </w:tcMar>
            <w:tcW w:w="1800" w:type="dxa"/>
          </w:tcPr>
          <w:p>
            <w:r>
              <w:rPr>
                <w:rFonts w:ascii="Arial" w:hAnsi="Arial"/>
                <w:b w:val="0"/>
                <w:i w:val="0"/>
                <w:sz w:val="18"/>
              </w:rPr>
              <w:t>UCR-IND-ADMIN</w:t>
            </w:r>
          </w:p>
        </w:tc>
        <w:tc>
          <w:tcPr>
            <w:tcW w:type="dxa" w:w="1560"/>
            <w:shd w:val="clear" w:color="auto" w:fill="FFFFFF"/>
            <w:tcMar>
              <w:top w:w="80" w:type="dxa"/>
              <w:bottom w:w="80" w:type="dxa"/>
              <w:left w:w="120" w:type="dxa"/>
              <w:right w:w="120" w:type="dxa"/>
            </w:tcMar>
            <w:tcW w:w="800" w:type="dxa"/>
          </w:tcPr>
          <w:p>
            <w:r>
              <w:rPr>
                <w:rFonts w:ascii="Arial" w:hAnsi="Arial"/>
                <w:b w:val="0"/>
                <w:i w:val="0"/>
                <w:sz w:val="18"/>
              </w:rPr>
              <w:t>5 chars</w:t>
            </w:r>
          </w:p>
        </w:tc>
        <w:tc>
          <w:tcPr>
            <w:tcW w:type="dxa" w:w="1560"/>
            <w:shd w:val="clear" w:color="auto" w:fill="FFFFFF"/>
            <w:tcMar>
              <w:top w:w="80" w:type="dxa"/>
              <w:bottom w:w="80" w:type="dxa"/>
              <w:left w:w="120" w:type="dxa"/>
              <w:right w:w="120" w:type="dxa"/>
            </w:tcMar>
            <w:tcW w:w="900" w:type="dxa"/>
          </w:tcPr>
          <w:p>
            <w:r>
              <w:rPr>
                <w:rFonts w:ascii="Arial" w:hAnsi="Arial"/>
                <w:b w:val="0"/>
                <w:i w:val="0"/>
                <w:sz w:val="18"/>
              </w:rPr>
              <w:t>Industry</w:t>
            </w:r>
          </w:p>
        </w:tc>
        <w:tc>
          <w:tcPr>
            <w:tcW w:type="dxa" w:w="1560"/>
            <w:shd w:val="clear" w:color="auto" w:fill="FFFFFF"/>
            <w:tcMar>
              <w:top w:w="80" w:type="dxa"/>
              <w:bottom w:w="80" w:type="dxa"/>
              <w:left w:w="120" w:type="dxa"/>
              <w:right w:w="120" w:type="dxa"/>
            </w:tcMar>
            <w:tcW w:w="3360" w:type="dxa"/>
          </w:tcPr>
          <w:p>
            <w:r>
              <w:rPr>
                <w:rFonts w:ascii="Arial" w:hAnsi="Arial"/>
                <w:b w:val="0"/>
                <w:i w:val="0"/>
                <w:sz w:val="18"/>
              </w:rPr>
              <w:t>Claimants from administrative and support services</w:t>
            </w:r>
          </w:p>
        </w:tc>
      </w:tr>
      <w:tr>
        <w:tc>
          <w:tcPr>
            <w:tcW w:type="dxa" w:w="1560"/>
            <w:shd w:val="clear" w:color="auto" w:fill="DCE6F1"/>
            <w:tcMar>
              <w:top w:w="80" w:type="dxa"/>
              <w:bottom w:w="80" w:type="dxa"/>
              <w:left w:w="120" w:type="dxa"/>
              <w:right w:w="120" w:type="dxa"/>
            </w:tcMar>
            <w:tcW w:w="500" w:type="dxa"/>
          </w:tcPr>
          <w:p>
            <w:r>
              <w:rPr>
                <w:rFonts w:ascii="Arial" w:hAnsi="Arial"/>
                <w:b w:val="0"/>
                <w:i w:val="0"/>
                <w:sz w:val="18"/>
              </w:rPr>
              <w:t>34</w:t>
            </w:r>
          </w:p>
        </w:tc>
        <w:tc>
          <w:tcPr>
            <w:tcW w:type="dxa" w:w="1560"/>
            <w:shd w:val="clear" w:color="auto" w:fill="DCE6F1"/>
            <w:tcMar>
              <w:top w:w="80" w:type="dxa"/>
              <w:bottom w:w="80" w:type="dxa"/>
              <w:left w:w="120" w:type="dxa"/>
              <w:right w:w="120" w:type="dxa"/>
            </w:tcMar>
            <w:tcW w:w="2000" w:type="dxa"/>
          </w:tcPr>
          <w:p>
            <w:r>
              <w:rPr>
                <w:rFonts w:ascii="Arial" w:hAnsi="Arial"/>
                <w:b w:val="0"/>
                <w:i w:val="0"/>
                <w:sz w:val="18"/>
              </w:rPr>
              <w:t>Retail Trade</w:t>
            </w:r>
          </w:p>
        </w:tc>
        <w:tc>
          <w:tcPr>
            <w:tcW w:type="dxa" w:w="1560"/>
            <w:shd w:val="clear" w:color="auto" w:fill="DCE6F1"/>
            <w:tcMar>
              <w:top w:w="80" w:type="dxa"/>
              <w:bottom w:w="80" w:type="dxa"/>
              <w:left w:w="120" w:type="dxa"/>
              <w:right w:w="120" w:type="dxa"/>
            </w:tcMar>
            <w:tcW w:w="1800" w:type="dxa"/>
          </w:tcPr>
          <w:p>
            <w:r>
              <w:rPr>
                <w:rFonts w:ascii="Arial" w:hAnsi="Arial"/>
                <w:b w:val="0"/>
                <w:i w:val="0"/>
                <w:sz w:val="18"/>
              </w:rPr>
              <w:t>UCR-RETAIL-TRADE</w:t>
            </w:r>
          </w:p>
        </w:tc>
        <w:tc>
          <w:tcPr>
            <w:tcW w:type="dxa" w:w="1560"/>
            <w:shd w:val="clear" w:color="auto" w:fill="DCE6F1"/>
            <w:tcMar>
              <w:top w:w="80" w:type="dxa"/>
              <w:bottom w:w="80" w:type="dxa"/>
              <w:left w:w="120" w:type="dxa"/>
              <w:right w:w="120" w:type="dxa"/>
            </w:tcMar>
            <w:tcW w:w="800" w:type="dxa"/>
          </w:tcPr>
          <w:p>
            <w:r>
              <w:rPr>
                <w:rFonts w:ascii="Arial" w:hAnsi="Arial"/>
                <w:b w:val="0"/>
                <w:i w:val="0"/>
                <w:sz w:val="18"/>
              </w:rPr>
              <w:t>5 chars</w:t>
            </w:r>
          </w:p>
        </w:tc>
        <w:tc>
          <w:tcPr>
            <w:tcW w:type="dxa" w:w="1560"/>
            <w:shd w:val="clear" w:color="auto" w:fill="DCE6F1"/>
            <w:tcMar>
              <w:top w:w="80" w:type="dxa"/>
              <w:bottom w:w="80" w:type="dxa"/>
              <w:left w:w="120" w:type="dxa"/>
              <w:right w:w="120" w:type="dxa"/>
            </w:tcMar>
            <w:tcW w:w="900" w:type="dxa"/>
          </w:tcPr>
          <w:p>
            <w:r>
              <w:rPr>
                <w:rFonts w:ascii="Arial" w:hAnsi="Arial"/>
                <w:b w:val="0"/>
                <w:i w:val="0"/>
                <w:sz w:val="18"/>
              </w:rPr>
              <w:t>Industry</w:t>
            </w:r>
          </w:p>
        </w:tc>
        <w:tc>
          <w:tcPr>
            <w:tcW w:type="dxa" w:w="1560"/>
            <w:shd w:val="clear" w:color="auto" w:fill="DCE6F1"/>
            <w:tcMar>
              <w:top w:w="80" w:type="dxa"/>
              <w:bottom w:w="80" w:type="dxa"/>
              <w:left w:w="120" w:type="dxa"/>
              <w:right w:w="120" w:type="dxa"/>
            </w:tcMar>
            <w:tcW w:w="3360" w:type="dxa"/>
          </w:tcPr>
          <w:p>
            <w:r>
              <w:rPr>
                <w:rFonts w:ascii="Arial" w:hAnsi="Arial"/>
                <w:b w:val="0"/>
                <w:i w:val="0"/>
                <w:sz w:val="18"/>
              </w:rPr>
              <w:t>Claimants from retail trade</w:t>
            </w:r>
          </w:p>
        </w:tc>
      </w:tr>
      <w:tr>
        <w:tc>
          <w:tcPr>
            <w:tcW w:type="dxa" w:w="1560"/>
            <w:shd w:val="clear" w:color="auto" w:fill="FFFFFF"/>
            <w:tcMar>
              <w:top w:w="80" w:type="dxa"/>
              <w:bottom w:w="80" w:type="dxa"/>
              <w:left w:w="120" w:type="dxa"/>
              <w:right w:w="120" w:type="dxa"/>
            </w:tcMar>
            <w:tcW w:w="500" w:type="dxa"/>
          </w:tcPr>
          <w:p>
            <w:r>
              <w:rPr>
                <w:rFonts w:ascii="Arial" w:hAnsi="Arial"/>
                <w:b w:val="0"/>
                <w:i w:val="0"/>
                <w:sz w:val="18"/>
              </w:rPr>
              <w:t>35</w:t>
            </w:r>
          </w:p>
        </w:tc>
        <w:tc>
          <w:tcPr>
            <w:tcW w:type="dxa" w:w="1560"/>
            <w:shd w:val="clear" w:color="auto" w:fill="FFFFFF"/>
            <w:tcMar>
              <w:top w:w="80" w:type="dxa"/>
              <w:bottom w:w="80" w:type="dxa"/>
              <w:left w:w="120" w:type="dxa"/>
              <w:right w:w="120" w:type="dxa"/>
            </w:tcMar>
            <w:tcW w:w="2000" w:type="dxa"/>
          </w:tcPr>
          <w:p>
            <w:r>
              <w:rPr>
                <w:rFonts w:ascii="Arial" w:hAnsi="Arial"/>
                <w:b w:val="0"/>
                <w:i w:val="0"/>
                <w:sz w:val="18"/>
              </w:rPr>
              <w:t>Race N/A</w:t>
            </w:r>
          </w:p>
        </w:tc>
        <w:tc>
          <w:tcPr>
            <w:tcW w:type="dxa" w:w="1560"/>
            <w:shd w:val="clear" w:color="auto" w:fill="FFFFFF"/>
            <w:tcMar>
              <w:top w:w="80" w:type="dxa"/>
              <w:bottom w:w="80" w:type="dxa"/>
              <w:left w:w="120" w:type="dxa"/>
              <w:right w:w="120" w:type="dxa"/>
            </w:tcMar>
            <w:tcW w:w="1800" w:type="dxa"/>
          </w:tcPr>
          <w:p>
            <w:r>
              <w:rPr>
                <w:rFonts w:ascii="Arial" w:hAnsi="Arial"/>
                <w:b w:val="0"/>
                <w:i w:val="0"/>
                <w:sz w:val="18"/>
              </w:rPr>
              <w:t>UCR-RACE-INA</w:t>
            </w:r>
          </w:p>
        </w:tc>
        <w:tc>
          <w:tcPr>
            <w:tcW w:type="dxa" w:w="1560"/>
            <w:shd w:val="clear" w:color="auto" w:fill="FFFFFF"/>
            <w:tcMar>
              <w:top w:w="80" w:type="dxa"/>
              <w:bottom w:w="80" w:type="dxa"/>
              <w:left w:w="120" w:type="dxa"/>
              <w:right w:w="120" w:type="dxa"/>
            </w:tcMar>
            <w:tcW w:w="800" w:type="dxa"/>
          </w:tcPr>
          <w:p>
            <w:r>
              <w:rPr>
                <w:rFonts w:ascii="Arial" w:hAnsi="Arial"/>
                <w:b w:val="0"/>
                <w:i w:val="0"/>
                <w:sz w:val="18"/>
              </w:rPr>
              <w:t>5 chars</w:t>
            </w:r>
          </w:p>
        </w:tc>
        <w:tc>
          <w:tcPr>
            <w:tcW w:type="dxa" w:w="1560"/>
            <w:shd w:val="clear" w:color="auto" w:fill="FFFFFF"/>
            <w:tcMar>
              <w:top w:w="80" w:type="dxa"/>
              <w:bottom w:w="80" w:type="dxa"/>
              <w:left w:w="120" w:type="dxa"/>
              <w:right w:w="120" w:type="dxa"/>
            </w:tcMar>
            <w:tcW w:w="900" w:type="dxa"/>
          </w:tcPr>
          <w:p>
            <w:r>
              <w:rPr>
                <w:rFonts w:ascii="Arial" w:hAnsi="Arial"/>
                <w:b w:val="0"/>
                <w:i w:val="0"/>
                <w:sz w:val="18"/>
              </w:rPr>
              <w:t>Race</w:t>
            </w:r>
          </w:p>
        </w:tc>
        <w:tc>
          <w:tcPr>
            <w:tcW w:type="dxa" w:w="1560"/>
            <w:shd w:val="clear" w:color="auto" w:fill="FFFFFF"/>
            <w:tcMar>
              <w:top w:w="80" w:type="dxa"/>
              <w:bottom w:w="80" w:type="dxa"/>
              <w:left w:w="120" w:type="dxa"/>
              <w:right w:w="120" w:type="dxa"/>
            </w:tcMar>
            <w:tcW w:w="3360" w:type="dxa"/>
          </w:tcPr>
          <w:p>
            <w:r>
              <w:rPr>
                <w:rFonts w:ascii="Arial" w:hAnsi="Arial"/>
                <w:b w:val="0"/>
                <w:i w:val="0"/>
                <w:sz w:val="18"/>
              </w:rPr>
              <w:t>Claimants with missing race data</w:t>
            </w:r>
          </w:p>
        </w:tc>
      </w:tr>
      <w:tr>
        <w:tc>
          <w:tcPr>
            <w:tcW w:type="dxa" w:w="1560"/>
            <w:shd w:val="clear" w:color="auto" w:fill="DCE6F1"/>
            <w:tcMar>
              <w:top w:w="80" w:type="dxa"/>
              <w:bottom w:w="80" w:type="dxa"/>
              <w:left w:w="120" w:type="dxa"/>
              <w:right w:w="120" w:type="dxa"/>
            </w:tcMar>
            <w:tcW w:w="500" w:type="dxa"/>
          </w:tcPr>
          <w:p>
            <w:r>
              <w:rPr>
                <w:rFonts w:ascii="Arial" w:hAnsi="Arial"/>
                <w:b w:val="0"/>
                <w:i w:val="0"/>
                <w:sz w:val="18"/>
              </w:rPr>
              <w:t>36</w:t>
            </w:r>
          </w:p>
        </w:tc>
        <w:tc>
          <w:tcPr>
            <w:tcW w:type="dxa" w:w="1560"/>
            <w:shd w:val="clear" w:color="auto" w:fill="DCE6F1"/>
            <w:tcMar>
              <w:top w:w="80" w:type="dxa"/>
              <w:bottom w:w="80" w:type="dxa"/>
              <w:left w:w="120" w:type="dxa"/>
              <w:right w:w="120" w:type="dxa"/>
            </w:tcMar>
            <w:tcW w:w="2000" w:type="dxa"/>
          </w:tcPr>
          <w:p>
            <w:r>
              <w:rPr>
                <w:rFonts w:ascii="Arial" w:hAnsi="Arial"/>
                <w:b w:val="0"/>
                <w:i w:val="0"/>
                <w:sz w:val="18"/>
              </w:rPr>
              <w:t>White</w:t>
            </w:r>
          </w:p>
        </w:tc>
        <w:tc>
          <w:tcPr>
            <w:tcW w:type="dxa" w:w="1560"/>
            <w:shd w:val="clear" w:color="auto" w:fill="DCE6F1"/>
            <w:tcMar>
              <w:top w:w="80" w:type="dxa"/>
              <w:bottom w:w="80" w:type="dxa"/>
              <w:left w:w="120" w:type="dxa"/>
              <w:right w:w="120" w:type="dxa"/>
            </w:tcMar>
            <w:tcW w:w="1800" w:type="dxa"/>
          </w:tcPr>
          <w:p>
            <w:r>
              <w:rPr>
                <w:rFonts w:ascii="Arial" w:hAnsi="Arial"/>
                <w:b w:val="0"/>
                <w:i w:val="0"/>
                <w:sz w:val="18"/>
              </w:rPr>
              <w:t>UCR-RACE-WHITE</w:t>
            </w:r>
          </w:p>
        </w:tc>
        <w:tc>
          <w:tcPr>
            <w:tcW w:type="dxa" w:w="1560"/>
            <w:shd w:val="clear" w:color="auto" w:fill="DCE6F1"/>
            <w:tcMar>
              <w:top w:w="80" w:type="dxa"/>
              <w:bottom w:w="80" w:type="dxa"/>
              <w:left w:w="120" w:type="dxa"/>
              <w:right w:w="120" w:type="dxa"/>
            </w:tcMar>
            <w:tcW w:w="800" w:type="dxa"/>
          </w:tcPr>
          <w:p>
            <w:r>
              <w:rPr>
                <w:rFonts w:ascii="Arial" w:hAnsi="Arial"/>
                <w:b w:val="0"/>
                <w:i w:val="0"/>
                <w:sz w:val="18"/>
              </w:rPr>
              <w:t>6 chars</w:t>
            </w:r>
          </w:p>
        </w:tc>
        <w:tc>
          <w:tcPr>
            <w:tcW w:type="dxa" w:w="1560"/>
            <w:shd w:val="clear" w:color="auto" w:fill="DCE6F1"/>
            <w:tcMar>
              <w:top w:w="80" w:type="dxa"/>
              <w:bottom w:w="80" w:type="dxa"/>
              <w:left w:w="120" w:type="dxa"/>
              <w:right w:w="120" w:type="dxa"/>
            </w:tcMar>
            <w:tcW w:w="900" w:type="dxa"/>
          </w:tcPr>
          <w:p>
            <w:r>
              <w:rPr>
                <w:rFonts w:ascii="Arial" w:hAnsi="Arial"/>
                <w:b w:val="0"/>
                <w:i w:val="0"/>
                <w:sz w:val="18"/>
              </w:rPr>
              <w:t>Race</w:t>
            </w:r>
          </w:p>
        </w:tc>
        <w:tc>
          <w:tcPr>
            <w:tcW w:type="dxa" w:w="1560"/>
            <w:shd w:val="clear" w:color="auto" w:fill="DCE6F1"/>
            <w:tcMar>
              <w:top w:w="80" w:type="dxa"/>
              <w:bottom w:w="80" w:type="dxa"/>
              <w:left w:w="120" w:type="dxa"/>
              <w:right w:w="120" w:type="dxa"/>
            </w:tcMar>
            <w:tcW w:w="3360" w:type="dxa"/>
          </w:tcPr>
          <w:p>
            <w:r>
              <w:rPr>
                <w:rFonts w:ascii="Arial" w:hAnsi="Arial"/>
                <w:b w:val="0"/>
                <w:i w:val="0"/>
                <w:sz w:val="18"/>
              </w:rPr>
              <w:t>Claimants identifying as White</w:t>
            </w:r>
          </w:p>
        </w:tc>
      </w:tr>
      <w:tr>
        <w:tc>
          <w:tcPr>
            <w:tcW w:type="dxa" w:w="1560"/>
            <w:shd w:val="clear" w:color="auto" w:fill="FFFFFF"/>
            <w:tcMar>
              <w:top w:w="80" w:type="dxa"/>
              <w:bottom w:w="80" w:type="dxa"/>
              <w:left w:w="120" w:type="dxa"/>
              <w:right w:w="120" w:type="dxa"/>
            </w:tcMar>
            <w:tcW w:w="500" w:type="dxa"/>
          </w:tcPr>
          <w:p>
            <w:r>
              <w:rPr>
                <w:rFonts w:ascii="Arial" w:hAnsi="Arial"/>
                <w:b w:val="0"/>
                <w:i w:val="0"/>
                <w:sz w:val="18"/>
              </w:rPr>
              <w:t>37</w:t>
            </w:r>
          </w:p>
        </w:tc>
        <w:tc>
          <w:tcPr>
            <w:tcW w:type="dxa" w:w="1560"/>
            <w:shd w:val="clear" w:color="auto" w:fill="FFFFFF"/>
            <w:tcMar>
              <w:top w:w="80" w:type="dxa"/>
              <w:bottom w:w="80" w:type="dxa"/>
              <w:left w:w="120" w:type="dxa"/>
              <w:right w:w="120" w:type="dxa"/>
            </w:tcMar>
            <w:tcW w:w="2000" w:type="dxa"/>
          </w:tcPr>
          <w:p>
            <w:r>
              <w:rPr>
                <w:rFonts w:ascii="Arial" w:hAnsi="Arial"/>
                <w:b w:val="0"/>
                <w:i w:val="0"/>
                <w:sz w:val="18"/>
              </w:rPr>
              <w:t>Asian</w:t>
            </w:r>
          </w:p>
        </w:tc>
        <w:tc>
          <w:tcPr>
            <w:tcW w:type="dxa" w:w="1560"/>
            <w:shd w:val="clear" w:color="auto" w:fill="FFFFFF"/>
            <w:tcMar>
              <w:top w:w="80" w:type="dxa"/>
              <w:bottom w:w="80" w:type="dxa"/>
              <w:left w:w="120" w:type="dxa"/>
              <w:right w:w="120" w:type="dxa"/>
            </w:tcMar>
            <w:tcW w:w="1800" w:type="dxa"/>
          </w:tcPr>
          <w:p>
            <w:r>
              <w:rPr>
                <w:rFonts w:ascii="Arial" w:hAnsi="Arial"/>
                <w:b w:val="0"/>
                <w:i w:val="0"/>
                <w:sz w:val="18"/>
              </w:rPr>
              <w:t>UCR-RACE-ASIAN</w:t>
            </w:r>
          </w:p>
        </w:tc>
        <w:tc>
          <w:tcPr>
            <w:tcW w:type="dxa" w:w="1560"/>
            <w:shd w:val="clear" w:color="auto" w:fill="FFFFFF"/>
            <w:tcMar>
              <w:top w:w="80" w:type="dxa"/>
              <w:bottom w:w="80" w:type="dxa"/>
              <w:left w:w="120" w:type="dxa"/>
              <w:right w:w="120" w:type="dxa"/>
            </w:tcMar>
            <w:tcW w:w="800" w:type="dxa"/>
          </w:tcPr>
          <w:p>
            <w:r>
              <w:rPr>
                <w:rFonts w:ascii="Arial" w:hAnsi="Arial"/>
                <w:b w:val="0"/>
                <w:i w:val="0"/>
                <w:sz w:val="18"/>
              </w:rPr>
              <w:t>4 chars</w:t>
            </w:r>
          </w:p>
        </w:tc>
        <w:tc>
          <w:tcPr>
            <w:tcW w:type="dxa" w:w="1560"/>
            <w:shd w:val="clear" w:color="auto" w:fill="FFFFFF"/>
            <w:tcMar>
              <w:top w:w="80" w:type="dxa"/>
              <w:bottom w:w="80" w:type="dxa"/>
              <w:left w:w="120" w:type="dxa"/>
              <w:right w:w="120" w:type="dxa"/>
            </w:tcMar>
            <w:tcW w:w="900" w:type="dxa"/>
          </w:tcPr>
          <w:p>
            <w:r>
              <w:rPr>
                <w:rFonts w:ascii="Arial" w:hAnsi="Arial"/>
                <w:b w:val="0"/>
                <w:i w:val="0"/>
                <w:sz w:val="18"/>
              </w:rPr>
              <w:t>Race</w:t>
            </w:r>
          </w:p>
        </w:tc>
        <w:tc>
          <w:tcPr>
            <w:tcW w:type="dxa" w:w="1560"/>
            <w:shd w:val="clear" w:color="auto" w:fill="FFFFFF"/>
            <w:tcMar>
              <w:top w:w="80" w:type="dxa"/>
              <w:bottom w:w="80" w:type="dxa"/>
              <w:left w:w="120" w:type="dxa"/>
              <w:right w:w="120" w:type="dxa"/>
            </w:tcMar>
            <w:tcW w:w="3360" w:type="dxa"/>
          </w:tcPr>
          <w:p>
            <w:r>
              <w:rPr>
                <w:rFonts w:ascii="Arial" w:hAnsi="Arial"/>
                <w:b w:val="0"/>
                <w:i w:val="0"/>
                <w:sz w:val="18"/>
              </w:rPr>
              <w:t>Claimants identifying as Asian</w:t>
            </w:r>
          </w:p>
        </w:tc>
      </w:tr>
      <w:tr>
        <w:tc>
          <w:tcPr>
            <w:tcW w:type="dxa" w:w="1560"/>
            <w:shd w:val="clear" w:color="auto" w:fill="DCE6F1"/>
            <w:tcMar>
              <w:top w:w="80" w:type="dxa"/>
              <w:bottom w:w="80" w:type="dxa"/>
              <w:left w:w="120" w:type="dxa"/>
              <w:right w:w="120" w:type="dxa"/>
            </w:tcMar>
            <w:tcW w:w="500" w:type="dxa"/>
          </w:tcPr>
          <w:p>
            <w:r>
              <w:rPr>
                <w:rFonts w:ascii="Arial" w:hAnsi="Arial"/>
                <w:b w:val="0"/>
                <w:i w:val="0"/>
                <w:sz w:val="18"/>
              </w:rPr>
              <w:t>38</w:t>
            </w:r>
          </w:p>
        </w:tc>
        <w:tc>
          <w:tcPr>
            <w:tcW w:type="dxa" w:w="1560"/>
            <w:shd w:val="clear" w:color="auto" w:fill="DCE6F1"/>
            <w:tcMar>
              <w:top w:w="80" w:type="dxa"/>
              <w:bottom w:w="80" w:type="dxa"/>
              <w:left w:w="120" w:type="dxa"/>
              <w:right w:w="120" w:type="dxa"/>
            </w:tcMar>
            <w:tcW w:w="2000" w:type="dxa"/>
          </w:tcPr>
          <w:p>
            <w:r>
              <w:rPr>
                <w:rFonts w:ascii="Arial" w:hAnsi="Arial"/>
                <w:b w:val="0"/>
                <w:i w:val="0"/>
                <w:sz w:val="18"/>
              </w:rPr>
              <w:t>Black or African American</w:t>
            </w:r>
          </w:p>
        </w:tc>
        <w:tc>
          <w:tcPr>
            <w:tcW w:type="dxa" w:w="1560"/>
            <w:shd w:val="clear" w:color="auto" w:fill="DCE6F1"/>
            <w:tcMar>
              <w:top w:w="80" w:type="dxa"/>
              <w:bottom w:w="80" w:type="dxa"/>
              <w:left w:w="120" w:type="dxa"/>
              <w:right w:w="120" w:type="dxa"/>
            </w:tcMar>
            <w:tcW w:w="1800" w:type="dxa"/>
          </w:tcPr>
          <w:p>
            <w:r>
              <w:rPr>
                <w:rFonts w:ascii="Arial" w:hAnsi="Arial"/>
                <w:b w:val="0"/>
                <w:i w:val="0"/>
                <w:sz w:val="18"/>
              </w:rPr>
              <w:t>UCR-RACE-BLACK</w:t>
            </w:r>
          </w:p>
        </w:tc>
        <w:tc>
          <w:tcPr>
            <w:tcW w:type="dxa" w:w="1560"/>
            <w:shd w:val="clear" w:color="auto" w:fill="DCE6F1"/>
            <w:tcMar>
              <w:top w:w="80" w:type="dxa"/>
              <w:bottom w:w="80" w:type="dxa"/>
              <w:left w:w="120" w:type="dxa"/>
              <w:right w:w="120" w:type="dxa"/>
            </w:tcMar>
            <w:tcW w:w="800" w:type="dxa"/>
          </w:tcPr>
          <w:p>
            <w:r>
              <w:rPr>
                <w:rFonts w:ascii="Arial" w:hAnsi="Arial"/>
                <w:b w:val="0"/>
                <w:i w:val="0"/>
                <w:sz w:val="18"/>
              </w:rPr>
              <w:t>5 chars</w:t>
            </w:r>
          </w:p>
        </w:tc>
        <w:tc>
          <w:tcPr>
            <w:tcW w:type="dxa" w:w="1560"/>
            <w:shd w:val="clear" w:color="auto" w:fill="DCE6F1"/>
            <w:tcMar>
              <w:top w:w="80" w:type="dxa"/>
              <w:bottom w:w="80" w:type="dxa"/>
              <w:left w:w="120" w:type="dxa"/>
              <w:right w:w="120" w:type="dxa"/>
            </w:tcMar>
            <w:tcW w:w="900" w:type="dxa"/>
          </w:tcPr>
          <w:p>
            <w:r>
              <w:rPr>
                <w:rFonts w:ascii="Arial" w:hAnsi="Arial"/>
                <w:b w:val="0"/>
                <w:i w:val="0"/>
                <w:sz w:val="18"/>
              </w:rPr>
              <w:t>Race</w:t>
            </w:r>
          </w:p>
        </w:tc>
        <w:tc>
          <w:tcPr>
            <w:tcW w:type="dxa" w:w="1560"/>
            <w:shd w:val="clear" w:color="auto" w:fill="DCE6F1"/>
            <w:tcMar>
              <w:top w:w="80" w:type="dxa"/>
              <w:bottom w:w="80" w:type="dxa"/>
              <w:left w:w="120" w:type="dxa"/>
              <w:right w:w="120" w:type="dxa"/>
            </w:tcMar>
            <w:tcW w:w="3360" w:type="dxa"/>
          </w:tcPr>
          <w:p>
            <w:r>
              <w:rPr>
                <w:rFonts w:ascii="Arial" w:hAnsi="Arial"/>
                <w:b w:val="0"/>
                <w:i w:val="0"/>
                <w:sz w:val="18"/>
              </w:rPr>
              <w:t>Claimants identifying as Black or African American</w:t>
            </w:r>
          </w:p>
        </w:tc>
      </w:tr>
      <w:tr>
        <w:tc>
          <w:tcPr>
            <w:tcW w:type="dxa" w:w="1560"/>
            <w:shd w:val="clear" w:color="auto" w:fill="FFFFFF"/>
            <w:tcMar>
              <w:top w:w="80" w:type="dxa"/>
              <w:bottom w:w="80" w:type="dxa"/>
              <w:left w:w="120" w:type="dxa"/>
              <w:right w:w="120" w:type="dxa"/>
            </w:tcMar>
            <w:tcW w:w="500" w:type="dxa"/>
          </w:tcPr>
          <w:p>
            <w:r>
              <w:rPr>
                <w:rFonts w:ascii="Arial" w:hAnsi="Arial"/>
                <w:b w:val="0"/>
                <w:i w:val="0"/>
                <w:sz w:val="18"/>
              </w:rPr>
              <w:t>39</w:t>
            </w:r>
          </w:p>
        </w:tc>
        <w:tc>
          <w:tcPr>
            <w:tcW w:type="dxa" w:w="1560"/>
            <w:shd w:val="clear" w:color="auto" w:fill="FFFFFF"/>
            <w:tcMar>
              <w:top w:w="80" w:type="dxa"/>
              <w:bottom w:w="80" w:type="dxa"/>
              <w:left w:w="120" w:type="dxa"/>
              <w:right w:w="120" w:type="dxa"/>
            </w:tcMar>
            <w:tcW w:w="2000" w:type="dxa"/>
          </w:tcPr>
          <w:p>
            <w:r>
              <w:rPr>
                <w:rFonts w:ascii="Arial" w:hAnsi="Arial"/>
                <w:b w:val="0"/>
                <w:i w:val="0"/>
                <w:sz w:val="18"/>
              </w:rPr>
              <w:t>American Indian or Alaskan Native</w:t>
            </w:r>
          </w:p>
        </w:tc>
        <w:tc>
          <w:tcPr>
            <w:tcW w:type="dxa" w:w="1560"/>
            <w:shd w:val="clear" w:color="auto" w:fill="FFFFFF"/>
            <w:tcMar>
              <w:top w:w="80" w:type="dxa"/>
              <w:bottom w:w="80" w:type="dxa"/>
              <w:left w:w="120" w:type="dxa"/>
              <w:right w:w="120" w:type="dxa"/>
            </w:tcMar>
            <w:tcW w:w="1800" w:type="dxa"/>
          </w:tcPr>
          <w:p>
            <w:r>
              <w:rPr>
                <w:rFonts w:ascii="Arial" w:hAnsi="Arial"/>
                <w:b w:val="0"/>
                <w:i w:val="0"/>
                <w:sz w:val="18"/>
              </w:rPr>
              <w:t>UCR-RACE-NATIVE</w:t>
            </w:r>
          </w:p>
        </w:tc>
        <w:tc>
          <w:tcPr>
            <w:tcW w:type="dxa" w:w="1560"/>
            <w:shd w:val="clear" w:color="auto" w:fill="FFFFFF"/>
            <w:tcMar>
              <w:top w:w="80" w:type="dxa"/>
              <w:bottom w:w="80" w:type="dxa"/>
              <w:left w:w="120" w:type="dxa"/>
              <w:right w:w="120" w:type="dxa"/>
            </w:tcMar>
            <w:tcW w:w="800" w:type="dxa"/>
          </w:tcPr>
          <w:p>
            <w:r>
              <w:rPr>
                <w:rFonts w:ascii="Arial" w:hAnsi="Arial"/>
                <w:b w:val="0"/>
                <w:i w:val="0"/>
                <w:sz w:val="18"/>
              </w:rPr>
              <w:t>4 chars</w:t>
            </w:r>
          </w:p>
        </w:tc>
        <w:tc>
          <w:tcPr>
            <w:tcW w:type="dxa" w:w="1560"/>
            <w:shd w:val="clear" w:color="auto" w:fill="FFFFFF"/>
            <w:tcMar>
              <w:top w:w="80" w:type="dxa"/>
              <w:bottom w:w="80" w:type="dxa"/>
              <w:left w:w="120" w:type="dxa"/>
              <w:right w:w="120" w:type="dxa"/>
            </w:tcMar>
            <w:tcW w:w="900" w:type="dxa"/>
          </w:tcPr>
          <w:p>
            <w:r>
              <w:rPr>
                <w:rFonts w:ascii="Arial" w:hAnsi="Arial"/>
                <w:b w:val="0"/>
                <w:i w:val="0"/>
                <w:sz w:val="18"/>
              </w:rPr>
              <w:t>Race</w:t>
            </w:r>
          </w:p>
        </w:tc>
        <w:tc>
          <w:tcPr>
            <w:tcW w:type="dxa" w:w="1560"/>
            <w:shd w:val="clear" w:color="auto" w:fill="FFFFFF"/>
            <w:tcMar>
              <w:top w:w="80" w:type="dxa"/>
              <w:bottom w:w="80" w:type="dxa"/>
              <w:left w:w="120" w:type="dxa"/>
              <w:right w:w="120" w:type="dxa"/>
            </w:tcMar>
            <w:tcW w:w="3360" w:type="dxa"/>
          </w:tcPr>
          <w:p>
            <w:r>
              <w:rPr>
                <w:rFonts w:ascii="Arial" w:hAnsi="Arial"/>
                <w:b w:val="0"/>
                <w:i w:val="0"/>
                <w:sz w:val="18"/>
              </w:rPr>
              <w:t>Claimants identifying as American Indian or Alaskan Native</w:t>
            </w:r>
          </w:p>
        </w:tc>
      </w:tr>
      <w:tr>
        <w:tc>
          <w:tcPr>
            <w:tcW w:type="dxa" w:w="1560"/>
            <w:shd w:val="clear" w:color="auto" w:fill="DCE6F1"/>
            <w:tcMar>
              <w:top w:w="80" w:type="dxa"/>
              <w:bottom w:w="80" w:type="dxa"/>
              <w:left w:w="120" w:type="dxa"/>
              <w:right w:w="120" w:type="dxa"/>
            </w:tcMar>
            <w:tcW w:w="500" w:type="dxa"/>
          </w:tcPr>
          <w:p>
            <w:r>
              <w:rPr>
                <w:rFonts w:ascii="Arial" w:hAnsi="Arial"/>
                <w:b w:val="0"/>
                <w:i w:val="0"/>
                <w:sz w:val="18"/>
              </w:rPr>
              <w:t>40</w:t>
            </w:r>
          </w:p>
        </w:tc>
        <w:tc>
          <w:tcPr>
            <w:tcW w:type="dxa" w:w="1560"/>
            <w:shd w:val="clear" w:color="auto" w:fill="DCE6F1"/>
            <w:tcMar>
              <w:top w:w="80" w:type="dxa"/>
              <w:bottom w:w="80" w:type="dxa"/>
              <w:left w:w="120" w:type="dxa"/>
              <w:right w:w="120" w:type="dxa"/>
            </w:tcMar>
            <w:tcW w:w="2000" w:type="dxa"/>
          </w:tcPr>
          <w:p>
            <w:r>
              <w:rPr>
                <w:rFonts w:ascii="Arial" w:hAnsi="Arial"/>
                <w:b w:val="0"/>
                <w:i w:val="0"/>
                <w:sz w:val="18"/>
              </w:rPr>
              <w:t>Native Hawaiian or Other Pacific Islander</w:t>
            </w:r>
          </w:p>
        </w:tc>
        <w:tc>
          <w:tcPr>
            <w:tcW w:type="dxa" w:w="1560"/>
            <w:shd w:val="clear" w:color="auto" w:fill="DCE6F1"/>
            <w:tcMar>
              <w:top w:w="80" w:type="dxa"/>
              <w:bottom w:w="80" w:type="dxa"/>
              <w:left w:w="120" w:type="dxa"/>
              <w:right w:w="120" w:type="dxa"/>
            </w:tcMar>
            <w:tcW w:w="1800" w:type="dxa"/>
          </w:tcPr>
          <w:p>
            <w:r>
              <w:rPr>
                <w:rFonts w:ascii="Arial" w:hAnsi="Arial"/>
                <w:b w:val="0"/>
                <w:i w:val="0"/>
                <w:sz w:val="18"/>
              </w:rPr>
              <w:t>UCR-RACE-NAT-HWAWIIAN</w:t>
            </w:r>
          </w:p>
        </w:tc>
        <w:tc>
          <w:tcPr>
            <w:tcW w:type="dxa" w:w="1560"/>
            <w:shd w:val="clear" w:color="auto" w:fill="DCE6F1"/>
            <w:tcMar>
              <w:top w:w="80" w:type="dxa"/>
              <w:bottom w:w="80" w:type="dxa"/>
              <w:left w:w="120" w:type="dxa"/>
              <w:right w:w="120" w:type="dxa"/>
            </w:tcMar>
            <w:tcW w:w="800" w:type="dxa"/>
          </w:tcPr>
          <w:p>
            <w:r>
              <w:rPr>
                <w:rFonts w:ascii="Arial" w:hAnsi="Arial"/>
                <w:b w:val="0"/>
                <w:i w:val="0"/>
                <w:sz w:val="18"/>
              </w:rPr>
              <w:t>4 chars</w:t>
            </w:r>
          </w:p>
        </w:tc>
        <w:tc>
          <w:tcPr>
            <w:tcW w:type="dxa" w:w="1560"/>
            <w:shd w:val="clear" w:color="auto" w:fill="DCE6F1"/>
            <w:tcMar>
              <w:top w:w="80" w:type="dxa"/>
              <w:bottom w:w="80" w:type="dxa"/>
              <w:left w:w="120" w:type="dxa"/>
              <w:right w:w="120" w:type="dxa"/>
            </w:tcMar>
            <w:tcW w:w="900" w:type="dxa"/>
          </w:tcPr>
          <w:p>
            <w:r>
              <w:rPr>
                <w:rFonts w:ascii="Arial" w:hAnsi="Arial"/>
                <w:b w:val="0"/>
                <w:i w:val="0"/>
                <w:sz w:val="18"/>
              </w:rPr>
              <w:t>Race</w:t>
            </w:r>
          </w:p>
        </w:tc>
        <w:tc>
          <w:tcPr>
            <w:tcW w:type="dxa" w:w="1560"/>
            <w:shd w:val="clear" w:color="auto" w:fill="DCE6F1"/>
            <w:tcMar>
              <w:top w:w="80" w:type="dxa"/>
              <w:bottom w:w="80" w:type="dxa"/>
              <w:left w:w="120" w:type="dxa"/>
              <w:right w:w="120" w:type="dxa"/>
            </w:tcMar>
            <w:tcW w:w="3360" w:type="dxa"/>
          </w:tcPr>
          <w:p>
            <w:r>
              <w:rPr>
                <w:rFonts w:ascii="Arial" w:hAnsi="Arial"/>
                <w:b w:val="0"/>
                <w:i w:val="0"/>
                <w:sz w:val="18"/>
              </w:rPr>
              <w:t>Claimants identifying as Native Hawaiian or Pacific Islander</w:t>
            </w:r>
          </w:p>
        </w:tc>
      </w:tr>
      <w:tr>
        <w:tc>
          <w:tcPr>
            <w:tcW w:type="dxa" w:w="1560"/>
            <w:shd w:val="clear" w:color="auto" w:fill="FFFFFF"/>
            <w:tcMar>
              <w:top w:w="80" w:type="dxa"/>
              <w:bottom w:w="80" w:type="dxa"/>
              <w:left w:w="120" w:type="dxa"/>
              <w:right w:w="120" w:type="dxa"/>
            </w:tcMar>
            <w:tcW w:w="500" w:type="dxa"/>
          </w:tcPr>
          <w:p>
            <w:r>
              <w:rPr>
                <w:rFonts w:ascii="Arial" w:hAnsi="Arial"/>
                <w:b w:val="0"/>
                <w:i w:val="0"/>
                <w:sz w:val="18"/>
              </w:rPr>
              <w:t>41</w:t>
            </w:r>
          </w:p>
        </w:tc>
        <w:tc>
          <w:tcPr>
            <w:tcW w:type="dxa" w:w="1560"/>
            <w:shd w:val="clear" w:color="auto" w:fill="FFFFFF"/>
            <w:tcMar>
              <w:top w:w="80" w:type="dxa"/>
              <w:bottom w:w="80" w:type="dxa"/>
              <w:left w:w="120" w:type="dxa"/>
              <w:right w:w="120" w:type="dxa"/>
            </w:tcMar>
            <w:tcW w:w="2000" w:type="dxa"/>
          </w:tcPr>
          <w:p>
            <w:r>
              <w:rPr>
                <w:rFonts w:ascii="Arial" w:hAnsi="Arial"/>
                <w:b w:val="0"/>
                <w:i w:val="0"/>
                <w:sz w:val="18"/>
              </w:rPr>
              <w:t>Gender N/A</w:t>
            </w:r>
          </w:p>
        </w:tc>
        <w:tc>
          <w:tcPr>
            <w:tcW w:type="dxa" w:w="1560"/>
            <w:shd w:val="clear" w:color="auto" w:fill="FFFFFF"/>
            <w:tcMar>
              <w:top w:w="80" w:type="dxa"/>
              <w:bottom w:w="80" w:type="dxa"/>
              <w:left w:w="120" w:type="dxa"/>
              <w:right w:w="120" w:type="dxa"/>
            </w:tcMar>
            <w:tcW w:w="1800" w:type="dxa"/>
          </w:tcPr>
          <w:p>
            <w:r>
              <w:rPr>
                <w:rFonts w:ascii="Arial" w:hAnsi="Arial"/>
                <w:b w:val="0"/>
                <w:i w:val="0"/>
                <w:sz w:val="18"/>
              </w:rPr>
              <w:t>UCR-GEN-INA</w:t>
            </w:r>
          </w:p>
        </w:tc>
        <w:tc>
          <w:tcPr>
            <w:tcW w:type="dxa" w:w="1560"/>
            <w:shd w:val="clear" w:color="auto" w:fill="FFFFFF"/>
            <w:tcMar>
              <w:top w:w="80" w:type="dxa"/>
              <w:bottom w:w="80" w:type="dxa"/>
              <w:left w:w="120" w:type="dxa"/>
              <w:right w:w="120" w:type="dxa"/>
            </w:tcMar>
            <w:tcW w:w="800" w:type="dxa"/>
          </w:tcPr>
          <w:p>
            <w:r>
              <w:rPr>
                <w:rFonts w:ascii="Arial" w:hAnsi="Arial"/>
                <w:b w:val="0"/>
                <w:i w:val="0"/>
                <w:sz w:val="18"/>
              </w:rPr>
              <w:t>2 chars</w:t>
            </w:r>
          </w:p>
        </w:tc>
        <w:tc>
          <w:tcPr>
            <w:tcW w:type="dxa" w:w="1560"/>
            <w:shd w:val="clear" w:color="auto" w:fill="FFFFFF"/>
            <w:tcMar>
              <w:top w:w="80" w:type="dxa"/>
              <w:bottom w:w="80" w:type="dxa"/>
              <w:left w:w="120" w:type="dxa"/>
              <w:right w:w="120" w:type="dxa"/>
            </w:tcMar>
            <w:tcW w:w="900" w:type="dxa"/>
          </w:tcPr>
          <w:p>
            <w:r>
              <w:rPr>
                <w:rFonts w:ascii="Arial" w:hAnsi="Arial"/>
                <w:b w:val="0"/>
                <w:i w:val="0"/>
                <w:sz w:val="18"/>
              </w:rPr>
              <w:t>Gender</w:t>
            </w:r>
          </w:p>
        </w:tc>
        <w:tc>
          <w:tcPr>
            <w:tcW w:type="dxa" w:w="1560"/>
            <w:shd w:val="clear" w:color="auto" w:fill="FFFFFF"/>
            <w:tcMar>
              <w:top w:w="80" w:type="dxa"/>
              <w:bottom w:w="80" w:type="dxa"/>
              <w:left w:w="120" w:type="dxa"/>
              <w:right w:w="120" w:type="dxa"/>
            </w:tcMar>
            <w:tcW w:w="3360" w:type="dxa"/>
          </w:tcPr>
          <w:p>
            <w:r>
              <w:rPr>
                <w:rFonts w:ascii="Arial" w:hAnsi="Arial"/>
                <w:b w:val="0"/>
                <w:i w:val="0"/>
                <w:sz w:val="18"/>
              </w:rPr>
              <w:t>Claimants with missing gender data</w:t>
            </w:r>
          </w:p>
        </w:tc>
      </w:tr>
      <w:tr>
        <w:tc>
          <w:tcPr>
            <w:tcW w:type="dxa" w:w="1560"/>
            <w:shd w:val="clear" w:color="auto" w:fill="DCE6F1"/>
            <w:tcMar>
              <w:top w:w="80" w:type="dxa"/>
              <w:bottom w:w="80" w:type="dxa"/>
              <w:left w:w="120" w:type="dxa"/>
              <w:right w:w="120" w:type="dxa"/>
            </w:tcMar>
            <w:tcW w:w="500" w:type="dxa"/>
          </w:tcPr>
          <w:p>
            <w:r>
              <w:rPr>
                <w:rFonts w:ascii="Arial" w:hAnsi="Arial"/>
                <w:b w:val="0"/>
                <w:i w:val="0"/>
                <w:sz w:val="18"/>
              </w:rPr>
              <w:t>42</w:t>
            </w:r>
          </w:p>
        </w:tc>
        <w:tc>
          <w:tcPr>
            <w:tcW w:type="dxa" w:w="1560"/>
            <w:shd w:val="clear" w:color="auto" w:fill="DCE6F1"/>
            <w:tcMar>
              <w:top w:w="80" w:type="dxa"/>
              <w:bottom w:w="80" w:type="dxa"/>
              <w:left w:w="120" w:type="dxa"/>
              <w:right w:w="120" w:type="dxa"/>
            </w:tcMar>
            <w:tcW w:w="2000" w:type="dxa"/>
          </w:tcPr>
          <w:p>
            <w:r>
              <w:rPr>
                <w:rFonts w:ascii="Arial" w:hAnsi="Arial"/>
                <w:b w:val="0"/>
                <w:i w:val="0"/>
                <w:sz w:val="18"/>
              </w:rPr>
              <w:t>Female</w:t>
            </w:r>
          </w:p>
        </w:tc>
        <w:tc>
          <w:tcPr>
            <w:tcW w:type="dxa" w:w="1560"/>
            <w:shd w:val="clear" w:color="auto" w:fill="DCE6F1"/>
            <w:tcMar>
              <w:top w:w="80" w:type="dxa"/>
              <w:bottom w:w="80" w:type="dxa"/>
              <w:left w:w="120" w:type="dxa"/>
              <w:right w:w="120" w:type="dxa"/>
            </w:tcMar>
            <w:tcW w:w="1800" w:type="dxa"/>
          </w:tcPr>
          <w:p>
            <w:r>
              <w:rPr>
                <w:rFonts w:ascii="Arial" w:hAnsi="Arial"/>
                <w:b w:val="0"/>
                <w:i w:val="0"/>
                <w:sz w:val="18"/>
              </w:rPr>
              <w:t>UCR-GEN-FEMALE</w:t>
            </w:r>
          </w:p>
        </w:tc>
        <w:tc>
          <w:tcPr>
            <w:tcW w:type="dxa" w:w="1560"/>
            <w:shd w:val="clear" w:color="auto" w:fill="DCE6F1"/>
            <w:tcMar>
              <w:top w:w="80" w:type="dxa"/>
              <w:bottom w:w="80" w:type="dxa"/>
              <w:left w:w="120" w:type="dxa"/>
              <w:right w:w="120" w:type="dxa"/>
            </w:tcMar>
            <w:tcW w:w="800" w:type="dxa"/>
          </w:tcPr>
          <w:p>
            <w:r>
              <w:rPr>
                <w:rFonts w:ascii="Arial" w:hAnsi="Arial"/>
                <w:b w:val="0"/>
                <w:i w:val="0"/>
                <w:sz w:val="18"/>
              </w:rPr>
              <w:t>6 chars</w:t>
            </w:r>
          </w:p>
        </w:tc>
        <w:tc>
          <w:tcPr>
            <w:tcW w:type="dxa" w:w="1560"/>
            <w:shd w:val="clear" w:color="auto" w:fill="DCE6F1"/>
            <w:tcMar>
              <w:top w:w="80" w:type="dxa"/>
              <w:bottom w:w="80" w:type="dxa"/>
              <w:left w:w="120" w:type="dxa"/>
              <w:right w:w="120" w:type="dxa"/>
            </w:tcMar>
            <w:tcW w:w="900" w:type="dxa"/>
          </w:tcPr>
          <w:p>
            <w:r>
              <w:rPr>
                <w:rFonts w:ascii="Arial" w:hAnsi="Arial"/>
                <w:b w:val="0"/>
                <w:i w:val="0"/>
                <w:sz w:val="18"/>
              </w:rPr>
              <w:t>Gender</w:t>
            </w:r>
          </w:p>
        </w:tc>
        <w:tc>
          <w:tcPr>
            <w:tcW w:type="dxa" w:w="1560"/>
            <w:shd w:val="clear" w:color="auto" w:fill="DCE6F1"/>
            <w:tcMar>
              <w:top w:w="80" w:type="dxa"/>
              <w:bottom w:w="80" w:type="dxa"/>
              <w:left w:w="120" w:type="dxa"/>
              <w:right w:w="120" w:type="dxa"/>
            </w:tcMar>
            <w:tcW w:w="3360" w:type="dxa"/>
          </w:tcPr>
          <w:p>
            <w:r>
              <w:rPr>
                <w:rFonts w:ascii="Arial" w:hAnsi="Arial"/>
                <w:b w:val="0"/>
                <w:i w:val="0"/>
                <w:sz w:val="18"/>
              </w:rPr>
              <w:t>Claimants identifying as female</w:t>
            </w:r>
          </w:p>
        </w:tc>
      </w:tr>
      <w:tr>
        <w:tc>
          <w:tcPr>
            <w:tcW w:type="dxa" w:w="1560"/>
            <w:shd w:val="clear" w:color="auto" w:fill="FFFFFF"/>
            <w:tcMar>
              <w:top w:w="80" w:type="dxa"/>
              <w:bottom w:w="80" w:type="dxa"/>
              <w:left w:w="120" w:type="dxa"/>
              <w:right w:w="120" w:type="dxa"/>
            </w:tcMar>
            <w:tcW w:w="500" w:type="dxa"/>
          </w:tcPr>
          <w:p>
            <w:r>
              <w:rPr>
                <w:rFonts w:ascii="Arial" w:hAnsi="Arial"/>
                <w:b w:val="0"/>
                <w:i w:val="0"/>
                <w:sz w:val="18"/>
              </w:rPr>
              <w:t>43</w:t>
            </w:r>
          </w:p>
        </w:tc>
        <w:tc>
          <w:tcPr>
            <w:tcW w:type="dxa" w:w="1560"/>
            <w:shd w:val="clear" w:color="auto" w:fill="FFFFFF"/>
            <w:tcMar>
              <w:top w:w="80" w:type="dxa"/>
              <w:bottom w:w="80" w:type="dxa"/>
              <w:left w:w="120" w:type="dxa"/>
              <w:right w:w="120" w:type="dxa"/>
            </w:tcMar>
            <w:tcW w:w="2000" w:type="dxa"/>
          </w:tcPr>
          <w:p>
            <w:r>
              <w:rPr>
                <w:rFonts w:ascii="Arial" w:hAnsi="Arial"/>
                <w:b w:val="0"/>
                <w:i w:val="0"/>
                <w:sz w:val="18"/>
              </w:rPr>
              <w:t>Male</w:t>
            </w:r>
          </w:p>
        </w:tc>
        <w:tc>
          <w:tcPr>
            <w:tcW w:type="dxa" w:w="1560"/>
            <w:shd w:val="clear" w:color="auto" w:fill="FFFFFF"/>
            <w:tcMar>
              <w:top w:w="80" w:type="dxa"/>
              <w:bottom w:w="80" w:type="dxa"/>
              <w:left w:w="120" w:type="dxa"/>
              <w:right w:w="120" w:type="dxa"/>
            </w:tcMar>
            <w:tcW w:w="1800" w:type="dxa"/>
          </w:tcPr>
          <w:p>
            <w:r>
              <w:rPr>
                <w:rFonts w:ascii="Arial" w:hAnsi="Arial"/>
                <w:b w:val="0"/>
                <w:i w:val="0"/>
                <w:sz w:val="18"/>
              </w:rPr>
              <w:t>UCR-GEN-MALE</w:t>
            </w:r>
          </w:p>
        </w:tc>
        <w:tc>
          <w:tcPr>
            <w:tcW w:type="dxa" w:w="1560"/>
            <w:shd w:val="clear" w:color="auto" w:fill="FFFFFF"/>
            <w:tcMar>
              <w:top w:w="80" w:type="dxa"/>
              <w:bottom w:w="80" w:type="dxa"/>
              <w:left w:w="120" w:type="dxa"/>
              <w:right w:w="120" w:type="dxa"/>
            </w:tcMar>
            <w:tcW w:w="800" w:type="dxa"/>
          </w:tcPr>
          <w:p>
            <w:r>
              <w:rPr>
                <w:rFonts w:ascii="Arial" w:hAnsi="Arial"/>
                <w:b w:val="0"/>
                <w:i w:val="0"/>
                <w:sz w:val="18"/>
              </w:rPr>
              <w:t>6 chars</w:t>
            </w:r>
          </w:p>
        </w:tc>
        <w:tc>
          <w:tcPr>
            <w:tcW w:type="dxa" w:w="1560"/>
            <w:shd w:val="clear" w:color="auto" w:fill="FFFFFF"/>
            <w:tcMar>
              <w:top w:w="80" w:type="dxa"/>
              <w:bottom w:w="80" w:type="dxa"/>
              <w:left w:w="120" w:type="dxa"/>
              <w:right w:w="120" w:type="dxa"/>
            </w:tcMar>
            <w:tcW w:w="900" w:type="dxa"/>
          </w:tcPr>
          <w:p>
            <w:r>
              <w:rPr>
                <w:rFonts w:ascii="Arial" w:hAnsi="Arial"/>
                <w:b w:val="0"/>
                <w:i w:val="0"/>
                <w:sz w:val="18"/>
              </w:rPr>
              <w:t>Gender</w:t>
            </w:r>
          </w:p>
        </w:tc>
        <w:tc>
          <w:tcPr>
            <w:tcW w:type="dxa" w:w="1560"/>
            <w:shd w:val="clear" w:color="auto" w:fill="FFFFFF"/>
            <w:tcMar>
              <w:top w:w="80" w:type="dxa"/>
              <w:bottom w:w="80" w:type="dxa"/>
              <w:left w:w="120" w:type="dxa"/>
              <w:right w:w="120" w:type="dxa"/>
            </w:tcMar>
            <w:tcW w:w="3360" w:type="dxa"/>
          </w:tcPr>
          <w:p>
            <w:r>
              <w:rPr>
                <w:rFonts w:ascii="Arial" w:hAnsi="Arial"/>
                <w:b w:val="0"/>
                <w:i w:val="0"/>
                <w:sz w:val="18"/>
              </w:rPr>
              <w:t>Claimants identifying as male</w:t>
            </w:r>
          </w:p>
        </w:tc>
      </w:tr>
    </w:tbl>
    <w:p>
      <w:pPr>
        <w:pStyle w:val="Heading2"/>
      </w:pPr>
      <w:r>
        <w:rPr>
          <w:rFonts w:ascii="Arial" w:hAnsi="Arial"/>
          <w:b/>
          <w:color w:val="1F3864"/>
          <w:sz w:val="28"/>
        </w:rPr>
        <w:t>Sample Record — Period 01012017 (from OUTCLAIM.txt)</w:t>
      </w:r>
    </w:p>
    <w:tbl>
      <w:tblPr>
        <w:tblStyle w:val="TableGrid"/>
        <w:tblW w:type="auto" w:w="0"/>
        <w:jc w:val="left"/>
        <w:tblLook w:firstColumn="1" w:firstRow="1" w:lastColumn="0" w:lastRow="0" w:noHBand="0" w:noVBand="1" w:val="04A0"/>
        <w:tblW w:w="9360" w:type="dxa"/>
      </w:tblPr>
      <w:tblGrid>
        <w:gridCol w:w="3120"/>
        <w:gridCol w:w="3120"/>
        <w:gridCol w:w="3120"/>
      </w:tblGrid>
      <w:tr>
        <w:trPr>
          <w:trHeight w:val="320"/>
        </w:trPr>
        <w:tc>
          <w:tcPr>
            <w:tcW w:type="dxa" w:w="3120"/>
            <w:shd w:val="clear" w:color="auto" w:fill="1F3864"/>
            <w:tcMar>
              <w:top w:w="80" w:type="dxa"/>
              <w:bottom w:w="80" w:type="dxa"/>
              <w:left w:w="120" w:type="dxa"/>
              <w:right w:w="120" w:type="dxa"/>
            </w:tcMar>
            <w:tcW w:w="2500" w:type="dxa"/>
          </w:tcPr>
          <w:p>
            <w:r>
              <w:rPr>
                <w:rFonts w:ascii="Arial" w:hAnsi="Arial"/>
                <w:b/>
                <w:color w:val="FFFFFF"/>
                <w:sz w:val="20"/>
              </w:rPr>
              <w:t>Field</w:t>
            </w:r>
          </w:p>
        </w:tc>
        <w:tc>
          <w:tcPr>
            <w:tcW w:type="dxa" w:w="3120"/>
            <w:shd w:val="clear" w:color="auto" w:fill="1F3864"/>
            <w:tcMar>
              <w:top w:w="80" w:type="dxa"/>
              <w:bottom w:w="80" w:type="dxa"/>
              <w:left w:w="120" w:type="dxa"/>
              <w:right w:w="120" w:type="dxa"/>
            </w:tcMar>
            <w:tcW w:w="2500" w:type="dxa"/>
          </w:tcPr>
          <w:p>
            <w:r>
              <w:rPr>
                <w:rFonts w:ascii="Arial" w:hAnsi="Arial"/>
                <w:b/>
                <w:color w:val="FFFFFF"/>
                <w:sz w:val="20"/>
              </w:rPr>
              <w:t>Value</w:t>
            </w:r>
          </w:p>
        </w:tc>
        <w:tc>
          <w:tcPr>
            <w:tcW w:type="dxa" w:w="3120"/>
            <w:shd w:val="clear" w:color="auto" w:fill="1F3864"/>
            <w:tcMar>
              <w:top w:w="80" w:type="dxa"/>
              <w:bottom w:w="80" w:type="dxa"/>
              <w:left w:w="120" w:type="dxa"/>
              <w:right w:w="120" w:type="dxa"/>
            </w:tcMar>
            <w:tcW w:w="4360" w:type="dxa"/>
          </w:tcPr>
          <w:p>
            <w:r>
              <w:rPr>
                <w:rFonts w:ascii="Arial" w:hAnsi="Arial"/>
                <w:b/>
                <w:color w:val="FFFFFF"/>
                <w:sz w:val="20"/>
              </w:rPr>
              <w:t>Notes</w:t>
            </w:r>
          </w:p>
        </w:tc>
      </w:tr>
      <w:tr>
        <w:tc>
          <w:tcPr>
            <w:tcW w:type="dxa" w:w="3120"/>
            <w:shd w:val="clear" w:color="auto" w:fill="DCE6F1"/>
            <w:tcMar>
              <w:top w:w="80" w:type="dxa"/>
              <w:bottom w:w="80" w:type="dxa"/>
              <w:left w:w="120" w:type="dxa"/>
              <w:right w:w="120" w:type="dxa"/>
            </w:tcMar>
            <w:tcW w:w="2500" w:type="dxa"/>
          </w:tcPr>
          <w:p>
            <w:r>
              <w:rPr>
                <w:rFonts w:ascii="Arial" w:hAnsi="Arial"/>
                <w:b w:val="0"/>
                <w:i w:val="0"/>
                <w:sz w:val="20"/>
              </w:rPr>
              <w:t>Record Key</w:t>
            </w:r>
          </w:p>
        </w:tc>
        <w:tc>
          <w:tcPr>
            <w:tcW w:type="dxa" w:w="3120"/>
            <w:shd w:val="clear" w:color="auto" w:fill="DCE6F1"/>
            <w:tcMar>
              <w:top w:w="80" w:type="dxa"/>
              <w:bottom w:w="80" w:type="dxa"/>
              <w:left w:w="120" w:type="dxa"/>
              <w:right w:w="120" w:type="dxa"/>
            </w:tcMar>
            <w:tcW w:w="2500" w:type="dxa"/>
          </w:tcPr>
          <w:p>
            <w:r>
              <w:rPr>
                <w:rFonts w:ascii="Arial" w:hAnsi="Arial"/>
                <w:b w:val="0"/>
                <w:i w:val="0"/>
                <w:sz w:val="20"/>
              </w:rPr>
              <w:t>01012017</w:t>
            </w:r>
          </w:p>
        </w:tc>
        <w:tc>
          <w:tcPr>
            <w:tcW w:type="dxa" w:w="3120"/>
            <w:shd w:val="clear" w:color="auto" w:fill="DCE6F1"/>
            <w:tcMar>
              <w:top w:w="80" w:type="dxa"/>
              <w:bottom w:w="80" w:type="dxa"/>
              <w:left w:w="120" w:type="dxa"/>
              <w:right w:w="120" w:type="dxa"/>
            </w:tcMar>
            <w:tcW w:w="4360" w:type="dxa"/>
          </w:tcPr>
          <w:p>
            <w:r>
              <w:rPr>
                <w:rFonts w:ascii="Arial" w:hAnsi="Arial"/>
                <w:b w:val="0"/>
                <w:i w:val="0"/>
                <w:sz w:val="20"/>
              </w:rPr>
              <w:t>January 2017 filing period</w:t>
            </w:r>
          </w:p>
        </w:tc>
      </w:tr>
      <w:tr>
        <w:tc>
          <w:tcPr>
            <w:tcW w:type="dxa" w:w="3120"/>
            <w:shd w:val="clear" w:color="auto" w:fill="FFFFFF"/>
            <w:tcMar>
              <w:top w:w="80" w:type="dxa"/>
              <w:bottom w:w="80" w:type="dxa"/>
              <w:left w:w="120" w:type="dxa"/>
              <w:right w:w="120" w:type="dxa"/>
            </w:tcMar>
            <w:tcW w:w="2500" w:type="dxa"/>
          </w:tcPr>
          <w:p>
            <w:r>
              <w:rPr>
                <w:rFonts w:ascii="Arial" w:hAnsi="Arial"/>
                <w:b w:val="0"/>
                <w:i w:val="0"/>
                <w:sz w:val="20"/>
              </w:rPr>
              <w:t>Date / Time</w:t>
            </w:r>
          </w:p>
        </w:tc>
        <w:tc>
          <w:tcPr>
            <w:tcW w:type="dxa" w:w="3120"/>
            <w:shd w:val="clear" w:color="auto" w:fill="FFFFFF"/>
            <w:tcMar>
              <w:top w:w="80" w:type="dxa"/>
              <w:bottom w:w="80" w:type="dxa"/>
              <w:left w:w="120" w:type="dxa"/>
              <w:right w:w="120" w:type="dxa"/>
            </w:tcMar>
            <w:tcW w:w="2500" w:type="dxa"/>
          </w:tcPr>
          <w:p>
            <w:r>
              <w:rPr>
                <w:rFonts w:ascii="Arial" w:hAnsi="Arial"/>
                <w:b w:val="0"/>
                <w:i w:val="0"/>
                <w:sz w:val="20"/>
              </w:rPr>
              <w:t>2017-01-01T00:00:00</w:t>
            </w:r>
          </w:p>
        </w:tc>
        <w:tc>
          <w:tcPr>
            <w:tcW w:type="dxa" w:w="3120"/>
            <w:shd w:val="clear" w:color="auto" w:fill="FFFFFF"/>
            <w:tcMar>
              <w:top w:w="80" w:type="dxa"/>
              <w:bottom w:w="80" w:type="dxa"/>
              <w:left w:w="120" w:type="dxa"/>
              <w:right w:w="120" w:type="dxa"/>
            </w:tcMar>
            <w:tcW w:w="4360" w:type="dxa"/>
          </w:tcPr>
          <w:p>
            <w:r>
              <w:rPr>
                <w:rFonts w:ascii="Arial" w:hAnsi="Arial"/>
                <w:b w:val="0"/>
                <w:i w:val="0"/>
                <w:sz w:val="20"/>
              </w:rPr>
              <w:t>ISO 8601 format</w:t>
            </w:r>
          </w:p>
        </w:tc>
      </w:tr>
      <w:tr>
        <w:tc>
          <w:tcPr>
            <w:tcW w:type="dxa" w:w="3120"/>
            <w:shd w:val="clear" w:color="auto" w:fill="DCE6F1"/>
            <w:tcMar>
              <w:top w:w="80" w:type="dxa"/>
              <w:bottom w:w="80" w:type="dxa"/>
              <w:left w:w="120" w:type="dxa"/>
              <w:right w:w="120" w:type="dxa"/>
            </w:tcMar>
            <w:tcW w:w="2500" w:type="dxa"/>
          </w:tcPr>
          <w:p>
            <w:r>
              <w:rPr>
                <w:rFonts w:ascii="Arial" w:hAnsi="Arial"/>
                <w:b w:val="0"/>
                <w:i w:val="0"/>
                <w:sz w:val="20"/>
              </w:rPr>
              <w:t>Age Under 22</w:t>
            </w:r>
          </w:p>
        </w:tc>
        <w:tc>
          <w:tcPr>
            <w:tcW w:type="dxa" w:w="3120"/>
            <w:shd w:val="clear" w:color="auto" w:fill="DCE6F1"/>
            <w:tcMar>
              <w:top w:w="80" w:type="dxa"/>
              <w:bottom w:w="80" w:type="dxa"/>
              <w:left w:w="120" w:type="dxa"/>
              <w:right w:w="120" w:type="dxa"/>
            </w:tcMar>
            <w:tcW w:w="2500" w:type="dxa"/>
          </w:tcPr>
          <w:p>
            <w:r>
              <w:rPr>
                <w:rFonts w:ascii="Arial" w:hAnsi="Arial"/>
                <w:b w:val="0"/>
                <w:i w:val="0"/>
                <w:sz w:val="20"/>
              </w:rPr>
              <w:t>400</w:t>
            </w:r>
          </w:p>
        </w:tc>
        <w:tc>
          <w:tcPr>
            <w:tcW w:type="dxa" w:w="3120"/>
            <w:shd w:val="clear" w:color="auto" w:fill="DCE6F1"/>
            <w:tcMar>
              <w:top w:w="80" w:type="dxa"/>
              <w:bottom w:w="80" w:type="dxa"/>
              <w:left w:w="120" w:type="dxa"/>
              <w:right w:w="120" w:type="dxa"/>
            </w:tcMar>
            <w:tcW w:w="4360" w:type="dxa"/>
          </w:tcPr>
          <w:p>
            <w:r>
              <w:rPr>
                <w:rFonts w:ascii="Arial" w:hAnsi="Arial"/>
                <w:b w:val="0"/>
                <w:i w:val="0"/>
                <w:sz w:val="20"/>
              </w:rPr>
              <w:t>Updated from original 566</w:t>
            </w:r>
          </w:p>
        </w:tc>
      </w:tr>
      <w:tr>
        <w:tc>
          <w:tcPr>
            <w:tcW w:type="dxa" w:w="3120"/>
            <w:shd w:val="clear" w:color="auto" w:fill="FFFFFF"/>
            <w:tcMar>
              <w:top w:w="80" w:type="dxa"/>
              <w:bottom w:w="80" w:type="dxa"/>
              <w:left w:w="120" w:type="dxa"/>
              <w:right w:w="120" w:type="dxa"/>
            </w:tcMar>
            <w:tcW w:w="2500" w:type="dxa"/>
          </w:tcPr>
          <w:p>
            <w:r>
              <w:rPr>
                <w:rFonts w:ascii="Arial" w:hAnsi="Arial"/>
                <w:b w:val="0"/>
                <w:i w:val="0"/>
                <w:sz w:val="20"/>
              </w:rPr>
              <w:t>Age 22-24</w:t>
            </w:r>
          </w:p>
        </w:tc>
        <w:tc>
          <w:tcPr>
            <w:tcW w:type="dxa" w:w="3120"/>
            <w:shd w:val="clear" w:color="auto" w:fill="FFFFFF"/>
            <w:tcMar>
              <w:top w:w="80" w:type="dxa"/>
              <w:bottom w:w="80" w:type="dxa"/>
              <w:left w:w="120" w:type="dxa"/>
              <w:right w:w="120" w:type="dxa"/>
            </w:tcMar>
            <w:tcW w:w="2500" w:type="dxa"/>
          </w:tcPr>
          <w:p>
            <w:r>
              <w:rPr>
                <w:rFonts w:ascii="Arial" w:hAnsi="Arial"/>
                <w:b w:val="0"/>
                <w:i w:val="0"/>
                <w:sz w:val="20"/>
              </w:rPr>
              <w:t>1,000</w:t>
            </w:r>
          </w:p>
        </w:tc>
        <w:tc>
          <w:tcPr>
            <w:tcW w:type="dxa" w:w="3120"/>
            <w:shd w:val="clear" w:color="auto" w:fill="FFFFFF"/>
            <w:tcMar>
              <w:top w:w="80" w:type="dxa"/>
              <w:bottom w:w="80" w:type="dxa"/>
              <w:left w:w="120" w:type="dxa"/>
              <w:right w:w="120" w:type="dxa"/>
            </w:tcMar>
            <w:tcW w:w="4360" w:type="dxa"/>
          </w:tcPr>
          <w:p>
            <w:r>
              <w:rPr>
                <w:rFonts w:ascii="Arial" w:hAnsi="Arial"/>
                <w:b w:val="0"/>
                <w:i w:val="0"/>
                <w:sz w:val="20"/>
              </w:rPr>
              <w:t>Updated from original 1,527</w:t>
            </w:r>
          </w:p>
        </w:tc>
      </w:tr>
      <w:tr>
        <w:tc>
          <w:tcPr>
            <w:tcW w:type="dxa" w:w="3120"/>
            <w:shd w:val="clear" w:color="auto" w:fill="DCE6F1"/>
            <w:tcMar>
              <w:top w:w="80" w:type="dxa"/>
              <w:bottom w:w="80" w:type="dxa"/>
              <w:left w:w="120" w:type="dxa"/>
              <w:right w:w="120" w:type="dxa"/>
            </w:tcMar>
            <w:tcW w:w="2500" w:type="dxa"/>
          </w:tcPr>
          <w:p>
            <w:r>
              <w:rPr>
                <w:rFonts w:ascii="Arial" w:hAnsi="Arial"/>
                <w:b w:val="0"/>
                <w:i w:val="0"/>
                <w:sz w:val="20"/>
              </w:rPr>
              <w:t>Age 25-34</w:t>
            </w:r>
          </w:p>
        </w:tc>
        <w:tc>
          <w:tcPr>
            <w:tcW w:type="dxa" w:w="3120"/>
            <w:shd w:val="clear" w:color="auto" w:fill="DCE6F1"/>
            <w:tcMar>
              <w:top w:w="80" w:type="dxa"/>
              <w:bottom w:w="80" w:type="dxa"/>
              <w:left w:w="120" w:type="dxa"/>
              <w:right w:w="120" w:type="dxa"/>
            </w:tcMar>
            <w:tcW w:w="2500" w:type="dxa"/>
          </w:tcPr>
          <w:p>
            <w:r>
              <w:rPr>
                <w:rFonts w:ascii="Arial" w:hAnsi="Arial"/>
                <w:b w:val="0"/>
                <w:i w:val="0"/>
                <w:sz w:val="20"/>
              </w:rPr>
              <w:t>8,000</w:t>
            </w:r>
          </w:p>
        </w:tc>
        <w:tc>
          <w:tcPr>
            <w:tcW w:type="dxa" w:w="3120"/>
            <w:shd w:val="clear" w:color="auto" w:fill="DCE6F1"/>
            <w:tcMar>
              <w:top w:w="80" w:type="dxa"/>
              <w:bottom w:w="80" w:type="dxa"/>
              <w:left w:w="120" w:type="dxa"/>
              <w:right w:w="120" w:type="dxa"/>
            </w:tcMar>
            <w:tcW w:w="4360" w:type="dxa"/>
          </w:tcPr>
          <w:p>
            <w:r>
              <w:rPr>
                <w:rFonts w:ascii="Arial" w:hAnsi="Arial"/>
                <w:b w:val="0"/>
                <w:i w:val="0"/>
                <w:sz w:val="20"/>
              </w:rPr>
              <w:t>Updated from original 8,283</w:t>
            </w:r>
          </w:p>
        </w:tc>
      </w:tr>
      <w:tr>
        <w:tc>
          <w:tcPr>
            <w:tcW w:type="dxa" w:w="3120"/>
            <w:shd w:val="clear" w:color="auto" w:fill="FFFFFF"/>
            <w:tcMar>
              <w:top w:w="80" w:type="dxa"/>
              <w:bottom w:w="80" w:type="dxa"/>
              <w:left w:w="120" w:type="dxa"/>
              <w:right w:w="120" w:type="dxa"/>
            </w:tcMar>
            <w:tcW w:w="2500" w:type="dxa"/>
          </w:tcPr>
          <w:p>
            <w:r>
              <w:rPr>
                <w:rFonts w:ascii="Arial" w:hAnsi="Arial"/>
                <w:b w:val="0"/>
                <w:i w:val="0"/>
                <w:sz w:val="20"/>
              </w:rPr>
              <w:t>Age 35-44</w:t>
            </w:r>
          </w:p>
        </w:tc>
        <w:tc>
          <w:tcPr>
            <w:tcW w:type="dxa" w:w="3120"/>
            <w:shd w:val="clear" w:color="auto" w:fill="FFFFFF"/>
            <w:tcMar>
              <w:top w:w="80" w:type="dxa"/>
              <w:bottom w:w="80" w:type="dxa"/>
              <w:left w:w="120" w:type="dxa"/>
              <w:right w:w="120" w:type="dxa"/>
            </w:tcMar>
            <w:tcW w:w="2500" w:type="dxa"/>
          </w:tcPr>
          <w:p>
            <w:r>
              <w:rPr>
                <w:rFonts w:ascii="Arial" w:hAnsi="Arial"/>
                <w:b w:val="0"/>
                <w:i w:val="0"/>
                <w:sz w:val="20"/>
              </w:rPr>
              <w:t>8,412</w:t>
            </w:r>
          </w:p>
        </w:tc>
        <w:tc>
          <w:tcPr>
            <w:tcW w:type="dxa" w:w="3120"/>
            <w:shd w:val="clear" w:color="auto" w:fill="FFFFFF"/>
            <w:tcMar>
              <w:top w:w="80" w:type="dxa"/>
              <w:bottom w:w="80" w:type="dxa"/>
              <w:left w:w="120" w:type="dxa"/>
              <w:right w:w="120" w:type="dxa"/>
            </w:tcMar>
            <w:tcW w:w="4360" w:type="dxa"/>
          </w:tcPr>
          <w:p>
            <w:r>
              <w:rPr>
                <w:rFonts w:ascii="Arial" w:hAnsi="Arial"/>
                <w:b w:val="0"/>
                <w:i w:val="0"/>
                <w:sz w:val="20"/>
              </w:rPr>
              <w:t>Unchanged</w:t>
            </w:r>
          </w:p>
        </w:tc>
      </w:tr>
      <w:tr>
        <w:tc>
          <w:tcPr>
            <w:tcW w:type="dxa" w:w="3120"/>
            <w:shd w:val="clear" w:color="auto" w:fill="DCE6F1"/>
            <w:tcMar>
              <w:top w:w="80" w:type="dxa"/>
              <w:bottom w:w="80" w:type="dxa"/>
              <w:left w:w="120" w:type="dxa"/>
              <w:right w:w="120" w:type="dxa"/>
            </w:tcMar>
            <w:tcW w:w="2500" w:type="dxa"/>
          </w:tcPr>
          <w:p>
            <w:r>
              <w:rPr>
                <w:rFonts w:ascii="Arial" w:hAnsi="Arial"/>
                <w:b w:val="0"/>
                <w:i w:val="0"/>
                <w:sz w:val="20"/>
              </w:rPr>
              <w:t>Age 45-54</w:t>
            </w:r>
          </w:p>
        </w:tc>
        <w:tc>
          <w:tcPr>
            <w:tcW w:type="dxa" w:w="3120"/>
            <w:shd w:val="clear" w:color="auto" w:fill="DCE6F1"/>
            <w:tcMar>
              <w:top w:w="80" w:type="dxa"/>
              <w:bottom w:w="80" w:type="dxa"/>
              <w:left w:w="120" w:type="dxa"/>
              <w:right w:w="120" w:type="dxa"/>
            </w:tcMar>
            <w:tcW w:w="2500" w:type="dxa"/>
          </w:tcPr>
          <w:p>
            <w:r>
              <w:rPr>
                <w:rFonts w:ascii="Arial" w:hAnsi="Arial"/>
                <w:b w:val="0"/>
                <w:i w:val="0"/>
                <w:sz w:val="20"/>
              </w:rPr>
              <w:t>8,700</w:t>
            </w:r>
          </w:p>
        </w:tc>
        <w:tc>
          <w:tcPr>
            <w:tcW w:type="dxa" w:w="3120"/>
            <w:shd w:val="clear" w:color="auto" w:fill="DCE6F1"/>
            <w:tcMar>
              <w:top w:w="80" w:type="dxa"/>
              <w:bottom w:w="80" w:type="dxa"/>
              <w:left w:w="120" w:type="dxa"/>
              <w:right w:w="120" w:type="dxa"/>
            </w:tcMar>
            <w:tcW w:w="4360" w:type="dxa"/>
          </w:tcPr>
          <w:p>
            <w:r>
              <w:rPr>
                <w:rFonts w:ascii="Arial" w:hAnsi="Arial"/>
                <w:b w:val="0"/>
                <w:i w:val="0"/>
                <w:sz w:val="20"/>
              </w:rPr>
              <w:t>Unchanged</w:t>
            </w:r>
          </w:p>
        </w:tc>
      </w:tr>
      <w:tr>
        <w:tc>
          <w:tcPr>
            <w:tcW w:type="dxa" w:w="3120"/>
            <w:shd w:val="clear" w:color="auto" w:fill="FFFFFF"/>
            <w:tcMar>
              <w:top w:w="80" w:type="dxa"/>
              <w:bottom w:w="80" w:type="dxa"/>
              <w:left w:w="120" w:type="dxa"/>
              <w:right w:w="120" w:type="dxa"/>
            </w:tcMar>
            <w:tcW w:w="2500" w:type="dxa"/>
          </w:tcPr>
          <w:p>
            <w:r>
              <w:rPr>
                <w:rFonts w:ascii="Arial" w:hAnsi="Arial"/>
                <w:b w:val="0"/>
                <w:i w:val="0"/>
                <w:sz w:val="20"/>
              </w:rPr>
              <w:t>Construction</w:t>
            </w:r>
          </w:p>
        </w:tc>
        <w:tc>
          <w:tcPr>
            <w:tcW w:type="dxa" w:w="3120"/>
            <w:shd w:val="clear" w:color="auto" w:fill="FFFFFF"/>
            <w:tcMar>
              <w:top w:w="80" w:type="dxa"/>
              <w:bottom w:w="80" w:type="dxa"/>
              <w:left w:w="120" w:type="dxa"/>
              <w:right w:w="120" w:type="dxa"/>
            </w:tcMar>
            <w:tcW w:w="2500" w:type="dxa"/>
          </w:tcPr>
          <w:p>
            <w:r>
              <w:rPr>
                <w:rFonts w:ascii="Arial" w:hAnsi="Arial"/>
                <w:b w:val="0"/>
                <w:i w:val="0"/>
                <w:sz w:val="20"/>
              </w:rPr>
              <w:t>8,000</w:t>
            </w:r>
          </w:p>
        </w:tc>
        <w:tc>
          <w:tcPr>
            <w:tcW w:type="dxa" w:w="3120"/>
            <w:shd w:val="clear" w:color="auto" w:fill="FFFFFF"/>
            <w:tcMar>
              <w:top w:w="80" w:type="dxa"/>
              <w:bottom w:w="80" w:type="dxa"/>
              <w:left w:w="120" w:type="dxa"/>
              <w:right w:w="120" w:type="dxa"/>
            </w:tcMar>
            <w:tcW w:w="4360" w:type="dxa"/>
          </w:tcPr>
          <w:p>
            <w:r>
              <w:rPr>
                <w:rFonts w:ascii="Arial" w:hAnsi="Arial"/>
                <w:b w:val="0"/>
                <w:i w:val="0"/>
                <w:sz w:val="20"/>
              </w:rPr>
              <w:t>Updated from original 7,046</w:t>
            </w:r>
          </w:p>
        </w:tc>
      </w:tr>
      <w:tr>
        <w:tc>
          <w:tcPr>
            <w:tcW w:type="dxa" w:w="3120"/>
            <w:shd w:val="clear" w:color="auto" w:fill="DCE6F1"/>
            <w:tcMar>
              <w:top w:w="80" w:type="dxa"/>
              <w:bottom w:w="80" w:type="dxa"/>
              <w:left w:w="120" w:type="dxa"/>
              <w:right w:w="120" w:type="dxa"/>
            </w:tcMar>
            <w:tcW w:w="2500" w:type="dxa"/>
          </w:tcPr>
          <w:p>
            <w:r>
              <w:rPr>
                <w:rFonts w:ascii="Arial" w:hAnsi="Arial"/>
                <w:b w:val="0"/>
                <w:i w:val="0"/>
                <w:sz w:val="20"/>
              </w:rPr>
              <w:t>Accommodation &amp; Food</w:t>
            </w:r>
          </w:p>
        </w:tc>
        <w:tc>
          <w:tcPr>
            <w:tcW w:type="dxa" w:w="3120"/>
            <w:shd w:val="clear" w:color="auto" w:fill="DCE6F1"/>
            <w:tcMar>
              <w:top w:w="80" w:type="dxa"/>
              <w:bottom w:w="80" w:type="dxa"/>
              <w:left w:w="120" w:type="dxa"/>
              <w:right w:w="120" w:type="dxa"/>
            </w:tcMar>
            <w:tcW w:w="2500" w:type="dxa"/>
          </w:tcPr>
          <w:p>
            <w:r>
              <w:rPr>
                <w:rFonts w:ascii="Arial" w:hAnsi="Arial"/>
                <w:b w:val="0"/>
                <w:i w:val="0"/>
                <w:sz w:val="20"/>
              </w:rPr>
              <w:t>4,000</w:t>
            </w:r>
          </w:p>
        </w:tc>
        <w:tc>
          <w:tcPr>
            <w:tcW w:type="dxa" w:w="3120"/>
            <w:shd w:val="clear" w:color="auto" w:fill="DCE6F1"/>
            <w:tcMar>
              <w:top w:w="80" w:type="dxa"/>
              <w:bottom w:w="80" w:type="dxa"/>
              <w:left w:w="120" w:type="dxa"/>
              <w:right w:w="120" w:type="dxa"/>
            </w:tcMar>
            <w:tcW w:w="4360" w:type="dxa"/>
          </w:tcPr>
          <w:p>
            <w:r>
              <w:rPr>
                <w:rFonts w:ascii="Arial" w:hAnsi="Arial"/>
                <w:b w:val="0"/>
                <w:i w:val="0"/>
                <w:sz w:val="20"/>
              </w:rPr>
              <w:t>Updated from original 3,695</w:t>
            </w:r>
          </w:p>
        </w:tc>
      </w:tr>
      <w:tr>
        <w:tc>
          <w:tcPr>
            <w:tcW w:type="dxa" w:w="3120"/>
            <w:shd w:val="clear" w:color="auto" w:fill="FFFFFF"/>
            <w:tcMar>
              <w:top w:w="80" w:type="dxa"/>
              <w:bottom w:w="80" w:type="dxa"/>
              <w:left w:w="120" w:type="dxa"/>
              <w:right w:w="120" w:type="dxa"/>
            </w:tcMar>
            <w:tcW w:w="2500" w:type="dxa"/>
          </w:tcPr>
          <w:p>
            <w:r>
              <w:rPr>
                <w:rFonts w:ascii="Arial" w:hAnsi="Arial"/>
                <w:b w:val="0"/>
                <w:i w:val="0"/>
                <w:sz w:val="20"/>
              </w:rPr>
              <w:t>Hispanic or Latino</w:t>
            </w:r>
          </w:p>
        </w:tc>
        <w:tc>
          <w:tcPr>
            <w:tcW w:type="dxa" w:w="3120"/>
            <w:shd w:val="clear" w:color="auto" w:fill="FFFFFF"/>
            <w:tcMar>
              <w:top w:w="80" w:type="dxa"/>
              <w:bottom w:w="80" w:type="dxa"/>
              <w:left w:w="120" w:type="dxa"/>
              <w:right w:w="120" w:type="dxa"/>
            </w:tcMar>
            <w:tcW w:w="2500" w:type="dxa"/>
          </w:tcPr>
          <w:p>
            <w:r>
              <w:rPr>
                <w:rFonts w:ascii="Arial" w:hAnsi="Arial"/>
                <w:b w:val="0"/>
                <w:i w:val="0"/>
                <w:sz w:val="20"/>
              </w:rPr>
              <w:t>1,676</w:t>
            </w:r>
          </w:p>
        </w:tc>
        <w:tc>
          <w:tcPr>
            <w:tcW w:type="dxa" w:w="3120"/>
            <w:shd w:val="clear" w:color="auto" w:fill="FFFFFF"/>
            <w:tcMar>
              <w:top w:w="80" w:type="dxa"/>
              <w:bottom w:w="80" w:type="dxa"/>
              <w:left w:w="120" w:type="dxa"/>
              <w:right w:w="120" w:type="dxa"/>
            </w:tcMar>
            <w:tcW w:w="4360" w:type="dxa"/>
          </w:tcPr>
          <w:p>
            <w:r>
              <w:rPr>
                <w:rFonts w:ascii="Arial" w:hAnsi="Arial"/>
                <w:b w:val="0"/>
                <w:i w:val="0"/>
                <w:sz w:val="20"/>
              </w:rPr>
              <w:t>Unchanged</w:t>
            </w:r>
          </w:p>
        </w:tc>
      </w:tr>
      <w:tr>
        <w:tc>
          <w:tcPr>
            <w:tcW w:type="dxa" w:w="3120"/>
            <w:shd w:val="clear" w:color="auto" w:fill="DCE6F1"/>
            <w:tcMar>
              <w:top w:w="80" w:type="dxa"/>
              <w:bottom w:w="80" w:type="dxa"/>
              <w:left w:w="120" w:type="dxa"/>
              <w:right w:w="120" w:type="dxa"/>
            </w:tcMar>
            <w:tcW w:w="2500" w:type="dxa"/>
          </w:tcPr>
          <w:p>
            <w:r>
              <w:rPr>
                <w:rFonts w:ascii="Arial" w:hAnsi="Arial"/>
                <w:b w:val="0"/>
                <w:i w:val="0"/>
                <w:sz w:val="20"/>
              </w:rPr>
              <w:t>Not Hispanic or Latino</w:t>
            </w:r>
          </w:p>
        </w:tc>
        <w:tc>
          <w:tcPr>
            <w:tcW w:type="dxa" w:w="3120"/>
            <w:shd w:val="clear" w:color="auto" w:fill="DCE6F1"/>
            <w:tcMar>
              <w:top w:w="80" w:type="dxa"/>
              <w:bottom w:w="80" w:type="dxa"/>
              <w:left w:w="120" w:type="dxa"/>
              <w:right w:w="120" w:type="dxa"/>
            </w:tcMar>
            <w:tcW w:w="2500" w:type="dxa"/>
          </w:tcPr>
          <w:p>
            <w:r>
              <w:rPr>
                <w:rFonts w:ascii="Arial" w:hAnsi="Arial"/>
                <w:b w:val="0"/>
                <w:i w:val="0"/>
                <w:sz w:val="20"/>
              </w:rPr>
              <w:t>30,172</w:t>
            </w:r>
          </w:p>
        </w:tc>
        <w:tc>
          <w:tcPr>
            <w:tcW w:type="dxa" w:w="3120"/>
            <w:shd w:val="clear" w:color="auto" w:fill="DCE6F1"/>
            <w:tcMar>
              <w:top w:w="80" w:type="dxa"/>
              <w:bottom w:w="80" w:type="dxa"/>
              <w:left w:w="120" w:type="dxa"/>
              <w:right w:w="120" w:type="dxa"/>
            </w:tcMar>
            <w:tcW w:w="4360" w:type="dxa"/>
          </w:tcPr>
          <w:p>
            <w:r>
              <w:rPr>
                <w:rFonts w:ascii="Arial" w:hAnsi="Arial"/>
                <w:b w:val="0"/>
                <w:i w:val="0"/>
                <w:sz w:val="20"/>
              </w:rPr>
              <w:t>Unchanged</w:t>
            </w:r>
          </w:p>
        </w:tc>
      </w:tr>
      <w:tr>
        <w:tc>
          <w:tcPr>
            <w:tcW w:type="dxa" w:w="3120"/>
            <w:shd w:val="clear" w:color="auto" w:fill="FFFFFF"/>
            <w:tcMar>
              <w:top w:w="80" w:type="dxa"/>
              <w:bottom w:w="80" w:type="dxa"/>
              <w:left w:w="120" w:type="dxa"/>
              <w:right w:w="120" w:type="dxa"/>
            </w:tcMar>
            <w:tcW w:w="2500" w:type="dxa"/>
          </w:tcPr>
          <w:p>
            <w:r>
              <w:rPr>
                <w:rFonts w:ascii="Arial" w:hAnsi="Arial"/>
                <w:b w:val="0"/>
                <w:i w:val="0"/>
                <w:sz w:val="20"/>
              </w:rPr>
              <w:t>White</w:t>
            </w:r>
          </w:p>
        </w:tc>
        <w:tc>
          <w:tcPr>
            <w:tcW w:type="dxa" w:w="3120"/>
            <w:shd w:val="clear" w:color="auto" w:fill="FFFFFF"/>
            <w:tcMar>
              <w:top w:w="80" w:type="dxa"/>
              <w:bottom w:w="80" w:type="dxa"/>
              <w:left w:w="120" w:type="dxa"/>
              <w:right w:w="120" w:type="dxa"/>
            </w:tcMar>
            <w:tcW w:w="2500" w:type="dxa"/>
          </w:tcPr>
          <w:p>
            <w:r>
              <w:rPr>
                <w:rFonts w:ascii="Arial" w:hAnsi="Arial"/>
                <w:b w:val="0"/>
                <w:i w:val="0"/>
                <w:sz w:val="20"/>
              </w:rPr>
              <w:t>26,362</w:t>
            </w:r>
          </w:p>
        </w:tc>
        <w:tc>
          <w:tcPr>
            <w:tcW w:type="dxa" w:w="3120"/>
            <w:shd w:val="clear" w:color="auto" w:fill="FFFFFF"/>
            <w:tcMar>
              <w:top w:w="80" w:type="dxa"/>
              <w:bottom w:w="80" w:type="dxa"/>
              <w:left w:w="120" w:type="dxa"/>
              <w:right w:w="120" w:type="dxa"/>
            </w:tcMar>
            <w:tcW w:w="4360" w:type="dxa"/>
          </w:tcPr>
          <w:p>
            <w:r>
              <w:rPr>
                <w:rFonts w:ascii="Arial" w:hAnsi="Arial"/>
                <w:b w:val="0"/>
                <w:i w:val="0"/>
                <w:sz w:val="20"/>
              </w:rPr>
              <w:t>Unchanged</w:t>
            </w:r>
          </w:p>
        </w:tc>
      </w:tr>
      <w:tr>
        <w:tc>
          <w:tcPr>
            <w:tcW w:type="dxa" w:w="3120"/>
            <w:shd w:val="clear" w:color="auto" w:fill="DCE6F1"/>
            <w:tcMar>
              <w:top w:w="80" w:type="dxa"/>
              <w:bottom w:w="80" w:type="dxa"/>
              <w:left w:w="120" w:type="dxa"/>
              <w:right w:w="120" w:type="dxa"/>
            </w:tcMar>
            <w:tcW w:w="2500" w:type="dxa"/>
          </w:tcPr>
          <w:p>
            <w:r>
              <w:rPr>
                <w:rFonts w:ascii="Arial" w:hAnsi="Arial"/>
                <w:b w:val="0"/>
                <w:i w:val="0"/>
                <w:sz w:val="20"/>
              </w:rPr>
              <w:t>Black or African American</w:t>
            </w:r>
          </w:p>
        </w:tc>
        <w:tc>
          <w:tcPr>
            <w:tcW w:type="dxa" w:w="3120"/>
            <w:shd w:val="clear" w:color="auto" w:fill="DCE6F1"/>
            <w:tcMar>
              <w:top w:w="80" w:type="dxa"/>
              <w:bottom w:w="80" w:type="dxa"/>
              <w:left w:w="120" w:type="dxa"/>
              <w:right w:w="120" w:type="dxa"/>
            </w:tcMar>
            <w:tcW w:w="2500" w:type="dxa"/>
          </w:tcPr>
          <w:p>
            <w:r>
              <w:rPr>
                <w:rFonts w:ascii="Arial" w:hAnsi="Arial"/>
                <w:b w:val="0"/>
                <w:i w:val="0"/>
                <w:sz w:val="20"/>
              </w:rPr>
              <w:t>6,461</w:t>
            </w:r>
          </w:p>
        </w:tc>
        <w:tc>
          <w:tcPr>
            <w:tcW w:type="dxa" w:w="3120"/>
            <w:shd w:val="clear" w:color="auto" w:fill="DCE6F1"/>
            <w:tcMar>
              <w:top w:w="80" w:type="dxa"/>
              <w:bottom w:w="80" w:type="dxa"/>
              <w:left w:w="120" w:type="dxa"/>
              <w:right w:w="120" w:type="dxa"/>
            </w:tcMar>
            <w:tcW w:w="4360" w:type="dxa"/>
          </w:tcPr>
          <w:p>
            <w:r>
              <w:rPr>
                <w:rFonts w:ascii="Arial" w:hAnsi="Arial"/>
                <w:b w:val="0"/>
                <w:i w:val="0"/>
                <w:sz w:val="20"/>
              </w:rPr>
              <w:t>Unchanged</w:t>
            </w:r>
          </w:p>
        </w:tc>
      </w:tr>
      <w:tr>
        <w:tc>
          <w:tcPr>
            <w:tcW w:type="dxa" w:w="3120"/>
            <w:shd w:val="clear" w:color="auto" w:fill="FFFFFF"/>
            <w:tcMar>
              <w:top w:w="80" w:type="dxa"/>
              <w:bottom w:w="80" w:type="dxa"/>
              <w:left w:w="120" w:type="dxa"/>
              <w:right w:w="120" w:type="dxa"/>
            </w:tcMar>
            <w:tcW w:w="2500" w:type="dxa"/>
          </w:tcPr>
          <w:p>
            <w:r>
              <w:rPr>
                <w:rFonts w:ascii="Arial" w:hAnsi="Arial"/>
                <w:b w:val="0"/>
                <w:i w:val="0"/>
                <w:sz w:val="20"/>
              </w:rPr>
              <w:t>Female</w:t>
            </w:r>
          </w:p>
        </w:tc>
        <w:tc>
          <w:tcPr>
            <w:tcW w:type="dxa" w:w="3120"/>
            <w:shd w:val="clear" w:color="auto" w:fill="FFFFFF"/>
            <w:tcMar>
              <w:top w:w="80" w:type="dxa"/>
              <w:bottom w:w="80" w:type="dxa"/>
              <w:left w:w="120" w:type="dxa"/>
              <w:right w:w="120" w:type="dxa"/>
            </w:tcMar>
            <w:tcW w:w="2500" w:type="dxa"/>
          </w:tcPr>
          <w:p>
            <w:r>
              <w:rPr>
                <w:rFonts w:ascii="Arial" w:hAnsi="Arial"/>
                <w:b w:val="0"/>
                <w:i w:val="0"/>
                <w:sz w:val="20"/>
              </w:rPr>
              <w:t>14,186</w:t>
            </w:r>
          </w:p>
        </w:tc>
        <w:tc>
          <w:tcPr>
            <w:tcW w:type="dxa" w:w="3120"/>
            <w:shd w:val="clear" w:color="auto" w:fill="FFFFFF"/>
            <w:tcMar>
              <w:top w:w="80" w:type="dxa"/>
              <w:bottom w:w="80" w:type="dxa"/>
              <w:left w:w="120" w:type="dxa"/>
              <w:right w:w="120" w:type="dxa"/>
            </w:tcMar>
            <w:tcW w:w="4360" w:type="dxa"/>
          </w:tcPr>
          <w:p>
            <w:r>
              <w:rPr>
                <w:rFonts w:ascii="Arial" w:hAnsi="Arial"/>
                <w:b w:val="0"/>
                <w:i w:val="0"/>
                <w:sz w:val="20"/>
              </w:rPr>
              <w:t>Unchanged</w:t>
            </w:r>
          </w:p>
        </w:tc>
      </w:tr>
      <w:tr>
        <w:tc>
          <w:tcPr>
            <w:tcW w:type="dxa" w:w="3120"/>
            <w:shd w:val="clear" w:color="auto" w:fill="DCE6F1"/>
            <w:tcMar>
              <w:top w:w="80" w:type="dxa"/>
              <w:bottom w:w="80" w:type="dxa"/>
              <w:left w:w="120" w:type="dxa"/>
              <w:right w:w="120" w:type="dxa"/>
            </w:tcMar>
            <w:tcW w:w="2500" w:type="dxa"/>
          </w:tcPr>
          <w:p>
            <w:r>
              <w:rPr>
                <w:rFonts w:ascii="Arial" w:hAnsi="Arial"/>
                <w:b w:val="0"/>
                <w:i w:val="0"/>
                <w:sz w:val="20"/>
              </w:rPr>
              <w:t>Male</w:t>
            </w:r>
          </w:p>
        </w:tc>
        <w:tc>
          <w:tcPr>
            <w:tcW w:type="dxa" w:w="3120"/>
            <w:shd w:val="clear" w:color="auto" w:fill="DCE6F1"/>
            <w:tcMar>
              <w:top w:w="80" w:type="dxa"/>
              <w:bottom w:w="80" w:type="dxa"/>
              <w:left w:w="120" w:type="dxa"/>
              <w:right w:w="120" w:type="dxa"/>
            </w:tcMar>
            <w:tcW w:w="2500" w:type="dxa"/>
          </w:tcPr>
          <w:p>
            <w:r>
              <w:rPr>
                <w:rFonts w:ascii="Arial" w:hAnsi="Arial"/>
                <w:b w:val="0"/>
                <w:i w:val="0"/>
                <w:sz w:val="20"/>
              </w:rPr>
              <w:t>23,167</w:t>
            </w:r>
          </w:p>
        </w:tc>
        <w:tc>
          <w:tcPr>
            <w:tcW w:type="dxa" w:w="3120"/>
            <w:shd w:val="clear" w:color="auto" w:fill="DCE6F1"/>
            <w:tcMar>
              <w:top w:w="80" w:type="dxa"/>
              <w:bottom w:w="80" w:type="dxa"/>
              <w:left w:w="120" w:type="dxa"/>
              <w:right w:w="120" w:type="dxa"/>
            </w:tcMar>
            <w:tcW w:w="4360" w:type="dxa"/>
          </w:tcPr>
          <w:p>
            <w:r>
              <w:rPr>
                <w:rFonts w:ascii="Arial" w:hAnsi="Arial"/>
                <w:b w:val="0"/>
                <w:i w:val="0"/>
                <w:sz w:val="20"/>
              </w:rPr>
              <w:t>Unchanged</w:t>
            </w:r>
          </w:p>
        </w:tc>
      </w:tr>
    </w:tbl>
    <w:p>
      <w:pPr>
        <w:spacing w:before="120"/>
      </w:pPr>
      <w:r>
        <w:rPr>
          <w:rFonts w:ascii="Arial" w:hAnsi="Arial"/>
          <w:i/>
          <w:sz w:val="20"/>
        </w:rPr>
        <w:t>Note: The OUTCLAIM.txt file shows this record progressing through DELETE, INSERT, and UPDATE operations. The values above reflect the final updated state. The sequence confirms all three mutating CRUD operations and the read-back-after-write confirmation pattern work as designed.</w:t>
      </w:r>
    </w:p>
    <w:p>
      <w:r>
        <w:br w:type="page"/>
      </w:r>
    </w:p>
    <w:p>
      <w:pPr>
        <w:pStyle w:val="Heading1"/>
      </w:pPr>
      <w:r>
        <w:rPr>
          <w:rFonts w:ascii="Arial" w:hAnsi="Arial"/>
          <w:b/>
          <w:color w:val="1F3864"/>
          <w:sz w:val="32"/>
        </w:rPr>
        <w:t>4. Identified Issues and Risks</w:t>
      </w:r>
    </w:p>
    <w:p>
      <w:pPr>
        <w:pStyle w:val="Heading2"/>
      </w:pPr>
      <w:r>
        <w:rPr>
          <w:rFonts w:ascii="Arial" w:hAnsi="Arial"/>
          <w:b/>
          <w:color w:val="1F3864"/>
          <w:sz w:val="28"/>
        </w:rPr>
        <w:t>Top 10 Risks — Ranked by Severity</w:t>
      </w:r>
    </w:p>
    <w:tbl>
      <w:tblPr>
        <w:tblStyle w:val="TableGrid"/>
        <w:tblW w:type="auto" w:w="0"/>
        <w:jc w:val="left"/>
        <w:tblLook w:firstColumn="1" w:firstRow="1" w:lastColumn="0" w:lastRow="0" w:noHBand="0" w:noVBand="1" w:val="04A0"/>
        <w:tblW w:w="9360" w:type="dxa"/>
      </w:tblPr>
      <w:tblGrid>
        <w:gridCol w:w="1872"/>
        <w:gridCol w:w="1872"/>
        <w:gridCol w:w="1872"/>
        <w:gridCol w:w="1872"/>
        <w:gridCol w:w="1872"/>
      </w:tblGrid>
      <w:tr>
        <w:trPr>
          <w:trHeight w:val="320"/>
        </w:trPr>
        <w:tc>
          <w:tcPr>
            <w:tcW w:type="dxa" w:w="1872"/>
            <w:shd w:val="clear" w:color="auto" w:fill="1F3864"/>
            <w:tcMar>
              <w:top w:w="80" w:type="dxa"/>
              <w:bottom w:w="80" w:type="dxa"/>
              <w:left w:w="120" w:type="dxa"/>
              <w:right w:w="120" w:type="dxa"/>
            </w:tcMar>
            <w:tcW w:w="500" w:type="dxa"/>
          </w:tcPr>
          <w:p>
            <w:r>
              <w:rPr>
                <w:rFonts w:ascii="Arial" w:hAnsi="Arial"/>
                <w:b/>
                <w:color w:val="FFFFFF"/>
                <w:sz w:val="18"/>
              </w:rPr>
              <w:t>Rank</w:t>
            </w:r>
          </w:p>
        </w:tc>
        <w:tc>
          <w:tcPr>
            <w:tcW w:type="dxa" w:w="1872"/>
            <w:shd w:val="clear" w:color="auto" w:fill="1F3864"/>
            <w:tcMar>
              <w:top w:w="80" w:type="dxa"/>
              <w:bottom w:w="80" w:type="dxa"/>
              <w:left w:w="120" w:type="dxa"/>
              <w:right w:w="120" w:type="dxa"/>
            </w:tcMar>
            <w:tcW w:w="1600" w:type="dxa"/>
          </w:tcPr>
          <w:p>
            <w:r>
              <w:rPr>
                <w:rFonts w:ascii="Arial" w:hAnsi="Arial"/>
                <w:b/>
                <w:color w:val="FFFFFF"/>
                <w:sz w:val="18"/>
              </w:rPr>
              <w:t>Risk</w:t>
            </w:r>
          </w:p>
        </w:tc>
        <w:tc>
          <w:tcPr>
            <w:tcW w:type="dxa" w:w="1872"/>
            <w:shd w:val="clear" w:color="auto" w:fill="1F3864"/>
            <w:tcMar>
              <w:top w:w="80" w:type="dxa"/>
              <w:bottom w:w="80" w:type="dxa"/>
              <w:left w:w="120" w:type="dxa"/>
              <w:right w:w="120" w:type="dxa"/>
            </w:tcMar>
            <w:tcW w:w="900" w:type="dxa"/>
          </w:tcPr>
          <w:p>
            <w:r>
              <w:rPr>
                <w:rFonts w:ascii="Arial" w:hAnsi="Arial"/>
                <w:b/>
                <w:color w:val="FFFFFF"/>
                <w:sz w:val="18"/>
              </w:rPr>
              <w:t>Severity</w:t>
            </w:r>
          </w:p>
        </w:tc>
        <w:tc>
          <w:tcPr>
            <w:tcW w:type="dxa" w:w="1872"/>
            <w:shd w:val="clear" w:color="auto" w:fill="1F3864"/>
            <w:tcMar>
              <w:top w:w="80" w:type="dxa"/>
              <w:bottom w:w="80" w:type="dxa"/>
              <w:left w:w="120" w:type="dxa"/>
              <w:right w:w="120" w:type="dxa"/>
            </w:tcMar>
            <w:tcW w:w="3000" w:type="dxa"/>
          </w:tcPr>
          <w:p>
            <w:r>
              <w:rPr>
                <w:rFonts w:ascii="Arial" w:hAnsi="Arial"/>
                <w:b/>
                <w:color w:val="FFFFFF"/>
                <w:sz w:val="18"/>
              </w:rPr>
              <w:t>Business Impact</w:t>
            </w:r>
          </w:p>
        </w:tc>
        <w:tc>
          <w:tcPr>
            <w:tcW w:type="dxa" w:w="1872"/>
            <w:shd w:val="clear" w:color="auto" w:fill="1F3864"/>
            <w:tcMar>
              <w:top w:w="80" w:type="dxa"/>
              <w:bottom w:w="80" w:type="dxa"/>
              <w:left w:w="120" w:type="dxa"/>
              <w:right w:w="120" w:type="dxa"/>
            </w:tcMar>
            <w:tcW w:w="3360" w:type="dxa"/>
          </w:tcPr>
          <w:p>
            <w:r>
              <w:rPr>
                <w:rFonts w:ascii="Arial" w:hAnsi="Arial"/>
                <w:b/>
                <w:color w:val="FFFFFF"/>
                <w:sz w:val="18"/>
              </w:rPr>
              <w:t>Recommended Fix</w:t>
            </w:r>
          </w:p>
        </w:tc>
      </w:tr>
      <w:tr>
        <w:tc>
          <w:tcPr>
            <w:tcW w:type="dxa" w:w="1872"/>
            <w:shd w:val="clear" w:color="auto" w:fill="DCE6F1"/>
            <w:tcMar>
              <w:top w:w="80" w:type="dxa"/>
              <w:bottom w:w="80" w:type="dxa"/>
              <w:left w:w="120" w:type="dxa"/>
              <w:right w:w="120" w:type="dxa"/>
            </w:tcMar>
            <w:tcW w:w="500" w:type="dxa"/>
          </w:tcPr>
          <w:p>
            <w:r>
              <w:rPr>
                <w:rFonts w:ascii="Arial" w:hAnsi="Arial"/>
                <w:b w:val="0"/>
                <w:i w:val="0"/>
                <w:sz w:val="18"/>
              </w:rPr>
              <w:t>1</w:t>
            </w:r>
          </w:p>
        </w:tc>
        <w:tc>
          <w:tcPr>
            <w:tcW w:type="dxa" w:w="1872"/>
            <w:shd w:val="clear" w:color="auto" w:fill="DCE6F1"/>
            <w:tcMar>
              <w:top w:w="80" w:type="dxa"/>
              <w:bottom w:w="80" w:type="dxa"/>
              <w:left w:w="120" w:type="dxa"/>
              <w:right w:w="120" w:type="dxa"/>
            </w:tcMar>
            <w:tcW w:w="1600" w:type="dxa"/>
          </w:tcPr>
          <w:p>
            <w:r>
              <w:rPr>
                <w:rFonts w:ascii="Arial" w:hAnsi="Arial"/>
                <w:b w:val="0"/>
                <w:i w:val="0"/>
                <w:sz w:val="18"/>
              </w:rPr>
              <w:t>No cross-category data integrity validation</w:t>
            </w:r>
          </w:p>
        </w:tc>
        <w:tc>
          <w:tcPr>
            <w:tcW w:type="dxa" w:w="1872"/>
            <w:shd w:val="clear" w:color="auto" w:fill="DCE6F1"/>
            <w:tcMar>
              <w:top w:w="80" w:type="dxa"/>
              <w:bottom w:w="80" w:type="dxa"/>
              <w:left w:w="120" w:type="dxa"/>
              <w:right w:w="120" w:type="dxa"/>
            </w:tcMar>
            <w:tcW w:w="900" w:type="dxa"/>
          </w:tcPr>
          <w:p>
            <w:r>
              <w:rPr>
                <w:rFonts w:ascii="Arial" w:hAnsi="Arial"/>
                <w:b w:val="0"/>
                <w:i w:val="0"/>
                <w:sz w:val="18"/>
              </w:rPr>
              <w:t>Critical</w:t>
            </w:r>
          </w:p>
        </w:tc>
        <w:tc>
          <w:tcPr>
            <w:tcW w:type="dxa" w:w="1872"/>
            <w:shd w:val="clear" w:color="auto" w:fill="DCE6F1"/>
            <w:tcMar>
              <w:top w:w="80" w:type="dxa"/>
              <w:bottom w:w="80" w:type="dxa"/>
              <w:left w:w="120" w:type="dxa"/>
              <w:right w:w="120" w:type="dxa"/>
            </w:tcMar>
            <w:tcW w:w="3000" w:type="dxa"/>
          </w:tcPr>
          <w:p>
            <w:r>
              <w:rPr>
                <w:rFonts w:ascii="Arial" w:hAnsi="Arial"/>
                <w:b w:val="0"/>
                <w:i w:val="0"/>
                <w:sz w:val="18"/>
              </w:rPr>
              <w:t>Policy decisions and labor statistics derived from data where age totals differ from race totals are silently wrong. No mechanism detects this.</w:t>
            </w:r>
          </w:p>
        </w:tc>
        <w:tc>
          <w:tcPr>
            <w:tcW w:type="dxa" w:w="1872"/>
            <w:shd w:val="clear" w:color="auto" w:fill="DCE6F1"/>
            <w:tcMar>
              <w:top w:w="80" w:type="dxa"/>
              <w:bottom w:w="80" w:type="dxa"/>
              <w:left w:w="120" w:type="dxa"/>
              <w:right w:w="120" w:type="dxa"/>
            </w:tcMar>
            <w:tcW w:w="3360" w:type="dxa"/>
          </w:tcPr>
          <w:p>
            <w:r>
              <w:rPr>
                <w:rFonts w:ascii="Arial" w:hAnsi="Arial"/>
                <w:b w:val="0"/>
                <w:i w:val="0"/>
                <w:sz w:val="18"/>
              </w:rPr>
              <w:t>OPA policy engine enforcing sum(age) = sum(race) = sum(gender) before every write. Nightly automated reconciliation job.</w:t>
            </w:r>
          </w:p>
        </w:tc>
      </w:tr>
      <w:tr>
        <w:tc>
          <w:tcPr>
            <w:tcW w:type="dxa" w:w="1872"/>
            <w:shd w:val="clear" w:color="auto" w:fill="FFFFFF"/>
            <w:tcMar>
              <w:top w:w="80" w:type="dxa"/>
              <w:bottom w:w="80" w:type="dxa"/>
              <w:left w:w="120" w:type="dxa"/>
              <w:right w:w="120" w:type="dxa"/>
            </w:tcMar>
            <w:tcW w:w="500" w:type="dxa"/>
          </w:tcPr>
          <w:p>
            <w:r>
              <w:rPr>
                <w:rFonts w:ascii="Arial" w:hAnsi="Arial"/>
                <w:b w:val="0"/>
                <w:i w:val="0"/>
                <w:sz w:val="18"/>
              </w:rPr>
              <w:t>2</w:t>
            </w:r>
          </w:p>
        </w:tc>
        <w:tc>
          <w:tcPr>
            <w:tcW w:type="dxa" w:w="1872"/>
            <w:shd w:val="clear" w:color="auto" w:fill="FFFFFF"/>
            <w:tcMar>
              <w:top w:w="80" w:type="dxa"/>
              <w:bottom w:w="80" w:type="dxa"/>
              <w:left w:w="120" w:type="dxa"/>
              <w:right w:w="120" w:type="dxa"/>
            </w:tcMar>
            <w:tcW w:w="1600" w:type="dxa"/>
          </w:tcPr>
          <w:p>
            <w:r>
              <w:rPr>
                <w:rFonts w:ascii="Arial" w:hAnsi="Arial"/>
                <w:b w:val="0"/>
                <w:i w:val="0"/>
                <w:sz w:val="18"/>
              </w:rPr>
              <w:t>No authentication or authorization</w:t>
            </w:r>
          </w:p>
        </w:tc>
        <w:tc>
          <w:tcPr>
            <w:tcW w:type="dxa" w:w="1872"/>
            <w:shd w:val="clear" w:color="auto" w:fill="FFFFFF"/>
            <w:tcMar>
              <w:top w:w="80" w:type="dxa"/>
              <w:bottom w:w="80" w:type="dxa"/>
              <w:left w:w="120" w:type="dxa"/>
              <w:right w:w="120" w:type="dxa"/>
            </w:tcMar>
            <w:tcW w:w="900" w:type="dxa"/>
          </w:tcPr>
          <w:p>
            <w:r>
              <w:rPr>
                <w:rFonts w:ascii="Arial" w:hAnsi="Arial"/>
                <w:b w:val="0"/>
                <w:i w:val="0"/>
                <w:sz w:val="18"/>
              </w:rPr>
              <w:t>Critical</w:t>
            </w:r>
          </w:p>
        </w:tc>
        <w:tc>
          <w:tcPr>
            <w:tcW w:type="dxa" w:w="1872"/>
            <w:shd w:val="clear" w:color="auto" w:fill="FFFFFF"/>
            <w:tcMar>
              <w:top w:w="80" w:type="dxa"/>
              <w:bottom w:w="80" w:type="dxa"/>
              <w:left w:w="120" w:type="dxa"/>
              <w:right w:w="120" w:type="dxa"/>
            </w:tcMar>
            <w:tcW w:w="3000" w:type="dxa"/>
          </w:tcPr>
          <w:p>
            <w:r>
              <w:rPr>
                <w:rFonts w:ascii="Arial" w:hAnsi="Arial"/>
                <w:b w:val="0"/>
                <w:i w:val="0"/>
                <w:sz w:val="18"/>
              </w:rPr>
              <w:t>Any operator with JCL access can read, modify, or delete any month of claims history. No identity check exists.</w:t>
            </w:r>
          </w:p>
        </w:tc>
        <w:tc>
          <w:tcPr>
            <w:tcW w:type="dxa" w:w="1872"/>
            <w:shd w:val="clear" w:color="auto" w:fill="FFFFFF"/>
            <w:tcMar>
              <w:top w:w="80" w:type="dxa"/>
              <w:bottom w:w="80" w:type="dxa"/>
              <w:left w:w="120" w:type="dxa"/>
              <w:right w:w="120" w:type="dxa"/>
            </w:tcMar>
            <w:tcW w:w="3360" w:type="dxa"/>
          </w:tcPr>
          <w:p>
            <w:r>
              <w:rPr>
                <w:rFonts w:ascii="Arial" w:hAnsi="Arial"/>
                <w:b w:val="0"/>
                <w:i w:val="0"/>
                <w:sz w:val="18"/>
              </w:rPr>
              <w:t>Amazon Cognito + IAM roles. Enforced at API Gateway before Lambda runs.</w:t>
            </w:r>
          </w:p>
        </w:tc>
      </w:tr>
      <w:tr>
        <w:tc>
          <w:tcPr>
            <w:tcW w:type="dxa" w:w="1872"/>
            <w:shd w:val="clear" w:color="auto" w:fill="DCE6F1"/>
            <w:tcMar>
              <w:top w:w="80" w:type="dxa"/>
              <w:bottom w:w="80" w:type="dxa"/>
              <w:left w:w="120" w:type="dxa"/>
              <w:right w:w="120" w:type="dxa"/>
            </w:tcMar>
            <w:tcW w:w="500" w:type="dxa"/>
          </w:tcPr>
          <w:p>
            <w:r>
              <w:rPr>
                <w:rFonts w:ascii="Arial" w:hAnsi="Arial"/>
                <w:b w:val="0"/>
                <w:i w:val="0"/>
                <w:sz w:val="18"/>
              </w:rPr>
              <w:t>3</w:t>
            </w:r>
          </w:p>
        </w:tc>
        <w:tc>
          <w:tcPr>
            <w:tcW w:type="dxa" w:w="1872"/>
            <w:shd w:val="clear" w:color="auto" w:fill="DCE6F1"/>
            <w:tcMar>
              <w:top w:w="80" w:type="dxa"/>
              <w:bottom w:w="80" w:type="dxa"/>
              <w:left w:w="120" w:type="dxa"/>
              <w:right w:w="120" w:type="dxa"/>
            </w:tcMar>
            <w:tcW w:w="1600" w:type="dxa"/>
          </w:tcPr>
          <w:p>
            <w:r>
              <w:rPr>
                <w:rFonts w:ascii="Arial" w:hAnsi="Arial"/>
                <w:b w:val="0"/>
                <w:i w:val="0"/>
                <w:sz w:val="18"/>
              </w:rPr>
              <w:t>No structured audit trail</w:t>
            </w:r>
          </w:p>
        </w:tc>
        <w:tc>
          <w:tcPr>
            <w:tcW w:type="dxa" w:w="1872"/>
            <w:shd w:val="clear" w:color="auto" w:fill="DCE6F1"/>
            <w:tcMar>
              <w:top w:w="80" w:type="dxa"/>
              <w:bottom w:w="80" w:type="dxa"/>
              <w:left w:w="120" w:type="dxa"/>
              <w:right w:w="120" w:type="dxa"/>
            </w:tcMar>
            <w:tcW w:w="900" w:type="dxa"/>
          </w:tcPr>
          <w:p>
            <w:r>
              <w:rPr>
                <w:rFonts w:ascii="Arial" w:hAnsi="Arial"/>
                <w:b w:val="0"/>
                <w:i w:val="0"/>
                <w:sz w:val="18"/>
              </w:rPr>
              <w:t>Critical</w:t>
            </w:r>
          </w:p>
        </w:tc>
        <w:tc>
          <w:tcPr>
            <w:tcW w:type="dxa" w:w="1872"/>
            <w:shd w:val="clear" w:color="auto" w:fill="DCE6F1"/>
            <w:tcMar>
              <w:top w:w="80" w:type="dxa"/>
              <w:bottom w:w="80" w:type="dxa"/>
              <w:left w:w="120" w:type="dxa"/>
              <w:right w:w="120" w:type="dxa"/>
            </w:tcMar>
            <w:tcW w:w="3000" w:type="dxa"/>
          </w:tcPr>
          <w:p>
            <w:r>
              <w:rPr>
                <w:rFonts w:ascii="Arial" w:hAnsi="Arial"/>
                <w:b w:val="0"/>
                <w:i w:val="0"/>
                <w:sz w:val="18"/>
              </w:rPr>
              <w:t>No permanent record of who changed what data or when. FISMA and Federal Records Act compliance failure.</w:t>
            </w:r>
          </w:p>
        </w:tc>
        <w:tc>
          <w:tcPr>
            <w:tcW w:type="dxa" w:w="1872"/>
            <w:shd w:val="clear" w:color="auto" w:fill="DCE6F1"/>
            <w:tcMar>
              <w:top w:w="80" w:type="dxa"/>
              <w:bottom w:w="80" w:type="dxa"/>
              <w:left w:w="120" w:type="dxa"/>
              <w:right w:w="120" w:type="dxa"/>
            </w:tcMar>
            <w:tcW w:w="3360" w:type="dxa"/>
          </w:tcPr>
          <w:p>
            <w:r>
              <w:rPr>
                <w:rFonts w:ascii="Arial" w:hAnsi="Arial"/>
                <w:b w:val="0"/>
                <w:i w:val="0"/>
                <w:sz w:val="18"/>
              </w:rPr>
              <w:t>Immutable audit_log table in Aurora + CloudTrail. Every write records user_id, operation, timestamp, before/after hash.</w:t>
            </w:r>
          </w:p>
        </w:tc>
      </w:tr>
      <w:tr>
        <w:tc>
          <w:tcPr>
            <w:tcW w:type="dxa" w:w="1872"/>
            <w:shd w:val="clear" w:color="auto" w:fill="FFFFFF"/>
            <w:tcMar>
              <w:top w:w="80" w:type="dxa"/>
              <w:bottom w:w="80" w:type="dxa"/>
              <w:left w:w="120" w:type="dxa"/>
              <w:right w:w="120" w:type="dxa"/>
            </w:tcMar>
            <w:tcW w:w="500" w:type="dxa"/>
          </w:tcPr>
          <w:p>
            <w:r>
              <w:rPr>
                <w:rFonts w:ascii="Arial" w:hAnsi="Arial"/>
                <w:b w:val="0"/>
                <w:i w:val="0"/>
                <w:sz w:val="18"/>
              </w:rPr>
              <w:t>4</w:t>
            </w:r>
          </w:p>
        </w:tc>
        <w:tc>
          <w:tcPr>
            <w:tcW w:type="dxa" w:w="1872"/>
            <w:shd w:val="clear" w:color="auto" w:fill="FFFFFF"/>
            <w:tcMar>
              <w:top w:w="80" w:type="dxa"/>
              <w:bottom w:w="80" w:type="dxa"/>
              <w:left w:w="120" w:type="dxa"/>
              <w:right w:w="120" w:type="dxa"/>
            </w:tcMar>
            <w:tcW w:w="1600" w:type="dxa"/>
          </w:tcPr>
          <w:p>
            <w:r>
              <w:rPr>
                <w:rFonts w:ascii="Arial" w:hAnsi="Arial"/>
                <w:b w:val="0"/>
                <w:i w:val="0"/>
                <w:sz w:val="18"/>
              </w:rPr>
              <w:t>No transaction support — no rollback</w:t>
            </w:r>
          </w:p>
        </w:tc>
        <w:tc>
          <w:tcPr>
            <w:tcW w:type="dxa" w:w="1872"/>
            <w:shd w:val="clear" w:color="auto" w:fill="FFFFFF"/>
            <w:tcMar>
              <w:top w:w="80" w:type="dxa"/>
              <w:bottom w:w="80" w:type="dxa"/>
              <w:left w:w="120" w:type="dxa"/>
              <w:right w:w="120" w:type="dxa"/>
            </w:tcMar>
            <w:tcW w:w="900" w:type="dxa"/>
          </w:tcPr>
          <w:p>
            <w:r>
              <w:rPr>
                <w:rFonts w:ascii="Arial" w:hAnsi="Arial"/>
                <w:b w:val="0"/>
                <w:i w:val="0"/>
                <w:sz w:val="18"/>
              </w:rPr>
              <w:t>High</w:t>
            </w:r>
          </w:p>
        </w:tc>
        <w:tc>
          <w:tcPr>
            <w:tcW w:type="dxa" w:w="1872"/>
            <w:shd w:val="clear" w:color="auto" w:fill="FFFFFF"/>
            <w:tcMar>
              <w:top w:w="80" w:type="dxa"/>
              <w:bottom w:w="80" w:type="dxa"/>
              <w:left w:w="120" w:type="dxa"/>
              <w:right w:w="120" w:type="dxa"/>
            </w:tcMar>
            <w:tcW w:w="3000" w:type="dxa"/>
          </w:tcPr>
          <w:p>
            <w:r>
              <w:rPr>
                <w:rFonts w:ascii="Arial" w:hAnsi="Arial"/>
                <w:b w:val="0"/>
                <w:i w:val="0"/>
                <w:sz w:val="18"/>
              </w:rPr>
              <w:t>A batch run failing midway leaves the database in a partially-updated state with no recovery path.</w:t>
            </w:r>
          </w:p>
        </w:tc>
        <w:tc>
          <w:tcPr>
            <w:tcW w:type="dxa" w:w="1872"/>
            <w:shd w:val="clear" w:color="auto" w:fill="FFFFFF"/>
            <w:tcMar>
              <w:top w:w="80" w:type="dxa"/>
              <w:bottom w:w="80" w:type="dxa"/>
              <w:left w:w="120" w:type="dxa"/>
              <w:right w:w="120" w:type="dxa"/>
            </w:tcMar>
            <w:tcW w:w="3360" w:type="dxa"/>
          </w:tcPr>
          <w:p>
            <w:r>
              <w:rPr>
                <w:rFonts w:ascii="Arial" w:hAnsi="Arial"/>
                <w:b w:val="0"/>
                <w:i w:val="0"/>
                <w:sz w:val="18"/>
              </w:rPr>
              <w:t>Aurora ACID transactions. Step Functions checkpointing. Idempotency keys for safe replay.</w:t>
            </w:r>
          </w:p>
        </w:tc>
      </w:tr>
      <w:tr>
        <w:tc>
          <w:tcPr>
            <w:tcW w:type="dxa" w:w="1872"/>
            <w:shd w:val="clear" w:color="auto" w:fill="DCE6F1"/>
            <w:tcMar>
              <w:top w:w="80" w:type="dxa"/>
              <w:bottom w:w="80" w:type="dxa"/>
              <w:left w:w="120" w:type="dxa"/>
              <w:right w:w="120" w:type="dxa"/>
            </w:tcMar>
            <w:tcW w:w="500" w:type="dxa"/>
          </w:tcPr>
          <w:p>
            <w:r>
              <w:rPr>
                <w:rFonts w:ascii="Arial" w:hAnsi="Arial"/>
                <w:b w:val="0"/>
                <w:i w:val="0"/>
                <w:sz w:val="18"/>
              </w:rPr>
              <w:t>5</w:t>
            </w:r>
          </w:p>
        </w:tc>
        <w:tc>
          <w:tcPr>
            <w:tcW w:type="dxa" w:w="1872"/>
            <w:shd w:val="clear" w:color="auto" w:fill="DCE6F1"/>
            <w:tcMar>
              <w:top w:w="80" w:type="dxa"/>
              <w:bottom w:w="80" w:type="dxa"/>
              <w:left w:w="120" w:type="dxa"/>
              <w:right w:w="120" w:type="dxa"/>
            </w:tcMar>
            <w:tcW w:w="1600" w:type="dxa"/>
          </w:tcPr>
          <w:p>
            <w:r>
              <w:rPr>
                <w:rFonts w:ascii="Arial" w:hAnsi="Arial"/>
                <w:b w:val="0"/>
                <w:i w:val="0"/>
                <w:sz w:val="18"/>
              </w:rPr>
              <w:t>Field size overflow — silent data corruption</w:t>
            </w:r>
          </w:p>
        </w:tc>
        <w:tc>
          <w:tcPr>
            <w:tcW w:type="dxa" w:w="1872"/>
            <w:shd w:val="clear" w:color="auto" w:fill="DCE6F1"/>
            <w:tcMar>
              <w:top w:w="80" w:type="dxa"/>
              <w:bottom w:w="80" w:type="dxa"/>
              <w:left w:w="120" w:type="dxa"/>
              <w:right w:w="120" w:type="dxa"/>
            </w:tcMar>
            <w:tcW w:w="900" w:type="dxa"/>
          </w:tcPr>
          <w:p>
            <w:r>
              <w:rPr>
                <w:rFonts w:ascii="Arial" w:hAnsi="Arial"/>
                <w:b w:val="0"/>
                <w:i w:val="0"/>
                <w:sz w:val="18"/>
              </w:rPr>
              <w:t>High</w:t>
            </w:r>
          </w:p>
        </w:tc>
        <w:tc>
          <w:tcPr>
            <w:tcW w:type="dxa" w:w="1872"/>
            <w:shd w:val="clear" w:color="auto" w:fill="DCE6F1"/>
            <w:tcMar>
              <w:top w:w="80" w:type="dxa"/>
              <w:bottom w:w="80" w:type="dxa"/>
              <w:left w:w="120" w:type="dxa"/>
              <w:right w:w="120" w:type="dxa"/>
            </w:tcMar>
            <w:tcW w:w="3000" w:type="dxa"/>
          </w:tcPr>
          <w:p>
            <w:r>
              <w:rPr>
                <w:rFonts w:ascii="Arial" w:hAnsi="Arial"/>
                <w:b w:val="0"/>
                <w:i w:val="0"/>
                <w:sz w:val="18"/>
              </w:rPr>
              <w:t>PIC X(05) fields max at 99,999. COVID-19 peaks exceeded this in many states. Value 125,000 stored as 12,500 with no error raised.</w:t>
            </w:r>
          </w:p>
        </w:tc>
        <w:tc>
          <w:tcPr>
            <w:tcW w:type="dxa" w:w="1872"/>
            <w:shd w:val="clear" w:color="auto" w:fill="DCE6F1"/>
            <w:tcMar>
              <w:top w:w="80" w:type="dxa"/>
              <w:bottom w:w="80" w:type="dxa"/>
              <w:left w:w="120" w:type="dxa"/>
              <w:right w:w="120" w:type="dxa"/>
            </w:tcMar>
            <w:tcW w:w="3360" w:type="dxa"/>
          </w:tcPr>
          <w:p>
            <w:r>
              <w:rPr>
                <w:rFonts w:ascii="Arial" w:hAnsi="Arial"/>
                <w:b w:val="0"/>
                <w:i w:val="0"/>
                <w:sz w:val="18"/>
              </w:rPr>
              <w:t>INTEGER/BIGINT columns in Aurora. Configurable maximum threshold with alerting.</w:t>
            </w:r>
          </w:p>
        </w:tc>
      </w:tr>
      <w:tr>
        <w:tc>
          <w:tcPr>
            <w:tcW w:type="dxa" w:w="1872"/>
            <w:shd w:val="clear" w:color="auto" w:fill="FFFFFF"/>
            <w:tcMar>
              <w:top w:w="80" w:type="dxa"/>
              <w:bottom w:w="80" w:type="dxa"/>
              <w:left w:w="120" w:type="dxa"/>
              <w:right w:w="120" w:type="dxa"/>
            </w:tcMar>
            <w:tcW w:w="500" w:type="dxa"/>
          </w:tcPr>
          <w:p>
            <w:r>
              <w:rPr>
                <w:rFonts w:ascii="Arial" w:hAnsi="Arial"/>
                <w:b w:val="0"/>
                <w:i w:val="0"/>
                <w:sz w:val="18"/>
              </w:rPr>
              <w:t>6</w:t>
            </w:r>
          </w:p>
        </w:tc>
        <w:tc>
          <w:tcPr>
            <w:tcW w:type="dxa" w:w="1872"/>
            <w:shd w:val="clear" w:color="auto" w:fill="FFFFFF"/>
            <w:tcMar>
              <w:top w:w="80" w:type="dxa"/>
              <w:bottom w:w="80" w:type="dxa"/>
              <w:left w:w="120" w:type="dxa"/>
              <w:right w:w="120" w:type="dxa"/>
            </w:tcMar>
            <w:tcW w:w="1600" w:type="dxa"/>
          </w:tcPr>
          <w:p>
            <w:r>
              <w:rPr>
                <w:rFonts w:ascii="Arial" w:hAnsi="Arial"/>
                <w:b w:val="0"/>
                <w:i w:val="0"/>
                <w:sz w:val="18"/>
              </w:rPr>
              <w:t>Updates permanently destroy prior data</w:t>
            </w:r>
          </w:p>
        </w:tc>
        <w:tc>
          <w:tcPr>
            <w:tcW w:type="dxa" w:w="1872"/>
            <w:shd w:val="clear" w:color="auto" w:fill="FFFFFF"/>
            <w:tcMar>
              <w:top w:w="80" w:type="dxa"/>
              <w:bottom w:w="80" w:type="dxa"/>
              <w:left w:w="120" w:type="dxa"/>
              <w:right w:w="120" w:type="dxa"/>
            </w:tcMar>
            <w:tcW w:w="900" w:type="dxa"/>
          </w:tcPr>
          <w:p>
            <w:r>
              <w:rPr>
                <w:rFonts w:ascii="Arial" w:hAnsi="Arial"/>
                <w:b w:val="0"/>
                <w:i w:val="0"/>
                <w:sz w:val="18"/>
              </w:rPr>
              <w:t>High</w:t>
            </w:r>
          </w:p>
        </w:tc>
        <w:tc>
          <w:tcPr>
            <w:tcW w:type="dxa" w:w="1872"/>
            <w:shd w:val="clear" w:color="auto" w:fill="FFFFFF"/>
            <w:tcMar>
              <w:top w:w="80" w:type="dxa"/>
              <w:bottom w:w="80" w:type="dxa"/>
              <w:left w:w="120" w:type="dxa"/>
              <w:right w:w="120" w:type="dxa"/>
            </w:tcMar>
            <w:tcW w:w="3000" w:type="dxa"/>
          </w:tcPr>
          <w:p>
            <w:r>
              <w:rPr>
                <w:rFonts w:ascii="Arial" w:hAnsi="Arial"/>
                <w:b w:val="0"/>
                <w:i w:val="0"/>
                <w:sz w:val="18"/>
              </w:rPr>
              <w:t>REWRITE silently overwrites the existing record. No amendment history. Cannot explain why a statistic changed.</w:t>
            </w:r>
          </w:p>
        </w:tc>
        <w:tc>
          <w:tcPr>
            <w:tcW w:type="dxa" w:w="1872"/>
            <w:shd w:val="clear" w:color="auto" w:fill="FFFFFF"/>
            <w:tcMar>
              <w:top w:w="80" w:type="dxa"/>
              <w:bottom w:w="80" w:type="dxa"/>
              <w:left w:w="120" w:type="dxa"/>
              <w:right w:w="120" w:type="dxa"/>
            </w:tcMar>
            <w:tcW w:w="3360" w:type="dxa"/>
          </w:tcPr>
          <w:p>
            <w:r>
              <w:rPr>
                <w:rFonts w:ascii="Arial" w:hAnsi="Arial"/>
                <w:b w:val="0"/>
                <w:i w:val="0"/>
                <w:sz w:val="18"/>
              </w:rPr>
              <w:t>Temporal data model in Aurora with effective_from/effective_to columns. Never UPDATE rows — INSERT new versions.</w:t>
            </w:r>
          </w:p>
        </w:tc>
      </w:tr>
      <w:tr>
        <w:tc>
          <w:tcPr>
            <w:tcW w:type="dxa" w:w="1872"/>
            <w:shd w:val="clear" w:color="auto" w:fill="DCE6F1"/>
            <w:tcMar>
              <w:top w:w="80" w:type="dxa"/>
              <w:bottom w:w="80" w:type="dxa"/>
              <w:left w:w="120" w:type="dxa"/>
              <w:right w:w="120" w:type="dxa"/>
            </w:tcMar>
            <w:tcW w:w="500" w:type="dxa"/>
          </w:tcPr>
          <w:p>
            <w:r>
              <w:rPr>
                <w:rFonts w:ascii="Arial" w:hAnsi="Arial"/>
                <w:b w:val="0"/>
                <w:i w:val="0"/>
                <w:sz w:val="18"/>
              </w:rPr>
              <w:t>7</w:t>
            </w:r>
          </w:p>
        </w:tc>
        <w:tc>
          <w:tcPr>
            <w:tcW w:type="dxa" w:w="1872"/>
            <w:shd w:val="clear" w:color="auto" w:fill="DCE6F1"/>
            <w:tcMar>
              <w:top w:w="80" w:type="dxa"/>
              <w:bottom w:w="80" w:type="dxa"/>
              <w:left w:w="120" w:type="dxa"/>
              <w:right w:w="120" w:type="dxa"/>
            </w:tcMar>
            <w:tcW w:w="1600" w:type="dxa"/>
          </w:tcPr>
          <w:p>
            <w:r>
              <w:rPr>
                <w:rFonts w:ascii="Arial" w:hAnsi="Arial"/>
                <w:b w:val="0"/>
                <w:i w:val="0"/>
                <w:sz w:val="18"/>
              </w:rPr>
              <w:t>VSAM lock-in — zero cloud portability</w:t>
            </w:r>
          </w:p>
        </w:tc>
        <w:tc>
          <w:tcPr>
            <w:tcW w:type="dxa" w:w="1872"/>
            <w:shd w:val="clear" w:color="auto" w:fill="DCE6F1"/>
            <w:tcMar>
              <w:top w:w="80" w:type="dxa"/>
              <w:bottom w:w="80" w:type="dxa"/>
              <w:left w:w="120" w:type="dxa"/>
              <w:right w:w="120" w:type="dxa"/>
            </w:tcMar>
            <w:tcW w:w="900" w:type="dxa"/>
          </w:tcPr>
          <w:p>
            <w:r>
              <w:rPr>
                <w:rFonts w:ascii="Arial" w:hAnsi="Arial"/>
                <w:b w:val="0"/>
                <w:i w:val="0"/>
                <w:sz w:val="18"/>
              </w:rPr>
              <w:t>High</w:t>
            </w:r>
          </w:p>
        </w:tc>
        <w:tc>
          <w:tcPr>
            <w:tcW w:type="dxa" w:w="1872"/>
            <w:shd w:val="clear" w:color="auto" w:fill="DCE6F1"/>
            <w:tcMar>
              <w:top w:w="80" w:type="dxa"/>
              <w:bottom w:w="80" w:type="dxa"/>
              <w:left w:w="120" w:type="dxa"/>
              <w:right w:w="120" w:type="dxa"/>
            </w:tcMar>
            <w:tcW w:w="3000" w:type="dxa"/>
          </w:tcPr>
          <w:p>
            <w:r>
              <w:rPr>
                <w:rFonts w:ascii="Arial" w:hAnsi="Arial"/>
                <w:b w:val="0"/>
                <w:i w:val="0"/>
                <w:sz w:val="18"/>
              </w:rPr>
              <w:t>VSAM is IBM z/OS-only. No cloud connector exists. Full data extraction required before any migration.</w:t>
            </w:r>
          </w:p>
        </w:tc>
        <w:tc>
          <w:tcPr>
            <w:tcW w:type="dxa" w:w="1872"/>
            <w:shd w:val="clear" w:color="auto" w:fill="DCE6F1"/>
            <w:tcMar>
              <w:top w:w="80" w:type="dxa"/>
              <w:bottom w:w="80" w:type="dxa"/>
              <w:left w:w="120" w:type="dxa"/>
              <w:right w:w="120" w:type="dxa"/>
            </w:tcMar>
            <w:tcW w:w="3360" w:type="dxa"/>
          </w:tcPr>
          <w:p>
            <w:r>
              <w:rPr>
                <w:rFonts w:ascii="Arial" w:hAnsi="Arial"/>
                <w:b w:val="0"/>
                <w:i w:val="0"/>
                <w:sz w:val="18"/>
              </w:rPr>
              <w:t>One-time VSAM export to flat files, then S3, then Aurora. Full ETL pipeline with record-level reconciliation.</w:t>
            </w:r>
          </w:p>
        </w:tc>
      </w:tr>
      <w:tr>
        <w:tc>
          <w:tcPr>
            <w:tcW w:type="dxa" w:w="1872"/>
            <w:shd w:val="clear" w:color="auto" w:fill="FFFFFF"/>
            <w:tcMar>
              <w:top w:w="80" w:type="dxa"/>
              <w:bottom w:w="80" w:type="dxa"/>
              <w:left w:w="120" w:type="dxa"/>
              <w:right w:w="120" w:type="dxa"/>
            </w:tcMar>
            <w:tcW w:w="500" w:type="dxa"/>
          </w:tcPr>
          <w:p>
            <w:r>
              <w:rPr>
                <w:rFonts w:ascii="Arial" w:hAnsi="Arial"/>
                <w:b w:val="0"/>
                <w:i w:val="0"/>
                <w:sz w:val="18"/>
              </w:rPr>
              <w:t>8</w:t>
            </w:r>
          </w:p>
        </w:tc>
        <w:tc>
          <w:tcPr>
            <w:tcW w:type="dxa" w:w="1872"/>
            <w:shd w:val="clear" w:color="auto" w:fill="FFFFFF"/>
            <w:tcMar>
              <w:top w:w="80" w:type="dxa"/>
              <w:bottom w:w="80" w:type="dxa"/>
              <w:left w:w="120" w:type="dxa"/>
              <w:right w:w="120" w:type="dxa"/>
            </w:tcMar>
            <w:tcW w:w="1600" w:type="dxa"/>
          </w:tcPr>
          <w:p>
            <w:r>
              <w:rPr>
                <w:rFonts w:ascii="Arial" w:hAnsi="Arial"/>
                <w:b w:val="0"/>
                <w:i w:val="0"/>
                <w:sz w:val="18"/>
              </w:rPr>
              <w:t>No encryption at rest or in transit</w:t>
            </w:r>
          </w:p>
        </w:tc>
        <w:tc>
          <w:tcPr>
            <w:tcW w:type="dxa" w:w="1872"/>
            <w:shd w:val="clear" w:color="auto" w:fill="FFFFFF"/>
            <w:tcMar>
              <w:top w:w="80" w:type="dxa"/>
              <w:bottom w:w="80" w:type="dxa"/>
              <w:left w:w="120" w:type="dxa"/>
              <w:right w:w="120" w:type="dxa"/>
            </w:tcMar>
            <w:tcW w:w="900" w:type="dxa"/>
          </w:tcPr>
          <w:p>
            <w:r>
              <w:rPr>
                <w:rFonts w:ascii="Arial" w:hAnsi="Arial"/>
                <w:b w:val="0"/>
                <w:i w:val="0"/>
                <w:sz w:val="18"/>
              </w:rPr>
              <w:t>Medium-High</w:t>
            </w:r>
          </w:p>
        </w:tc>
        <w:tc>
          <w:tcPr>
            <w:tcW w:type="dxa" w:w="1872"/>
            <w:shd w:val="clear" w:color="auto" w:fill="FFFFFF"/>
            <w:tcMar>
              <w:top w:w="80" w:type="dxa"/>
              <w:bottom w:w="80" w:type="dxa"/>
              <w:left w:w="120" w:type="dxa"/>
              <w:right w:w="120" w:type="dxa"/>
            </w:tcMar>
            <w:tcW w:w="3000" w:type="dxa"/>
          </w:tcPr>
          <w:p>
            <w:r>
              <w:rPr>
                <w:rFonts w:ascii="Arial" w:hAnsi="Arial"/>
                <w:b w:val="0"/>
                <w:i w:val="0"/>
                <w:sz w:val="18"/>
              </w:rPr>
              <w:t>Demographic claims data stored in plaintext on mainframe DASD. NIST SP 800-53 SC-28 requires encryption at rest.</w:t>
            </w:r>
          </w:p>
        </w:tc>
        <w:tc>
          <w:tcPr>
            <w:tcW w:type="dxa" w:w="1872"/>
            <w:shd w:val="clear" w:color="auto" w:fill="FFFFFF"/>
            <w:tcMar>
              <w:top w:w="80" w:type="dxa"/>
              <w:bottom w:w="80" w:type="dxa"/>
              <w:left w:w="120" w:type="dxa"/>
              <w:right w:w="120" w:type="dxa"/>
            </w:tcMar>
            <w:tcW w:w="3360" w:type="dxa"/>
          </w:tcPr>
          <w:p>
            <w:r>
              <w:rPr>
                <w:rFonts w:ascii="Arial" w:hAnsi="Arial"/>
                <w:b w:val="0"/>
                <w:i w:val="0"/>
                <w:sz w:val="18"/>
              </w:rPr>
              <w:t>Aurora KMS encryption at creation. TLS 1.3 at API Gateway. Field-level encryption for sensitive data.</w:t>
            </w:r>
          </w:p>
        </w:tc>
      </w:tr>
      <w:tr>
        <w:tc>
          <w:tcPr>
            <w:tcW w:type="dxa" w:w="1872"/>
            <w:shd w:val="clear" w:color="auto" w:fill="DCE6F1"/>
            <w:tcMar>
              <w:top w:w="80" w:type="dxa"/>
              <w:bottom w:w="80" w:type="dxa"/>
              <w:left w:w="120" w:type="dxa"/>
              <w:right w:w="120" w:type="dxa"/>
            </w:tcMar>
            <w:tcW w:w="500" w:type="dxa"/>
          </w:tcPr>
          <w:p>
            <w:r>
              <w:rPr>
                <w:rFonts w:ascii="Arial" w:hAnsi="Arial"/>
                <w:b w:val="0"/>
                <w:i w:val="0"/>
                <w:sz w:val="18"/>
              </w:rPr>
              <w:t>9</w:t>
            </w:r>
          </w:p>
        </w:tc>
        <w:tc>
          <w:tcPr>
            <w:tcW w:type="dxa" w:w="1872"/>
            <w:shd w:val="clear" w:color="auto" w:fill="DCE6F1"/>
            <w:tcMar>
              <w:top w:w="80" w:type="dxa"/>
              <w:bottom w:w="80" w:type="dxa"/>
              <w:left w:w="120" w:type="dxa"/>
              <w:right w:w="120" w:type="dxa"/>
            </w:tcMar>
            <w:tcW w:w="1600" w:type="dxa"/>
          </w:tcPr>
          <w:p>
            <w:r>
              <w:rPr>
                <w:rFonts w:ascii="Arial" w:hAnsi="Arial"/>
                <w:b w:val="0"/>
                <w:i w:val="0"/>
                <w:sz w:val="18"/>
              </w:rPr>
              <w:t>Aggregate-only model blocks fraud detection</w:t>
            </w:r>
          </w:p>
        </w:tc>
        <w:tc>
          <w:tcPr>
            <w:tcW w:type="dxa" w:w="1872"/>
            <w:shd w:val="clear" w:color="auto" w:fill="DCE6F1"/>
            <w:tcMar>
              <w:top w:w="80" w:type="dxa"/>
              <w:bottom w:w="80" w:type="dxa"/>
              <w:left w:w="120" w:type="dxa"/>
              <w:right w:w="120" w:type="dxa"/>
            </w:tcMar>
            <w:tcW w:w="900" w:type="dxa"/>
          </w:tcPr>
          <w:p>
            <w:r>
              <w:rPr>
                <w:rFonts w:ascii="Arial" w:hAnsi="Arial"/>
                <w:b w:val="0"/>
                <w:i w:val="0"/>
                <w:sz w:val="18"/>
              </w:rPr>
              <w:t>Medium</w:t>
            </w:r>
          </w:p>
        </w:tc>
        <w:tc>
          <w:tcPr>
            <w:tcW w:type="dxa" w:w="1872"/>
            <w:shd w:val="clear" w:color="auto" w:fill="DCE6F1"/>
            <w:tcMar>
              <w:top w:w="80" w:type="dxa"/>
              <w:bottom w:w="80" w:type="dxa"/>
              <w:left w:w="120" w:type="dxa"/>
              <w:right w:w="120" w:type="dxa"/>
            </w:tcMar>
            <w:tcW w:w="3000" w:type="dxa"/>
          </w:tcPr>
          <w:p>
            <w:r>
              <w:rPr>
                <w:rFonts w:ascii="Arial" w:hAnsi="Arial"/>
                <w:b w:val="0"/>
                <w:i w:val="0"/>
                <w:sz w:val="18"/>
              </w:rPr>
              <w:t>No individual claimant records. Cannot detect duplicate claims or fictitious counts.</w:t>
            </w:r>
          </w:p>
        </w:tc>
        <w:tc>
          <w:tcPr>
            <w:tcW w:type="dxa" w:w="1872"/>
            <w:shd w:val="clear" w:color="auto" w:fill="DCE6F1"/>
            <w:tcMar>
              <w:top w:w="80" w:type="dxa"/>
              <w:bottom w:w="80" w:type="dxa"/>
              <w:left w:w="120" w:type="dxa"/>
              <w:right w:w="120" w:type="dxa"/>
            </w:tcMar>
            <w:tcW w:w="3360" w:type="dxa"/>
          </w:tcPr>
          <w:p>
            <w:r>
              <w:rPr>
                <w:rFonts w:ascii="Arial" w:hAnsi="Arial"/>
                <w:b w:val="0"/>
                <w:i w:val="0"/>
                <w:sz w:val="18"/>
              </w:rPr>
              <w:t>Normalized relational model with individual claimant records, or federated query model with signed aggregate submissions.</w:t>
            </w:r>
          </w:p>
        </w:tc>
      </w:tr>
      <w:tr>
        <w:tc>
          <w:tcPr>
            <w:tcW w:type="dxa" w:w="1872"/>
            <w:shd w:val="clear" w:color="auto" w:fill="FFFFFF"/>
            <w:tcMar>
              <w:top w:w="80" w:type="dxa"/>
              <w:bottom w:w="80" w:type="dxa"/>
              <w:left w:w="120" w:type="dxa"/>
              <w:right w:w="120" w:type="dxa"/>
            </w:tcMar>
            <w:tcW w:w="500" w:type="dxa"/>
          </w:tcPr>
          <w:p>
            <w:r>
              <w:rPr>
                <w:rFonts w:ascii="Arial" w:hAnsi="Arial"/>
                <w:b w:val="0"/>
                <w:i w:val="0"/>
                <w:sz w:val="18"/>
              </w:rPr>
              <w:t>10</w:t>
            </w:r>
          </w:p>
        </w:tc>
        <w:tc>
          <w:tcPr>
            <w:tcW w:type="dxa" w:w="1872"/>
            <w:shd w:val="clear" w:color="auto" w:fill="FFFFFF"/>
            <w:tcMar>
              <w:top w:w="80" w:type="dxa"/>
              <w:bottom w:w="80" w:type="dxa"/>
              <w:left w:w="120" w:type="dxa"/>
              <w:right w:w="120" w:type="dxa"/>
            </w:tcMar>
            <w:tcW w:w="1600" w:type="dxa"/>
          </w:tcPr>
          <w:p>
            <w:r>
              <w:rPr>
                <w:rFonts w:ascii="Arial" w:hAnsi="Arial"/>
                <w:b w:val="0"/>
                <w:i w:val="0"/>
                <w:sz w:val="18"/>
              </w:rPr>
              <w:t>Demographic model non-compliant with current standards</w:t>
            </w:r>
          </w:p>
        </w:tc>
        <w:tc>
          <w:tcPr>
            <w:tcW w:type="dxa" w:w="1872"/>
            <w:shd w:val="clear" w:color="auto" w:fill="FFFFFF"/>
            <w:tcMar>
              <w:top w:w="80" w:type="dxa"/>
              <w:bottom w:w="80" w:type="dxa"/>
              <w:left w:w="120" w:type="dxa"/>
              <w:right w:w="120" w:type="dxa"/>
            </w:tcMar>
            <w:tcW w:w="900" w:type="dxa"/>
          </w:tcPr>
          <w:p>
            <w:r>
              <w:rPr>
                <w:rFonts w:ascii="Arial" w:hAnsi="Arial"/>
                <w:b w:val="0"/>
                <w:i w:val="0"/>
                <w:sz w:val="18"/>
              </w:rPr>
              <w:t>Medium</w:t>
            </w:r>
          </w:p>
        </w:tc>
        <w:tc>
          <w:tcPr>
            <w:tcW w:type="dxa" w:w="1872"/>
            <w:shd w:val="clear" w:color="auto" w:fill="FFFFFF"/>
            <w:tcMar>
              <w:top w:w="80" w:type="dxa"/>
              <w:bottom w:w="80" w:type="dxa"/>
              <w:left w:w="120" w:type="dxa"/>
              <w:right w:w="120" w:type="dxa"/>
            </w:tcMar>
            <w:tcW w:w="3000" w:type="dxa"/>
          </w:tcPr>
          <w:p>
            <w:r>
              <w:rPr>
                <w:rFonts w:ascii="Arial" w:hAnsi="Arial"/>
                <w:b w:val="0"/>
                <w:i w:val="0"/>
                <w:sz w:val="18"/>
              </w:rPr>
              <w:t>OMB revised SPD-15 in 2024 requiring 7 race categories. Current 5-category model cannot be used for federal reporting.</w:t>
            </w:r>
          </w:p>
        </w:tc>
        <w:tc>
          <w:tcPr>
            <w:tcW w:type="dxa" w:w="1872"/>
            <w:shd w:val="clear" w:color="auto" w:fill="FFFFFF"/>
            <w:tcMar>
              <w:top w:w="80" w:type="dxa"/>
              <w:bottom w:w="80" w:type="dxa"/>
              <w:left w:w="120" w:type="dxa"/>
              <w:right w:w="120" w:type="dxa"/>
            </w:tcMar>
            <w:tcW w:w="3360" w:type="dxa"/>
          </w:tcPr>
          <w:p>
            <w:r>
              <w:rPr>
                <w:rFonts w:ascii="Arial" w:hAnsi="Arial"/>
                <w:b w:val="0"/>
                <w:i w:val="0"/>
                <w:sz w:val="18"/>
              </w:rPr>
              <w:t>Extensible demographic_category_ref lookup table. New categories added as data inserts, not code changes.</w:t>
            </w:r>
          </w:p>
        </w:tc>
      </w:tr>
    </w:tbl>
    <w:p>
      <w:pPr>
        <w:pStyle w:val="Heading2"/>
      </w:pPr>
      <w:r>
        <w:rPr>
          <w:rFonts w:ascii="Arial" w:hAnsi="Arial"/>
          <w:b/>
          <w:color w:val="1F3864"/>
          <w:sz w:val="28"/>
        </w:rPr>
        <w:t>Business Rules Present in Code</w:t>
      </w:r>
    </w:p>
    <w:tbl>
      <w:tblPr>
        <w:tblStyle w:val="TableGrid"/>
        <w:tblW w:type="auto" w:w="0"/>
        <w:jc w:val="left"/>
        <w:tblLook w:firstColumn="1" w:firstRow="1" w:lastColumn="0" w:lastRow="0" w:noHBand="0" w:noVBand="1" w:val="04A0"/>
        <w:tblW w:w="9360" w:type="dxa"/>
      </w:tblPr>
      <w:tblGrid>
        <w:gridCol w:w="2340"/>
        <w:gridCol w:w="2340"/>
        <w:gridCol w:w="2340"/>
        <w:gridCol w:w="2340"/>
      </w:tblGrid>
      <w:tr>
        <w:trPr>
          <w:trHeight w:val="320"/>
        </w:trPr>
        <w:tc>
          <w:tcPr>
            <w:tcW w:type="dxa" w:w="2340"/>
            <w:shd w:val="clear" w:color="auto" w:fill="1F3864"/>
            <w:tcMar>
              <w:top w:w="80" w:type="dxa"/>
              <w:bottom w:w="80" w:type="dxa"/>
              <w:left w:w="120" w:type="dxa"/>
              <w:right w:w="120" w:type="dxa"/>
            </w:tcMar>
            <w:tcW w:w="700" w:type="dxa"/>
          </w:tcPr>
          <w:p>
            <w:r>
              <w:rPr>
                <w:rFonts w:ascii="Arial" w:hAnsi="Arial"/>
                <w:b/>
                <w:color w:val="FFFFFF"/>
                <w:sz w:val="20"/>
              </w:rPr>
              <w:t>Rule ID</w:t>
            </w:r>
          </w:p>
        </w:tc>
        <w:tc>
          <w:tcPr>
            <w:tcW w:type="dxa" w:w="2340"/>
            <w:shd w:val="clear" w:color="auto" w:fill="1F3864"/>
            <w:tcMar>
              <w:top w:w="80" w:type="dxa"/>
              <w:bottom w:w="80" w:type="dxa"/>
              <w:left w:w="120" w:type="dxa"/>
              <w:right w:w="120" w:type="dxa"/>
            </w:tcMar>
            <w:tcW w:w="3500" w:type="dxa"/>
          </w:tcPr>
          <w:p>
            <w:r>
              <w:rPr>
                <w:rFonts w:ascii="Arial" w:hAnsi="Arial"/>
                <w:b/>
                <w:color w:val="FFFFFF"/>
                <w:sz w:val="20"/>
              </w:rPr>
              <w:t>Rule</w:t>
            </w:r>
          </w:p>
        </w:tc>
        <w:tc>
          <w:tcPr>
            <w:tcW w:type="dxa" w:w="2340"/>
            <w:shd w:val="clear" w:color="auto" w:fill="1F3864"/>
            <w:tcMar>
              <w:top w:w="80" w:type="dxa"/>
              <w:bottom w:w="80" w:type="dxa"/>
              <w:left w:w="120" w:type="dxa"/>
              <w:right w:w="120" w:type="dxa"/>
            </w:tcMar>
            <w:tcW w:w="2360" w:type="dxa"/>
          </w:tcPr>
          <w:p>
            <w:r>
              <w:rPr>
                <w:rFonts w:ascii="Arial" w:hAnsi="Arial"/>
                <w:b/>
                <w:color w:val="FFFFFF"/>
                <w:sz w:val="20"/>
              </w:rPr>
              <w:t>COBOL Location</w:t>
            </w:r>
          </w:p>
        </w:tc>
        <w:tc>
          <w:tcPr>
            <w:tcW w:type="dxa" w:w="2340"/>
            <w:shd w:val="clear" w:color="auto" w:fill="1F3864"/>
            <w:tcMar>
              <w:top w:w="80" w:type="dxa"/>
              <w:bottom w:w="80" w:type="dxa"/>
              <w:left w:w="120" w:type="dxa"/>
              <w:right w:w="120" w:type="dxa"/>
            </w:tcMar>
            <w:tcW w:w="2800" w:type="dxa"/>
          </w:tcPr>
          <w:p>
            <w:r>
              <w:rPr>
                <w:rFonts w:ascii="Arial" w:hAnsi="Arial"/>
                <w:b/>
                <w:color w:val="FFFFFF"/>
                <w:sz w:val="20"/>
              </w:rPr>
              <w:t>Enforced?</w:t>
            </w:r>
          </w:p>
        </w:tc>
      </w:tr>
      <w:tr>
        <w:tc>
          <w:tcPr>
            <w:tcW w:type="dxa" w:w="2340"/>
            <w:shd w:val="clear" w:color="auto" w:fill="DCE6F1"/>
            <w:tcMar>
              <w:top w:w="80" w:type="dxa"/>
              <w:bottom w:w="80" w:type="dxa"/>
              <w:left w:w="120" w:type="dxa"/>
              <w:right w:w="120" w:type="dxa"/>
            </w:tcMar>
            <w:tcW w:w="700" w:type="dxa"/>
          </w:tcPr>
          <w:p>
            <w:r>
              <w:rPr>
                <w:rFonts w:ascii="Arial" w:hAnsi="Arial"/>
                <w:b w:val="0"/>
                <w:i w:val="0"/>
                <w:sz w:val="20"/>
              </w:rPr>
              <w:t>R01</w:t>
            </w:r>
          </w:p>
        </w:tc>
        <w:tc>
          <w:tcPr>
            <w:tcW w:type="dxa" w:w="2340"/>
            <w:shd w:val="clear" w:color="auto" w:fill="DCE6F1"/>
            <w:tcMar>
              <w:top w:w="80" w:type="dxa"/>
              <w:bottom w:w="80" w:type="dxa"/>
              <w:left w:w="120" w:type="dxa"/>
              <w:right w:w="120" w:type="dxa"/>
            </w:tcMar>
            <w:tcW w:w="3500" w:type="dxa"/>
          </w:tcPr>
          <w:p>
            <w:r>
              <w:rPr>
                <w:rFonts w:ascii="Arial" w:hAnsi="Arial"/>
                <w:b w:val="0"/>
                <w:i w:val="0"/>
                <w:sz w:val="20"/>
              </w:rPr>
              <w:t>Only R/D/I/U/E are valid command codes</w:t>
            </w:r>
          </w:p>
        </w:tc>
        <w:tc>
          <w:tcPr>
            <w:tcW w:type="dxa" w:w="2340"/>
            <w:shd w:val="clear" w:color="auto" w:fill="DCE6F1"/>
            <w:tcMar>
              <w:top w:w="80" w:type="dxa"/>
              <w:bottom w:w="80" w:type="dxa"/>
              <w:left w:w="120" w:type="dxa"/>
              <w:right w:w="120" w:type="dxa"/>
            </w:tcMar>
            <w:tcW w:w="2360" w:type="dxa"/>
          </w:tcPr>
          <w:p>
            <w:r>
              <w:rPr>
                <w:rFonts w:ascii="Arial" w:hAnsi="Arial"/>
                <w:b w:val="0"/>
                <w:i w:val="0"/>
                <w:sz w:val="20"/>
              </w:rPr>
              <w:t>UNEMPCLM 2000-ACCEPT-INPUT</w:t>
            </w:r>
          </w:p>
        </w:tc>
        <w:tc>
          <w:tcPr>
            <w:tcW w:type="dxa" w:w="2340"/>
            <w:shd w:val="clear" w:color="auto" w:fill="DCE6F1"/>
            <w:tcMar>
              <w:top w:w="80" w:type="dxa"/>
              <w:bottom w:w="80" w:type="dxa"/>
              <w:left w:w="120" w:type="dxa"/>
              <w:right w:w="120" w:type="dxa"/>
            </w:tcMar>
            <w:tcW w:w="2800" w:type="dxa"/>
          </w:tcPr>
          <w:p>
            <w:r>
              <w:rPr>
                <w:rFonts w:ascii="Arial" w:hAnsi="Arial"/>
                <w:b w:val="0"/>
                <w:i w:val="0"/>
                <w:sz w:val="20"/>
              </w:rPr>
              <w:t>Yes — ABEND on violation</w:t>
            </w:r>
          </w:p>
        </w:tc>
      </w:tr>
      <w:tr>
        <w:tc>
          <w:tcPr>
            <w:tcW w:type="dxa" w:w="2340"/>
            <w:shd w:val="clear" w:color="auto" w:fill="FFFFFF"/>
            <w:tcMar>
              <w:top w:w="80" w:type="dxa"/>
              <w:bottom w:w="80" w:type="dxa"/>
              <w:left w:w="120" w:type="dxa"/>
              <w:right w:w="120" w:type="dxa"/>
            </w:tcMar>
            <w:tcW w:w="700" w:type="dxa"/>
          </w:tcPr>
          <w:p>
            <w:r>
              <w:rPr>
                <w:rFonts w:ascii="Arial" w:hAnsi="Arial"/>
                <w:b w:val="0"/>
                <w:i w:val="0"/>
                <w:sz w:val="20"/>
              </w:rPr>
              <w:t>R02</w:t>
            </w:r>
          </w:p>
        </w:tc>
        <w:tc>
          <w:tcPr>
            <w:tcW w:type="dxa" w:w="2340"/>
            <w:shd w:val="clear" w:color="auto" w:fill="FFFFFF"/>
            <w:tcMar>
              <w:top w:w="80" w:type="dxa"/>
              <w:bottom w:w="80" w:type="dxa"/>
              <w:left w:w="120" w:type="dxa"/>
              <w:right w:w="120" w:type="dxa"/>
            </w:tcMar>
            <w:tcW w:w="3500" w:type="dxa"/>
          </w:tcPr>
          <w:p>
            <w:r>
              <w:rPr>
                <w:rFonts w:ascii="Arial" w:hAnsi="Arial"/>
                <w:b w:val="0"/>
                <w:i w:val="0"/>
                <w:sz w:val="20"/>
              </w:rPr>
              <w:t>Number of records must be greater than zero</w:t>
            </w:r>
          </w:p>
        </w:tc>
        <w:tc>
          <w:tcPr>
            <w:tcW w:type="dxa" w:w="2340"/>
            <w:shd w:val="clear" w:color="auto" w:fill="FFFFFF"/>
            <w:tcMar>
              <w:top w:w="80" w:type="dxa"/>
              <w:bottom w:w="80" w:type="dxa"/>
              <w:left w:w="120" w:type="dxa"/>
              <w:right w:w="120" w:type="dxa"/>
            </w:tcMar>
            <w:tcW w:w="2360" w:type="dxa"/>
          </w:tcPr>
          <w:p>
            <w:r>
              <w:rPr>
                <w:rFonts w:ascii="Arial" w:hAnsi="Arial"/>
                <w:b w:val="0"/>
                <w:i w:val="0"/>
                <w:sz w:val="20"/>
              </w:rPr>
              <w:t>GETCLAIM 7000-NEED-GT-ZERO</w:t>
            </w:r>
          </w:p>
        </w:tc>
        <w:tc>
          <w:tcPr>
            <w:tcW w:type="dxa" w:w="2340"/>
            <w:shd w:val="clear" w:color="auto" w:fill="FFFFFF"/>
            <w:tcMar>
              <w:top w:w="80" w:type="dxa"/>
              <w:bottom w:w="80" w:type="dxa"/>
              <w:left w:w="120" w:type="dxa"/>
              <w:right w:w="120" w:type="dxa"/>
            </w:tcMar>
            <w:tcW w:w="2800" w:type="dxa"/>
          </w:tcPr>
          <w:p>
            <w:r>
              <w:rPr>
                <w:rFonts w:ascii="Arial" w:hAnsi="Arial"/>
                <w:b w:val="0"/>
                <w:i w:val="0"/>
                <w:sz w:val="20"/>
              </w:rPr>
              <w:t>Yes — ABEND on violation</w:t>
            </w:r>
          </w:p>
        </w:tc>
      </w:tr>
      <w:tr>
        <w:tc>
          <w:tcPr>
            <w:tcW w:type="dxa" w:w="2340"/>
            <w:shd w:val="clear" w:color="auto" w:fill="DCE6F1"/>
            <w:tcMar>
              <w:top w:w="80" w:type="dxa"/>
              <w:bottom w:w="80" w:type="dxa"/>
              <w:left w:w="120" w:type="dxa"/>
              <w:right w:w="120" w:type="dxa"/>
            </w:tcMar>
            <w:tcW w:w="700" w:type="dxa"/>
          </w:tcPr>
          <w:p>
            <w:r>
              <w:rPr>
                <w:rFonts w:ascii="Arial" w:hAnsi="Arial"/>
                <w:b w:val="0"/>
                <w:i w:val="0"/>
                <w:sz w:val="20"/>
              </w:rPr>
              <w:t>R03/R04</w:t>
            </w:r>
          </w:p>
        </w:tc>
        <w:tc>
          <w:tcPr>
            <w:tcW w:type="dxa" w:w="2340"/>
            <w:shd w:val="clear" w:color="auto" w:fill="DCE6F1"/>
            <w:tcMar>
              <w:top w:w="80" w:type="dxa"/>
              <w:bottom w:w="80" w:type="dxa"/>
              <w:left w:w="120" w:type="dxa"/>
              <w:right w:w="120" w:type="dxa"/>
            </w:tcMar>
            <w:tcW w:w="3500" w:type="dxa"/>
          </w:tcPr>
          <w:p>
            <w:r>
              <w:rPr>
                <w:rFonts w:ascii="Arial" w:hAnsi="Arial"/>
                <w:b w:val="0"/>
                <w:i w:val="0"/>
                <w:sz w:val="20"/>
              </w:rPr>
              <w:t>Multi-record reads must specify a valid category</w:t>
            </w:r>
          </w:p>
        </w:tc>
        <w:tc>
          <w:tcPr>
            <w:tcW w:type="dxa" w:w="2340"/>
            <w:shd w:val="clear" w:color="auto" w:fill="DCE6F1"/>
            <w:tcMar>
              <w:top w:w="80" w:type="dxa"/>
              <w:bottom w:w="80" w:type="dxa"/>
              <w:left w:w="120" w:type="dxa"/>
              <w:right w:w="120" w:type="dxa"/>
            </w:tcMar>
            <w:tcW w:w="2360" w:type="dxa"/>
          </w:tcPr>
          <w:p>
            <w:r>
              <w:rPr>
                <w:rFonts w:ascii="Arial" w:hAnsi="Arial"/>
                <w:b w:val="0"/>
                <w:i w:val="0"/>
                <w:sz w:val="20"/>
              </w:rPr>
              <w:t>UNEMPCLM 2100-ACCEPT-READ-INPUT</w:t>
            </w:r>
          </w:p>
        </w:tc>
        <w:tc>
          <w:tcPr>
            <w:tcW w:type="dxa" w:w="2340"/>
            <w:shd w:val="clear" w:color="auto" w:fill="DCE6F1"/>
            <w:tcMar>
              <w:top w:w="80" w:type="dxa"/>
              <w:bottom w:w="80" w:type="dxa"/>
              <w:left w:w="120" w:type="dxa"/>
              <w:right w:w="120" w:type="dxa"/>
            </w:tcMar>
            <w:tcW w:w="2800" w:type="dxa"/>
          </w:tcPr>
          <w:p>
            <w:r>
              <w:rPr>
                <w:rFonts w:ascii="Arial" w:hAnsi="Arial"/>
                <w:b w:val="0"/>
                <w:i w:val="0"/>
                <w:sz w:val="20"/>
              </w:rPr>
              <w:t>Yes — ABEND on violation</w:t>
            </w:r>
          </w:p>
        </w:tc>
      </w:tr>
      <w:tr>
        <w:tc>
          <w:tcPr>
            <w:tcW w:type="dxa" w:w="2340"/>
            <w:shd w:val="clear" w:color="auto" w:fill="FFFFFF"/>
            <w:tcMar>
              <w:top w:w="80" w:type="dxa"/>
              <w:bottom w:w="80" w:type="dxa"/>
              <w:left w:w="120" w:type="dxa"/>
              <w:right w:w="120" w:type="dxa"/>
            </w:tcMar>
            <w:tcW w:w="700" w:type="dxa"/>
          </w:tcPr>
          <w:p>
            <w:r>
              <w:rPr>
                <w:rFonts w:ascii="Arial" w:hAnsi="Arial"/>
                <w:b w:val="0"/>
                <w:i w:val="0"/>
                <w:sz w:val="20"/>
              </w:rPr>
              <w:t>R05</w:t>
            </w:r>
          </w:p>
        </w:tc>
        <w:tc>
          <w:tcPr>
            <w:tcW w:type="dxa" w:w="2340"/>
            <w:shd w:val="clear" w:color="auto" w:fill="FFFFFF"/>
            <w:tcMar>
              <w:top w:w="80" w:type="dxa"/>
              <w:bottom w:w="80" w:type="dxa"/>
              <w:left w:w="120" w:type="dxa"/>
              <w:right w:w="120" w:type="dxa"/>
            </w:tcMar>
            <w:tcW w:w="3500" w:type="dxa"/>
          </w:tcPr>
          <w:p>
            <w:r>
              <w:rPr>
                <w:rFonts w:ascii="Arial" w:hAnsi="Arial"/>
                <w:b w:val="0"/>
                <w:i w:val="0"/>
                <w:sz w:val="20"/>
              </w:rPr>
              <w:t>Record must exist before it can be deleted</w:t>
            </w:r>
          </w:p>
        </w:tc>
        <w:tc>
          <w:tcPr>
            <w:tcW w:type="dxa" w:w="2340"/>
            <w:shd w:val="clear" w:color="auto" w:fill="FFFFFF"/>
            <w:tcMar>
              <w:top w:w="80" w:type="dxa"/>
              <w:bottom w:w="80" w:type="dxa"/>
              <w:left w:w="120" w:type="dxa"/>
              <w:right w:w="120" w:type="dxa"/>
            </w:tcMar>
            <w:tcW w:w="2360" w:type="dxa"/>
          </w:tcPr>
          <w:p>
            <w:r>
              <w:rPr>
                <w:rFonts w:ascii="Arial" w:hAnsi="Arial"/>
                <w:b w:val="0"/>
                <w:i w:val="0"/>
                <w:sz w:val="20"/>
              </w:rPr>
              <w:t>GETCLAIM 3000-CLAIM-DELETE</w:t>
            </w:r>
          </w:p>
        </w:tc>
        <w:tc>
          <w:tcPr>
            <w:tcW w:type="dxa" w:w="2340"/>
            <w:shd w:val="clear" w:color="auto" w:fill="FFFFFF"/>
            <w:tcMar>
              <w:top w:w="80" w:type="dxa"/>
              <w:bottom w:w="80" w:type="dxa"/>
              <w:left w:w="120" w:type="dxa"/>
              <w:right w:w="120" w:type="dxa"/>
            </w:tcMar>
            <w:tcW w:w="2800" w:type="dxa"/>
          </w:tcPr>
          <w:p>
            <w:r>
              <w:rPr>
                <w:rFonts w:ascii="Arial" w:hAnsi="Arial"/>
                <w:b w:val="0"/>
                <w:i w:val="0"/>
                <w:sz w:val="20"/>
              </w:rPr>
              <w:t>Yes — read before delete</w:t>
            </w:r>
          </w:p>
        </w:tc>
      </w:tr>
      <w:tr>
        <w:tc>
          <w:tcPr>
            <w:tcW w:type="dxa" w:w="2340"/>
            <w:shd w:val="clear" w:color="auto" w:fill="DCE6F1"/>
            <w:tcMar>
              <w:top w:w="80" w:type="dxa"/>
              <w:bottom w:w="80" w:type="dxa"/>
              <w:left w:w="120" w:type="dxa"/>
              <w:right w:w="120" w:type="dxa"/>
            </w:tcMar>
            <w:tcW w:w="700" w:type="dxa"/>
          </w:tcPr>
          <w:p>
            <w:r>
              <w:rPr>
                <w:rFonts w:ascii="Arial" w:hAnsi="Arial"/>
                <w:b w:val="0"/>
                <w:i w:val="0"/>
                <w:sz w:val="20"/>
              </w:rPr>
              <w:t>R06</w:t>
            </w:r>
          </w:p>
        </w:tc>
        <w:tc>
          <w:tcPr>
            <w:tcW w:type="dxa" w:w="2340"/>
            <w:shd w:val="clear" w:color="auto" w:fill="DCE6F1"/>
            <w:tcMar>
              <w:top w:w="80" w:type="dxa"/>
              <w:bottom w:w="80" w:type="dxa"/>
              <w:left w:w="120" w:type="dxa"/>
              <w:right w:w="120" w:type="dxa"/>
            </w:tcMar>
            <w:tcW w:w="3500" w:type="dxa"/>
          </w:tcPr>
          <w:p>
            <w:r>
              <w:rPr>
                <w:rFonts w:ascii="Arial" w:hAnsi="Arial"/>
                <w:b w:val="0"/>
                <w:i w:val="0"/>
                <w:sz w:val="20"/>
              </w:rPr>
              <w:t>Record must exist before it can be updated</w:t>
            </w:r>
          </w:p>
        </w:tc>
        <w:tc>
          <w:tcPr>
            <w:tcW w:type="dxa" w:w="2340"/>
            <w:shd w:val="clear" w:color="auto" w:fill="DCE6F1"/>
            <w:tcMar>
              <w:top w:w="80" w:type="dxa"/>
              <w:bottom w:w="80" w:type="dxa"/>
              <w:left w:w="120" w:type="dxa"/>
              <w:right w:w="120" w:type="dxa"/>
            </w:tcMar>
            <w:tcW w:w="2360" w:type="dxa"/>
          </w:tcPr>
          <w:p>
            <w:r>
              <w:rPr>
                <w:rFonts w:ascii="Arial" w:hAnsi="Arial"/>
                <w:b w:val="0"/>
                <w:i w:val="0"/>
                <w:sz w:val="20"/>
              </w:rPr>
              <w:t>GETCLAIM 5000-CLAIM-UPDATE</w:t>
            </w:r>
          </w:p>
        </w:tc>
        <w:tc>
          <w:tcPr>
            <w:tcW w:type="dxa" w:w="2340"/>
            <w:shd w:val="clear" w:color="auto" w:fill="DCE6F1"/>
            <w:tcMar>
              <w:top w:w="80" w:type="dxa"/>
              <w:bottom w:w="80" w:type="dxa"/>
              <w:left w:w="120" w:type="dxa"/>
              <w:right w:w="120" w:type="dxa"/>
            </w:tcMar>
            <w:tcW w:w="2800" w:type="dxa"/>
          </w:tcPr>
          <w:p>
            <w:r>
              <w:rPr>
                <w:rFonts w:ascii="Arial" w:hAnsi="Arial"/>
                <w:b w:val="0"/>
                <w:i w:val="0"/>
                <w:sz w:val="20"/>
              </w:rPr>
              <w:t>Yes — read before rewrite</w:t>
            </w:r>
          </w:p>
        </w:tc>
      </w:tr>
      <w:tr>
        <w:tc>
          <w:tcPr>
            <w:tcW w:type="dxa" w:w="2340"/>
            <w:shd w:val="clear" w:color="auto" w:fill="FFFFFF"/>
            <w:tcMar>
              <w:top w:w="80" w:type="dxa"/>
              <w:bottom w:w="80" w:type="dxa"/>
              <w:left w:w="120" w:type="dxa"/>
              <w:right w:w="120" w:type="dxa"/>
            </w:tcMar>
            <w:tcW w:w="700" w:type="dxa"/>
          </w:tcPr>
          <w:p>
            <w:r>
              <w:rPr>
                <w:rFonts w:ascii="Arial" w:hAnsi="Arial"/>
                <w:b w:val="0"/>
                <w:i w:val="0"/>
                <w:sz w:val="20"/>
              </w:rPr>
              <w:t>R07</w:t>
            </w:r>
          </w:p>
        </w:tc>
        <w:tc>
          <w:tcPr>
            <w:tcW w:type="dxa" w:w="2340"/>
            <w:shd w:val="clear" w:color="auto" w:fill="FFFFFF"/>
            <w:tcMar>
              <w:top w:w="80" w:type="dxa"/>
              <w:bottom w:w="80" w:type="dxa"/>
              <w:left w:w="120" w:type="dxa"/>
              <w:right w:w="120" w:type="dxa"/>
            </w:tcMar>
            <w:tcW w:w="3500" w:type="dxa"/>
          </w:tcPr>
          <w:p>
            <w:r>
              <w:rPr>
                <w:rFonts w:ascii="Arial" w:hAnsi="Arial"/>
                <w:b w:val="0"/>
                <w:i w:val="0"/>
                <w:sz w:val="20"/>
              </w:rPr>
              <w:t>Every insert must be confirmed by reading back</w:t>
            </w:r>
          </w:p>
        </w:tc>
        <w:tc>
          <w:tcPr>
            <w:tcW w:type="dxa" w:w="2340"/>
            <w:shd w:val="clear" w:color="auto" w:fill="FFFFFF"/>
            <w:tcMar>
              <w:top w:w="80" w:type="dxa"/>
              <w:bottom w:w="80" w:type="dxa"/>
              <w:left w:w="120" w:type="dxa"/>
              <w:right w:w="120" w:type="dxa"/>
            </w:tcMar>
            <w:tcW w:w="2360" w:type="dxa"/>
          </w:tcPr>
          <w:p>
            <w:r>
              <w:rPr>
                <w:rFonts w:ascii="Arial" w:hAnsi="Arial"/>
                <w:b w:val="0"/>
                <w:i w:val="0"/>
                <w:sz w:val="20"/>
              </w:rPr>
              <w:t>GETCLAIM 4000-CLAIM-INSERT</w:t>
            </w:r>
          </w:p>
        </w:tc>
        <w:tc>
          <w:tcPr>
            <w:tcW w:type="dxa" w:w="2340"/>
            <w:shd w:val="clear" w:color="auto" w:fill="FFFFFF"/>
            <w:tcMar>
              <w:top w:w="80" w:type="dxa"/>
              <w:bottom w:w="80" w:type="dxa"/>
              <w:left w:w="120" w:type="dxa"/>
              <w:right w:w="120" w:type="dxa"/>
            </w:tcMar>
            <w:tcW w:w="2800" w:type="dxa"/>
          </w:tcPr>
          <w:p>
            <w:r>
              <w:rPr>
                <w:rFonts w:ascii="Arial" w:hAnsi="Arial"/>
                <w:b w:val="0"/>
                <w:i w:val="0"/>
                <w:sz w:val="20"/>
              </w:rPr>
              <w:t>Yes — read after write</w:t>
            </w:r>
          </w:p>
        </w:tc>
      </w:tr>
      <w:tr>
        <w:tc>
          <w:tcPr>
            <w:tcW w:type="dxa" w:w="2340"/>
            <w:shd w:val="clear" w:color="auto" w:fill="DCE6F1"/>
            <w:tcMar>
              <w:top w:w="80" w:type="dxa"/>
              <w:bottom w:w="80" w:type="dxa"/>
              <w:left w:w="120" w:type="dxa"/>
              <w:right w:w="120" w:type="dxa"/>
            </w:tcMar>
            <w:tcW w:w="700" w:type="dxa"/>
          </w:tcPr>
          <w:p>
            <w:r>
              <w:rPr>
                <w:rFonts w:ascii="Arial" w:hAnsi="Arial"/>
                <w:b w:val="0"/>
                <w:i w:val="0"/>
                <w:sz w:val="20"/>
              </w:rPr>
              <w:t>R08</w:t>
            </w:r>
          </w:p>
        </w:tc>
        <w:tc>
          <w:tcPr>
            <w:tcW w:type="dxa" w:w="2340"/>
            <w:shd w:val="clear" w:color="auto" w:fill="DCE6F1"/>
            <w:tcMar>
              <w:top w:w="80" w:type="dxa"/>
              <w:bottom w:w="80" w:type="dxa"/>
              <w:left w:w="120" w:type="dxa"/>
              <w:right w:w="120" w:type="dxa"/>
            </w:tcMar>
            <w:tcW w:w="3500" w:type="dxa"/>
          </w:tcPr>
          <w:p>
            <w:r>
              <w:rPr>
                <w:rFonts w:ascii="Arial" w:hAnsi="Arial"/>
                <w:b w:val="0"/>
                <w:i w:val="0"/>
                <w:sz w:val="20"/>
              </w:rPr>
              <w:t>Every update must be confirmed by reading back</w:t>
            </w:r>
          </w:p>
        </w:tc>
        <w:tc>
          <w:tcPr>
            <w:tcW w:type="dxa" w:w="2340"/>
            <w:shd w:val="clear" w:color="auto" w:fill="DCE6F1"/>
            <w:tcMar>
              <w:top w:w="80" w:type="dxa"/>
              <w:bottom w:w="80" w:type="dxa"/>
              <w:left w:w="120" w:type="dxa"/>
              <w:right w:w="120" w:type="dxa"/>
            </w:tcMar>
            <w:tcW w:w="2360" w:type="dxa"/>
          </w:tcPr>
          <w:p>
            <w:r>
              <w:rPr>
                <w:rFonts w:ascii="Arial" w:hAnsi="Arial"/>
                <w:b w:val="0"/>
                <w:i w:val="0"/>
                <w:sz w:val="20"/>
              </w:rPr>
              <w:t>GETCLAIM 5000-CLAIM-UPDATE</w:t>
            </w:r>
          </w:p>
        </w:tc>
        <w:tc>
          <w:tcPr>
            <w:tcW w:type="dxa" w:w="2340"/>
            <w:shd w:val="clear" w:color="auto" w:fill="DCE6F1"/>
            <w:tcMar>
              <w:top w:w="80" w:type="dxa"/>
              <w:bottom w:w="80" w:type="dxa"/>
              <w:left w:w="120" w:type="dxa"/>
              <w:right w:w="120" w:type="dxa"/>
            </w:tcMar>
            <w:tcW w:w="2800" w:type="dxa"/>
          </w:tcPr>
          <w:p>
            <w:r>
              <w:rPr>
                <w:rFonts w:ascii="Arial" w:hAnsi="Arial"/>
                <w:b w:val="0"/>
                <w:i w:val="0"/>
                <w:sz w:val="20"/>
              </w:rPr>
              <w:t>Yes — read after rewrite</w:t>
            </w:r>
          </w:p>
        </w:tc>
      </w:tr>
      <w:tr>
        <w:tc>
          <w:tcPr>
            <w:tcW w:type="dxa" w:w="2340"/>
            <w:shd w:val="clear" w:color="auto" w:fill="FFFFFF"/>
            <w:tcMar>
              <w:top w:w="80" w:type="dxa"/>
              <w:bottom w:w="80" w:type="dxa"/>
              <w:left w:w="120" w:type="dxa"/>
              <w:right w:w="120" w:type="dxa"/>
            </w:tcMar>
            <w:tcW w:w="700" w:type="dxa"/>
          </w:tcPr>
          <w:p>
            <w:r>
              <w:rPr>
                <w:rFonts w:ascii="Arial" w:hAnsi="Arial"/>
                <w:b w:val="0"/>
                <w:i w:val="0"/>
                <w:sz w:val="20"/>
              </w:rPr>
              <w:t>R09</w:t>
            </w:r>
          </w:p>
        </w:tc>
        <w:tc>
          <w:tcPr>
            <w:tcW w:type="dxa" w:w="2340"/>
            <w:shd w:val="clear" w:color="auto" w:fill="FFFFFF"/>
            <w:tcMar>
              <w:top w:w="80" w:type="dxa"/>
              <w:bottom w:w="80" w:type="dxa"/>
              <w:left w:w="120" w:type="dxa"/>
              <w:right w:w="120" w:type="dxa"/>
            </w:tcMar>
            <w:tcW w:w="3500" w:type="dxa"/>
          </w:tcPr>
          <w:p>
            <w:r>
              <w:rPr>
                <w:rFonts w:ascii="Arial" w:hAnsi="Arial"/>
                <w:b w:val="0"/>
                <w:i w:val="0"/>
                <w:sz w:val="20"/>
              </w:rPr>
              <w:t>Record IDs must be unique — no duplicates</w:t>
            </w:r>
          </w:p>
        </w:tc>
        <w:tc>
          <w:tcPr>
            <w:tcW w:type="dxa" w:w="2340"/>
            <w:shd w:val="clear" w:color="auto" w:fill="FFFFFF"/>
            <w:tcMar>
              <w:top w:w="80" w:type="dxa"/>
              <w:bottom w:w="80" w:type="dxa"/>
              <w:left w:w="120" w:type="dxa"/>
              <w:right w:w="120" w:type="dxa"/>
            </w:tcMar>
            <w:tcW w:w="2360" w:type="dxa"/>
          </w:tcPr>
          <w:p>
            <w:r>
              <w:rPr>
                <w:rFonts w:ascii="Arial" w:hAnsi="Arial"/>
                <w:b w:val="0"/>
                <w:i w:val="0"/>
                <w:sz w:val="20"/>
              </w:rPr>
              <w:t>VSAM DUPREC status 22</w:t>
            </w:r>
          </w:p>
        </w:tc>
        <w:tc>
          <w:tcPr>
            <w:tcW w:type="dxa" w:w="2340"/>
            <w:shd w:val="clear" w:color="auto" w:fill="FFFFFF"/>
            <w:tcMar>
              <w:top w:w="80" w:type="dxa"/>
              <w:bottom w:w="80" w:type="dxa"/>
              <w:left w:w="120" w:type="dxa"/>
              <w:right w:w="120" w:type="dxa"/>
            </w:tcMar>
            <w:tcW w:w="2800" w:type="dxa"/>
          </w:tcPr>
          <w:p>
            <w:r>
              <w:rPr>
                <w:rFonts w:ascii="Arial" w:hAnsi="Arial"/>
                <w:b w:val="0"/>
                <w:i w:val="0"/>
                <w:sz w:val="20"/>
              </w:rPr>
              <w:t>Yes — VSAM enforces implicitly</w:t>
            </w:r>
          </w:p>
        </w:tc>
      </w:tr>
      <w:tr>
        <w:tc>
          <w:tcPr>
            <w:tcW w:type="dxa" w:w="2340"/>
            <w:shd w:val="clear" w:color="auto" w:fill="DCE6F1"/>
            <w:tcMar>
              <w:top w:w="80" w:type="dxa"/>
              <w:bottom w:w="80" w:type="dxa"/>
              <w:left w:w="120" w:type="dxa"/>
              <w:right w:w="120" w:type="dxa"/>
            </w:tcMar>
            <w:tcW w:w="700" w:type="dxa"/>
          </w:tcPr>
          <w:p>
            <w:r>
              <w:rPr>
                <w:rFonts w:ascii="Arial" w:hAnsi="Arial"/>
                <w:b w:val="0"/>
                <w:i w:val="0"/>
                <w:sz w:val="20"/>
              </w:rPr>
              <w:t>R10</w:t>
            </w:r>
          </w:p>
        </w:tc>
        <w:tc>
          <w:tcPr>
            <w:tcW w:type="dxa" w:w="2340"/>
            <w:shd w:val="clear" w:color="auto" w:fill="DCE6F1"/>
            <w:tcMar>
              <w:top w:w="80" w:type="dxa"/>
              <w:bottom w:w="80" w:type="dxa"/>
              <w:left w:w="120" w:type="dxa"/>
              <w:right w:w="120" w:type="dxa"/>
            </w:tcMar>
            <w:tcW w:w="3500" w:type="dxa"/>
          </w:tcPr>
          <w:p>
            <w:r>
              <w:rPr>
                <w:rFonts w:ascii="Arial" w:hAnsi="Arial"/>
                <w:b w:val="0"/>
                <w:i w:val="0"/>
                <w:sz w:val="20"/>
              </w:rPr>
              <w:t>Maximum 200 commands per batch run</w:t>
            </w:r>
          </w:p>
        </w:tc>
        <w:tc>
          <w:tcPr>
            <w:tcW w:type="dxa" w:w="2340"/>
            <w:shd w:val="clear" w:color="auto" w:fill="DCE6F1"/>
            <w:tcMar>
              <w:top w:w="80" w:type="dxa"/>
              <w:bottom w:w="80" w:type="dxa"/>
              <w:left w:w="120" w:type="dxa"/>
              <w:right w:w="120" w:type="dxa"/>
            </w:tcMar>
            <w:tcW w:w="2360" w:type="dxa"/>
          </w:tcPr>
          <w:p>
            <w:r>
              <w:rPr>
                <w:rFonts w:ascii="Arial" w:hAnsi="Arial"/>
                <w:b w:val="0"/>
                <w:i w:val="0"/>
                <w:sz w:val="20"/>
              </w:rPr>
              <w:t>UNEMPCLM 0000-MAIN-PARA</w:t>
            </w:r>
          </w:p>
        </w:tc>
        <w:tc>
          <w:tcPr>
            <w:tcW w:type="dxa" w:w="2340"/>
            <w:shd w:val="clear" w:color="auto" w:fill="DCE6F1"/>
            <w:tcMar>
              <w:top w:w="80" w:type="dxa"/>
              <w:bottom w:w="80" w:type="dxa"/>
              <w:left w:w="120" w:type="dxa"/>
              <w:right w:w="120" w:type="dxa"/>
            </w:tcMar>
            <w:tcW w:w="2800" w:type="dxa"/>
          </w:tcPr>
          <w:p>
            <w:r>
              <w:rPr>
                <w:rFonts w:ascii="Arial" w:hAnsi="Arial"/>
                <w:b w:val="0"/>
                <w:i w:val="0"/>
                <w:sz w:val="20"/>
              </w:rPr>
              <w:t>Yes — silently stops at limit</w:t>
            </w:r>
          </w:p>
        </w:tc>
      </w:tr>
      <w:tr>
        <w:tc>
          <w:tcPr>
            <w:tcW w:type="dxa" w:w="2340"/>
            <w:shd w:val="clear" w:color="auto" w:fill="FFFFFF"/>
            <w:tcMar>
              <w:top w:w="80" w:type="dxa"/>
              <w:bottom w:w="80" w:type="dxa"/>
              <w:left w:w="120" w:type="dxa"/>
              <w:right w:w="120" w:type="dxa"/>
            </w:tcMar>
            <w:tcW w:w="700" w:type="dxa"/>
          </w:tcPr>
          <w:p>
            <w:r>
              <w:rPr>
                <w:rFonts w:ascii="Arial" w:hAnsi="Arial"/>
                <w:b w:val="0"/>
                <w:i w:val="0"/>
                <w:sz w:val="20"/>
              </w:rPr>
              <w:t>R11</w:t>
            </w:r>
          </w:p>
        </w:tc>
        <w:tc>
          <w:tcPr>
            <w:tcW w:type="dxa" w:w="2340"/>
            <w:shd w:val="clear" w:color="auto" w:fill="FFFFFF"/>
            <w:tcMar>
              <w:top w:w="80" w:type="dxa"/>
              <w:bottom w:w="80" w:type="dxa"/>
              <w:left w:w="120" w:type="dxa"/>
              <w:right w:w="120" w:type="dxa"/>
            </w:tcMar>
            <w:tcW w:w="3500" w:type="dxa"/>
          </w:tcPr>
          <w:p>
            <w:r>
              <w:rPr>
                <w:rFonts w:ascii="Arial" w:hAnsi="Arial"/>
                <w:b w:val="0"/>
                <w:i w:val="0"/>
                <w:sz w:val="20"/>
              </w:rPr>
              <w:t>Maximum 200 records returned per request</w:t>
            </w:r>
          </w:p>
        </w:tc>
        <w:tc>
          <w:tcPr>
            <w:tcW w:type="dxa" w:w="2340"/>
            <w:shd w:val="clear" w:color="auto" w:fill="FFFFFF"/>
            <w:tcMar>
              <w:top w:w="80" w:type="dxa"/>
              <w:bottom w:w="80" w:type="dxa"/>
              <w:left w:w="120" w:type="dxa"/>
              <w:right w:w="120" w:type="dxa"/>
            </w:tcMar>
            <w:tcW w:w="2360" w:type="dxa"/>
          </w:tcPr>
          <w:p>
            <w:r>
              <w:rPr>
                <w:rFonts w:ascii="Arial" w:hAnsi="Arial"/>
                <w:b w:val="0"/>
                <w:i w:val="0"/>
                <w:sz w:val="20"/>
              </w:rPr>
              <w:t>GETCLAIM OCCURS 1 TO 200</w:t>
            </w:r>
          </w:p>
        </w:tc>
        <w:tc>
          <w:tcPr>
            <w:tcW w:type="dxa" w:w="2340"/>
            <w:shd w:val="clear" w:color="auto" w:fill="FFFFFF"/>
            <w:tcMar>
              <w:top w:w="80" w:type="dxa"/>
              <w:bottom w:w="80" w:type="dxa"/>
              <w:left w:w="120" w:type="dxa"/>
              <w:right w:w="120" w:type="dxa"/>
            </w:tcMar>
            <w:tcW w:w="2800" w:type="dxa"/>
          </w:tcPr>
          <w:p>
            <w:r>
              <w:rPr>
                <w:rFonts w:ascii="Arial" w:hAnsi="Arial"/>
                <w:b w:val="0"/>
                <w:i w:val="0"/>
                <w:sz w:val="20"/>
              </w:rPr>
              <w:t>Yes — structural memory limit</w:t>
            </w:r>
          </w:p>
        </w:tc>
      </w:tr>
      <w:tr>
        <w:tc>
          <w:tcPr>
            <w:tcW w:type="dxa" w:w="2340"/>
            <w:shd w:val="clear" w:color="auto" w:fill="DCE6F1"/>
            <w:tcMar>
              <w:top w:w="80" w:type="dxa"/>
              <w:bottom w:w="80" w:type="dxa"/>
              <w:left w:w="120" w:type="dxa"/>
              <w:right w:w="120" w:type="dxa"/>
            </w:tcMar>
            <w:tcW w:w="700" w:type="dxa"/>
          </w:tcPr>
          <w:p>
            <w:r>
              <w:rPr>
                <w:rFonts w:ascii="Arial" w:hAnsi="Arial"/>
                <w:b w:val="0"/>
                <w:i w:val="0"/>
                <w:sz w:val="20"/>
              </w:rPr>
              <w:t>R12</w:t>
            </w:r>
          </w:p>
        </w:tc>
        <w:tc>
          <w:tcPr>
            <w:tcW w:type="dxa" w:w="2340"/>
            <w:shd w:val="clear" w:color="auto" w:fill="DCE6F1"/>
            <w:tcMar>
              <w:top w:w="80" w:type="dxa"/>
              <w:bottom w:w="80" w:type="dxa"/>
              <w:left w:w="120" w:type="dxa"/>
              <w:right w:w="120" w:type="dxa"/>
            </w:tcMar>
            <w:tcW w:w="3500" w:type="dxa"/>
          </w:tcPr>
          <w:p>
            <w:r>
              <w:rPr>
                <w:rFonts w:ascii="Arial" w:hAnsi="Arial"/>
                <w:b w:val="0"/>
                <w:i w:val="0"/>
                <w:sz w:val="20"/>
              </w:rPr>
              <w:t>Deleted record data must be captured before deletion</w:t>
            </w:r>
          </w:p>
        </w:tc>
        <w:tc>
          <w:tcPr>
            <w:tcW w:type="dxa" w:w="2340"/>
            <w:shd w:val="clear" w:color="auto" w:fill="DCE6F1"/>
            <w:tcMar>
              <w:top w:w="80" w:type="dxa"/>
              <w:bottom w:w="80" w:type="dxa"/>
              <w:left w:w="120" w:type="dxa"/>
              <w:right w:w="120" w:type="dxa"/>
            </w:tcMar>
            <w:tcW w:w="2360" w:type="dxa"/>
          </w:tcPr>
          <w:p>
            <w:r>
              <w:rPr>
                <w:rFonts w:ascii="Arial" w:hAnsi="Arial"/>
                <w:b w:val="0"/>
                <w:i w:val="0"/>
                <w:sz w:val="20"/>
              </w:rPr>
              <w:t>GETCLAIM 3000-CLAIM-DELETE</w:t>
            </w:r>
          </w:p>
        </w:tc>
        <w:tc>
          <w:tcPr>
            <w:tcW w:type="dxa" w:w="2340"/>
            <w:shd w:val="clear" w:color="auto" w:fill="DCE6F1"/>
            <w:tcMar>
              <w:top w:w="80" w:type="dxa"/>
              <w:bottom w:w="80" w:type="dxa"/>
              <w:left w:w="120" w:type="dxa"/>
              <w:right w:w="120" w:type="dxa"/>
            </w:tcMar>
            <w:tcW w:w="2800" w:type="dxa"/>
          </w:tcPr>
          <w:p>
            <w:r>
              <w:rPr>
                <w:rFonts w:ascii="Arial" w:hAnsi="Arial"/>
                <w:b w:val="0"/>
                <w:i w:val="0"/>
                <w:sz w:val="20"/>
              </w:rPr>
              <w:t>Yes — read-then-delete</w:t>
            </w:r>
          </w:p>
        </w:tc>
      </w:tr>
    </w:tbl>
    <w:p>
      <w:pPr>
        <w:pStyle w:val="Heading2"/>
      </w:pPr>
      <w:r>
        <w:rPr>
          <w:rFonts w:ascii="Arial" w:hAnsi="Arial"/>
          <w:b/>
          <w:color w:val="1F3864"/>
          <w:sz w:val="28"/>
        </w:rPr>
        <w:t>Business Rules MISSING from Code</w:t>
      </w:r>
    </w:p>
    <w:tbl>
      <w:tblPr>
        <w:tblStyle w:val="TableGrid"/>
        <w:tblW w:type="auto" w:w="0"/>
        <w:jc w:val="left"/>
        <w:tblLook w:firstColumn="1" w:firstRow="1" w:lastColumn="0" w:lastRow="0" w:noHBand="0" w:noVBand="1" w:val="04A0"/>
        <w:tblW w:w="9360" w:type="dxa"/>
      </w:tblPr>
      <w:tblGrid>
        <w:gridCol w:w="2340"/>
        <w:gridCol w:w="2340"/>
        <w:gridCol w:w="2340"/>
        <w:gridCol w:w="2340"/>
      </w:tblGrid>
      <w:tr>
        <w:trPr>
          <w:trHeight w:val="320"/>
        </w:trPr>
        <w:tc>
          <w:tcPr>
            <w:tcW w:type="dxa" w:w="2340"/>
            <w:shd w:val="clear" w:color="auto" w:fill="1F3864"/>
            <w:tcMar>
              <w:top w:w="80" w:type="dxa"/>
              <w:bottom w:w="80" w:type="dxa"/>
              <w:left w:w="120" w:type="dxa"/>
              <w:right w:w="120" w:type="dxa"/>
            </w:tcMar>
            <w:tcW w:w="700" w:type="dxa"/>
          </w:tcPr>
          <w:p>
            <w:r>
              <w:rPr>
                <w:rFonts w:ascii="Arial" w:hAnsi="Arial"/>
                <w:b/>
                <w:color w:val="FFFFFF"/>
                <w:sz w:val="20"/>
              </w:rPr>
              <w:t>Rule ID</w:t>
            </w:r>
          </w:p>
        </w:tc>
        <w:tc>
          <w:tcPr>
            <w:tcW w:type="dxa" w:w="2340"/>
            <w:shd w:val="clear" w:color="auto" w:fill="1F3864"/>
            <w:tcMar>
              <w:top w:w="80" w:type="dxa"/>
              <w:bottom w:w="80" w:type="dxa"/>
              <w:left w:w="120" w:type="dxa"/>
              <w:right w:w="120" w:type="dxa"/>
            </w:tcMar>
            <w:tcW w:w="3500" w:type="dxa"/>
          </w:tcPr>
          <w:p>
            <w:r>
              <w:rPr>
                <w:rFonts w:ascii="Arial" w:hAnsi="Arial"/>
                <w:b/>
                <w:color w:val="FFFFFF"/>
                <w:sz w:val="20"/>
              </w:rPr>
              <w:t>Rule</w:t>
            </w:r>
          </w:p>
        </w:tc>
        <w:tc>
          <w:tcPr>
            <w:tcW w:type="dxa" w:w="2340"/>
            <w:shd w:val="clear" w:color="auto" w:fill="1F3864"/>
            <w:tcMar>
              <w:top w:w="80" w:type="dxa"/>
              <w:bottom w:w="80" w:type="dxa"/>
              <w:left w:w="120" w:type="dxa"/>
              <w:right w:w="120" w:type="dxa"/>
            </w:tcMar>
            <w:tcW w:w="1000" w:type="dxa"/>
          </w:tcPr>
          <w:p>
            <w:r>
              <w:rPr>
                <w:rFonts w:ascii="Arial" w:hAnsi="Arial"/>
                <w:b/>
                <w:color w:val="FFFFFF"/>
                <w:sz w:val="20"/>
              </w:rPr>
              <w:t>Risk Level</w:t>
            </w:r>
          </w:p>
        </w:tc>
        <w:tc>
          <w:tcPr>
            <w:tcW w:type="dxa" w:w="2340"/>
            <w:shd w:val="clear" w:color="auto" w:fill="1F3864"/>
            <w:tcMar>
              <w:top w:w="80" w:type="dxa"/>
              <w:bottom w:w="80" w:type="dxa"/>
              <w:left w:w="120" w:type="dxa"/>
              <w:right w:w="120" w:type="dxa"/>
            </w:tcMar>
            <w:tcW w:w="4160" w:type="dxa"/>
          </w:tcPr>
          <w:p>
            <w:r>
              <w:rPr>
                <w:rFonts w:ascii="Arial" w:hAnsi="Arial"/>
                <w:b/>
                <w:color w:val="FFFFFF"/>
                <w:sz w:val="20"/>
              </w:rPr>
              <w:t>Where It Should Be Enforced</w:t>
            </w:r>
          </w:p>
        </w:tc>
      </w:tr>
      <w:tr>
        <w:tc>
          <w:tcPr>
            <w:tcW w:type="dxa" w:w="2340"/>
            <w:shd w:val="clear" w:color="auto" w:fill="DCE6F1"/>
            <w:tcMar>
              <w:top w:w="80" w:type="dxa"/>
              <w:bottom w:w="80" w:type="dxa"/>
              <w:left w:w="120" w:type="dxa"/>
              <w:right w:w="120" w:type="dxa"/>
            </w:tcMar>
            <w:tcW w:w="700" w:type="dxa"/>
          </w:tcPr>
          <w:p>
            <w:r>
              <w:rPr>
                <w:rFonts w:ascii="Arial" w:hAnsi="Arial"/>
                <w:b w:val="0"/>
                <w:i w:val="0"/>
                <w:sz w:val="20"/>
              </w:rPr>
              <w:t>R15</w:t>
            </w:r>
          </w:p>
        </w:tc>
        <w:tc>
          <w:tcPr>
            <w:tcW w:type="dxa" w:w="2340"/>
            <w:shd w:val="clear" w:color="auto" w:fill="DCE6F1"/>
            <w:tcMar>
              <w:top w:w="80" w:type="dxa"/>
              <w:bottom w:w="80" w:type="dxa"/>
              <w:left w:w="120" w:type="dxa"/>
              <w:right w:w="120" w:type="dxa"/>
            </w:tcMar>
            <w:tcW w:w="3500" w:type="dxa"/>
          </w:tcPr>
          <w:p>
            <w:r>
              <w:rPr>
                <w:rFonts w:ascii="Arial" w:hAnsi="Arial"/>
                <w:b w:val="0"/>
                <w:i w:val="0"/>
                <w:sz w:val="20"/>
              </w:rPr>
              <w:t>sum(age buckets) + age_INA must equal sum(race buckets) + race_INA must equal sum(gender buckets) + gender_INA</w:t>
            </w:r>
          </w:p>
        </w:tc>
        <w:tc>
          <w:tcPr>
            <w:tcW w:type="dxa" w:w="2340"/>
            <w:shd w:val="clear" w:color="auto" w:fill="DCE6F1"/>
            <w:tcMar>
              <w:top w:w="80" w:type="dxa"/>
              <w:bottom w:w="80" w:type="dxa"/>
              <w:left w:w="120" w:type="dxa"/>
              <w:right w:w="120" w:type="dxa"/>
            </w:tcMar>
            <w:tcW w:w="1000" w:type="dxa"/>
          </w:tcPr>
          <w:p>
            <w:r>
              <w:rPr>
                <w:rFonts w:ascii="Arial" w:hAnsi="Arial"/>
                <w:b w:val="0"/>
                <w:i w:val="0"/>
                <w:sz w:val="20"/>
              </w:rPr>
              <w:t>Critical</w:t>
            </w:r>
          </w:p>
        </w:tc>
        <w:tc>
          <w:tcPr>
            <w:tcW w:type="dxa" w:w="2340"/>
            <w:shd w:val="clear" w:color="auto" w:fill="DCE6F1"/>
            <w:tcMar>
              <w:top w:w="80" w:type="dxa"/>
              <w:bottom w:w="80" w:type="dxa"/>
              <w:left w:w="120" w:type="dxa"/>
              <w:right w:w="120" w:type="dxa"/>
            </w:tcMar>
            <w:tcW w:w="4160" w:type="dxa"/>
          </w:tcPr>
          <w:p>
            <w:r>
              <w:rPr>
                <w:rFonts w:ascii="Arial" w:hAnsi="Arial"/>
                <w:b w:val="0"/>
                <w:i w:val="0"/>
                <w:sz w:val="20"/>
              </w:rPr>
              <w:t>OPA policy engine — pre-write validation + nightly reconciliation job</w:t>
            </w:r>
          </w:p>
        </w:tc>
      </w:tr>
      <w:tr>
        <w:tc>
          <w:tcPr>
            <w:tcW w:type="dxa" w:w="2340"/>
            <w:shd w:val="clear" w:color="auto" w:fill="FFFFFF"/>
            <w:tcMar>
              <w:top w:w="80" w:type="dxa"/>
              <w:bottom w:w="80" w:type="dxa"/>
              <w:left w:w="120" w:type="dxa"/>
              <w:right w:w="120" w:type="dxa"/>
            </w:tcMar>
            <w:tcW w:w="700" w:type="dxa"/>
          </w:tcPr>
          <w:p>
            <w:r>
              <w:rPr>
                <w:rFonts w:ascii="Arial" w:hAnsi="Arial"/>
                <w:b w:val="0"/>
                <w:i w:val="0"/>
                <w:sz w:val="20"/>
              </w:rPr>
              <w:t>R16</w:t>
            </w:r>
          </w:p>
        </w:tc>
        <w:tc>
          <w:tcPr>
            <w:tcW w:type="dxa" w:w="2340"/>
            <w:shd w:val="clear" w:color="auto" w:fill="FFFFFF"/>
            <w:tcMar>
              <w:top w:w="80" w:type="dxa"/>
              <w:bottom w:w="80" w:type="dxa"/>
              <w:left w:w="120" w:type="dxa"/>
              <w:right w:w="120" w:type="dxa"/>
            </w:tcMar>
            <w:tcW w:w="3500" w:type="dxa"/>
          </w:tcPr>
          <w:p>
            <w:r>
              <w:rPr>
                <w:rFonts w:ascii="Arial" w:hAnsi="Arial"/>
                <w:b w:val="0"/>
                <w:i w:val="0"/>
                <w:sz w:val="20"/>
              </w:rPr>
              <w:t>Record key must be valid MMDDYYYY format with day = 01</w:t>
            </w:r>
          </w:p>
        </w:tc>
        <w:tc>
          <w:tcPr>
            <w:tcW w:type="dxa" w:w="2340"/>
            <w:shd w:val="clear" w:color="auto" w:fill="FFFFFF"/>
            <w:tcMar>
              <w:top w:w="80" w:type="dxa"/>
              <w:bottom w:w="80" w:type="dxa"/>
              <w:left w:w="120" w:type="dxa"/>
              <w:right w:w="120" w:type="dxa"/>
            </w:tcMar>
            <w:tcW w:w="1000" w:type="dxa"/>
          </w:tcPr>
          <w:p>
            <w:r>
              <w:rPr>
                <w:rFonts w:ascii="Arial" w:hAnsi="Arial"/>
                <w:b w:val="0"/>
                <w:i w:val="0"/>
                <w:sz w:val="20"/>
              </w:rPr>
              <w:t>High</w:t>
            </w:r>
          </w:p>
        </w:tc>
        <w:tc>
          <w:tcPr>
            <w:tcW w:type="dxa" w:w="2340"/>
            <w:shd w:val="clear" w:color="auto" w:fill="FFFFFF"/>
            <w:tcMar>
              <w:top w:w="80" w:type="dxa"/>
              <w:bottom w:w="80" w:type="dxa"/>
              <w:left w:w="120" w:type="dxa"/>
              <w:right w:w="120" w:type="dxa"/>
            </w:tcMar>
            <w:tcW w:w="4160" w:type="dxa"/>
          </w:tcPr>
          <w:p>
            <w:r>
              <w:rPr>
                <w:rFonts w:ascii="Arial" w:hAnsi="Arial"/>
                <w:b w:val="0"/>
                <w:i w:val="0"/>
                <w:sz w:val="20"/>
              </w:rPr>
              <w:t>JSON Schema regex pattern in OpenAPI specification</w:t>
            </w:r>
          </w:p>
        </w:tc>
      </w:tr>
      <w:tr>
        <w:tc>
          <w:tcPr>
            <w:tcW w:type="dxa" w:w="2340"/>
            <w:shd w:val="clear" w:color="auto" w:fill="DCE6F1"/>
            <w:tcMar>
              <w:top w:w="80" w:type="dxa"/>
              <w:bottom w:w="80" w:type="dxa"/>
              <w:left w:w="120" w:type="dxa"/>
              <w:right w:w="120" w:type="dxa"/>
            </w:tcMar>
            <w:tcW w:w="700" w:type="dxa"/>
          </w:tcPr>
          <w:p>
            <w:r>
              <w:rPr>
                <w:rFonts w:ascii="Arial" w:hAnsi="Arial"/>
                <w:b w:val="0"/>
                <w:i w:val="0"/>
                <w:sz w:val="20"/>
              </w:rPr>
              <w:t>R17</w:t>
            </w:r>
          </w:p>
        </w:tc>
        <w:tc>
          <w:tcPr>
            <w:tcW w:type="dxa" w:w="2340"/>
            <w:shd w:val="clear" w:color="auto" w:fill="DCE6F1"/>
            <w:tcMar>
              <w:top w:w="80" w:type="dxa"/>
              <w:bottom w:w="80" w:type="dxa"/>
              <w:left w:w="120" w:type="dxa"/>
              <w:right w:w="120" w:type="dxa"/>
            </w:tcMar>
            <w:tcW w:w="3500" w:type="dxa"/>
          </w:tcPr>
          <w:p>
            <w:r>
              <w:rPr>
                <w:rFonts w:ascii="Arial" w:hAnsi="Arial"/>
                <w:b w:val="0"/>
                <w:i w:val="0"/>
                <w:sz w:val="20"/>
              </w:rPr>
              <w:t>Claim counts must be non-negative integers</w:t>
            </w:r>
          </w:p>
        </w:tc>
        <w:tc>
          <w:tcPr>
            <w:tcW w:type="dxa" w:w="2340"/>
            <w:shd w:val="clear" w:color="auto" w:fill="DCE6F1"/>
            <w:tcMar>
              <w:top w:w="80" w:type="dxa"/>
              <w:bottom w:w="80" w:type="dxa"/>
              <w:left w:w="120" w:type="dxa"/>
              <w:right w:w="120" w:type="dxa"/>
            </w:tcMar>
            <w:tcW w:w="1000" w:type="dxa"/>
          </w:tcPr>
          <w:p>
            <w:r>
              <w:rPr>
                <w:rFonts w:ascii="Arial" w:hAnsi="Arial"/>
                <w:b w:val="0"/>
                <w:i w:val="0"/>
                <w:sz w:val="20"/>
              </w:rPr>
              <w:t>High</w:t>
            </w:r>
          </w:p>
        </w:tc>
        <w:tc>
          <w:tcPr>
            <w:tcW w:type="dxa" w:w="2340"/>
            <w:shd w:val="clear" w:color="auto" w:fill="DCE6F1"/>
            <w:tcMar>
              <w:top w:w="80" w:type="dxa"/>
              <w:bottom w:w="80" w:type="dxa"/>
              <w:left w:w="120" w:type="dxa"/>
              <w:right w:w="120" w:type="dxa"/>
            </w:tcMar>
            <w:tcW w:w="4160" w:type="dxa"/>
          </w:tcPr>
          <w:p>
            <w:r>
              <w:rPr>
                <w:rFonts w:ascii="Arial" w:hAnsi="Arial"/>
                <w:b w:val="0"/>
                <w:i w:val="0"/>
                <w:sz w:val="20"/>
              </w:rPr>
              <w:t>JSON Schema type and minimum constraints</w:t>
            </w:r>
          </w:p>
        </w:tc>
      </w:tr>
      <w:tr>
        <w:tc>
          <w:tcPr>
            <w:tcW w:type="dxa" w:w="2340"/>
            <w:shd w:val="clear" w:color="auto" w:fill="FFFFFF"/>
            <w:tcMar>
              <w:top w:w="80" w:type="dxa"/>
              <w:bottom w:w="80" w:type="dxa"/>
              <w:left w:w="120" w:type="dxa"/>
              <w:right w:w="120" w:type="dxa"/>
            </w:tcMar>
            <w:tcW w:w="700" w:type="dxa"/>
          </w:tcPr>
          <w:p>
            <w:r>
              <w:rPr>
                <w:rFonts w:ascii="Arial" w:hAnsi="Arial"/>
                <w:b w:val="0"/>
                <w:i w:val="0"/>
                <w:sz w:val="20"/>
              </w:rPr>
              <w:t>R18</w:t>
            </w:r>
          </w:p>
        </w:tc>
        <w:tc>
          <w:tcPr>
            <w:tcW w:type="dxa" w:w="2340"/>
            <w:shd w:val="clear" w:color="auto" w:fill="FFFFFF"/>
            <w:tcMar>
              <w:top w:w="80" w:type="dxa"/>
              <w:bottom w:w="80" w:type="dxa"/>
              <w:left w:w="120" w:type="dxa"/>
              <w:right w:w="120" w:type="dxa"/>
            </w:tcMar>
            <w:tcW w:w="3500" w:type="dxa"/>
          </w:tcPr>
          <w:p>
            <w:r>
              <w:rPr>
                <w:rFonts w:ascii="Arial" w:hAnsi="Arial"/>
                <w:b w:val="0"/>
                <w:i w:val="0"/>
                <w:sz w:val="20"/>
              </w:rPr>
              <w:t>Claim counts must not exceed a realistic ceiling</w:t>
            </w:r>
          </w:p>
        </w:tc>
        <w:tc>
          <w:tcPr>
            <w:tcW w:type="dxa" w:w="2340"/>
            <w:shd w:val="clear" w:color="auto" w:fill="FFFFFF"/>
            <w:tcMar>
              <w:top w:w="80" w:type="dxa"/>
              <w:bottom w:w="80" w:type="dxa"/>
              <w:left w:w="120" w:type="dxa"/>
              <w:right w:w="120" w:type="dxa"/>
            </w:tcMar>
            <w:tcW w:w="1000" w:type="dxa"/>
          </w:tcPr>
          <w:p>
            <w:r>
              <w:rPr>
                <w:rFonts w:ascii="Arial" w:hAnsi="Arial"/>
                <w:b w:val="0"/>
                <w:i w:val="0"/>
                <w:sz w:val="20"/>
              </w:rPr>
              <w:t>Medium</w:t>
            </w:r>
          </w:p>
        </w:tc>
        <w:tc>
          <w:tcPr>
            <w:tcW w:type="dxa" w:w="2340"/>
            <w:shd w:val="clear" w:color="auto" w:fill="FFFFFF"/>
            <w:tcMar>
              <w:top w:w="80" w:type="dxa"/>
              <w:bottom w:w="80" w:type="dxa"/>
              <w:left w:w="120" w:type="dxa"/>
              <w:right w:w="120" w:type="dxa"/>
            </w:tcMar>
            <w:tcW w:w="4160" w:type="dxa"/>
          </w:tcPr>
          <w:p>
            <w:r>
              <w:rPr>
                <w:rFonts w:ascii="Arial" w:hAnsi="Arial"/>
                <w:b w:val="0"/>
                <w:i w:val="0"/>
                <w:sz w:val="20"/>
              </w:rPr>
              <w:t>OPA configurable threshold — alert on violation</w:t>
            </w:r>
          </w:p>
        </w:tc>
      </w:tr>
      <w:tr>
        <w:tc>
          <w:tcPr>
            <w:tcW w:type="dxa" w:w="2340"/>
            <w:shd w:val="clear" w:color="auto" w:fill="DCE6F1"/>
            <w:tcMar>
              <w:top w:w="80" w:type="dxa"/>
              <w:bottom w:w="80" w:type="dxa"/>
              <w:left w:w="120" w:type="dxa"/>
              <w:right w:w="120" w:type="dxa"/>
            </w:tcMar>
            <w:tcW w:w="700" w:type="dxa"/>
          </w:tcPr>
          <w:p>
            <w:r>
              <w:rPr>
                <w:rFonts w:ascii="Arial" w:hAnsi="Arial"/>
                <w:b w:val="0"/>
                <w:i w:val="0"/>
                <w:sz w:val="20"/>
              </w:rPr>
              <w:t>R19</w:t>
            </w:r>
          </w:p>
        </w:tc>
        <w:tc>
          <w:tcPr>
            <w:tcW w:type="dxa" w:w="2340"/>
            <w:shd w:val="clear" w:color="auto" w:fill="DCE6F1"/>
            <w:tcMar>
              <w:top w:w="80" w:type="dxa"/>
              <w:bottom w:w="80" w:type="dxa"/>
              <w:left w:w="120" w:type="dxa"/>
              <w:right w:w="120" w:type="dxa"/>
            </w:tcMar>
            <w:tcW w:w="3500" w:type="dxa"/>
          </w:tcPr>
          <w:p>
            <w:r>
              <w:rPr>
                <w:rFonts w:ascii="Arial" w:hAnsi="Arial"/>
                <w:b w:val="0"/>
                <w:i w:val="0"/>
                <w:sz w:val="20"/>
              </w:rPr>
              <w:t>INA (not-applicable) counts must be included in totals and displayed in reports</w:t>
            </w:r>
          </w:p>
        </w:tc>
        <w:tc>
          <w:tcPr>
            <w:tcW w:type="dxa" w:w="2340"/>
            <w:shd w:val="clear" w:color="auto" w:fill="DCE6F1"/>
            <w:tcMar>
              <w:top w:w="80" w:type="dxa"/>
              <w:bottom w:w="80" w:type="dxa"/>
              <w:left w:w="120" w:type="dxa"/>
              <w:right w:w="120" w:type="dxa"/>
            </w:tcMar>
            <w:tcW w:w="1000" w:type="dxa"/>
          </w:tcPr>
          <w:p>
            <w:r>
              <w:rPr>
                <w:rFonts w:ascii="Arial" w:hAnsi="Arial"/>
                <w:b w:val="0"/>
                <w:i w:val="0"/>
                <w:sz w:val="20"/>
              </w:rPr>
              <w:t>Medium</w:t>
            </w:r>
          </w:p>
        </w:tc>
        <w:tc>
          <w:tcPr>
            <w:tcW w:type="dxa" w:w="2340"/>
            <w:shd w:val="clear" w:color="auto" w:fill="DCE6F1"/>
            <w:tcMar>
              <w:top w:w="80" w:type="dxa"/>
              <w:bottom w:w="80" w:type="dxa"/>
              <w:left w:w="120" w:type="dxa"/>
              <w:right w:w="120" w:type="dxa"/>
            </w:tcMar>
            <w:tcW w:w="4160" w:type="dxa"/>
          </w:tcPr>
          <w:p>
            <w:r>
              <w:rPr>
                <w:rFonts w:ascii="Arial" w:hAnsi="Arial"/>
                <w:b w:val="0"/>
                <w:i w:val="0"/>
                <w:sz w:val="20"/>
              </w:rPr>
              <w:t>OPA policy + report schema enforcement</w:t>
            </w:r>
          </w:p>
        </w:tc>
      </w:tr>
      <w:tr>
        <w:tc>
          <w:tcPr>
            <w:tcW w:type="dxa" w:w="2340"/>
            <w:shd w:val="clear" w:color="auto" w:fill="FFFFFF"/>
            <w:tcMar>
              <w:top w:w="80" w:type="dxa"/>
              <w:bottom w:w="80" w:type="dxa"/>
              <w:left w:w="120" w:type="dxa"/>
              <w:right w:w="120" w:type="dxa"/>
            </w:tcMar>
            <w:tcW w:w="700" w:type="dxa"/>
          </w:tcPr>
          <w:p>
            <w:r>
              <w:rPr>
                <w:rFonts w:ascii="Arial" w:hAnsi="Arial"/>
                <w:b w:val="0"/>
                <w:i w:val="0"/>
                <w:sz w:val="20"/>
              </w:rPr>
              <w:t>R20</w:t>
            </w:r>
          </w:p>
        </w:tc>
        <w:tc>
          <w:tcPr>
            <w:tcW w:type="dxa" w:w="2340"/>
            <w:shd w:val="clear" w:color="auto" w:fill="FFFFFF"/>
            <w:tcMar>
              <w:top w:w="80" w:type="dxa"/>
              <w:bottom w:w="80" w:type="dxa"/>
              <w:left w:w="120" w:type="dxa"/>
              <w:right w:w="120" w:type="dxa"/>
            </w:tcMar>
            <w:tcW w:w="3500" w:type="dxa"/>
          </w:tcPr>
          <w:p>
            <w:r>
              <w:rPr>
                <w:rFonts w:ascii="Arial" w:hAnsi="Arial"/>
                <w:b w:val="0"/>
                <w:i w:val="0"/>
                <w:sz w:val="20"/>
              </w:rPr>
              <w:t>Only authorized roles may execute write operations</w:t>
            </w:r>
          </w:p>
        </w:tc>
        <w:tc>
          <w:tcPr>
            <w:tcW w:type="dxa" w:w="2340"/>
            <w:shd w:val="clear" w:color="auto" w:fill="FFFFFF"/>
            <w:tcMar>
              <w:top w:w="80" w:type="dxa"/>
              <w:bottom w:w="80" w:type="dxa"/>
              <w:left w:w="120" w:type="dxa"/>
              <w:right w:w="120" w:type="dxa"/>
            </w:tcMar>
            <w:tcW w:w="1000" w:type="dxa"/>
          </w:tcPr>
          <w:p>
            <w:r>
              <w:rPr>
                <w:rFonts w:ascii="Arial" w:hAnsi="Arial"/>
                <w:b w:val="0"/>
                <w:i w:val="0"/>
                <w:sz w:val="20"/>
              </w:rPr>
              <w:t>Critical</w:t>
            </w:r>
          </w:p>
        </w:tc>
        <w:tc>
          <w:tcPr>
            <w:tcW w:type="dxa" w:w="2340"/>
            <w:shd w:val="clear" w:color="auto" w:fill="FFFFFF"/>
            <w:tcMar>
              <w:top w:w="80" w:type="dxa"/>
              <w:bottom w:w="80" w:type="dxa"/>
              <w:left w:w="120" w:type="dxa"/>
              <w:right w:w="120" w:type="dxa"/>
            </w:tcMar>
            <w:tcW w:w="4160" w:type="dxa"/>
          </w:tcPr>
          <w:p>
            <w:r>
              <w:rPr>
                <w:rFonts w:ascii="Arial" w:hAnsi="Arial"/>
                <w:b w:val="0"/>
                <w:i w:val="0"/>
                <w:sz w:val="20"/>
              </w:rPr>
              <w:t>OPA + Cognito + API Gateway role-based enforcement</w:t>
            </w:r>
          </w:p>
        </w:tc>
      </w:tr>
    </w:tbl>
    <w:p>
      <w:r>
        <w:br w:type="page"/>
      </w:r>
    </w:p>
    <w:p>
      <w:pPr>
        <w:pStyle w:val="Heading1"/>
      </w:pPr>
      <w:r>
        <w:rPr>
          <w:rFonts w:ascii="Arial" w:hAnsi="Arial"/>
          <w:b/>
          <w:color w:val="1F3864"/>
          <w:sz w:val="32"/>
        </w:rPr>
        <w:t>5. AWS Modernization Plan</w:t>
      </w:r>
    </w:p>
    <w:p>
      <w:pPr>
        <w:pStyle w:val="Heading2"/>
      </w:pPr>
      <w:r>
        <w:rPr>
          <w:rFonts w:ascii="Arial" w:hAnsi="Arial"/>
          <w:b/>
          <w:color w:val="1F3864"/>
          <w:sz w:val="28"/>
        </w:rPr>
        <w:t>Three Options at a Glance</w:t>
      </w:r>
    </w:p>
    <w:tbl>
      <w:tblPr>
        <w:tblStyle w:val="TableGrid"/>
        <w:tblW w:type="auto" w:w="0"/>
        <w:jc w:val="left"/>
        <w:tblLook w:firstColumn="1" w:firstRow="1" w:lastColumn="0" w:lastRow="0" w:noHBand="0" w:noVBand="1" w:val="04A0"/>
        <w:tblW w:w="9360" w:type="dxa"/>
      </w:tblPr>
      <w:tblGrid>
        <w:gridCol w:w="2340"/>
        <w:gridCol w:w="2340"/>
        <w:gridCol w:w="2340"/>
        <w:gridCol w:w="2340"/>
      </w:tblGrid>
      <w:tr>
        <w:trPr>
          <w:trHeight w:val="320"/>
        </w:trPr>
        <w:tc>
          <w:tcPr>
            <w:tcW w:type="dxa" w:w="2340"/>
            <w:shd w:val="clear" w:color="auto" w:fill="1F3864"/>
            <w:tcMar>
              <w:top w:w="80" w:type="dxa"/>
              <w:bottom w:w="80" w:type="dxa"/>
              <w:left w:w="120" w:type="dxa"/>
              <w:right w:w="120" w:type="dxa"/>
            </w:tcMar>
            <w:tcW w:w="2340" w:type="dxa"/>
          </w:tcPr>
          <w:p>
            <w:r>
              <w:rPr>
                <w:rFonts w:ascii="Arial" w:hAnsi="Arial"/>
                <w:b/>
                <w:color w:val="FFFFFF"/>
                <w:sz w:val="20"/>
              </w:rPr>
              <w:t>Dimension</w:t>
            </w:r>
          </w:p>
        </w:tc>
        <w:tc>
          <w:tcPr>
            <w:tcW w:type="dxa" w:w="2340"/>
            <w:shd w:val="clear" w:color="auto" w:fill="1F3864"/>
            <w:tcMar>
              <w:top w:w="80" w:type="dxa"/>
              <w:bottom w:w="80" w:type="dxa"/>
              <w:left w:w="120" w:type="dxa"/>
              <w:right w:w="120" w:type="dxa"/>
            </w:tcMar>
            <w:tcW w:w="2340" w:type="dxa"/>
          </w:tcPr>
          <w:p>
            <w:r>
              <w:rPr>
                <w:rFonts w:ascii="Arial" w:hAnsi="Arial"/>
                <w:b/>
                <w:color w:val="FFFFFF"/>
                <w:sz w:val="20"/>
              </w:rPr>
              <w:t>Option 1: Rehost</w:t>
            </w:r>
          </w:p>
        </w:tc>
        <w:tc>
          <w:tcPr>
            <w:tcW w:type="dxa" w:w="2340"/>
            <w:shd w:val="clear" w:color="auto" w:fill="1F3864"/>
            <w:tcMar>
              <w:top w:w="80" w:type="dxa"/>
              <w:bottom w:w="80" w:type="dxa"/>
              <w:left w:w="120" w:type="dxa"/>
              <w:right w:w="120" w:type="dxa"/>
            </w:tcMar>
            <w:tcW w:w="2340" w:type="dxa"/>
          </w:tcPr>
          <w:p>
            <w:r>
              <w:rPr>
                <w:rFonts w:ascii="Arial" w:hAnsi="Arial"/>
                <w:b/>
                <w:color w:val="FFFFFF"/>
                <w:sz w:val="20"/>
              </w:rPr>
              <w:t>Option 2: Phased Decoupling</w:t>
            </w:r>
          </w:p>
        </w:tc>
        <w:tc>
          <w:tcPr>
            <w:tcW w:type="dxa" w:w="2340"/>
            <w:shd w:val="clear" w:color="auto" w:fill="1F3864"/>
            <w:tcMar>
              <w:top w:w="80" w:type="dxa"/>
              <w:bottom w:w="80" w:type="dxa"/>
              <w:left w:w="120" w:type="dxa"/>
              <w:right w:w="120" w:type="dxa"/>
            </w:tcMar>
            <w:tcW w:w="2340" w:type="dxa"/>
          </w:tcPr>
          <w:p>
            <w:r>
              <w:rPr>
                <w:rFonts w:ascii="Arial" w:hAnsi="Arial"/>
                <w:b/>
                <w:color w:val="FFFFFF"/>
                <w:sz w:val="20"/>
              </w:rPr>
              <w:t>Option 3: Full Rewrite</w:t>
            </w:r>
          </w:p>
        </w:tc>
      </w:tr>
      <w:tr>
        <w:tc>
          <w:tcPr>
            <w:tcW w:type="dxa" w:w="2340"/>
            <w:shd w:val="clear" w:color="auto" w:fill="DCE6F1"/>
            <w:tcMar>
              <w:top w:w="80" w:type="dxa"/>
              <w:bottom w:w="80" w:type="dxa"/>
              <w:left w:w="120" w:type="dxa"/>
              <w:right w:w="120" w:type="dxa"/>
            </w:tcMar>
            <w:tcW w:w="2340" w:type="dxa"/>
          </w:tcPr>
          <w:p>
            <w:r>
              <w:rPr>
                <w:rFonts w:ascii="Arial" w:hAnsi="Arial"/>
                <w:b w:val="0"/>
                <w:i w:val="0"/>
                <w:sz w:val="20"/>
              </w:rPr>
              <w:t>Approach</w:t>
            </w:r>
          </w:p>
        </w:tc>
        <w:tc>
          <w:tcPr>
            <w:tcW w:type="dxa" w:w="2340"/>
            <w:shd w:val="clear" w:color="auto" w:fill="DCE6F1"/>
            <w:tcMar>
              <w:top w:w="80" w:type="dxa"/>
              <w:bottom w:w="80" w:type="dxa"/>
              <w:left w:w="120" w:type="dxa"/>
              <w:right w:w="120" w:type="dxa"/>
            </w:tcMar>
            <w:tcW w:w="2340" w:type="dxa"/>
          </w:tcPr>
          <w:p>
            <w:r>
              <w:rPr>
                <w:rFonts w:ascii="Arial" w:hAnsi="Arial"/>
                <w:b w:val="0"/>
                <w:i w:val="0"/>
                <w:sz w:val="20"/>
              </w:rPr>
              <w:t>Lift and shift — run COBOL on AWS unchanged</w:t>
            </w:r>
          </w:p>
        </w:tc>
        <w:tc>
          <w:tcPr>
            <w:tcW w:type="dxa" w:w="2340"/>
            <w:shd w:val="clear" w:color="auto" w:fill="DCE6F1"/>
            <w:tcMar>
              <w:top w:w="80" w:type="dxa"/>
              <w:bottom w:w="80" w:type="dxa"/>
              <w:left w:w="120" w:type="dxa"/>
              <w:right w:w="120" w:type="dxa"/>
            </w:tcMar>
            <w:tcW w:w="2340" w:type="dxa"/>
          </w:tcPr>
          <w:p>
            <w:r>
              <w:rPr>
                <w:rFonts w:ascii="Arial" w:hAnsi="Arial"/>
                <w:b w:val="0"/>
                <w:i w:val="0"/>
                <w:sz w:val="20"/>
              </w:rPr>
              <w:t>Strangler Fig — replace one layer at a time</w:t>
            </w:r>
          </w:p>
        </w:tc>
        <w:tc>
          <w:tcPr>
            <w:tcW w:type="dxa" w:w="2340"/>
            <w:shd w:val="clear" w:color="auto" w:fill="DCE6F1"/>
            <w:tcMar>
              <w:top w:w="80" w:type="dxa"/>
              <w:bottom w:w="80" w:type="dxa"/>
              <w:left w:w="120" w:type="dxa"/>
              <w:right w:w="120" w:type="dxa"/>
            </w:tcMar>
            <w:tcW w:w="2340" w:type="dxa"/>
          </w:tcPr>
          <w:p>
            <w:r>
              <w:rPr>
                <w:rFonts w:ascii="Arial" w:hAnsi="Arial"/>
                <w:b w:val="0"/>
                <w:i w:val="0"/>
                <w:sz w:val="20"/>
              </w:rPr>
              <w:t>Complete rebuild as cloud-native services</w:t>
            </w:r>
          </w:p>
        </w:tc>
      </w:tr>
      <w:tr>
        <w:tc>
          <w:tcPr>
            <w:tcW w:type="dxa" w:w="2340"/>
            <w:shd w:val="clear" w:color="auto" w:fill="FFFFFF"/>
            <w:tcMar>
              <w:top w:w="80" w:type="dxa"/>
              <w:bottom w:w="80" w:type="dxa"/>
              <w:left w:w="120" w:type="dxa"/>
              <w:right w:w="120" w:type="dxa"/>
            </w:tcMar>
            <w:tcW w:w="2340" w:type="dxa"/>
          </w:tcPr>
          <w:p>
            <w:r>
              <w:rPr>
                <w:rFonts w:ascii="Arial" w:hAnsi="Arial"/>
                <w:b w:val="0"/>
                <w:i w:val="0"/>
                <w:sz w:val="20"/>
              </w:rPr>
              <w:t>Timeline</w:t>
            </w:r>
          </w:p>
        </w:tc>
        <w:tc>
          <w:tcPr>
            <w:tcW w:type="dxa" w:w="2340"/>
            <w:shd w:val="clear" w:color="auto" w:fill="FFFFFF"/>
            <w:tcMar>
              <w:top w:w="80" w:type="dxa"/>
              <w:bottom w:w="80" w:type="dxa"/>
              <w:left w:w="120" w:type="dxa"/>
              <w:right w:w="120" w:type="dxa"/>
            </w:tcMar>
            <w:tcW w:w="2340" w:type="dxa"/>
          </w:tcPr>
          <w:p>
            <w:r>
              <w:rPr>
                <w:rFonts w:ascii="Arial" w:hAnsi="Arial"/>
                <w:b w:val="0"/>
                <w:i w:val="0"/>
                <w:sz w:val="20"/>
              </w:rPr>
              <w:t>~12 weeks</w:t>
            </w:r>
          </w:p>
        </w:tc>
        <w:tc>
          <w:tcPr>
            <w:tcW w:type="dxa" w:w="2340"/>
            <w:shd w:val="clear" w:color="auto" w:fill="FFFFFF"/>
            <w:tcMar>
              <w:top w:w="80" w:type="dxa"/>
              <w:bottom w:w="80" w:type="dxa"/>
              <w:left w:w="120" w:type="dxa"/>
              <w:right w:w="120" w:type="dxa"/>
            </w:tcMar>
            <w:tcW w:w="2340" w:type="dxa"/>
          </w:tcPr>
          <w:p>
            <w:r>
              <w:rPr>
                <w:rFonts w:ascii="Arial" w:hAnsi="Arial"/>
                <w:b w:val="0"/>
                <w:i w:val="0"/>
                <w:sz w:val="20"/>
              </w:rPr>
              <w:t>~10-11 months</w:t>
            </w:r>
          </w:p>
        </w:tc>
        <w:tc>
          <w:tcPr>
            <w:tcW w:type="dxa" w:w="2340"/>
            <w:shd w:val="clear" w:color="auto" w:fill="FFFFFF"/>
            <w:tcMar>
              <w:top w:w="80" w:type="dxa"/>
              <w:bottom w:w="80" w:type="dxa"/>
              <w:left w:w="120" w:type="dxa"/>
              <w:right w:w="120" w:type="dxa"/>
            </w:tcMar>
            <w:tcW w:w="2340" w:type="dxa"/>
          </w:tcPr>
          <w:p>
            <w:r>
              <w:rPr>
                <w:rFonts w:ascii="Arial" w:hAnsi="Arial"/>
                <w:b w:val="0"/>
                <w:i w:val="0"/>
                <w:sz w:val="20"/>
              </w:rPr>
              <w:t>~12 months</w:t>
            </w:r>
          </w:p>
        </w:tc>
      </w:tr>
      <w:tr>
        <w:tc>
          <w:tcPr>
            <w:tcW w:type="dxa" w:w="2340"/>
            <w:shd w:val="clear" w:color="auto" w:fill="DCE6F1"/>
            <w:tcMar>
              <w:top w:w="80" w:type="dxa"/>
              <w:bottom w:w="80" w:type="dxa"/>
              <w:left w:w="120" w:type="dxa"/>
              <w:right w:w="120" w:type="dxa"/>
            </w:tcMar>
            <w:tcW w:w="2340" w:type="dxa"/>
          </w:tcPr>
          <w:p>
            <w:r>
              <w:rPr>
                <w:rFonts w:ascii="Arial" w:hAnsi="Arial"/>
                <w:b w:val="0"/>
                <w:i w:val="0"/>
                <w:sz w:val="20"/>
              </w:rPr>
              <w:t>Team Size</w:t>
            </w:r>
          </w:p>
        </w:tc>
        <w:tc>
          <w:tcPr>
            <w:tcW w:type="dxa" w:w="2340"/>
            <w:shd w:val="clear" w:color="auto" w:fill="DCE6F1"/>
            <w:tcMar>
              <w:top w:w="80" w:type="dxa"/>
              <w:bottom w:w="80" w:type="dxa"/>
              <w:left w:w="120" w:type="dxa"/>
              <w:right w:w="120" w:type="dxa"/>
            </w:tcMar>
            <w:tcW w:w="2340" w:type="dxa"/>
          </w:tcPr>
          <w:p>
            <w:r>
              <w:rPr>
                <w:rFonts w:ascii="Arial" w:hAnsi="Arial"/>
                <w:b w:val="0"/>
                <w:i w:val="0"/>
                <w:sz w:val="20"/>
              </w:rPr>
              <w:t>2-3 people</w:t>
            </w:r>
          </w:p>
        </w:tc>
        <w:tc>
          <w:tcPr>
            <w:tcW w:type="dxa" w:w="2340"/>
            <w:shd w:val="clear" w:color="auto" w:fill="DCE6F1"/>
            <w:tcMar>
              <w:top w:w="80" w:type="dxa"/>
              <w:bottom w:w="80" w:type="dxa"/>
              <w:left w:w="120" w:type="dxa"/>
              <w:right w:w="120" w:type="dxa"/>
            </w:tcMar>
            <w:tcW w:w="2340" w:type="dxa"/>
          </w:tcPr>
          <w:p>
            <w:r>
              <w:rPr>
                <w:rFonts w:ascii="Arial" w:hAnsi="Arial"/>
                <w:b w:val="0"/>
                <w:i w:val="0"/>
                <w:sz w:val="20"/>
              </w:rPr>
              <w:t>4-5 people</w:t>
            </w:r>
          </w:p>
        </w:tc>
        <w:tc>
          <w:tcPr>
            <w:tcW w:type="dxa" w:w="2340"/>
            <w:shd w:val="clear" w:color="auto" w:fill="DCE6F1"/>
            <w:tcMar>
              <w:top w:w="80" w:type="dxa"/>
              <w:bottom w:w="80" w:type="dxa"/>
              <w:left w:w="120" w:type="dxa"/>
              <w:right w:w="120" w:type="dxa"/>
            </w:tcMar>
            <w:tcW w:w="2340" w:type="dxa"/>
          </w:tcPr>
          <w:p>
            <w:r>
              <w:rPr>
                <w:rFonts w:ascii="Arial" w:hAnsi="Arial"/>
                <w:b w:val="0"/>
                <w:i w:val="0"/>
                <w:sz w:val="20"/>
              </w:rPr>
              <w:t>6-7 people</w:t>
            </w:r>
          </w:p>
        </w:tc>
      </w:tr>
      <w:tr>
        <w:tc>
          <w:tcPr>
            <w:tcW w:type="dxa" w:w="2340"/>
            <w:shd w:val="clear" w:color="auto" w:fill="FFFFFF"/>
            <w:tcMar>
              <w:top w:w="80" w:type="dxa"/>
              <w:bottom w:w="80" w:type="dxa"/>
              <w:left w:w="120" w:type="dxa"/>
              <w:right w:w="120" w:type="dxa"/>
            </w:tcMar>
            <w:tcW w:w="2340" w:type="dxa"/>
          </w:tcPr>
          <w:p>
            <w:r>
              <w:rPr>
                <w:rFonts w:ascii="Arial" w:hAnsi="Arial"/>
                <w:b w:val="0"/>
                <w:i w:val="0"/>
                <w:sz w:val="20"/>
              </w:rPr>
              <w:t>COBOL Changes</w:t>
            </w:r>
          </w:p>
        </w:tc>
        <w:tc>
          <w:tcPr>
            <w:tcW w:type="dxa" w:w="2340"/>
            <w:shd w:val="clear" w:color="auto" w:fill="FFFFFF"/>
            <w:tcMar>
              <w:top w:w="80" w:type="dxa"/>
              <w:bottom w:w="80" w:type="dxa"/>
              <w:left w:w="120" w:type="dxa"/>
              <w:right w:w="120" w:type="dxa"/>
            </w:tcMar>
            <w:tcW w:w="2340" w:type="dxa"/>
          </w:tcPr>
          <w:p>
            <w:r>
              <w:rPr>
                <w:rFonts w:ascii="Arial" w:hAnsi="Arial"/>
                <w:b w:val="0"/>
                <w:i w:val="0"/>
                <w:sz w:val="20"/>
              </w:rPr>
              <w:t>None</w:t>
            </w:r>
          </w:p>
        </w:tc>
        <w:tc>
          <w:tcPr>
            <w:tcW w:type="dxa" w:w="2340"/>
            <w:shd w:val="clear" w:color="auto" w:fill="FFFFFF"/>
            <w:tcMar>
              <w:top w:w="80" w:type="dxa"/>
              <w:bottom w:w="80" w:type="dxa"/>
              <w:left w:w="120" w:type="dxa"/>
              <w:right w:w="120" w:type="dxa"/>
            </w:tcMar>
            <w:tcW w:w="2340" w:type="dxa"/>
          </w:tcPr>
          <w:p>
            <w:r>
              <w:rPr>
                <w:rFonts w:ascii="Arial" w:hAnsi="Arial"/>
                <w:b w:val="0"/>
                <w:i w:val="0"/>
                <w:sz w:val="20"/>
              </w:rPr>
              <w:t>Stub only (Phase B)</w:t>
            </w:r>
          </w:p>
        </w:tc>
        <w:tc>
          <w:tcPr>
            <w:tcW w:type="dxa" w:w="2340"/>
            <w:shd w:val="clear" w:color="auto" w:fill="FFFFFF"/>
            <w:tcMar>
              <w:top w:w="80" w:type="dxa"/>
              <w:bottom w:w="80" w:type="dxa"/>
              <w:left w:w="120" w:type="dxa"/>
              <w:right w:w="120" w:type="dxa"/>
            </w:tcMar>
            <w:tcW w:w="2340" w:type="dxa"/>
          </w:tcPr>
          <w:p>
            <w:r>
              <w:rPr>
                <w:rFonts w:ascii="Arial" w:hAnsi="Arial"/>
                <w:b w:val="0"/>
                <w:i w:val="0"/>
                <w:sz w:val="20"/>
              </w:rPr>
              <w:t>Fully replaced</w:t>
            </w:r>
          </w:p>
        </w:tc>
      </w:tr>
      <w:tr>
        <w:tc>
          <w:tcPr>
            <w:tcW w:type="dxa" w:w="2340"/>
            <w:shd w:val="clear" w:color="auto" w:fill="DCE6F1"/>
            <w:tcMar>
              <w:top w:w="80" w:type="dxa"/>
              <w:bottom w:w="80" w:type="dxa"/>
              <w:left w:w="120" w:type="dxa"/>
              <w:right w:w="120" w:type="dxa"/>
            </w:tcMar>
            <w:tcW w:w="2340" w:type="dxa"/>
          </w:tcPr>
          <w:p>
            <w:r>
              <w:rPr>
                <w:rFonts w:ascii="Arial" w:hAnsi="Arial"/>
                <w:b w:val="0"/>
                <w:i w:val="0"/>
                <w:sz w:val="20"/>
              </w:rPr>
              <w:t>VSAM Changes</w:t>
            </w:r>
          </w:p>
        </w:tc>
        <w:tc>
          <w:tcPr>
            <w:tcW w:type="dxa" w:w="2340"/>
            <w:shd w:val="clear" w:color="auto" w:fill="DCE6F1"/>
            <w:tcMar>
              <w:top w:w="80" w:type="dxa"/>
              <w:bottom w:w="80" w:type="dxa"/>
              <w:left w:w="120" w:type="dxa"/>
              <w:right w:w="120" w:type="dxa"/>
            </w:tcMar>
            <w:tcW w:w="2340" w:type="dxa"/>
          </w:tcPr>
          <w:p>
            <w:r>
              <w:rPr>
                <w:rFonts w:ascii="Arial" w:hAnsi="Arial"/>
                <w:b w:val="0"/>
                <w:i w:val="0"/>
                <w:sz w:val="20"/>
              </w:rPr>
              <w:t>None (emulated)</w:t>
            </w:r>
          </w:p>
        </w:tc>
        <w:tc>
          <w:tcPr>
            <w:tcW w:type="dxa" w:w="2340"/>
            <w:shd w:val="clear" w:color="auto" w:fill="DCE6F1"/>
            <w:tcMar>
              <w:top w:w="80" w:type="dxa"/>
              <w:bottom w:w="80" w:type="dxa"/>
              <w:left w:w="120" w:type="dxa"/>
              <w:right w:w="120" w:type="dxa"/>
            </w:tcMar>
            <w:tcW w:w="2340" w:type="dxa"/>
          </w:tcPr>
          <w:p>
            <w:r>
              <w:rPr>
                <w:rFonts w:ascii="Arial" w:hAnsi="Arial"/>
                <w:b w:val="0"/>
                <w:i w:val="0"/>
                <w:sz w:val="20"/>
              </w:rPr>
              <w:t>Replaced in Phase A</w:t>
            </w:r>
          </w:p>
        </w:tc>
        <w:tc>
          <w:tcPr>
            <w:tcW w:type="dxa" w:w="2340"/>
            <w:shd w:val="clear" w:color="auto" w:fill="DCE6F1"/>
            <w:tcMar>
              <w:top w:w="80" w:type="dxa"/>
              <w:bottom w:w="80" w:type="dxa"/>
              <w:left w:w="120" w:type="dxa"/>
              <w:right w:w="120" w:type="dxa"/>
            </w:tcMar>
            <w:tcW w:w="2340" w:type="dxa"/>
          </w:tcPr>
          <w:p>
            <w:r>
              <w:rPr>
                <w:rFonts w:ascii="Arial" w:hAnsi="Arial"/>
                <w:b w:val="0"/>
                <w:i w:val="0"/>
                <w:sz w:val="20"/>
              </w:rPr>
              <w:t>Replaced from day one</w:t>
            </w:r>
          </w:p>
        </w:tc>
      </w:tr>
      <w:tr>
        <w:tc>
          <w:tcPr>
            <w:tcW w:type="dxa" w:w="2340"/>
            <w:shd w:val="clear" w:color="auto" w:fill="FFFFFF"/>
            <w:tcMar>
              <w:top w:w="80" w:type="dxa"/>
              <w:bottom w:w="80" w:type="dxa"/>
              <w:left w:w="120" w:type="dxa"/>
              <w:right w:w="120" w:type="dxa"/>
            </w:tcMar>
            <w:tcW w:w="2340" w:type="dxa"/>
          </w:tcPr>
          <w:p>
            <w:r>
              <w:rPr>
                <w:rFonts w:ascii="Arial" w:hAnsi="Arial"/>
                <w:b w:val="0"/>
                <w:i w:val="0"/>
                <w:sz w:val="20"/>
              </w:rPr>
              <w:t>OUTCLAIM.txt</w:t>
            </w:r>
          </w:p>
        </w:tc>
        <w:tc>
          <w:tcPr>
            <w:tcW w:type="dxa" w:w="2340"/>
            <w:shd w:val="clear" w:color="auto" w:fill="FFFFFF"/>
            <w:tcMar>
              <w:top w:w="80" w:type="dxa"/>
              <w:bottom w:w="80" w:type="dxa"/>
              <w:left w:w="120" w:type="dxa"/>
              <w:right w:w="120" w:type="dxa"/>
            </w:tcMar>
            <w:tcW w:w="2340" w:type="dxa"/>
          </w:tcPr>
          <w:p>
            <w:r>
              <w:rPr>
                <w:rFonts w:ascii="Arial" w:hAnsi="Arial"/>
                <w:b w:val="0"/>
                <w:i w:val="0"/>
                <w:sz w:val="20"/>
              </w:rPr>
              <w:t>Identical</w:t>
            </w:r>
          </w:p>
        </w:tc>
        <w:tc>
          <w:tcPr>
            <w:tcW w:type="dxa" w:w="2340"/>
            <w:shd w:val="clear" w:color="auto" w:fill="FFFFFF"/>
            <w:tcMar>
              <w:top w:w="80" w:type="dxa"/>
              <w:bottom w:w="80" w:type="dxa"/>
              <w:left w:w="120" w:type="dxa"/>
              <w:right w:w="120" w:type="dxa"/>
            </w:tcMar>
            <w:tcW w:w="2340" w:type="dxa"/>
          </w:tcPr>
          <w:p>
            <w:r>
              <w:rPr>
                <w:rFonts w:ascii="Arial" w:hAnsi="Arial"/>
                <w:b w:val="0"/>
                <w:i w:val="0"/>
                <w:sz w:val="20"/>
              </w:rPr>
              <w:t>Identical until Phase C</w:t>
            </w:r>
          </w:p>
        </w:tc>
        <w:tc>
          <w:tcPr>
            <w:tcW w:type="dxa" w:w="2340"/>
            <w:shd w:val="clear" w:color="auto" w:fill="FFFFFF"/>
            <w:tcMar>
              <w:top w:w="80" w:type="dxa"/>
              <w:bottom w:w="80" w:type="dxa"/>
              <w:left w:w="120" w:type="dxa"/>
              <w:right w:w="120" w:type="dxa"/>
            </w:tcMar>
            <w:tcW w:w="2340" w:type="dxa"/>
          </w:tcPr>
          <w:p>
            <w:r>
              <w:rPr>
                <w:rFonts w:ascii="Arial" w:hAnsi="Arial"/>
                <w:b w:val="0"/>
                <w:i w:val="0"/>
                <w:sz w:val="20"/>
              </w:rPr>
              <w:t>Replaced with PDF + QuickSight</w:t>
            </w:r>
          </w:p>
        </w:tc>
      </w:tr>
      <w:tr>
        <w:tc>
          <w:tcPr>
            <w:tcW w:type="dxa" w:w="2340"/>
            <w:shd w:val="clear" w:color="auto" w:fill="DCE6F1"/>
            <w:tcMar>
              <w:top w:w="80" w:type="dxa"/>
              <w:bottom w:w="80" w:type="dxa"/>
              <w:left w:w="120" w:type="dxa"/>
              <w:right w:w="120" w:type="dxa"/>
            </w:tcMar>
            <w:tcW w:w="2340" w:type="dxa"/>
          </w:tcPr>
          <w:p>
            <w:r>
              <w:rPr>
                <w:rFonts w:ascii="Arial" w:hAnsi="Arial"/>
                <w:b w:val="0"/>
                <w:i w:val="0"/>
                <w:sz w:val="20"/>
              </w:rPr>
              <w:t>R15 Cross-totals Fixed</w:t>
            </w:r>
          </w:p>
        </w:tc>
        <w:tc>
          <w:tcPr>
            <w:tcW w:type="dxa" w:w="2340"/>
            <w:shd w:val="clear" w:color="auto" w:fill="DCE6F1"/>
            <w:tcMar>
              <w:top w:w="80" w:type="dxa"/>
              <w:bottom w:w="80" w:type="dxa"/>
              <w:left w:w="120" w:type="dxa"/>
              <w:right w:w="120" w:type="dxa"/>
            </w:tcMar>
            <w:tcW w:w="2340" w:type="dxa"/>
          </w:tcPr>
          <w:p>
            <w:r>
              <w:rPr>
                <w:rFonts w:ascii="Arial" w:hAnsi="Arial"/>
                <w:b w:val="0"/>
                <w:i w:val="0"/>
                <w:sz w:val="20"/>
              </w:rPr>
              <w:t>No</w:t>
            </w:r>
          </w:p>
        </w:tc>
        <w:tc>
          <w:tcPr>
            <w:tcW w:type="dxa" w:w="2340"/>
            <w:shd w:val="clear" w:color="auto" w:fill="DCE6F1"/>
            <w:tcMar>
              <w:top w:w="80" w:type="dxa"/>
              <w:bottom w:w="80" w:type="dxa"/>
              <w:left w:w="120" w:type="dxa"/>
              <w:right w:w="120" w:type="dxa"/>
            </w:tcMar>
            <w:tcW w:w="2340" w:type="dxa"/>
          </w:tcPr>
          <w:p>
            <w:r>
              <w:rPr>
                <w:rFonts w:ascii="Arial" w:hAnsi="Arial"/>
                <w:b w:val="0"/>
                <w:i w:val="0"/>
                <w:sz w:val="20"/>
              </w:rPr>
              <w:t>Phase C</w:t>
            </w:r>
          </w:p>
        </w:tc>
        <w:tc>
          <w:tcPr>
            <w:tcW w:type="dxa" w:w="2340"/>
            <w:shd w:val="clear" w:color="auto" w:fill="DCE6F1"/>
            <w:tcMar>
              <w:top w:w="80" w:type="dxa"/>
              <w:bottom w:w="80" w:type="dxa"/>
              <w:left w:w="120" w:type="dxa"/>
              <w:right w:w="120" w:type="dxa"/>
            </w:tcMar>
            <w:tcW w:w="2340" w:type="dxa"/>
          </w:tcPr>
          <w:p>
            <w:r>
              <w:rPr>
                <w:rFonts w:ascii="Arial" w:hAnsi="Arial"/>
                <w:b w:val="0"/>
                <w:i w:val="0"/>
                <w:sz w:val="20"/>
              </w:rPr>
              <w:t>From day one</w:t>
            </w:r>
          </w:p>
        </w:tc>
      </w:tr>
      <w:tr>
        <w:tc>
          <w:tcPr>
            <w:tcW w:type="dxa" w:w="2340"/>
            <w:shd w:val="clear" w:color="auto" w:fill="FFFFFF"/>
            <w:tcMar>
              <w:top w:w="80" w:type="dxa"/>
              <w:bottom w:w="80" w:type="dxa"/>
              <w:left w:w="120" w:type="dxa"/>
              <w:right w:w="120" w:type="dxa"/>
            </w:tcMar>
            <w:tcW w:w="2340" w:type="dxa"/>
          </w:tcPr>
          <w:p>
            <w:r>
              <w:rPr>
                <w:rFonts w:ascii="Arial" w:hAnsi="Arial"/>
                <w:b w:val="0"/>
                <w:i w:val="0"/>
                <w:sz w:val="20"/>
              </w:rPr>
              <w:t>Access Control Fixed</w:t>
            </w:r>
          </w:p>
        </w:tc>
        <w:tc>
          <w:tcPr>
            <w:tcW w:type="dxa" w:w="2340"/>
            <w:shd w:val="clear" w:color="auto" w:fill="FFFFFF"/>
            <w:tcMar>
              <w:top w:w="80" w:type="dxa"/>
              <w:bottom w:w="80" w:type="dxa"/>
              <w:left w:w="120" w:type="dxa"/>
              <w:right w:w="120" w:type="dxa"/>
            </w:tcMar>
            <w:tcW w:w="2340" w:type="dxa"/>
          </w:tcPr>
          <w:p>
            <w:r>
              <w:rPr>
                <w:rFonts w:ascii="Arial" w:hAnsi="Arial"/>
                <w:b w:val="0"/>
                <w:i w:val="0"/>
                <w:sz w:val="20"/>
              </w:rPr>
              <w:t>No</w:t>
            </w:r>
          </w:p>
        </w:tc>
        <w:tc>
          <w:tcPr>
            <w:tcW w:type="dxa" w:w="2340"/>
            <w:shd w:val="clear" w:color="auto" w:fill="FFFFFF"/>
            <w:tcMar>
              <w:top w:w="80" w:type="dxa"/>
              <w:bottom w:w="80" w:type="dxa"/>
              <w:left w:w="120" w:type="dxa"/>
              <w:right w:w="120" w:type="dxa"/>
            </w:tcMar>
            <w:tcW w:w="2340" w:type="dxa"/>
          </w:tcPr>
          <w:p>
            <w:r>
              <w:rPr>
                <w:rFonts w:ascii="Arial" w:hAnsi="Arial"/>
                <w:b w:val="0"/>
                <w:i w:val="0"/>
                <w:sz w:val="20"/>
              </w:rPr>
              <w:t>Phase C</w:t>
            </w:r>
          </w:p>
        </w:tc>
        <w:tc>
          <w:tcPr>
            <w:tcW w:type="dxa" w:w="2340"/>
            <w:shd w:val="clear" w:color="auto" w:fill="FFFFFF"/>
            <w:tcMar>
              <w:top w:w="80" w:type="dxa"/>
              <w:bottom w:w="80" w:type="dxa"/>
              <w:left w:w="120" w:type="dxa"/>
              <w:right w:w="120" w:type="dxa"/>
            </w:tcMar>
            <w:tcW w:w="2340" w:type="dxa"/>
          </w:tcPr>
          <w:p>
            <w:r>
              <w:rPr>
                <w:rFonts w:ascii="Arial" w:hAnsi="Arial"/>
                <w:b w:val="0"/>
                <w:i w:val="0"/>
                <w:sz w:val="20"/>
              </w:rPr>
              <w:t>From day one</w:t>
            </w:r>
          </w:p>
        </w:tc>
      </w:tr>
      <w:tr>
        <w:tc>
          <w:tcPr>
            <w:tcW w:type="dxa" w:w="2340"/>
            <w:shd w:val="clear" w:color="auto" w:fill="DCE6F1"/>
            <w:tcMar>
              <w:top w:w="80" w:type="dxa"/>
              <w:bottom w:w="80" w:type="dxa"/>
              <w:left w:w="120" w:type="dxa"/>
              <w:right w:w="120" w:type="dxa"/>
            </w:tcMar>
            <w:tcW w:w="2340" w:type="dxa"/>
          </w:tcPr>
          <w:p>
            <w:r>
              <w:rPr>
                <w:rFonts w:ascii="Arial" w:hAnsi="Arial"/>
                <w:b w:val="0"/>
                <w:i w:val="0"/>
                <w:sz w:val="20"/>
              </w:rPr>
              <w:t>Audit Trail</w:t>
            </w:r>
          </w:p>
        </w:tc>
        <w:tc>
          <w:tcPr>
            <w:tcW w:type="dxa" w:w="2340"/>
            <w:shd w:val="clear" w:color="auto" w:fill="DCE6F1"/>
            <w:tcMar>
              <w:top w:w="80" w:type="dxa"/>
              <w:bottom w:w="80" w:type="dxa"/>
              <w:left w:w="120" w:type="dxa"/>
              <w:right w:w="120" w:type="dxa"/>
            </w:tcMar>
            <w:tcW w:w="2340" w:type="dxa"/>
          </w:tcPr>
          <w:p>
            <w:r>
              <w:rPr>
                <w:rFonts w:ascii="Arial" w:hAnsi="Arial"/>
                <w:b w:val="0"/>
                <w:i w:val="0"/>
                <w:sz w:val="20"/>
              </w:rPr>
              <w:t>No</w:t>
            </w:r>
          </w:p>
        </w:tc>
        <w:tc>
          <w:tcPr>
            <w:tcW w:type="dxa" w:w="2340"/>
            <w:shd w:val="clear" w:color="auto" w:fill="DCE6F1"/>
            <w:tcMar>
              <w:top w:w="80" w:type="dxa"/>
              <w:bottom w:w="80" w:type="dxa"/>
              <w:left w:w="120" w:type="dxa"/>
              <w:right w:w="120" w:type="dxa"/>
            </w:tcMar>
            <w:tcW w:w="2340" w:type="dxa"/>
          </w:tcPr>
          <w:p>
            <w:r>
              <w:rPr>
                <w:rFonts w:ascii="Arial" w:hAnsi="Arial"/>
                <w:b w:val="0"/>
                <w:i w:val="0"/>
                <w:sz w:val="20"/>
              </w:rPr>
              <w:t>Phase C</w:t>
            </w:r>
          </w:p>
        </w:tc>
        <w:tc>
          <w:tcPr>
            <w:tcW w:type="dxa" w:w="2340"/>
            <w:shd w:val="clear" w:color="auto" w:fill="DCE6F1"/>
            <w:tcMar>
              <w:top w:w="80" w:type="dxa"/>
              <w:bottom w:w="80" w:type="dxa"/>
              <w:left w:w="120" w:type="dxa"/>
              <w:right w:w="120" w:type="dxa"/>
            </w:tcMar>
            <w:tcW w:w="2340" w:type="dxa"/>
          </w:tcPr>
          <w:p>
            <w:r>
              <w:rPr>
                <w:rFonts w:ascii="Arial" w:hAnsi="Arial"/>
                <w:b w:val="0"/>
                <w:i w:val="0"/>
                <w:sz w:val="20"/>
              </w:rPr>
              <w:t>From day one</w:t>
            </w:r>
          </w:p>
        </w:tc>
      </w:tr>
      <w:tr>
        <w:tc>
          <w:tcPr>
            <w:tcW w:type="dxa" w:w="2340"/>
            <w:shd w:val="clear" w:color="auto" w:fill="FFFFFF"/>
            <w:tcMar>
              <w:top w:w="80" w:type="dxa"/>
              <w:bottom w:w="80" w:type="dxa"/>
              <w:left w:w="120" w:type="dxa"/>
              <w:right w:w="120" w:type="dxa"/>
            </w:tcMar>
            <w:tcW w:w="2340" w:type="dxa"/>
          </w:tcPr>
          <w:p>
            <w:r>
              <w:rPr>
                <w:rFonts w:ascii="Arial" w:hAnsi="Arial"/>
                <w:b w:val="0"/>
                <w:i w:val="0"/>
                <w:sz w:val="20"/>
              </w:rPr>
              <w:t>REST API Available</w:t>
            </w:r>
          </w:p>
        </w:tc>
        <w:tc>
          <w:tcPr>
            <w:tcW w:type="dxa" w:w="2340"/>
            <w:shd w:val="clear" w:color="auto" w:fill="FFFFFF"/>
            <w:tcMar>
              <w:top w:w="80" w:type="dxa"/>
              <w:bottom w:w="80" w:type="dxa"/>
              <w:left w:w="120" w:type="dxa"/>
              <w:right w:w="120" w:type="dxa"/>
            </w:tcMar>
            <w:tcW w:w="2340" w:type="dxa"/>
          </w:tcPr>
          <w:p>
            <w:r>
              <w:rPr>
                <w:rFonts w:ascii="Arial" w:hAnsi="Arial"/>
                <w:b w:val="0"/>
                <w:i w:val="0"/>
                <w:sz w:val="20"/>
              </w:rPr>
              <w:t>No</w:t>
            </w:r>
          </w:p>
        </w:tc>
        <w:tc>
          <w:tcPr>
            <w:tcW w:type="dxa" w:w="2340"/>
            <w:shd w:val="clear" w:color="auto" w:fill="FFFFFF"/>
            <w:tcMar>
              <w:top w:w="80" w:type="dxa"/>
              <w:bottom w:w="80" w:type="dxa"/>
              <w:left w:w="120" w:type="dxa"/>
              <w:right w:w="120" w:type="dxa"/>
            </w:tcMar>
            <w:tcW w:w="2340" w:type="dxa"/>
          </w:tcPr>
          <w:p>
            <w:r>
              <w:rPr>
                <w:rFonts w:ascii="Arial" w:hAnsi="Arial"/>
                <w:b w:val="0"/>
                <w:i w:val="0"/>
                <w:sz w:val="20"/>
              </w:rPr>
              <w:t>Phase B (~month 5)</w:t>
            </w:r>
          </w:p>
        </w:tc>
        <w:tc>
          <w:tcPr>
            <w:tcW w:type="dxa" w:w="2340"/>
            <w:shd w:val="clear" w:color="auto" w:fill="FFFFFF"/>
            <w:tcMar>
              <w:top w:w="80" w:type="dxa"/>
              <w:bottom w:w="80" w:type="dxa"/>
              <w:left w:w="120" w:type="dxa"/>
              <w:right w:w="120" w:type="dxa"/>
            </w:tcMar>
            <w:tcW w:w="2340" w:type="dxa"/>
          </w:tcPr>
          <w:p>
            <w:r>
              <w:rPr>
                <w:rFonts w:ascii="Arial" w:hAnsi="Arial"/>
                <w:b w:val="0"/>
                <w:i w:val="0"/>
                <w:sz w:val="20"/>
              </w:rPr>
              <w:t>From day one</w:t>
            </w:r>
          </w:p>
        </w:tc>
      </w:tr>
      <w:tr>
        <w:tc>
          <w:tcPr>
            <w:tcW w:type="dxa" w:w="2340"/>
            <w:shd w:val="clear" w:color="auto" w:fill="DCE6F1"/>
            <w:tcMar>
              <w:top w:w="80" w:type="dxa"/>
              <w:bottom w:w="80" w:type="dxa"/>
              <w:left w:w="120" w:type="dxa"/>
              <w:right w:w="120" w:type="dxa"/>
            </w:tcMar>
            <w:tcW w:w="2340" w:type="dxa"/>
          </w:tcPr>
          <w:p>
            <w:r>
              <w:rPr>
                <w:rFonts w:ascii="Arial" w:hAnsi="Arial"/>
                <w:b w:val="0"/>
                <w:i w:val="0"/>
                <w:sz w:val="20"/>
              </w:rPr>
              <w:t>Field Overflow Fixed</w:t>
            </w:r>
          </w:p>
        </w:tc>
        <w:tc>
          <w:tcPr>
            <w:tcW w:type="dxa" w:w="2340"/>
            <w:shd w:val="clear" w:color="auto" w:fill="DCE6F1"/>
            <w:tcMar>
              <w:top w:w="80" w:type="dxa"/>
              <w:bottom w:w="80" w:type="dxa"/>
              <w:left w:w="120" w:type="dxa"/>
              <w:right w:w="120" w:type="dxa"/>
            </w:tcMar>
            <w:tcW w:w="2340" w:type="dxa"/>
          </w:tcPr>
          <w:p>
            <w:r>
              <w:rPr>
                <w:rFonts w:ascii="Arial" w:hAnsi="Arial"/>
                <w:b w:val="0"/>
                <w:i w:val="0"/>
                <w:sz w:val="20"/>
              </w:rPr>
              <w:t>No</w:t>
            </w:r>
          </w:p>
        </w:tc>
        <w:tc>
          <w:tcPr>
            <w:tcW w:type="dxa" w:w="2340"/>
            <w:shd w:val="clear" w:color="auto" w:fill="DCE6F1"/>
            <w:tcMar>
              <w:top w:w="80" w:type="dxa"/>
              <w:bottom w:w="80" w:type="dxa"/>
              <w:left w:w="120" w:type="dxa"/>
              <w:right w:w="120" w:type="dxa"/>
            </w:tcMar>
            <w:tcW w:w="2340" w:type="dxa"/>
          </w:tcPr>
          <w:p>
            <w:r>
              <w:rPr>
                <w:rFonts w:ascii="Arial" w:hAnsi="Arial"/>
                <w:b w:val="0"/>
                <w:i w:val="0"/>
                <w:sz w:val="20"/>
              </w:rPr>
              <w:t>Phase A</w:t>
            </w:r>
          </w:p>
        </w:tc>
        <w:tc>
          <w:tcPr>
            <w:tcW w:type="dxa" w:w="2340"/>
            <w:shd w:val="clear" w:color="auto" w:fill="DCE6F1"/>
            <w:tcMar>
              <w:top w:w="80" w:type="dxa"/>
              <w:bottom w:w="80" w:type="dxa"/>
              <w:left w:w="120" w:type="dxa"/>
              <w:right w:w="120" w:type="dxa"/>
            </w:tcMar>
            <w:tcW w:w="2340" w:type="dxa"/>
          </w:tcPr>
          <w:p>
            <w:r>
              <w:rPr>
                <w:rFonts w:ascii="Arial" w:hAnsi="Arial"/>
                <w:b w:val="0"/>
                <w:i w:val="0"/>
                <w:sz w:val="20"/>
              </w:rPr>
              <w:t>From day one</w:t>
            </w:r>
          </w:p>
        </w:tc>
      </w:tr>
      <w:tr>
        <w:tc>
          <w:tcPr>
            <w:tcW w:type="dxa" w:w="2340"/>
            <w:shd w:val="clear" w:color="auto" w:fill="FFFFFF"/>
            <w:tcMar>
              <w:top w:w="80" w:type="dxa"/>
              <w:bottom w:w="80" w:type="dxa"/>
              <w:left w:w="120" w:type="dxa"/>
              <w:right w:w="120" w:type="dxa"/>
            </w:tcMar>
            <w:tcW w:w="2340" w:type="dxa"/>
          </w:tcPr>
          <w:p>
            <w:r>
              <w:rPr>
                <w:rFonts w:ascii="Arial" w:hAnsi="Arial"/>
                <w:b w:val="0"/>
                <w:i w:val="0"/>
                <w:sz w:val="20"/>
              </w:rPr>
              <w:t>Policy-as-Code</w:t>
            </w:r>
          </w:p>
        </w:tc>
        <w:tc>
          <w:tcPr>
            <w:tcW w:type="dxa" w:w="2340"/>
            <w:shd w:val="clear" w:color="auto" w:fill="FFFFFF"/>
            <w:tcMar>
              <w:top w:w="80" w:type="dxa"/>
              <w:bottom w:w="80" w:type="dxa"/>
              <w:left w:w="120" w:type="dxa"/>
              <w:right w:w="120" w:type="dxa"/>
            </w:tcMar>
            <w:tcW w:w="2340" w:type="dxa"/>
          </w:tcPr>
          <w:p>
            <w:r>
              <w:rPr>
                <w:rFonts w:ascii="Arial" w:hAnsi="Arial"/>
                <w:b w:val="0"/>
                <w:i w:val="0"/>
                <w:sz w:val="20"/>
              </w:rPr>
              <w:t>No</w:t>
            </w:r>
          </w:p>
        </w:tc>
        <w:tc>
          <w:tcPr>
            <w:tcW w:type="dxa" w:w="2340"/>
            <w:shd w:val="clear" w:color="auto" w:fill="FFFFFF"/>
            <w:tcMar>
              <w:top w:w="80" w:type="dxa"/>
              <w:bottom w:w="80" w:type="dxa"/>
              <w:left w:w="120" w:type="dxa"/>
              <w:right w:w="120" w:type="dxa"/>
            </w:tcMar>
            <w:tcW w:w="2340" w:type="dxa"/>
          </w:tcPr>
          <w:p>
            <w:r>
              <w:rPr>
                <w:rFonts w:ascii="Arial" w:hAnsi="Arial"/>
                <w:b w:val="0"/>
                <w:i w:val="0"/>
                <w:sz w:val="20"/>
              </w:rPr>
              <w:t>Phase C</w:t>
            </w:r>
          </w:p>
        </w:tc>
        <w:tc>
          <w:tcPr>
            <w:tcW w:type="dxa" w:w="2340"/>
            <w:shd w:val="clear" w:color="auto" w:fill="FFFFFF"/>
            <w:tcMar>
              <w:top w:w="80" w:type="dxa"/>
              <w:bottom w:w="80" w:type="dxa"/>
              <w:left w:w="120" w:type="dxa"/>
              <w:right w:w="120" w:type="dxa"/>
            </w:tcMar>
            <w:tcW w:w="2340" w:type="dxa"/>
          </w:tcPr>
          <w:p>
            <w:r>
              <w:rPr>
                <w:rFonts w:ascii="Arial" w:hAnsi="Arial"/>
                <w:b w:val="0"/>
                <w:i w:val="0"/>
                <w:sz w:val="20"/>
              </w:rPr>
              <w:t>From day one</w:t>
            </w:r>
          </w:p>
        </w:tc>
      </w:tr>
      <w:tr>
        <w:tc>
          <w:tcPr>
            <w:tcW w:type="dxa" w:w="2340"/>
            <w:shd w:val="clear" w:color="auto" w:fill="DCE6F1"/>
            <w:tcMar>
              <w:top w:w="80" w:type="dxa"/>
              <w:bottom w:w="80" w:type="dxa"/>
              <w:left w:w="120" w:type="dxa"/>
              <w:right w:w="120" w:type="dxa"/>
            </w:tcMar>
            <w:tcW w:w="2340" w:type="dxa"/>
          </w:tcPr>
          <w:p>
            <w:r>
              <w:rPr>
                <w:rFonts w:ascii="Arial" w:hAnsi="Arial"/>
                <w:b w:val="0"/>
                <w:i w:val="0"/>
                <w:sz w:val="20"/>
              </w:rPr>
              <w:t>Technical Debt Resolved</w:t>
            </w:r>
          </w:p>
        </w:tc>
        <w:tc>
          <w:tcPr>
            <w:tcW w:type="dxa" w:w="2340"/>
            <w:shd w:val="clear" w:color="auto" w:fill="DCE6F1"/>
            <w:tcMar>
              <w:top w:w="80" w:type="dxa"/>
              <w:bottom w:w="80" w:type="dxa"/>
              <w:left w:w="120" w:type="dxa"/>
              <w:right w:w="120" w:type="dxa"/>
            </w:tcMar>
            <w:tcW w:w="2340" w:type="dxa"/>
          </w:tcPr>
          <w:p>
            <w:r>
              <w:rPr>
                <w:rFonts w:ascii="Arial" w:hAnsi="Arial"/>
                <w:b w:val="0"/>
                <w:i w:val="0"/>
                <w:sz w:val="20"/>
              </w:rPr>
              <w:t>Deferred</w:t>
            </w:r>
          </w:p>
        </w:tc>
        <w:tc>
          <w:tcPr>
            <w:tcW w:type="dxa" w:w="2340"/>
            <w:shd w:val="clear" w:color="auto" w:fill="DCE6F1"/>
            <w:tcMar>
              <w:top w:w="80" w:type="dxa"/>
              <w:bottom w:w="80" w:type="dxa"/>
              <w:left w:w="120" w:type="dxa"/>
              <w:right w:w="120" w:type="dxa"/>
            </w:tcMar>
            <w:tcW w:w="2340" w:type="dxa"/>
          </w:tcPr>
          <w:p>
            <w:r>
              <w:rPr>
                <w:rFonts w:ascii="Arial" w:hAnsi="Arial"/>
                <w:b w:val="0"/>
                <w:i w:val="0"/>
                <w:sz w:val="20"/>
              </w:rPr>
              <w:t>Fully</w:t>
            </w:r>
          </w:p>
        </w:tc>
        <w:tc>
          <w:tcPr>
            <w:tcW w:type="dxa" w:w="2340"/>
            <w:shd w:val="clear" w:color="auto" w:fill="DCE6F1"/>
            <w:tcMar>
              <w:top w:w="80" w:type="dxa"/>
              <w:bottom w:w="80" w:type="dxa"/>
              <w:left w:w="120" w:type="dxa"/>
              <w:right w:w="120" w:type="dxa"/>
            </w:tcMar>
            <w:tcW w:w="2340" w:type="dxa"/>
          </w:tcPr>
          <w:p>
            <w:r>
              <w:rPr>
                <w:rFonts w:ascii="Arial" w:hAnsi="Arial"/>
                <w:b w:val="0"/>
                <w:i w:val="0"/>
                <w:sz w:val="20"/>
              </w:rPr>
              <w:t>Fully</w:t>
            </w:r>
          </w:p>
        </w:tc>
      </w:tr>
      <w:tr>
        <w:tc>
          <w:tcPr>
            <w:tcW w:type="dxa" w:w="2340"/>
            <w:shd w:val="clear" w:color="auto" w:fill="FFFFFF"/>
            <w:tcMar>
              <w:top w:w="80" w:type="dxa"/>
              <w:bottom w:w="80" w:type="dxa"/>
              <w:left w:w="120" w:type="dxa"/>
              <w:right w:w="120" w:type="dxa"/>
            </w:tcMar>
            <w:tcW w:w="2340" w:type="dxa"/>
          </w:tcPr>
          <w:p>
            <w:r>
              <w:rPr>
                <w:rFonts w:ascii="Arial" w:hAnsi="Arial"/>
                <w:b w:val="0"/>
                <w:i w:val="0"/>
                <w:sz w:val="20"/>
              </w:rPr>
              <w:t>Migration Risk</w:t>
            </w:r>
          </w:p>
        </w:tc>
        <w:tc>
          <w:tcPr>
            <w:tcW w:type="dxa" w:w="2340"/>
            <w:shd w:val="clear" w:color="auto" w:fill="FFFFFF"/>
            <w:tcMar>
              <w:top w:w="80" w:type="dxa"/>
              <w:bottom w:w="80" w:type="dxa"/>
              <w:left w:w="120" w:type="dxa"/>
              <w:right w:w="120" w:type="dxa"/>
            </w:tcMar>
            <w:tcW w:w="2340" w:type="dxa"/>
          </w:tcPr>
          <w:p>
            <w:r>
              <w:rPr>
                <w:rFonts w:ascii="Arial" w:hAnsi="Arial"/>
                <w:b w:val="0"/>
                <w:i w:val="0"/>
                <w:sz w:val="20"/>
              </w:rPr>
              <w:t>Low</w:t>
            </w:r>
          </w:p>
        </w:tc>
        <w:tc>
          <w:tcPr>
            <w:tcW w:type="dxa" w:w="2340"/>
            <w:shd w:val="clear" w:color="auto" w:fill="FFFFFF"/>
            <w:tcMar>
              <w:top w:w="80" w:type="dxa"/>
              <w:bottom w:w="80" w:type="dxa"/>
              <w:left w:w="120" w:type="dxa"/>
              <w:right w:w="120" w:type="dxa"/>
            </w:tcMar>
            <w:tcW w:w="2340" w:type="dxa"/>
          </w:tcPr>
          <w:p>
            <w:r>
              <w:rPr>
                <w:rFonts w:ascii="Arial" w:hAnsi="Arial"/>
                <w:b w:val="0"/>
                <w:i w:val="0"/>
                <w:sz w:val="20"/>
              </w:rPr>
              <w:t>Medium</w:t>
            </w:r>
          </w:p>
        </w:tc>
        <w:tc>
          <w:tcPr>
            <w:tcW w:type="dxa" w:w="2340"/>
            <w:shd w:val="clear" w:color="auto" w:fill="FFFFFF"/>
            <w:tcMar>
              <w:top w:w="80" w:type="dxa"/>
              <w:bottom w:w="80" w:type="dxa"/>
              <w:left w:w="120" w:type="dxa"/>
              <w:right w:w="120" w:type="dxa"/>
            </w:tcMar>
            <w:tcW w:w="2340" w:type="dxa"/>
          </w:tcPr>
          <w:p>
            <w:r>
              <w:rPr>
                <w:rFonts w:ascii="Arial" w:hAnsi="Arial"/>
                <w:b w:val="0"/>
                <w:i w:val="0"/>
                <w:sz w:val="20"/>
              </w:rPr>
              <w:t>High</w:t>
            </w:r>
          </w:p>
        </w:tc>
      </w:tr>
      <w:tr>
        <w:tc>
          <w:tcPr>
            <w:tcW w:type="dxa" w:w="2340"/>
            <w:shd w:val="clear" w:color="auto" w:fill="DCE6F1"/>
            <w:tcMar>
              <w:top w:w="80" w:type="dxa"/>
              <w:bottom w:w="80" w:type="dxa"/>
              <w:left w:w="120" w:type="dxa"/>
              <w:right w:w="120" w:type="dxa"/>
            </w:tcMar>
            <w:tcW w:w="2340" w:type="dxa"/>
          </w:tcPr>
          <w:p>
            <w:r>
              <w:rPr>
                <w:rFonts w:ascii="Arial" w:hAnsi="Arial"/>
                <w:b w:val="0"/>
                <w:i w:val="0"/>
                <w:sz w:val="20"/>
              </w:rPr>
              <w:t>Business Logic Regression Risk</w:t>
            </w:r>
          </w:p>
        </w:tc>
        <w:tc>
          <w:tcPr>
            <w:tcW w:type="dxa" w:w="2340"/>
            <w:shd w:val="clear" w:color="auto" w:fill="DCE6F1"/>
            <w:tcMar>
              <w:top w:w="80" w:type="dxa"/>
              <w:bottom w:w="80" w:type="dxa"/>
              <w:left w:w="120" w:type="dxa"/>
              <w:right w:w="120" w:type="dxa"/>
            </w:tcMar>
            <w:tcW w:w="2340" w:type="dxa"/>
          </w:tcPr>
          <w:p>
            <w:r>
              <w:rPr>
                <w:rFonts w:ascii="Arial" w:hAnsi="Arial"/>
                <w:b w:val="0"/>
                <w:i w:val="0"/>
                <w:sz w:val="20"/>
              </w:rPr>
              <w:t>None</w:t>
            </w:r>
          </w:p>
        </w:tc>
        <w:tc>
          <w:tcPr>
            <w:tcW w:type="dxa" w:w="2340"/>
            <w:shd w:val="clear" w:color="auto" w:fill="DCE6F1"/>
            <w:tcMar>
              <w:top w:w="80" w:type="dxa"/>
              <w:bottom w:w="80" w:type="dxa"/>
              <w:left w:w="120" w:type="dxa"/>
              <w:right w:w="120" w:type="dxa"/>
            </w:tcMar>
            <w:tcW w:w="2340" w:type="dxa"/>
          </w:tcPr>
          <w:p>
            <w:r>
              <w:rPr>
                <w:rFonts w:ascii="Arial" w:hAnsi="Arial"/>
                <w:b w:val="0"/>
                <w:i w:val="0"/>
                <w:sz w:val="20"/>
              </w:rPr>
              <w:t>Low-Medium</w:t>
            </w:r>
          </w:p>
        </w:tc>
        <w:tc>
          <w:tcPr>
            <w:tcW w:type="dxa" w:w="2340"/>
            <w:shd w:val="clear" w:color="auto" w:fill="DCE6F1"/>
            <w:tcMar>
              <w:top w:w="80" w:type="dxa"/>
              <w:bottom w:w="80" w:type="dxa"/>
              <w:left w:w="120" w:type="dxa"/>
              <w:right w:w="120" w:type="dxa"/>
            </w:tcMar>
            <w:tcW w:w="2340" w:type="dxa"/>
          </w:tcPr>
          <w:p>
            <w:r>
              <w:rPr>
                <w:rFonts w:ascii="Arial" w:hAnsi="Arial"/>
                <w:b w:val="0"/>
                <w:i w:val="0"/>
                <w:sz w:val="20"/>
              </w:rPr>
              <w:t>High</w:t>
            </w:r>
          </w:p>
        </w:tc>
      </w:tr>
      <w:tr>
        <w:tc>
          <w:tcPr>
            <w:tcW w:type="dxa" w:w="2340"/>
            <w:shd w:val="clear" w:color="auto" w:fill="FFFFFF"/>
            <w:tcMar>
              <w:top w:w="80" w:type="dxa"/>
              <w:bottom w:w="80" w:type="dxa"/>
              <w:left w:w="120" w:type="dxa"/>
              <w:right w:w="120" w:type="dxa"/>
            </w:tcMar>
            <w:tcW w:w="2340" w:type="dxa"/>
          </w:tcPr>
          <w:p>
            <w:r>
              <w:rPr>
                <w:rFonts w:ascii="Arial" w:hAnsi="Arial"/>
                <w:b w:val="0"/>
                <w:i w:val="0"/>
                <w:sz w:val="20"/>
              </w:rPr>
              <w:t>5-Year Maintainability</w:t>
            </w:r>
          </w:p>
        </w:tc>
        <w:tc>
          <w:tcPr>
            <w:tcW w:type="dxa" w:w="2340"/>
            <w:shd w:val="clear" w:color="auto" w:fill="FFFFFF"/>
            <w:tcMar>
              <w:top w:w="80" w:type="dxa"/>
              <w:bottom w:w="80" w:type="dxa"/>
              <w:left w:w="120" w:type="dxa"/>
              <w:right w:w="120" w:type="dxa"/>
            </w:tcMar>
            <w:tcW w:w="2340" w:type="dxa"/>
          </w:tcPr>
          <w:p>
            <w:r>
              <w:rPr>
                <w:rFonts w:ascii="Arial" w:hAnsi="Arial"/>
                <w:b w:val="0"/>
                <w:i w:val="0"/>
                <w:sz w:val="20"/>
              </w:rPr>
              <w:t>Poor</w:t>
            </w:r>
          </w:p>
        </w:tc>
        <w:tc>
          <w:tcPr>
            <w:tcW w:type="dxa" w:w="2340"/>
            <w:shd w:val="clear" w:color="auto" w:fill="FFFFFF"/>
            <w:tcMar>
              <w:top w:w="80" w:type="dxa"/>
              <w:bottom w:w="80" w:type="dxa"/>
              <w:left w:w="120" w:type="dxa"/>
              <w:right w:w="120" w:type="dxa"/>
            </w:tcMar>
            <w:tcW w:w="2340" w:type="dxa"/>
          </w:tcPr>
          <w:p>
            <w:r>
              <w:rPr>
                <w:rFonts w:ascii="Arial" w:hAnsi="Arial"/>
                <w:b w:val="0"/>
                <w:i w:val="0"/>
                <w:sz w:val="20"/>
              </w:rPr>
              <w:t>Good</w:t>
            </w:r>
          </w:p>
        </w:tc>
        <w:tc>
          <w:tcPr>
            <w:tcW w:type="dxa" w:w="2340"/>
            <w:shd w:val="clear" w:color="auto" w:fill="FFFFFF"/>
            <w:tcMar>
              <w:top w:w="80" w:type="dxa"/>
              <w:bottom w:w="80" w:type="dxa"/>
              <w:left w:w="120" w:type="dxa"/>
              <w:right w:w="120" w:type="dxa"/>
            </w:tcMar>
            <w:tcW w:w="2340" w:type="dxa"/>
          </w:tcPr>
          <w:p>
            <w:r>
              <w:rPr>
                <w:rFonts w:ascii="Arial" w:hAnsi="Arial"/>
                <w:b w:val="0"/>
                <w:i w:val="0"/>
                <w:sz w:val="20"/>
              </w:rPr>
              <w:t>Excellent</w:t>
            </w:r>
          </w:p>
        </w:tc>
      </w:tr>
    </w:tbl>
    <w:p>
      <w:pPr>
        <w:pStyle w:val="Heading2"/>
      </w:pPr>
      <w:r>
        <w:rPr>
          <w:rFonts w:ascii="Arial" w:hAnsi="Arial"/>
          <w:b/>
          <w:color w:val="1F3864"/>
          <w:sz w:val="28"/>
        </w:rPr>
        <w:t>Option 1 — Minimal-Change Modernization (Rehost)</w:t>
      </w:r>
    </w:p>
    <w:p>
      <w:pPr>
        <w:jc w:val="left"/>
      </w:pPr>
      <w:r>
        <w:rPr>
          <w:rFonts w:ascii="Arial" w:hAnsi="Arial"/>
          <w:b w:val="0"/>
          <w:i w:val="0"/>
          <w:sz w:val="24"/>
        </w:rPr>
        <w:t>Run the COBOL programs exactly as they are today, but on AWS infrastructure instead of a mainframe. The code does not change. The batch model does not change. OUTCLAIM.txt still comes out the other end. The mainframe goes away — the COBOL does not.</w:t>
      </w:r>
    </w:p>
    <w:p>
      <w:pPr>
        <w:jc w:val="left"/>
      </w:pPr>
      <w:r>
        <w:rPr>
          <w:rFonts w:ascii="Arial" w:hAnsi="Arial"/>
          <w:b/>
          <w:i w:val="0"/>
          <w:sz w:val="24"/>
        </w:rPr>
        <w:t>Key AWS Services:</w:t>
      </w:r>
    </w:p>
    <w:p>
      <w:pPr>
        <w:pStyle w:val="ListBullet"/>
      </w:pPr>
      <w:r>
        <w:rPr>
          <w:rFonts w:ascii="Arial" w:hAnsi="Arial"/>
          <w:sz w:val="22"/>
        </w:rPr>
        <w:t>AWS Mainframe Modernization (Micro Focus runtime on EC2) — runs compiled COBOL binaries natively</w:t>
      </w:r>
    </w:p>
    <w:p>
      <w:pPr>
        <w:pStyle w:val="ListBullet"/>
      </w:pPr>
      <w:r>
        <w:rPr>
          <w:rFonts w:ascii="Arial" w:hAnsi="Arial"/>
          <w:sz w:val="22"/>
        </w:rPr>
        <w:t>Amazon S3 — replaces JES2 SYSIN spool and SYSOUT</w:t>
      </w:r>
    </w:p>
    <w:p>
      <w:pPr>
        <w:pStyle w:val="ListBullet"/>
      </w:pPr>
      <w:r>
        <w:rPr>
          <w:rFonts w:ascii="Arial" w:hAnsi="Arial"/>
          <w:sz w:val="22"/>
        </w:rPr>
        <w:t>AWS Batch — replaces JCL job scheduler</w:t>
      </w:r>
    </w:p>
    <w:p>
      <w:pPr>
        <w:pStyle w:val="ListBullet"/>
      </w:pPr>
      <w:r>
        <w:rPr>
          <w:rFonts w:ascii="Arial" w:hAnsi="Arial"/>
          <w:sz w:val="22"/>
        </w:rPr>
        <w:t>Amazon EventBridge — time-based triggers for recurring batch runs</w:t>
      </w:r>
    </w:p>
    <w:p>
      <w:pPr>
        <w:pStyle w:val="ListBullet"/>
      </w:pPr>
      <w:r>
        <w:rPr>
          <w:rFonts w:ascii="Arial" w:hAnsi="Arial"/>
          <w:sz w:val="22"/>
        </w:rPr>
        <w:t>Amazon CloudWatch — job completion monitoring and ABEND alerting</w:t>
      </w:r>
    </w:p>
    <w:p>
      <w:pPr>
        <w:pStyle w:val="ListBullet"/>
      </w:pPr>
      <w:r>
        <w:rPr>
          <w:rFonts w:ascii="Arial" w:hAnsi="Arial"/>
          <w:sz w:val="22"/>
        </w:rPr>
        <w:t>Micro Focus VSAM on EBS — emulates VSAM KSDS; GETCLAIM file I/O works without modification</w:t>
      </w:r>
    </w:p>
    <w:p>
      <w:pPr>
        <w:jc w:val="left"/>
      </w:pPr>
      <w:r>
        <w:rPr>
          <w:rFonts w:ascii="Arial" w:hAnsi="Arial"/>
          <w:b/>
          <w:i w:val="0"/>
          <w:sz w:val="24"/>
        </w:rPr>
        <w:t>Pros:</w:t>
      </w:r>
    </w:p>
    <w:p>
      <w:pPr>
        <w:pStyle w:val="ListBullet"/>
      </w:pPr>
      <w:r>
        <w:rPr>
          <w:rFonts w:ascii="Arial" w:hAnsi="Arial"/>
          <w:sz w:val="22"/>
        </w:rPr>
        <w:t>Fastest path off the mainframe — 12 weeks vs 12+ months for a rewrite</w:t>
      </w:r>
    </w:p>
    <w:p>
      <w:pPr>
        <w:pStyle w:val="ListBullet"/>
      </w:pPr>
      <w:r>
        <w:rPr>
          <w:rFonts w:ascii="Arial" w:hAnsi="Arial"/>
          <w:sz w:val="22"/>
        </w:rPr>
        <w:t>Zero business logic risk — all 20 rules continue working exactly as today</w:t>
      </w:r>
    </w:p>
    <w:p>
      <w:pPr>
        <w:pStyle w:val="ListBullet"/>
      </w:pPr>
      <w:r>
        <w:rPr>
          <w:rFonts w:ascii="Arial" w:hAnsi="Arial"/>
          <w:sz w:val="22"/>
        </w:rPr>
        <w:t>No data migration required — VSAM emulated in-place, decade of history preserved</w:t>
      </w:r>
    </w:p>
    <w:p>
      <w:pPr>
        <w:pStyle w:val="ListBullet"/>
      </w:pPr>
      <w:r>
        <w:rPr>
          <w:rFonts w:ascii="Arial" w:hAnsi="Arial"/>
          <w:sz w:val="22"/>
        </w:rPr>
        <w:t>Immediate cost reduction — mainframe MIPS eliminated</w:t>
      </w:r>
    </w:p>
    <w:p>
      <w:pPr>
        <w:pStyle w:val="ListBullet"/>
      </w:pPr>
      <w:r>
        <w:rPr>
          <w:rFonts w:ascii="Arial" w:hAnsi="Arial"/>
          <w:sz w:val="22"/>
        </w:rPr>
        <w:t>Familiar operational model for the operations team</w:t>
      </w:r>
    </w:p>
    <w:p>
      <w:pPr>
        <w:jc w:val="left"/>
      </w:pPr>
      <w:r>
        <w:rPr>
          <w:rFonts w:ascii="Arial" w:hAnsi="Arial"/>
          <w:b/>
          <w:i w:val="0"/>
          <w:sz w:val="24"/>
        </w:rPr>
        <w:t>Cons:</w:t>
      </w:r>
    </w:p>
    <w:p>
      <w:pPr>
        <w:pStyle w:val="ListBullet"/>
      </w:pPr>
      <w:r>
        <w:rPr>
          <w:rFonts w:ascii="Arial" w:hAnsi="Arial"/>
          <w:sz w:val="22"/>
        </w:rPr>
        <w:t>All 20 identified risks remain — field overflow, missing cross-totals validation, no access control, no audit trail</w:t>
      </w:r>
    </w:p>
    <w:p>
      <w:pPr>
        <w:pStyle w:val="ListBullet"/>
      </w:pPr>
      <w:r>
        <w:rPr>
          <w:rFonts w:ascii="Arial" w:hAnsi="Arial"/>
          <w:sz w:val="22"/>
        </w:rPr>
        <w:t>Still dependent on COBOL developer talent pool — shrinking every year</w:t>
      </w:r>
    </w:p>
    <w:p>
      <w:pPr>
        <w:pStyle w:val="ListBullet"/>
      </w:pPr>
      <w:r>
        <w:rPr>
          <w:rFonts w:ascii="Arial" w:hAnsi="Arial"/>
          <w:sz w:val="22"/>
        </w:rPr>
        <w:t>VSAM emulation is a vendor-specific bridge, not a strategic data platform</w:t>
      </w:r>
    </w:p>
    <w:p>
      <w:pPr>
        <w:pStyle w:val="ListBullet"/>
      </w:pPr>
      <w:r>
        <w:rPr>
          <w:rFonts w:ascii="Arial" w:hAnsi="Arial"/>
          <w:sz w:val="22"/>
        </w:rPr>
        <w:t>No cloud-native capabilities — QuickSight, Athena, Glue cannot connect to emulated VSAM</w:t>
      </w:r>
    </w:p>
    <w:p>
      <w:pPr>
        <w:pStyle w:val="ListBullet"/>
      </w:pPr>
      <w:r>
        <w:rPr>
          <w:rFonts w:ascii="Arial" w:hAnsi="Arial"/>
          <w:sz w:val="22"/>
        </w:rPr>
        <w:t>Technical debt is unchanged — every identified problem is deferred, not solved</w:t>
      </w:r>
    </w:p>
    <w:p>
      <w:pPr>
        <w:jc w:val="left"/>
      </w:pPr>
      <w:r>
        <w:rPr>
          <w:rFonts w:ascii="Arial" w:hAnsi="Arial"/>
          <w:b w:val="0"/>
          <w:i/>
          <w:sz w:val="24"/>
        </w:rPr>
        <w:t>Best for: Expiring mainframe contract or hardware failure requiring immediate action. Intended as a bridge strategy, not a long-term platform.</w:t>
      </w:r>
    </w:p>
    <w:p>
      <w:pPr>
        <w:pStyle w:val="Heading2"/>
      </w:pPr>
      <w:r>
        <w:rPr>
          <w:rFonts w:ascii="Arial" w:hAnsi="Arial"/>
          <w:b/>
          <w:color w:val="1F3864"/>
          <w:sz w:val="28"/>
        </w:rPr>
        <w:t>Option 2 — Phased Decoupling and API-Led Modernization (Recommended)</w:t>
      </w:r>
    </w:p>
    <w:p>
      <w:pPr>
        <w:jc w:val="left"/>
      </w:pPr>
      <w:r>
        <w:rPr>
          <w:rFonts w:ascii="Arial" w:hAnsi="Arial"/>
          <w:b w:val="0"/>
          <w:i w:val="0"/>
          <w:sz w:val="24"/>
        </w:rPr>
        <w:t>Exploit the two natural seams in the codebase — the CALL boundary between UNEMPCLM and GETCLAIM, and GETCLAIM's exclusive ownership of VSAM — to replace the system incrementally using the Strangler Fig pattern. At no point is the entire system offline.</w:t>
      </w:r>
    </w:p>
    <w:p>
      <w:pPr>
        <w:jc w:val="left"/>
      </w:pPr>
      <w:r>
        <w:rPr>
          <w:rFonts w:ascii="Arial" w:hAnsi="Arial"/>
          <w:b/>
          <w:i w:val="0"/>
          <w:sz w:val="24"/>
        </w:rPr>
        <w:t>Phase Structure:</w:t>
      </w:r>
    </w:p>
    <w:p>
      <w:pPr>
        <w:pStyle w:val="ListNumber"/>
      </w:pPr>
      <w:r>
        <w:rPr>
          <w:rFonts w:ascii="Arial" w:hAnsi="Arial"/>
          <w:sz w:val="22"/>
        </w:rPr>
        <w:t>Phase A — Data Layer (Weeks 1-9): VSAM exported, Aurora schema designed and loaded, nightly sync established. Aurora is a read-only mirror — mainframe remains system of record.</w:t>
      </w:r>
    </w:p>
    <w:p>
      <w:pPr>
        <w:pStyle w:val="ListNumber"/>
      </w:pPr>
      <w:r>
        <w:rPr>
          <w:rFonts w:ascii="Arial" w:hAnsi="Arial"/>
          <w:sz w:val="22"/>
        </w:rPr>
        <w:t>Phase B — API Layer (Weeks 10-21): Lambda functions replace GETCLAIM logic. A thin COBOL stub translates UNEMPCLM's existing CALL into an HTTP request. UNEMPCLM.cbl does not change a single line.</w:t>
      </w:r>
    </w:p>
    <w:p>
      <w:pPr>
        <w:pStyle w:val="ListNumber"/>
      </w:pPr>
      <w:r>
        <w:rPr>
          <w:rFonts w:ascii="Arial" w:hAnsi="Arial"/>
          <w:sz w:val="22"/>
        </w:rPr>
        <w:t>Phase C — Orchestration Layer (Weeks 22-38): UNEMPCLM replaced by Step Functions. SQS replaces SYSIN. PDF and QuickSight replace OUTCLAIM.txt. OPA policy engine deployed for R15-R20.</w:t>
      </w:r>
    </w:p>
    <w:p>
      <w:pPr>
        <w:pStyle w:val="ListNumber"/>
      </w:pPr>
      <w:r>
        <w:rPr>
          <w:rFonts w:ascii="Arial" w:hAnsi="Arial"/>
          <w:sz w:val="22"/>
        </w:rPr>
        <w:t>Phase D — Decommission (Weeks 39-44): Parallel run complete. Mainframe retired. VSAM archived to S3 Glacier.</w:t>
      </w:r>
    </w:p>
    <w:p>
      <w:pPr>
        <w:jc w:val="left"/>
      </w:pPr>
      <w:r>
        <w:rPr>
          <w:rFonts w:ascii="Arial" w:hAnsi="Arial"/>
          <w:b/>
          <w:i w:val="0"/>
          <w:sz w:val="24"/>
        </w:rPr>
        <w:t>Key AWS Services:</w:t>
      </w:r>
    </w:p>
    <w:p>
      <w:pPr>
        <w:pStyle w:val="ListBullet"/>
      </w:pPr>
      <w:r>
        <w:rPr>
          <w:rFonts w:ascii="Arial" w:hAnsi="Arial"/>
          <w:sz w:val="22"/>
        </w:rPr>
        <w:t>Amazon Aurora PostgreSQL — replaces VSAM; normalized schema with temporal history and integer count columns</w:t>
      </w:r>
    </w:p>
    <w:p>
      <w:pPr>
        <w:pStyle w:val="ListBullet"/>
      </w:pPr>
      <w:r>
        <w:rPr>
          <w:rFonts w:ascii="Arial" w:hAnsi="Arial"/>
          <w:sz w:val="22"/>
        </w:rPr>
        <w:t>AWS Lambda (x7) — GetByKey, GetRange, Create, Update, Delete, Validate, GenerateReport</w:t>
      </w:r>
    </w:p>
    <w:p>
      <w:pPr>
        <w:pStyle w:val="ListBullet"/>
      </w:pPr>
      <w:r>
        <w:rPr>
          <w:rFonts w:ascii="Arial" w:hAnsi="Arial"/>
          <w:sz w:val="22"/>
        </w:rPr>
        <w:t>Amazon API Gateway — REST API contract between orchestration and data layers</w:t>
      </w:r>
    </w:p>
    <w:p>
      <w:pPr>
        <w:pStyle w:val="ListBullet"/>
      </w:pPr>
      <w:r>
        <w:rPr>
          <w:rFonts w:ascii="Arial" w:hAnsi="Arial"/>
          <w:sz w:val="22"/>
        </w:rPr>
        <w:t>AWS Step Functions — replaces UNEMPCLM batch loop; stateful, resumable orchestration</w:t>
      </w:r>
    </w:p>
    <w:p>
      <w:pPr>
        <w:pStyle w:val="ListBullet"/>
      </w:pPr>
      <w:r>
        <w:rPr>
          <w:rFonts w:ascii="Arial" w:hAnsi="Arial"/>
          <w:sz w:val="22"/>
        </w:rPr>
        <w:t>Amazon SQS — replaces SYSIN 200-command limit; unlimited capacity</w:t>
      </w:r>
    </w:p>
    <w:p>
      <w:pPr>
        <w:pStyle w:val="ListBullet"/>
      </w:pPr>
      <w:r>
        <w:rPr>
          <w:rFonts w:ascii="Arial" w:hAnsi="Arial"/>
          <w:sz w:val="22"/>
        </w:rPr>
        <w:t>Amazon Cognito — user authentication and group-based role assignment</w:t>
      </w:r>
    </w:p>
    <w:p>
      <w:pPr>
        <w:pStyle w:val="ListBullet"/>
      </w:pPr>
      <w:r>
        <w:rPr>
          <w:rFonts w:ascii="Arial" w:hAnsi="Arial"/>
          <w:sz w:val="22"/>
        </w:rPr>
        <w:t>OPA on Lambda — policy-as-code engine for all 20 business rules</w:t>
      </w:r>
    </w:p>
    <w:p>
      <w:pPr>
        <w:pStyle w:val="ListBullet"/>
      </w:pPr>
      <w:r>
        <w:rPr>
          <w:rFonts w:ascii="Arial" w:hAnsi="Arial"/>
          <w:sz w:val="22"/>
        </w:rPr>
        <w:t>Amazon QuickSight — interactive demographic dashboards</w:t>
      </w:r>
    </w:p>
    <w:p>
      <w:pPr>
        <w:pStyle w:val="ListBullet"/>
      </w:pPr>
      <w:r>
        <w:rPr>
          <w:rFonts w:ascii="Arial" w:hAnsi="Arial"/>
          <w:sz w:val="22"/>
        </w:rPr>
        <w:t>Amazon S3 — JSON output, PDF reports, input archival</w:t>
      </w:r>
    </w:p>
    <w:p>
      <w:pPr>
        <w:pStyle w:val="ListBullet"/>
      </w:pPr>
      <w:r>
        <w:rPr>
          <w:rFonts w:ascii="Arial" w:hAnsi="Arial"/>
          <w:sz w:val="22"/>
        </w:rPr>
        <w:t>Amazon EventBridge — scheduled triggers and nightly integrity checks</w:t>
      </w:r>
    </w:p>
    <w:p>
      <w:pPr>
        <w:pStyle w:val="ListBullet"/>
      </w:pPr>
      <w:r>
        <w:rPr>
          <w:rFonts w:ascii="Arial" w:hAnsi="Arial"/>
          <w:sz w:val="22"/>
        </w:rPr>
        <w:t>Amazon CloudWatch + CloudTrail — full observability and immutable audit logging</w:t>
      </w:r>
    </w:p>
    <w:p>
      <w:pPr>
        <w:pStyle w:val="ListBullet"/>
      </w:pPr>
      <w:r>
        <w:rPr>
          <w:rFonts w:ascii="Arial" w:hAnsi="Arial"/>
          <w:sz w:val="22"/>
        </w:rPr>
        <w:t>Amazon RDS Proxy — connection pooling between Lambda and Aurora</w:t>
      </w:r>
    </w:p>
    <w:p>
      <w:pPr>
        <w:jc w:val="left"/>
      </w:pPr>
      <w:r>
        <w:rPr>
          <w:rFonts w:ascii="Arial" w:hAnsi="Arial"/>
          <w:b/>
          <w:i w:val="0"/>
          <w:sz w:val="24"/>
        </w:rPr>
        <w:t>Pros:</w:t>
      </w:r>
    </w:p>
    <w:p>
      <w:pPr>
        <w:pStyle w:val="ListBullet"/>
      </w:pPr>
      <w:r>
        <w:rPr>
          <w:rFonts w:ascii="Arial" w:hAnsi="Arial"/>
          <w:sz w:val="22"/>
        </w:rPr>
        <w:t>Risk is contained to each phase — rollback at any phase boundary is straightforward</w:t>
      </w:r>
    </w:p>
    <w:p>
      <w:pPr>
        <w:pStyle w:val="ListBullet"/>
      </w:pPr>
      <w:r>
        <w:rPr>
          <w:rFonts w:ascii="Arial" w:hAnsi="Arial"/>
          <w:sz w:val="22"/>
        </w:rPr>
        <w:t>Each phase delivers independent production value — REST API available at month 5</w:t>
      </w:r>
    </w:p>
    <w:p>
      <w:pPr>
        <w:pStyle w:val="ListBullet"/>
      </w:pPr>
      <w:r>
        <w:rPr>
          <w:rFonts w:ascii="Arial" w:hAnsi="Arial"/>
          <w:sz w:val="22"/>
        </w:rPr>
        <w:t>UNEMPCLM never needs to be deeply understood — replaced last after data and API layers are proven</w:t>
      </w:r>
    </w:p>
    <w:p>
      <w:pPr>
        <w:pStyle w:val="ListBullet"/>
      </w:pPr>
      <w:r>
        <w:rPr>
          <w:rFonts w:ascii="Arial" w:hAnsi="Arial"/>
          <w:sz w:val="22"/>
        </w:rPr>
        <w:t>Natural seam exploitation — the CALL boundary is exactly the right decoupling point</w:t>
      </w:r>
    </w:p>
    <w:p>
      <w:pPr>
        <w:pStyle w:val="ListBullet"/>
      </w:pPr>
      <w:r>
        <w:rPr>
          <w:rFonts w:ascii="Arial" w:hAnsi="Arial"/>
          <w:sz w:val="22"/>
        </w:rPr>
        <w:t>Missing business rules (R15-R20) introduced in Phase C with proper policy infrastructure</w:t>
      </w:r>
    </w:p>
    <w:p>
      <w:pPr>
        <w:jc w:val="left"/>
      </w:pPr>
      <w:r>
        <w:rPr>
          <w:rFonts w:ascii="Arial" w:hAnsi="Arial"/>
          <w:b/>
          <w:i w:val="0"/>
          <w:sz w:val="24"/>
        </w:rPr>
        <w:t>Cons:</w:t>
      </w:r>
    </w:p>
    <w:p>
      <w:pPr>
        <w:pStyle w:val="ListBullet"/>
      </w:pPr>
      <w:r>
        <w:rPr>
          <w:rFonts w:ascii="Arial" w:hAnsi="Arial"/>
          <w:sz w:val="22"/>
        </w:rPr>
        <w:t>The COBOL stub is bespoke complexity — must handle the variable-length OCCURS 1 TO 200 Linkage Section exactly</w:t>
      </w:r>
    </w:p>
    <w:p>
      <w:pPr>
        <w:pStyle w:val="ListBullet"/>
      </w:pPr>
      <w:r>
        <w:rPr>
          <w:rFonts w:ascii="Arial" w:hAnsi="Arial"/>
          <w:sz w:val="22"/>
        </w:rPr>
        <w:t>Two systems in production simultaneously for months — operational overhead is real</w:t>
      </w:r>
    </w:p>
    <w:p>
      <w:pPr>
        <w:pStyle w:val="ListBullet"/>
      </w:pPr>
      <w:r>
        <w:rPr>
          <w:rFonts w:ascii="Arial" w:hAnsi="Arial"/>
          <w:sz w:val="22"/>
        </w:rPr>
        <w:t>OUTCLAIM.txt consumers see no change until Phase C (month 6+)</w:t>
      </w:r>
    </w:p>
    <w:p>
      <w:pPr>
        <w:pStyle w:val="ListBullet"/>
      </w:pPr>
      <w:r>
        <w:rPr>
          <w:rFonts w:ascii="Arial" w:hAnsi="Arial"/>
          <w:sz w:val="22"/>
        </w:rPr>
        <w:t>The 200-command limit and ABEND pattern survive into Phase B</w:t>
      </w:r>
    </w:p>
    <w:p>
      <w:pPr>
        <w:jc w:val="left"/>
      </w:pPr>
      <w:r>
        <w:rPr>
          <w:rFonts w:ascii="Arial" w:hAnsi="Arial"/>
          <w:b w:val="0"/>
          <w:i/>
          <w:sz w:val="24"/>
        </w:rPr>
        <w:t>Best for: Operational continuity requirement, incremental risk tolerance, organizations building AWS capability progressively.</w:t>
      </w:r>
    </w:p>
    <w:p>
      <w:pPr>
        <w:pStyle w:val="Heading2"/>
      </w:pPr>
      <w:r>
        <w:rPr>
          <w:rFonts w:ascii="Arial" w:hAnsi="Arial"/>
          <w:b/>
          <w:color w:val="1F3864"/>
          <w:sz w:val="28"/>
        </w:rPr>
        <w:t>Option 3 — Full Cloud-Native Rewrite</w:t>
      </w:r>
    </w:p>
    <w:p>
      <w:pPr>
        <w:jc w:val="left"/>
      </w:pPr>
      <w:r>
        <w:rPr>
          <w:rFonts w:ascii="Arial" w:hAnsi="Arial"/>
          <w:b w:val="0"/>
          <w:i w:val="0"/>
          <w:sz w:val="24"/>
        </w:rPr>
        <w:t>Discard both COBOL programs entirely and rebuild the unemployment claims system from scratch as a cloud-native application. The business logic, data model, and operational model are all redesigned — informed by the existing system but not constrained by its limitations.</w:t>
      </w:r>
    </w:p>
    <w:p>
      <w:pPr>
        <w:jc w:val="left"/>
      </w:pPr>
      <w:r>
        <w:rPr>
          <w:rFonts w:ascii="Arial" w:hAnsi="Arial"/>
          <w:b/>
          <w:i w:val="0"/>
          <w:sz w:val="24"/>
        </w:rPr>
        <w:t>Pros:</w:t>
      </w:r>
    </w:p>
    <w:p>
      <w:pPr>
        <w:pStyle w:val="ListBullet"/>
      </w:pPr>
      <w:r>
        <w:rPr>
          <w:rFonts w:ascii="Arial" w:hAnsi="Arial"/>
          <w:sz w:val="22"/>
        </w:rPr>
        <w:t>All 20 risks from the risk review are fully addressed — not deferred, not partially mitigated</w:t>
      </w:r>
    </w:p>
    <w:p>
      <w:pPr>
        <w:pStyle w:val="ListBullet"/>
      </w:pPr>
      <w:r>
        <w:rPr>
          <w:rFonts w:ascii="Arial" w:hAnsi="Arial"/>
          <w:sz w:val="22"/>
        </w:rPr>
        <w:t>No COBOL dependency — maintainable by any developer familiar with modern languages</w:t>
      </w:r>
    </w:p>
    <w:p>
      <w:pPr>
        <w:pStyle w:val="ListBullet"/>
      </w:pPr>
      <w:r>
        <w:rPr>
          <w:rFonts w:ascii="Arial" w:hAnsi="Arial"/>
          <w:sz w:val="22"/>
        </w:rPr>
        <w:t>Data model built correctly from the start — temporal history, geographic dimension, extensible categories</w:t>
      </w:r>
    </w:p>
    <w:p>
      <w:pPr>
        <w:pStyle w:val="ListBullet"/>
      </w:pPr>
      <w:r>
        <w:rPr>
          <w:rFonts w:ascii="Arial" w:hAnsi="Arial"/>
          <w:sz w:val="22"/>
        </w:rPr>
        <w:t>Policy-as-code is a first-class citizen — compliance team can read and own the rules</w:t>
      </w:r>
    </w:p>
    <w:p>
      <w:pPr>
        <w:pStyle w:val="ListBullet"/>
      </w:pPr>
      <w:r>
        <w:rPr>
          <w:rFonts w:ascii="Arial" w:hAnsi="Arial"/>
          <w:sz w:val="22"/>
        </w:rPr>
        <w:t>Full observability from day one — CloudWatch, CloudTrail, structured logs, integrity alarms</w:t>
      </w:r>
    </w:p>
    <w:p>
      <w:pPr>
        <w:pStyle w:val="ListBullet"/>
      </w:pPr>
      <w:r>
        <w:rPr>
          <w:rFonts w:ascii="Arial" w:hAnsi="Arial"/>
          <w:sz w:val="22"/>
        </w:rPr>
        <w:t>Strategic platform for the next 20 years — extensible without fundamental redesign</w:t>
      </w:r>
    </w:p>
    <w:p>
      <w:pPr>
        <w:jc w:val="left"/>
      </w:pPr>
      <w:r>
        <w:rPr>
          <w:rFonts w:ascii="Arial" w:hAnsi="Arial"/>
          <w:b/>
          <w:i w:val="0"/>
          <w:sz w:val="24"/>
        </w:rPr>
        <w:t>Cons:</w:t>
      </w:r>
    </w:p>
    <w:p>
      <w:pPr>
        <w:pStyle w:val="ListBullet"/>
      </w:pPr>
      <w:r>
        <w:rPr>
          <w:rFonts w:ascii="Arial" w:hAnsi="Arial"/>
          <w:sz w:val="22"/>
        </w:rPr>
        <w:t>Highest risk of business logic regression — two decades of operational knowledge must be re-discovered from COBOL source</w:t>
      </w:r>
    </w:p>
    <w:p>
      <w:pPr>
        <w:pStyle w:val="ListBullet"/>
      </w:pPr>
      <w:r>
        <w:rPr>
          <w:rFonts w:ascii="Arial" w:hAnsi="Arial"/>
          <w:sz w:val="22"/>
        </w:rPr>
        <w:t>Longest timeline before any production value — approximately 12 months</w:t>
      </w:r>
    </w:p>
    <w:p>
      <w:pPr>
        <w:pStyle w:val="ListBullet"/>
      </w:pPr>
      <w:r>
        <w:rPr>
          <w:rFonts w:ascii="Arial" w:hAnsi="Arial"/>
          <w:sz w:val="22"/>
        </w:rPr>
        <w:t>Highest upfront capital investment of the three options</w:t>
      </w:r>
    </w:p>
    <w:p>
      <w:pPr>
        <w:pStyle w:val="ListBullet"/>
      </w:pPr>
      <w:r>
        <w:rPr>
          <w:rFonts w:ascii="Arial" w:hAnsi="Arial"/>
          <w:sz w:val="22"/>
        </w:rPr>
        <w:t>All OUTCLAIM.txt consumers must change their workflow simultaneously</w:t>
      </w:r>
    </w:p>
    <w:p>
      <w:pPr>
        <w:jc w:val="left"/>
      </w:pPr>
      <w:r>
        <w:rPr>
          <w:rFonts w:ascii="Arial" w:hAnsi="Arial"/>
          <w:b w:val="0"/>
          <w:i/>
          <w:sz w:val="24"/>
        </w:rPr>
        <w:t>Best for: Strategic platform investment, regulatory compliance requirement, long-term maintainability priority.</w:t>
      </w:r>
    </w:p>
    <w:p>
      <w:pPr>
        <w:pStyle w:val="Heading2"/>
      </w:pPr>
      <w:r>
        <w:rPr>
          <w:rFonts w:ascii="Arial" w:hAnsi="Arial"/>
          <w:b/>
          <w:color w:val="1F3864"/>
          <w:sz w:val="28"/>
        </w:rPr>
        <w:t>Recommendation</w:t>
      </w:r>
    </w:p>
    <w:p>
      <w:r>
        <w:rPr>
          <w:rFonts w:ascii="Arial" w:hAnsi="Arial"/>
          <w:b/>
          <w:sz w:val="24"/>
        </w:rPr>
        <w:t>Option 2 (Phased Decoupling) is the recommended path, with Option 3 as the stated end state.</w:t>
      </w:r>
    </w:p>
    <w:p>
      <w:pPr>
        <w:pStyle w:val="ListBullet"/>
      </w:pPr>
      <w:r>
        <w:rPr>
          <w:rFonts w:ascii="Arial" w:hAnsi="Arial"/>
          <w:sz w:val="22"/>
        </w:rPr>
        <w:t>The CALL boundary between UNEMPCLM and GETCLAIM is a genuinely clean seam — the Strangler Fig pattern works best when a natural interface exists, and this one does.</w:t>
      </w:r>
    </w:p>
    <w:p>
      <w:pPr>
        <w:pStyle w:val="ListBullet"/>
      </w:pPr>
      <w:r>
        <w:rPr>
          <w:rFonts w:ascii="Arial" w:hAnsi="Arial"/>
          <w:sz w:val="22"/>
        </w:rPr>
        <w:t>The data layer (VSAM) is the highest-risk element and Option 2 addresses it first — fixing field overflow, enabling geographic dimension, and creating temporal history before any application changes.</w:t>
      </w:r>
    </w:p>
    <w:p>
      <w:pPr>
        <w:pStyle w:val="ListBullet"/>
      </w:pPr>
      <w:r>
        <w:rPr>
          <w:rFonts w:ascii="Arial" w:hAnsi="Arial"/>
          <w:sz w:val="22"/>
        </w:rPr>
        <w:t>Phase B delivers a REST API at month 5, not month 12 — 7 months faster than Option 3.</w:t>
      </w:r>
    </w:p>
    <w:p>
      <w:pPr>
        <w:pStyle w:val="ListBullet"/>
      </w:pPr>
      <w:r>
        <w:rPr>
          <w:rFonts w:ascii="Arial" w:hAnsi="Arial"/>
          <w:sz w:val="22"/>
        </w:rPr>
        <w:t>Option 1 does not fix anything — for a government statistical system with no access control, no audit trail, and no cross-totals validation, rehosting is not a viable 5-year strategy.</w:t>
      </w:r>
    </w:p>
    <w:p>
      <w:pPr>
        <w:pStyle w:val="ListBullet"/>
      </w:pPr>
      <w:r>
        <w:rPr>
          <w:rFonts w:ascii="Arial" w:hAnsi="Arial"/>
          <w:sz w:val="22"/>
        </w:rPr>
        <w:t>Phase C of Option 2 and Option 3 converge architecturally — the difference is sequencing and risk distribution, not destination.</w:t>
      </w:r>
    </w:p>
    <w:p>
      <w:pPr>
        <w:pStyle w:val="Heading2"/>
      </w:pPr>
      <w:r>
        <w:rPr>
          <w:rFonts w:ascii="Arial" w:hAnsi="Arial"/>
          <w:b/>
          <w:color w:val="1F3864"/>
          <w:sz w:val="28"/>
        </w:rPr>
        <w:t>Phased Migration Timeline</w:t>
      </w:r>
    </w:p>
    <w:tbl>
      <w:tblPr>
        <w:tblStyle w:val="TableGrid"/>
        <w:tblW w:type="auto" w:w="0"/>
        <w:jc w:val="left"/>
        <w:tblLook w:firstColumn="1" w:firstRow="1" w:lastColumn="0" w:lastRow="0" w:noHBand="0" w:noVBand="1" w:val="04A0"/>
        <w:tblW w:w="9360" w:type="dxa"/>
      </w:tblPr>
      <w:tblGrid>
        <w:gridCol w:w="1872"/>
        <w:gridCol w:w="1872"/>
        <w:gridCol w:w="1872"/>
        <w:gridCol w:w="1872"/>
        <w:gridCol w:w="1872"/>
      </w:tblGrid>
      <w:tr>
        <w:trPr>
          <w:trHeight w:val="320"/>
        </w:trPr>
        <w:tc>
          <w:tcPr>
            <w:tcW w:type="dxa" w:w="1872"/>
            <w:shd w:val="clear" w:color="auto" w:fill="1F3864"/>
            <w:tcMar>
              <w:top w:w="80" w:type="dxa"/>
              <w:bottom w:w="80" w:type="dxa"/>
              <w:left w:w="120" w:type="dxa"/>
              <w:right w:w="120" w:type="dxa"/>
            </w:tcMar>
            <w:tcW w:w="700" w:type="dxa"/>
          </w:tcPr>
          <w:p>
            <w:r>
              <w:rPr>
                <w:rFonts w:ascii="Arial" w:hAnsi="Arial"/>
                <w:b/>
                <w:color w:val="FFFFFF"/>
                <w:sz w:val="20"/>
              </w:rPr>
              <w:t>Phase</w:t>
            </w:r>
          </w:p>
        </w:tc>
        <w:tc>
          <w:tcPr>
            <w:tcW w:type="dxa" w:w="1872"/>
            <w:shd w:val="clear" w:color="auto" w:fill="1F3864"/>
            <w:tcMar>
              <w:top w:w="80" w:type="dxa"/>
              <w:bottom w:w="80" w:type="dxa"/>
              <w:left w:w="120" w:type="dxa"/>
              <w:right w:w="120" w:type="dxa"/>
            </w:tcMar>
            <w:tcW w:w="1200" w:type="dxa"/>
          </w:tcPr>
          <w:p>
            <w:r>
              <w:rPr>
                <w:rFonts w:ascii="Arial" w:hAnsi="Arial"/>
                <w:b/>
                <w:color w:val="FFFFFF"/>
                <w:sz w:val="20"/>
              </w:rPr>
              <w:t>Name</w:t>
            </w:r>
          </w:p>
        </w:tc>
        <w:tc>
          <w:tcPr>
            <w:tcW w:type="dxa" w:w="1872"/>
            <w:shd w:val="clear" w:color="auto" w:fill="1F3864"/>
            <w:tcMar>
              <w:top w:w="80" w:type="dxa"/>
              <w:bottom w:w="80" w:type="dxa"/>
              <w:left w:w="120" w:type="dxa"/>
              <w:right w:w="120" w:type="dxa"/>
            </w:tcMar>
            <w:tcW w:w="1100" w:type="dxa"/>
          </w:tcPr>
          <w:p>
            <w:r>
              <w:rPr>
                <w:rFonts w:ascii="Arial" w:hAnsi="Arial"/>
                <w:b/>
                <w:color w:val="FFFFFF"/>
                <w:sz w:val="20"/>
              </w:rPr>
              <w:t>Duration</w:t>
            </w:r>
          </w:p>
        </w:tc>
        <w:tc>
          <w:tcPr>
            <w:tcW w:type="dxa" w:w="1872"/>
            <w:shd w:val="clear" w:color="auto" w:fill="1F3864"/>
            <w:tcMar>
              <w:top w:w="80" w:type="dxa"/>
              <w:bottom w:w="80" w:type="dxa"/>
              <w:left w:w="120" w:type="dxa"/>
              <w:right w:w="120" w:type="dxa"/>
            </w:tcMar>
            <w:tcW w:w="3360" w:type="dxa"/>
          </w:tcPr>
          <w:p>
            <w:r>
              <w:rPr>
                <w:rFonts w:ascii="Arial" w:hAnsi="Arial"/>
                <w:b/>
                <w:color w:val="FFFFFF"/>
                <w:sz w:val="20"/>
              </w:rPr>
              <w:t>Key Deliverable</w:t>
            </w:r>
          </w:p>
        </w:tc>
        <w:tc>
          <w:tcPr>
            <w:tcW w:type="dxa" w:w="1872"/>
            <w:shd w:val="clear" w:color="auto" w:fill="1F3864"/>
            <w:tcMar>
              <w:top w:w="80" w:type="dxa"/>
              <w:bottom w:w="80" w:type="dxa"/>
              <w:left w:w="120" w:type="dxa"/>
              <w:right w:w="120" w:type="dxa"/>
            </w:tcMar>
            <w:tcW w:w="3000" w:type="dxa"/>
          </w:tcPr>
          <w:p>
            <w:r>
              <w:rPr>
                <w:rFonts w:ascii="Arial" w:hAnsi="Arial"/>
                <w:b/>
                <w:color w:val="FFFFFF"/>
                <w:sz w:val="20"/>
              </w:rPr>
              <w:t>Go/No-Go Gate</w:t>
            </w:r>
          </w:p>
        </w:tc>
      </w:tr>
      <w:tr>
        <w:tc>
          <w:tcPr>
            <w:tcW w:type="dxa" w:w="1872"/>
            <w:shd w:val="clear" w:color="auto" w:fill="DCE6F1"/>
            <w:tcMar>
              <w:top w:w="80" w:type="dxa"/>
              <w:bottom w:w="80" w:type="dxa"/>
              <w:left w:w="120" w:type="dxa"/>
              <w:right w:w="120" w:type="dxa"/>
            </w:tcMar>
            <w:tcW w:w="700" w:type="dxa"/>
          </w:tcPr>
          <w:p>
            <w:r>
              <w:rPr>
                <w:rFonts w:ascii="Arial" w:hAnsi="Arial"/>
                <w:b w:val="0"/>
                <w:i w:val="0"/>
                <w:sz w:val="20"/>
              </w:rPr>
              <w:t>Phase 1</w:t>
            </w:r>
          </w:p>
        </w:tc>
        <w:tc>
          <w:tcPr>
            <w:tcW w:type="dxa" w:w="1872"/>
            <w:shd w:val="clear" w:color="auto" w:fill="DCE6F1"/>
            <w:tcMar>
              <w:top w:w="80" w:type="dxa"/>
              <w:bottom w:w="80" w:type="dxa"/>
              <w:left w:w="120" w:type="dxa"/>
              <w:right w:w="120" w:type="dxa"/>
            </w:tcMar>
            <w:tcW w:w="1200" w:type="dxa"/>
          </w:tcPr>
          <w:p>
            <w:r>
              <w:rPr>
                <w:rFonts w:ascii="Arial" w:hAnsi="Arial"/>
                <w:b w:val="0"/>
                <w:i w:val="0"/>
                <w:sz w:val="20"/>
              </w:rPr>
              <w:t>Stabilize</w:t>
            </w:r>
          </w:p>
        </w:tc>
        <w:tc>
          <w:tcPr>
            <w:tcW w:type="dxa" w:w="1872"/>
            <w:shd w:val="clear" w:color="auto" w:fill="DCE6F1"/>
            <w:tcMar>
              <w:top w:w="80" w:type="dxa"/>
              <w:bottom w:w="80" w:type="dxa"/>
              <w:left w:w="120" w:type="dxa"/>
              <w:right w:w="120" w:type="dxa"/>
            </w:tcMar>
            <w:tcW w:w="1100" w:type="dxa"/>
          </w:tcPr>
          <w:p>
            <w:r>
              <w:rPr>
                <w:rFonts w:ascii="Arial" w:hAnsi="Arial"/>
                <w:b w:val="0"/>
                <w:i w:val="0"/>
                <w:sz w:val="20"/>
              </w:rPr>
              <w:t>Weeks 1-4</w:t>
            </w:r>
          </w:p>
        </w:tc>
        <w:tc>
          <w:tcPr>
            <w:tcW w:type="dxa" w:w="1872"/>
            <w:shd w:val="clear" w:color="auto" w:fill="DCE6F1"/>
            <w:tcMar>
              <w:top w:w="80" w:type="dxa"/>
              <w:bottom w:w="80" w:type="dxa"/>
              <w:left w:w="120" w:type="dxa"/>
              <w:right w:w="120" w:type="dxa"/>
            </w:tcMar>
            <w:tcW w:w="3360" w:type="dxa"/>
          </w:tcPr>
          <w:p>
            <w:r>
              <w:rPr>
                <w:rFonts w:ascii="Arial" w:hAnsi="Arial"/>
                <w:b w:val="0"/>
                <w:i w:val="0"/>
                <w:sz w:val="20"/>
              </w:rPr>
              <w:t>Git baseline, VSAM data export, 43-field data dictionary, business rules catalog</w:t>
            </w:r>
          </w:p>
        </w:tc>
        <w:tc>
          <w:tcPr>
            <w:tcW w:type="dxa" w:w="1872"/>
            <w:shd w:val="clear" w:color="auto" w:fill="DCE6F1"/>
            <w:tcMar>
              <w:top w:w="80" w:type="dxa"/>
              <w:bottom w:w="80" w:type="dxa"/>
              <w:left w:w="120" w:type="dxa"/>
              <w:right w:w="120" w:type="dxa"/>
            </w:tcMar>
            <w:tcW w:w="3000" w:type="dxa"/>
          </w:tcPr>
          <w:p>
            <w:r>
              <w:rPr>
                <w:rFonts w:ascii="Arial" w:hAnsi="Arial"/>
                <w:b w:val="0"/>
                <w:i w:val="0"/>
                <w:sz w:val="20"/>
              </w:rPr>
              <w:t>VSAM baseline export verified, system inventory signed off</w:t>
            </w:r>
          </w:p>
        </w:tc>
      </w:tr>
      <w:tr>
        <w:tc>
          <w:tcPr>
            <w:tcW w:type="dxa" w:w="1872"/>
            <w:shd w:val="clear" w:color="auto" w:fill="FFFFFF"/>
            <w:tcMar>
              <w:top w:w="80" w:type="dxa"/>
              <w:bottom w:w="80" w:type="dxa"/>
              <w:left w:w="120" w:type="dxa"/>
              <w:right w:w="120" w:type="dxa"/>
            </w:tcMar>
            <w:tcW w:w="700" w:type="dxa"/>
          </w:tcPr>
          <w:p>
            <w:r>
              <w:rPr>
                <w:rFonts w:ascii="Arial" w:hAnsi="Arial"/>
                <w:b w:val="0"/>
                <w:i w:val="0"/>
                <w:sz w:val="20"/>
              </w:rPr>
              <w:t>Phase 2</w:t>
            </w:r>
          </w:p>
        </w:tc>
        <w:tc>
          <w:tcPr>
            <w:tcW w:type="dxa" w:w="1872"/>
            <w:shd w:val="clear" w:color="auto" w:fill="FFFFFF"/>
            <w:tcMar>
              <w:top w:w="80" w:type="dxa"/>
              <w:bottom w:w="80" w:type="dxa"/>
              <w:left w:w="120" w:type="dxa"/>
              <w:right w:w="120" w:type="dxa"/>
            </w:tcMar>
            <w:tcW w:w="1200" w:type="dxa"/>
          </w:tcPr>
          <w:p>
            <w:r>
              <w:rPr>
                <w:rFonts w:ascii="Arial" w:hAnsi="Arial"/>
                <w:b w:val="0"/>
                <w:i w:val="0"/>
                <w:sz w:val="20"/>
              </w:rPr>
              <w:t>Decouple</w:t>
            </w:r>
          </w:p>
        </w:tc>
        <w:tc>
          <w:tcPr>
            <w:tcW w:type="dxa" w:w="1872"/>
            <w:shd w:val="clear" w:color="auto" w:fill="FFFFFF"/>
            <w:tcMar>
              <w:top w:w="80" w:type="dxa"/>
              <w:bottom w:w="80" w:type="dxa"/>
              <w:left w:w="120" w:type="dxa"/>
              <w:right w:w="120" w:type="dxa"/>
            </w:tcMar>
            <w:tcW w:w="1100" w:type="dxa"/>
          </w:tcPr>
          <w:p>
            <w:r>
              <w:rPr>
                <w:rFonts w:ascii="Arial" w:hAnsi="Arial"/>
                <w:b w:val="0"/>
                <w:i w:val="0"/>
                <w:sz w:val="20"/>
              </w:rPr>
              <w:t>Weeks 5-12</w:t>
            </w:r>
          </w:p>
        </w:tc>
        <w:tc>
          <w:tcPr>
            <w:tcW w:type="dxa" w:w="1872"/>
            <w:shd w:val="clear" w:color="auto" w:fill="FFFFFF"/>
            <w:tcMar>
              <w:top w:w="80" w:type="dxa"/>
              <w:bottom w:w="80" w:type="dxa"/>
              <w:left w:w="120" w:type="dxa"/>
              <w:right w:w="120" w:type="dxa"/>
            </w:tcMar>
            <w:tcW w:w="3360" w:type="dxa"/>
          </w:tcPr>
          <w:p>
            <w:r>
              <w:rPr>
                <w:rFonts w:ascii="Arial" w:hAnsi="Arial"/>
                <w:b w:val="0"/>
                <w:i w:val="0"/>
                <w:sz w:val="20"/>
              </w:rPr>
              <w:t>Aurora schema loaded, nightly sync running, CDK infrastructure deployed</w:t>
            </w:r>
          </w:p>
        </w:tc>
        <w:tc>
          <w:tcPr>
            <w:tcW w:type="dxa" w:w="1872"/>
            <w:shd w:val="clear" w:color="auto" w:fill="FFFFFF"/>
            <w:tcMar>
              <w:top w:w="80" w:type="dxa"/>
              <w:bottom w:w="80" w:type="dxa"/>
              <w:left w:w="120" w:type="dxa"/>
              <w:right w:w="120" w:type="dxa"/>
            </w:tcMar>
            <w:tcW w:w="3000" w:type="dxa"/>
          </w:tcPr>
          <w:p>
            <w:r>
              <w:rPr>
                <w:rFonts w:ascii="Arial" w:hAnsi="Arial"/>
                <w:b w:val="0"/>
                <w:i w:val="0"/>
                <w:sz w:val="20"/>
              </w:rPr>
              <w:t>Field-level reconciliation shows zero differences over 14 consecutive sync days</w:t>
            </w:r>
          </w:p>
        </w:tc>
      </w:tr>
      <w:tr>
        <w:tc>
          <w:tcPr>
            <w:tcW w:type="dxa" w:w="1872"/>
            <w:shd w:val="clear" w:color="auto" w:fill="DCE6F1"/>
            <w:tcMar>
              <w:top w:w="80" w:type="dxa"/>
              <w:bottom w:w="80" w:type="dxa"/>
              <w:left w:w="120" w:type="dxa"/>
              <w:right w:w="120" w:type="dxa"/>
            </w:tcMar>
            <w:tcW w:w="700" w:type="dxa"/>
          </w:tcPr>
          <w:p>
            <w:r>
              <w:rPr>
                <w:rFonts w:ascii="Arial" w:hAnsi="Arial"/>
                <w:b w:val="0"/>
                <w:i w:val="0"/>
                <w:sz w:val="20"/>
              </w:rPr>
              <w:t>Phase 3</w:t>
            </w:r>
          </w:p>
        </w:tc>
        <w:tc>
          <w:tcPr>
            <w:tcW w:type="dxa" w:w="1872"/>
            <w:shd w:val="clear" w:color="auto" w:fill="DCE6F1"/>
            <w:tcMar>
              <w:top w:w="80" w:type="dxa"/>
              <w:bottom w:w="80" w:type="dxa"/>
              <w:left w:w="120" w:type="dxa"/>
              <w:right w:w="120" w:type="dxa"/>
            </w:tcMar>
            <w:tcW w:w="1200" w:type="dxa"/>
          </w:tcPr>
          <w:p>
            <w:r>
              <w:rPr>
                <w:rFonts w:ascii="Arial" w:hAnsi="Arial"/>
                <w:b w:val="0"/>
                <w:i w:val="0"/>
                <w:sz w:val="20"/>
              </w:rPr>
              <w:t>Refactor</w:t>
            </w:r>
          </w:p>
        </w:tc>
        <w:tc>
          <w:tcPr>
            <w:tcW w:type="dxa" w:w="1872"/>
            <w:shd w:val="clear" w:color="auto" w:fill="DCE6F1"/>
            <w:tcMar>
              <w:top w:w="80" w:type="dxa"/>
              <w:bottom w:w="80" w:type="dxa"/>
              <w:left w:w="120" w:type="dxa"/>
              <w:right w:w="120" w:type="dxa"/>
            </w:tcMar>
            <w:tcW w:w="1100" w:type="dxa"/>
          </w:tcPr>
          <w:p>
            <w:r>
              <w:rPr>
                <w:rFonts w:ascii="Arial" w:hAnsi="Arial"/>
                <w:b w:val="0"/>
                <w:i w:val="0"/>
                <w:sz w:val="20"/>
              </w:rPr>
              <w:t>Weeks 13-24</w:t>
            </w:r>
          </w:p>
        </w:tc>
        <w:tc>
          <w:tcPr>
            <w:tcW w:type="dxa" w:w="1872"/>
            <w:shd w:val="clear" w:color="auto" w:fill="DCE6F1"/>
            <w:tcMar>
              <w:top w:w="80" w:type="dxa"/>
              <w:bottom w:w="80" w:type="dxa"/>
              <w:left w:w="120" w:type="dxa"/>
              <w:right w:w="120" w:type="dxa"/>
            </w:tcMar>
            <w:tcW w:w="3360" w:type="dxa"/>
          </w:tcPr>
          <w:p>
            <w:r>
              <w:rPr>
                <w:rFonts w:ascii="Arial" w:hAnsi="Arial"/>
                <w:b w:val="0"/>
                <w:i w:val="0"/>
                <w:sz w:val="20"/>
              </w:rPr>
              <w:t>Lambda functions, API Gateway, Step Functions, OPA policies, test suite</w:t>
            </w:r>
          </w:p>
        </w:tc>
        <w:tc>
          <w:tcPr>
            <w:tcW w:type="dxa" w:w="1872"/>
            <w:shd w:val="clear" w:color="auto" w:fill="DCE6F1"/>
            <w:tcMar>
              <w:top w:w="80" w:type="dxa"/>
              <w:bottom w:w="80" w:type="dxa"/>
              <w:left w:w="120" w:type="dxa"/>
              <w:right w:w="120" w:type="dxa"/>
            </w:tcMar>
            <w:tcW w:w="3000" w:type="dxa"/>
          </w:tcPr>
          <w:p>
            <w:r>
              <w:rPr>
                <w:rFonts w:ascii="Arial" w:hAnsi="Arial"/>
                <w:b w:val="0"/>
                <w:i w:val="0"/>
                <w:sz w:val="20"/>
              </w:rPr>
              <w:t>100% unit tests pass in CI; integration test replay passes end-to-end</w:t>
            </w:r>
          </w:p>
        </w:tc>
      </w:tr>
      <w:tr>
        <w:tc>
          <w:tcPr>
            <w:tcW w:type="dxa" w:w="1872"/>
            <w:shd w:val="clear" w:color="auto" w:fill="FFFFFF"/>
            <w:tcMar>
              <w:top w:w="80" w:type="dxa"/>
              <w:bottom w:w="80" w:type="dxa"/>
              <w:left w:w="120" w:type="dxa"/>
              <w:right w:w="120" w:type="dxa"/>
            </w:tcMar>
            <w:tcW w:w="700" w:type="dxa"/>
          </w:tcPr>
          <w:p>
            <w:r>
              <w:rPr>
                <w:rFonts w:ascii="Arial" w:hAnsi="Arial"/>
                <w:b w:val="0"/>
                <w:i w:val="0"/>
                <w:sz w:val="20"/>
              </w:rPr>
              <w:t>Phase 4</w:t>
            </w:r>
          </w:p>
        </w:tc>
        <w:tc>
          <w:tcPr>
            <w:tcW w:type="dxa" w:w="1872"/>
            <w:shd w:val="clear" w:color="auto" w:fill="FFFFFF"/>
            <w:tcMar>
              <w:top w:w="80" w:type="dxa"/>
              <w:bottom w:w="80" w:type="dxa"/>
              <w:left w:w="120" w:type="dxa"/>
              <w:right w:w="120" w:type="dxa"/>
            </w:tcMar>
            <w:tcW w:w="1200" w:type="dxa"/>
          </w:tcPr>
          <w:p>
            <w:r>
              <w:rPr>
                <w:rFonts w:ascii="Arial" w:hAnsi="Arial"/>
                <w:b w:val="0"/>
                <w:i w:val="0"/>
                <w:sz w:val="20"/>
              </w:rPr>
              <w:t>Validate</w:t>
            </w:r>
          </w:p>
        </w:tc>
        <w:tc>
          <w:tcPr>
            <w:tcW w:type="dxa" w:w="1872"/>
            <w:shd w:val="clear" w:color="auto" w:fill="FFFFFF"/>
            <w:tcMar>
              <w:top w:w="80" w:type="dxa"/>
              <w:bottom w:w="80" w:type="dxa"/>
              <w:left w:w="120" w:type="dxa"/>
              <w:right w:w="120" w:type="dxa"/>
            </w:tcMar>
            <w:tcW w:w="1100" w:type="dxa"/>
          </w:tcPr>
          <w:p>
            <w:r>
              <w:rPr>
                <w:rFonts w:ascii="Arial" w:hAnsi="Arial"/>
                <w:b w:val="0"/>
                <w:i w:val="0"/>
                <w:sz w:val="20"/>
              </w:rPr>
              <w:t>Weeks 25-30</w:t>
            </w:r>
          </w:p>
        </w:tc>
        <w:tc>
          <w:tcPr>
            <w:tcW w:type="dxa" w:w="1872"/>
            <w:shd w:val="clear" w:color="auto" w:fill="FFFFFF"/>
            <w:tcMar>
              <w:top w:w="80" w:type="dxa"/>
              <w:bottom w:w="80" w:type="dxa"/>
              <w:left w:w="120" w:type="dxa"/>
              <w:right w:w="120" w:type="dxa"/>
            </w:tcMar>
            <w:tcW w:w="3360" w:type="dxa"/>
          </w:tcPr>
          <w:p>
            <w:r>
              <w:rPr>
                <w:rFonts w:ascii="Arial" w:hAnsi="Arial"/>
                <w:b w:val="0"/>
                <w:i w:val="0"/>
                <w:sz w:val="20"/>
              </w:rPr>
              <w:t>6-week parallel run, UAT sign-off, security review, cutover rehearsal</w:t>
            </w:r>
          </w:p>
        </w:tc>
        <w:tc>
          <w:tcPr>
            <w:tcW w:type="dxa" w:w="1872"/>
            <w:shd w:val="clear" w:color="auto" w:fill="FFFFFF"/>
            <w:tcMar>
              <w:top w:w="80" w:type="dxa"/>
              <w:bottom w:w="80" w:type="dxa"/>
              <w:left w:w="120" w:type="dxa"/>
              <w:right w:w="120" w:type="dxa"/>
            </w:tcMar>
            <w:tcW w:w="3000" w:type="dxa"/>
          </w:tcPr>
          <w:p>
            <w:r>
              <w:rPr>
                <w:rFonts w:ascii="Arial" w:hAnsi="Arial"/>
                <w:b w:val="0"/>
                <w:i w:val="0"/>
                <w:sz w:val="20"/>
              </w:rPr>
              <w:t>Six consecutive weeks of zero field-level discrepancies; UAT signed; zero open High security findings</w:t>
            </w:r>
          </w:p>
        </w:tc>
      </w:tr>
      <w:tr>
        <w:tc>
          <w:tcPr>
            <w:tcW w:type="dxa" w:w="1872"/>
            <w:shd w:val="clear" w:color="auto" w:fill="DCE6F1"/>
            <w:tcMar>
              <w:top w:w="80" w:type="dxa"/>
              <w:bottom w:w="80" w:type="dxa"/>
              <w:left w:w="120" w:type="dxa"/>
              <w:right w:w="120" w:type="dxa"/>
            </w:tcMar>
            <w:tcW w:w="700" w:type="dxa"/>
          </w:tcPr>
          <w:p>
            <w:r>
              <w:rPr>
                <w:rFonts w:ascii="Arial" w:hAnsi="Arial"/>
                <w:b w:val="0"/>
                <w:i w:val="0"/>
                <w:sz w:val="20"/>
              </w:rPr>
              <w:t>Phase 5</w:t>
            </w:r>
          </w:p>
        </w:tc>
        <w:tc>
          <w:tcPr>
            <w:tcW w:type="dxa" w:w="1872"/>
            <w:shd w:val="clear" w:color="auto" w:fill="DCE6F1"/>
            <w:tcMar>
              <w:top w:w="80" w:type="dxa"/>
              <w:bottom w:w="80" w:type="dxa"/>
              <w:left w:w="120" w:type="dxa"/>
              <w:right w:w="120" w:type="dxa"/>
            </w:tcMar>
            <w:tcW w:w="1200" w:type="dxa"/>
          </w:tcPr>
          <w:p>
            <w:r>
              <w:rPr>
                <w:rFonts w:ascii="Arial" w:hAnsi="Arial"/>
                <w:b w:val="0"/>
                <w:i w:val="0"/>
                <w:sz w:val="20"/>
              </w:rPr>
              <w:t>Cut Over</w:t>
            </w:r>
          </w:p>
        </w:tc>
        <w:tc>
          <w:tcPr>
            <w:tcW w:type="dxa" w:w="1872"/>
            <w:shd w:val="clear" w:color="auto" w:fill="DCE6F1"/>
            <w:tcMar>
              <w:top w:w="80" w:type="dxa"/>
              <w:bottom w:w="80" w:type="dxa"/>
              <w:left w:w="120" w:type="dxa"/>
              <w:right w:w="120" w:type="dxa"/>
            </w:tcMar>
            <w:tcW w:w="1100" w:type="dxa"/>
          </w:tcPr>
          <w:p>
            <w:r>
              <w:rPr>
                <w:rFonts w:ascii="Arial" w:hAnsi="Arial"/>
                <w:b w:val="0"/>
                <w:i w:val="0"/>
                <w:sz w:val="20"/>
              </w:rPr>
              <w:t>Week 31 + 90 days</w:t>
            </w:r>
          </w:p>
        </w:tc>
        <w:tc>
          <w:tcPr>
            <w:tcW w:type="dxa" w:w="1872"/>
            <w:shd w:val="clear" w:color="auto" w:fill="DCE6F1"/>
            <w:tcMar>
              <w:top w:w="80" w:type="dxa"/>
              <w:bottom w:w="80" w:type="dxa"/>
              <w:left w:w="120" w:type="dxa"/>
              <w:right w:w="120" w:type="dxa"/>
            </w:tcMar>
            <w:tcW w:w="3360" w:type="dxa"/>
          </w:tcPr>
          <w:p>
            <w:r>
              <w:rPr>
                <w:rFonts w:ascii="Arial" w:hAnsi="Arial"/>
                <w:b w:val="0"/>
                <w:i w:val="0"/>
                <w:sz w:val="20"/>
              </w:rPr>
              <w:t>Production cutover, 90-day stabilization, mainframe decommission</w:t>
            </w:r>
          </w:p>
        </w:tc>
        <w:tc>
          <w:tcPr>
            <w:tcW w:type="dxa" w:w="1872"/>
            <w:shd w:val="clear" w:color="auto" w:fill="DCE6F1"/>
            <w:tcMar>
              <w:top w:w="80" w:type="dxa"/>
              <w:bottom w:w="80" w:type="dxa"/>
              <w:left w:w="120" w:type="dxa"/>
              <w:right w:w="120" w:type="dxa"/>
            </w:tcMar>
            <w:tcW w:w="3000" w:type="dxa"/>
          </w:tcPr>
          <w:p>
            <w:r>
              <w:rPr>
                <w:rFonts w:ascii="Arial" w:hAnsi="Arial"/>
                <w:b w:val="0"/>
                <w:i w:val="0"/>
                <w:sz w:val="20"/>
              </w:rPr>
              <w:t>90 days with zero rollback events; final reconciliation report signed off</w:t>
            </w:r>
          </w:p>
        </w:tc>
      </w:tr>
    </w:tbl>
    <w:p>
      <w:r>
        <w:br w:type="page"/>
      </w:r>
    </w:p>
    <w:p>
      <w:pPr>
        <w:pStyle w:val="Heading1"/>
      </w:pPr>
      <w:r>
        <w:rPr>
          <w:rFonts w:ascii="Arial" w:hAnsi="Arial"/>
          <w:b/>
          <w:color w:val="1F3864"/>
          <w:sz w:val="32"/>
        </w:rPr>
        <w:t>6. AWS Architecture — Target State</w:t>
      </w:r>
    </w:p>
    <w:p>
      <w:pPr>
        <w:pStyle w:val="Heading2"/>
      </w:pPr>
      <w:r>
        <w:rPr>
          <w:rFonts w:ascii="Arial" w:hAnsi="Arial"/>
          <w:b/>
          <w:color w:val="1F3864"/>
          <w:sz w:val="28"/>
        </w:rPr>
        <w:t>Architecture Overview</w:t>
      </w:r>
    </w:p>
    <w:p>
      <w:pPr>
        <w:jc w:val="left"/>
      </w:pPr>
      <w:r>
        <w:rPr>
          <w:rFonts w:ascii="Arial" w:hAnsi="Arial"/>
          <w:b w:val="0"/>
          <w:i w:val="0"/>
          <w:sz w:val="24"/>
        </w:rPr>
        <w:t>The following diagram illustrates the target-state architecture after completion of Option 2 Phase C — equivalent to the full cloud-native architecture of Option 3. This represents the end state for both modernization paths.</w:t>
      </w:r>
    </w:p>
    <w:p>
      <w:pPr>
        <w:pStyle w:val="Heading2"/>
      </w:pPr>
      <w:r>
        <w:rPr>
          <w:rFonts w:ascii="Arial" w:hAnsi="Arial"/>
          <w:b/>
          <w:color w:val="1F3864"/>
          <w:sz w:val="28"/>
        </w:rPr>
        <w:t>Architecture Layers</w:t>
      </w:r>
    </w:p>
    <w:p>
      <w:pPr>
        <w:jc w:val="left"/>
      </w:pPr>
      <w:r>
        <w:rPr>
          <w:rFonts w:ascii="Arial" w:hAnsi="Arial"/>
          <w:b w:val="0"/>
          <w:i w:val="0"/>
          <w:sz w:val="24"/>
        </w:rPr>
        <w:t>Use a monospace Courier New font for the architecture diagram below.</w:t>
      </w:r>
    </w:p>
    <w:p>
      <w:pPr>
        <w:spacing w:before="0" w:after="0"/>
      </w:pPr>
      <w:r>
        <w:rPr>
          <w:rFonts w:ascii="Courier New" w:hAnsi="Courier New"/>
          <w:sz w:val="18"/>
        </w:rPr>
        <w:t>INGESTION LAYER</w:t>
      </w:r>
    </w:p>
    <w:p>
      <w:pPr>
        <w:spacing w:before="0" w:after="0"/>
      </w:pPr>
      <w:r>
        <w:rPr>
          <w:rFonts w:ascii="Courier New" w:hAnsi="Courier New"/>
          <w:sz w:val="18"/>
        </w:rPr>
        <w:t>==================================================================</w:t>
      </w:r>
    </w:p>
    <w:p>
      <w:pPr>
        <w:spacing w:before="0" w:after="0"/>
      </w:pPr>
      <w:r>
        <w:rPr>
          <w:rFonts w:ascii="Courier New" w:hAnsi="Courier New"/>
          <w:sz w:val="18"/>
        </w:rPr>
        <w:t xml:space="preserve">  HTTP Clients --&gt; API Gateway (REST) --&gt; Cognito JWT Authorizer</w:t>
      </w:r>
    </w:p>
    <w:p>
      <w:pPr>
        <w:spacing w:before="0" w:after="0"/>
      </w:pPr>
      <w:r>
        <w:rPr>
          <w:rFonts w:ascii="Courier New" w:hAnsi="Courier New"/>
          <w:sz w:val="18"/>
        </w:rPr>
        <w:t xml:space="preserve">  Batch Files  --&gt; S3 Upload Event    --&gt; SQS (claims-command-queue)</w:t>
      </w:r>
    </w:p>
    <w:p>
      <w:pPr>
        <w:spacing w:before="0" w:after="0"/>
      </w:pPr>
      <w:r>
        <w:rPr>
          <w:rFonts w:ascii="Courier New" w:hAnsi="Courier New"/>
          <w:sz w:val="18"/>
        </w:rPr>
        <w:t xml:space="preserve">  Scheduled    --&gt; EventBridge Cron   --&gt; AWS Batch</w:t>
      </w:r>
    </w:p>
    <w:p>
      <w:pPr>
        <w:spacing w:before="0" w:after="0"/>
      </w:pPr>
      <w:r>
        <w:rPr>
          <w:rFonts w:ascii="Courier New" w:hAnsi="Courier New"/>
          <w:sz w:val="18"/>
        </w:rPr>
        <w:t xml:space="preserve"> </w:t>
      </w:r>
    </w:p>
    <w:p>
      <w:pPr>
        <w:spacing w:before="0" w:after="0"/>
      </w:pPr>
      <w:r>
        <w:rPr>
          <w:rFonts w:ascii="Courier New" w:hAnsi="Courier New"/>
          <w:sz w:val="18"/>
        </w:rPr>
        <w:t>POLICY LAYER  (OPA on Lambda)</w:t>
      </w:r>
    </w:p>
    <w:p>
      <w:pPr>
        <w:spacing w:before="0" w:after="0"/>
      </w:pPr>
      <w:r>
        <w:rPr>
          <w:rFonts w:ascii="Courier New" w:hAnsi="Courier New"/>
          <w:sz w:val="18"/>
        </w:rPr>
        <w:t>==================================================================</w:t>
      </w:r>
    </w:p>
    <w:p>
      <w:pPr>
        <w:spacing w:before="0" w:after="0"/>
      </w:pPr>
      <w:r>
        <w:rPr>
          <w:rFonts w:ascii="Courier New" w:hAnsi="Courier New"/>
          <w:sz w:val="18"/>
        </w:rPr>
        <w:t xml:space="preserve">  R01  Valid operations only        R15  Cross-category totals</w:t>
      </w:r>
    </w:p>
    <w:p>
      <w:pPr>
        <w:spacing w:before="0" w:after="0"/>
      </w:pPr>
      <w:r>
        <w:rPr>
          <w:rFonts w:ascii="Courier New" w:hAnsi="Courier New"/>
          <w:sz w:val="18"/>
        </w:rPr>
        <w:t xml:space="preserve">  R02  Record count &gt; 0             R16  Valid MMDDYYYY period key</w:t>
      </w:r>
    </w:p>
    <w:p>
      <w:pPr>
        <w:spacing w:before="0" w:after="0"/>
      </w:pPr>
      <w:r>
        <w:rPr>
          <w:rFonts w:ascii="Courier New" w:hAnsi="Courier New"/>
          <w:sz w:val="18"/>
        </w:rPr>
        <w:t xml:space="preserve">  R03  Valid demographic category   R17  Non-negative claim counts</w:t>
      </w:r>
    </w:p>
    <w:p>
      <w:pPr>
        <w:spacing w:before="0" w:after="0"/>
      </w:pPr>
      <w:r>
        <w:rPr>
          <w:rFonts w:ascii="Courier New" w:hAnsi="Courier New"/>
          <w:sz w:val="18"/>
        </w:rPr>
        <w:t xml:space="preserve">  R18  Realistic count ceiling      R19  INA counts reported</w:t>
      </w:r>
    </w:p>
    <w:p>
      <w:pPr>
        <w:spacing w:before="0" w:after="0"/>
      </w:pPr>
      <w:r>
        <w:rPr>
          <w:rFonts w:ascii="Courier New" w:hAnsi="Courier New"/>
          <w:sz w:val="18"/>
        </w:rPr>
        <w:t xml:space="preserve">  R20  Role-based write access      R12  Audit entry on every write</w:t>
      </w:r>
    </w:p>
    <w:p>
      <w:pPr>
        <w:spacing w:before="0" w:after="0"/>
      </w:pPr>
      <w:r>
        <w:rPr>
          <w:rFonts w:ascii="Courier New" w:hAnsi="Courier New"/>
          <w:sz w:val="18"/>
        </w:rPr>
        <w:t xml:space="preserve"> </w:t>
      </w:r>
    </w:p>
    <w:p>
      <w:pPr>
        <w:spacing w:before="0" w:after="0"/>
      </w:pPr>
      <w:r>
        <w:rPr>
          <w:rFonts w:ascii="Courier New" w:hAnsi="Courier New"/>
          <w:sz w:val="18"/>
        </w:rPr>
        <w:t>ORCHESTRATION LAYER  (AWS Step Functions)</w:t>
      </w:r>
    </w:p>
    <w:p>
      <w:pPr>
        <w:spacing w:before="0" w:after="0"/>
      </w:pPr>
      <w:r>
        <w:rPr>
          <w:rFonts w:ascii="Courier New" w:hAnsi="Courier New"/>
          <w:sz w:val="18"/>
        </w:rPr>
        <w:t>==================================================================</w:t>
      </w:r>
    </w:p>
    <w:p>
      <w:pPr>
        <w:spacing w:before="0" w:after="0"/>
      </w:pPr>
      <w:r>
        <w:rPr>
          <w:rFonts w:ascii="Courier New" w:hAnsi="Courier New"/>
          <w:sz w:val="18"/>
        </w:rPr>
        <w:t xml:space="preserve">  ValidateInput --&gt; RouteOperation --&gt; ExecuteOperation --&gt; AuditLog</w:t>
      </w:r>
    </w:p>
    <w:p>
      <w:pPr>
        <w:spacing w:before="0" w:after="0"/>
      </w:pPr>
      <w:r>
        <w:rPr>
          <w:rFonts w:ascii="Courier New" w:hAnsi="Courier New"/>
          <w:sz w:val="18"/>
        </w:rPr>
        <w:t xml:space="preserve">                          |</w:t>
      </w:r>
    </w:p>
    <w:p>
      <w:pPr>
        <w:spacing w:before="0" w:after="0"/>
      </w:pPr>
      <w:r>
        <w:rPr>
          <w:rFonts w:ascii="Courier New" w:hAnsi="Courier New"/>
          <w:sz w:val="18"/>
        </w:rPr>
        <w:t xml:space="preserve">             +------------+------------------+</w:t>
      </w:r>
    </w:p>
    <w:p>
      <w:pPr>
        <w:spacing w:before="0" w:after="0"/>
      </w:pPr>
      <w:r>
        <w:rPr>
          <w:rFonts w:ascii="Courier New" w:hAnsi="Courier New"/>
          <w:sz w:val="18"/>
        </w:rPr>
        <w:t xml:space="preserve">             |            |                  |</w:t>
      </w:r>
    </w:p>
    <w:p>
      <w:pPr>
        <w:spacing w:before="0" w:after="0"/>
      </w:pPr>
      <w:r>
        <w:rPr>
          <w:rFonts w:ascii="Courier New" w:hAnsi="Courier New"/>
          <w:sz w:val="18"/>
        </w:rPr>
        <w:t xml:space="preserve">         GetClaim     CreateClaim       DeleteClaim</w:t>
      </w:r>
    </w:p>
    <w:p>
      <w:pPr>
        <w:spacing w:before="0" w:after="0"/>
      </w:pPr>
      <w:r>
        <w:rPr>
          <w:rFonts w:ascii="Courier New" w:hAnsi="Courier New"/>
          <w:sz w:val="18"/>
        </w:rPr>
        <w:t xml:space="preserve">         Lambda        Lambda             Lambda</w:t>
      </w:r>
    </w:p>
    <w:p>
      <w:pPr>
        <w:spacing w:before="0" w:after="0"/>
      </w:pPr>
      <w:r>
        <w:rPr>
          <w:rFonts w:ascii="Courier New" w:hAnsi="Courier New"/>
          <w:sz w:val="18"/>
        </w:rPr>
        <w:t xml:space="preserve">       (+ GetRange)  (+ UpdateClaim)</w:t>
      </w:r>
    </w:p>
    <w:p>
      <w:pPr>
        <w:spacing w:before="0" w:after="0"/>
      </w:pPr>
      <w:r>
        <w:rPr>
          <w:rFonts w:ascii="Courier New" w:hAnsi="Courier New"/>
          <w:sz w:val="18"/>
        </w:rPr>
        <w:t xml:space="preserve"> </w:t>
      </w:r>
    </w:p>
    <w:p>
      <w:pPr>
        <w:spacing w:before="0" w:after="0"/>
      </w:pPr>
      <w:r>
        <w:rPr>
          <w:rFonts w:ascii="Courier New" w:hAnsi="Courier New"/>
          <w:sz w:val="18"/>
        </w:rPr>
        <w:t>DATA LAYER  (Amazon Aurora PostgreSQL - Multi-AZ, KMS Encrypted)</w:t>
      </w:r>
    </w:p>
    <w:p>
      <w:pPr>
        <w:spacing w:before="0" w:after="0"/>
      </w:pPr>
      <w:r>
        <w:rPr>
          <w:rFonts w:ascii="Courier New" w:hAnsi="Courier New"/>
          <w:sz w:val="18"/>
        </w:rPr>
        <w:t>==================================================================</w:t>
      </w:r>
    </w:p>
    <w:p>
      <w:pPr>
        <w:spacing w:before="0" w:after="0"/>
      </w:pPr>
      <w:r>
        <w:rPr>
          <w:rFonts w:ascii="Courier New" w:hAnsi="Courier New"/>
          <w:sz w:val="18"/>
        </w:rPr>
        <w:t xml:space="preserve">  +------------------+  +------------------------+  +------------------+</w:t>
      </w:r>
    </w:p>
    <w:p>
      <w:pPr>
        <w:spacing w:before="0" w:after="0"/>
      </w:pPr>
      <w:r>
        <w:rPr>
          <w:rFonts w:ascii="Courier New" w:hAnsi="Courier New"/>
          <w:sz w:val="18"/>
        </w:rPr>
        <w:t xml:space="preserve">  |  claims_period   |  | claim_demographic_     |  | claim_audit_log  |</w:t>
      </w:r>
    </w:p>
    <w:p>
      <w:pPr>
        <w:spacing w:before="0" w:after="0"/>
      </w:pPr>
      <w:r>
        <w:rPr>
          <w:rFonts w:ascii="Courier New" w:hAnsi="Courier New"/>
          <w:sz w:val="18"/>
        </w:rPr>
        <w:t xml:space="preserve">  |  id (UUID)       |-&gt;|  counts                |  | user_id          |</w:t>
      </w:r>
    </w:p>
    <w:p>
      <w:pPr>
        <w:spacing w:before="0" w:after="0"/>
      </w:pPr>
      <w:r>
        <w:rPr>
          <w:rFonts w:ascii="Courier New" w:hAnsi="Courier New"/>
          <w:sz w:val="18"/>
        </w:rPr>
        <w:t xml:space="preserve">  |  period_key      |  |  period_id (FK)        |  | operation        |</w:t>
      </w:r>
    </w:p>
    <w:p>
      <w:pPr>
        <w:spacing w:before="0" w:after="0"/>
      </w:pPr>
      <w:r>
        <w:rPr>
          <w:rFonts w:ascii="Courier New" w:hAnsi="Courier New"/>
          <w:sz w:val="18"/>
        </w:rPr>
        <w:t xml:space="preserve">  |  period_date     |  |  category_type         |  | period_key       |</w:t>
      </w:r>
    </w:p>
    <w:p>
      <w:pPr>
        <w:spacing w:before="0" w:after="0"/>
      </w:pPr>
      <w:r>
        <w:rPr>
          <w:rFonts w:ascii="Courier New" w:hAnsi="Courier New"/>
          <w:sz w:val="18"/>
        </w:rPr>
        <w:t xml:space="preserve">  |  region_code     |  |  category_code         |  | timestamp_utc    |</w:t>
      </w:r>
    </w:p>
    <w:p>
      <w:pPr>
        <w:spacing w:before="0" w:after="0"/>
      </w:pPr>
      <w:r>
        <w:rPr>
          <w:rFonts w:ascii="Courier New" w:hAnsi="Courier New"/>
          <w:sz w:val="18"/>
        </w:rPr>
        <w:t xml:space="preserve">  |  is_current      |  |  count (INTEGER)       |  | before_hash      |</w:t>
      </w:r>
    </w:p>
    <w:p>
      <w:pPr>
        <w:spacing w:before="0" w:after="0"/>
      </w:pPr>
      <w:r>
        <w:rPr>
          <w:rFonts w:ascii="Courier New" w:hAnsi="Courier New"/>
          <w:sz w:val="18"/>
        </w:rPr>
        <w:t xml:space="preserve">  |  effective_from  |  |  not_applicable        |  | after_hash       |</w:t>
      </w:r>
    </w:p>
    <w:p>
      <w:pPr>
        <w:spacing w:before="0" w:after="0"/>
      </w:pPr>
      <w:r>
        <w:rPr>
          <w:rFonts w:ascii="Courier New" w:hAnsi="Courier New"/>
          <w:sz w:val="18"/>
        </w:rPr>
        <w:t xml:space="preserve">  +------------------+  +------------------------+  +------------------+</w:t>
      </w:r>
    </w:p>
    <w:p>
      <w:pPr>
        <w:spacing w:before="0" w:after="0"/>
      </w:pPr>
      <w:r>
        <w:rPr>
          <w:rFonts w:ascii="Courier New" w:hAnsi="Courier New"/>
          <w:sz w:val="18"/>
        </w:rPr>
        <w:t xml:space="preserve"> </w:t>
      </w:r>
    </w:p>
    <w:p>
      <w:pPr>
        <w:spacing w:before="0" w:after="0"/>
      </w:pPr>
      <w:r>
        <w:rPr>
          <w:rFonts w:ascii="Courier New" w:hAnsi="Courier New"/>
          <w:sz w:val="18"/>
        </w:rPr>
        <w:t xml:space="preserve">  +------------------------------------------+</w:t>
      </w:r>
    </w:p>
    <w:p>
      <w:pPr>
        <w:spacing w:before="0" w:after="0"/>
      </w:pPr>
      <w:r>
        <w:rPr>
          <w:rFonts w:ascii="Courier New" w:hAnsi="Courier New"/>
          <w:sz w:val="18"/>
        </w:rPr>
        <w:t xml:space="preserve">  |  demographic_category_ref                |</w:t>
      </w:r>
    </w:p>
    <w:p>
      <w:pPr>
        <w:spacing w:before="0" w:after="0"/>
      </w:pPr>
      <w:r>
        <w:rPr>
          <w:rFonts w:ascii="Courier New" w:hAnsi="Courier New"/>
          <w:sz w:val="18"/>
        </w:rPr>
        <w:t xml:space="preserve">  |  category_code | display_name            |</w:t>
      </w:r>
    </w:p>
    <w:p>
      <w:pPr>
        <w:spacing w:before="0" w:after="0"/>
      </w:pPr>
      <w:r>
        <w:rPr>
          <w:rFonts w:ascii="Courier New" w:hAnsi="Courier New"/>
          <w:sz w:val="18"/>
        </w:rPr>
        <w:t xml:space="preserve">  |  naics_code    | effective_from          |</w:t>
      </w:r>
    </w:p>
    <w:p>
      <w:pPr>
        <w:spacing w:before="0" w:after="0"/>
      </w:pPr>
      <w:r>
        <w:rPr>
          <w:rFonts w:ascii="Courier New" w:hAnsi="Courier New"/>
          <w:sz w:val="18"/>
        </w:rPr>
        <w:t xml:space="preserve">  |  Replaces hardcoded COBOL column positions|</w:t>
      </w:r>
    </w:p>
    <w:p>
      <w:pPr>
        <w:spacing w:before="0" w:after="0"/>
      </w:pPr>
      <w:r>
        <w:rPr>
          <w:rFonts w:ascii="Courier New" w:hAnsi="Courier New"/>
          <w:sz w:val="18"/>
        </w:rPr>
        <w:t xml:space="preserve">  +------------------------------------------+</w:t>
      </w:r>
    </w:p>
    <w:p>
      <w:pPr>
        <w:spacing w:before="0" w:after="0"/>
      </w:pPr>
      <w:r>
        <w:rPr>
          <w:rFonts w:ascii="Courier New" w:hAnsi="Courier New"/>
          <w:sz w:val="18"/>
        </w:rPr>
        <w:t xml:space="preserve"> </w:t>
      </w:r>
    </w:p>
    <w:p>
      <w:pPr>
        <w:spacing w:before="0" w:after="0"/>
      </w:pPr>
      <w:r>
        <w:rPr>
          <w:rFonts w:ascii="Courier New" w:hAnsi="Courier New"/>
          <w:sz w:val="18"/>
        </w:rPr>
        <w:t>OUTPUT LAYER</w:t>
      </w:r>
    </w:p>
    <w:p>
      <w:pPr>
        <w:spacing w:before="0" w:after="0"/>
      </w:pPr>
      <w:r>
        <w:rPr>
          <w:rFonts w:ascii="Courier New" w:hAnsi="Courier New"/>
          <w:sz w:val="18"/>
        </w:rPr>
        <w:t>==================================================================</w:t>
      </w:r>
    </w:p>
    <w:p>
      <w:pPr>
        <w:spacing w:before="0" w:after="0"/>
      </w:pPr>
      <w:r>
        <w:rPr>
          <w:rFonts w:ascii="Courier New" w:hAnsi="Courier New"/>
          <w:sz w:val="18"/>
        </w:rPr>
        <w:t xml:space="preserve">  Aurora       --&gt; Amazon QuickSight --&gt; Interactive dashboards</w:t>
      </w:r>
    </w:p>
    <w:p>
      <w:pPr>
        <w:spacing w:before="0" w:after="0"/>
      </w:pPr>
      <w:r>
        <w:rPr>
          <w:rFonts w:ascii="Courier New" w:hAnsi="Courier New"/>
          <w:sz w:val="18"/>
        </w:rPr>
        <w:t xml:space="preserve">  Lambda (PDF) --&gt; S3 pre-signed URL --&gt; OUTCLAIM-equivalent PDF</w:t>
      </w:r>
    </w:p>
    <w:p>
      <w:pPr>
        <w:spacing w:before="0" w:after="0"/>
      </w:pPr>
      <w:r>
        <w:rPr>
          <w:rFonts w:ascii="Courier New" w:hAnsi="Courier New"/>
          <w:sz w:val="18"/>
        </w:rPr>
        <w:t xml:space="preserve">  S3 (Parquet) --&gt; Amazon Athena     --&gt; Ad-hoc SQL queries</w:t>
      </w:r>
    </w:p>
    <w:p>
      <w:pPr>
        <w:spacing w:before="0" w:after="0"/>
      </w:pPr>
      <w:r>
        <w:rPr>
          <w:rFonts w:ascii="Courier New" w:hAnsi="Courier New"/>
          <w:sz w:val="18"/>
        </w:rPr>
        <w:t xml:space="preserve">  EventBridge  --&gt; SNS               --&gt; Integrity failure alerts</w:t>
      </w:r>
    </w:p>
    <w:p>
      <w:pPr>
        <w:spacing w:before="0" w:after="0"/>
      </w:pPr>
      <w:r>
        <w:rPr>
          <w:rFonts w:ascii="Courier New" w:hAnsi="Courier New"/>
          <w:sz w:val="18"/>
        </w:rPr>
        <w:t xml:space="preserve"> </w:t>
      </w:r>
    </w:p>
    <w:p>
      <w:pPr>
        <w:spacing w:before="0" w:after="0"/>
      </w:pPr>
      <w:r>
        <w:rPr>
          <w:rFonts w:ascii="Courier New" w:hAnsi="Courier New"/>
          <w:sz w:val="18"/>
        </w:rPr>
        <w:t>OBSERVABILITY</w:t>
      </w:r>
    </w:p>
    <w:p>
      <w:pPr>
        <w:spacing w:before="0" w:after="0"/>
      </w:pPr>
      <w:r>
        <w:rPr>
          <w:rFonts w:ascii="Courier New" w:hAnsi="Courier New"/>
          <w:sz w:val="18"/>
        </w:rPr>
        <w:t>==================================================================</w:t>
      </w:r>
    </w:p>
    <w:p>
      <w:pPr>
        <w:spacing w:before="0" w:after="0"/>
      </w:pPr>
      <w:r>
        <w:rPr>
          <w:rFonts w:ascii="Courier New" w:hAnsi="Courier New"/>
          <w:sz w:val="18"/>
        </w:rPr>
        <w:t xml:space="preserve">  All layers --&gt; Amazon CloudWatch (metrics, dashboards, alarms)</w:t>
      </w:r>
    </w:p>
    <w:p>
      <w:pPr>
        <w:spacing w:before="0" w:after="0"/>
      </w:pPr>
      <w:r>
        <w:rPr>
          <w:rFonts w:ascii="Courier New" w:hAnsi="Courier New"/>
          <w:sz w:val="18"/>
        </w:rPr>
        <w:t xml:space="preserve">  All layers --&gt; AWS CloudTrail    (immutable API-level access log)</w:t>
      </w:r>
    </w:p>
    <w:p>
      <w:pPr>
        <w:spacing w:before="0" w:after="0"/>
      </w:pPr>
      <w:r>
        <w:rPr>
          <w:rFonts w:ascii="Courier New" w:hAnsi="Courier New"/>
          <w:sz w:val="18"/>
        </w:rPr>
        <w:t xml:space="preserve">  Nightly    --&gt; EventBridge --&gt; Lambda --&gt; Cross-totals check</w:t>
      </w:r>
    </w:p>
    <w:p>
      <w:pPr>
        <w:pStyle w:val="Heading2"/>
      </w:pPr>
      <w:r>
        <w:rPr>
          <w:rFonts w:ascii="Arial" w:hAnsi="Arial"/>
          <w:b/>
          <w:color w:val="1F3864"/>
          <w:sz w:val="28"/>
        </w:rPr>
        <w:t>Key Architecture Decisions</w:t>
      </w:r>
    </w:p>
    <w:tbl>
      <w:tblPr>
        <w:tblStyle w:val="TableGrid"/>
        <w:tblW w:type="auto" w:w="0"/>
        <w:jc w:val="left"/>
        <w:tblLook w:firstColumn="1" w:firstRow="1" w:lastColumn="0" w:lastRow="0" w:noHBand="0" w:noVBand="1" w:val="04A0"/>
        <w:tblW w:w="9360" w:type="dxa"/>
      </w:tblPr>
      <w:tblGrid>
        <w:gridCol w:w="3120"/>
        <w:gridCol w:w="3120"/>
        <w:gridCol w:w="3120"/>
      </w:tblGrid>
      <w:tr>
        <w:trPr>
          <w:trHeight w:val="320"/>
        </w:trPr>
        <w:tc>
          <w:tcPr>
            <w:tcW w:type="dxa" w:w="3120"/>
            <w:shd w:val="clear" w:color="auto" w:fill="1F3864"/>
            <w:tcMar>
              <w:top w:w="80" w:type="dxa"/>
              <w:bottom w:w="80" w:type="dxa"/>
              <w:left w:w="120" w:type="dxa"/>
              <w:right w:w="120" w:type="dxa"/>
            </w:tcMar>
            <w:tcW w:w="2000" w:type="dxa"/>
          </w:tcPr>
          <w:p>
            <w:r>
              <w:rPr>
                <w:rFonts w:ascii="Arial" w:hAnsi="Arial"/>
                <w:b/>
                <w:color w:val="FFFFFF"/>
                <w:sz w:val="20"/>
              </w:rPr>
              <w:t>Decision</w:t>
            </w:r>
          </w:p>
        </w:tc>
        <w:tc>
          <w:tcPr>
            <w:tcW w:type="dxa" w:w="3120"/>
            <w:shd w:val="clear" w:color="auto" w:fill="1F3864"/>
            <w:tcMar>
              <w:top w:w="80" w:type="dxa"/>
              <w:bottom w:w="80" w:type="dxa"/>
              <w:left w:w="120" w:type="dxa"/>
              <w:right w:w="120" w:type="dxa"/>
            </w:tcMar>
            <w:tcW w:w="5000" w:type="dxa"/>
          </w:tcPr>
          <w:p>
            <w:r>
              <w:rPr>
                <w:rFonts w:ascii="Arial" w:hAnsi="Arial"/>
                <w:b/>
                <w:color w:val="FFFFFF"/>
                <w:sz w:val="20"/>
              </w:rPr>
              <w:t>Rationale</w:t>
            </w:r>
          </w:p>
        </w:tc>
        <w:tc>
          <w:tcPr>
            <w:tcW w:type="dxa" w:w="3120"/>
            <w:shd w:val="clear" w:color="auto" w:fill="1F3864"/>
            <w:tcMar>
              <w:top w:w="80" w:type="dxa"/>
              <w:bottom w:w="80" w:type="dxa"/>
              <w:left w:w="120" w:type="dxa"/>
              <w:right w:w="120" w:type="dxa"/>
            </w:tcMar>
            <w:tcW w:w="2360" w:type="dxa"/>
          </w:tcPr>
          <w:p>
            <w:r>
              <w:rPr>
                <w:rFonts w:ascii="Arial" w:hAnsi="Arial"/>
                <w:b/>
                <w:color w:val="FFFFFF"/>
                <w:sz w:val="20"/>
              </w:rPr>
              <w:t>Replaces</w:t>
            </w:r>
          </w:p>
        </w:tc>
      </w:tr>
      <w:tr>
        <w:tc>
          <w:tcPr>
            <w:tcW w:type="dxa" w:w="3120"/>
            <w:shd w:val="clear" w:color="auto" w:fill="DCE6F1"/>
            <w:tcMar>
              <w:top w:w="80" w:type="dxa"/>
              <w:bottom w:w="80" w:type="dxa"/>
              <w:left w:w="120" w:type="dxa"/>
              <w:right w:w="120" w:type="dxa"/>
            </w:tcMar>
            <w:tcW w:w="2000" w:type="dxa"/>
          </w:tcPr>
          <w:p>
            <w:r>
              <w:rPr>
                <w:rFonts w:ascii="Arial" w:hAnsi="Arial"/>
                <w:b w:val="0"/>
                <w:i w:val="0"/>
                <w:sz w:val="20"/>
              </w:rPr>
              <w:t>Aurora PostgreSQL over DynamoDB</w:t>
            </w:r>
          </w:p>
        </w:tc>
        <w:tc>
          <w:tcPr>
            <w:tcW w:type="dxa" w:w="3120"/>
            <w:shd w:val="clear" w:color="auto" w:fill="DCE6F1"/>
            <w:tcMar>
              <w:top w:w="80" w:type="dxa"/>
              <w:bottom w:w="80" w:type="dxa"/>
              <w:left w:w="120" w:type="dxa"/>
              <w:right w:w="120" w:type="dxa"/>
            </w:tcMar>
            <w:tcW w:w="5000" w:type="dxa"/>
          </w:tcPr>
          <w:p>
            <w:r>
              <w:rPr>
                <w:rFonts w:ascii="Arial" w:hAnsi="Arial"/>
                <w:b w:val="0"/>
                <w:i w:val="0"/>
                <w:sz w:val="20"/>
              </w:rPr>
              <w:t>Claims data is highly relational — period to demographic counts is a one-to-many relationship requiring joins and aggregates. SQL is the natural query language.</w:t>
            </w:r>
          </w:p>
        </w:tc>
        <w:tc>
          <w:tcPr>
            <w:tcW w:type="dxa" w:w="3120"/>
            <w:shd w:val="clear" w:color="auto" w:fill="DCE6F1"/>
            <w:tcMar>
              <w:top w:w="80" w:type="dxa"/>
              <w:bottom w:w="80" w:type="dxa"/>
              <w:left w:w="120" w:type="dxa"/>
              <w:right w:w="120" w:type="dxa"/>
            </w:tcMar>
            <w:tcW w:w="2360" w:type="dxa"/>
          </w:tcPr>
          <w:p>
            <w:r>
              <w:rPr>
                <w:rFonts w:ascii="Arial" w:hAnsi="Arial"/>
                <w:b w:val="0"/>
                <w:i w:val="0"/>
                <w:sz w:val="20"/>
              </w:rPr>
              <w:t>VSAM KSDS</w:t>
            </w:r>
          </w:p>
        </w:tc>
      </w:tr>
      <w:tr>
        <w:tc>
          <w:tcPr>
            <w:tcW w:type="dxa" w:w="3120"/>
            <w:shd w:val="clear" w:color="auto" w:fill="FFFFFF"/>
            <w:tcMar>
              <w:top w:w="80" w:type="dxa"/>
              <w:bottom w:w="80" w:type="dxa"/>
              <w:left w:w="120" w:type="dxa"/>
              <w:right w:w="120" w:type="dxa"/>
            </w:tcMar>
            <w:tcW w:w="2000" w:type="dxa"/>
          </w:tcPr>
          <w:p>
            <w:r>
              <w:rPr>
                <w:rFonts w:ascii="Arial" w:hAnsi="Arial"/>
                <w:b w:val="0"/>
                <w:i w:val="0"/>
                <w:sz w:val="20"/>
              </w:rPr>
              <w:t>Step Functions over pure Lambda</w:t>
            </w:r>
          </w:p>
        </w:tc>
        <w:tc>
          <w:tcPr>
            <w:tcW w:type="dxa" w:w="3120"/>
            <w:shd w:val="clear" w:color="auto" w:fill="FFFFFF"/>
            <w:tcMar>
              <w:top w:w="80" w:type="dxa"/>
              <w:bottom w:w="80" w:type="dxa"/>
              <w:left w:w="120" w:type="dxa"/>
              <w:right w:w="120" w:type="dxa"/>
            </w:tcMar>
            <w:tcW w:w="5000" w:type="dxa"/>
          </w:tcPr>
          <w:p>
            <w:r>
              <w:rPr>
                <w:rFonts w:ascii="Arial" w:hAnsi="Arial"/>
                <w:b w:val="0"/>
                <w:i w:val="0"/>
                <w:sz w:val="20"/>
              </w:rPr>
              <w:t>The claim workflow has multiple sequential steps with state. Step Functions provides built-in retry, error handling, and execution history.</w:t>
            </w:r>
          </w:p>
        </w:tc>
        <w:tc>
          <w:tcPr>
            <w:tcW w:type="dxa" w:w="3120"/>
            <w:shd w:val="clear" w:color="auto" w:fill="FFFFFF"/>
            <w:tcMar>
              <w:top w:w="80" w:type="dxa"/>
              <w:bottom w:w="80" w:type="dxa"/>
              <w:left w:w="120" w:type="dxa"/>
              <w:right w:w="120" w:type="dxa"/>
            </w:tcMar>
            <w:tcW w:w="2360" w:type="dxa"/>
          </w:tcPr>
          <w:p>
            <w:r>
              <w:rPr>
                <w:rFonts w:ascii="Arial" w:hAnsi="Arial"/>
                <w:b w:val="0"/>
                <w:i w:val="0"/>
                <w:sz w:val="20"/>
              </w:rPr>
              <w:t>UNEMPCLM.cbl batch loop</w:t>
            </w:r>
          </w:p>
        </w:tc>
      </w:tr>
      <w:tr>
        <w:tc>
          <w:tcPr>
            <w:tcW w:type="dxa" w:w="3120"/>
            <w:shd w:val="clear" w:color="auto" w:fill="DCE6F1"/>
            <w:tcMar>
              <w:top w:w="80" w:type="dxa"/>
              <w:bottom w:w="80" w:type="dxa"/>
              <w:left w:w="120" w:type="dxa"/>
              <w:right w:w="120" w:type="dxa"/>
            </w:tcMar>
            <w:tcW w:w="2000" w:type="dxa"/>
          </w:tcPr>
          <w:p>
            <w:r>
              <w:rPr>
                <w:rFonts w:ascii="Arial" w:hAnsi="Arial"/>
                <w:b w:val="0"/>
                <w:i w:val="0"/>
                <w:sz w:val="20"/>
              </w:rPr>
              <w:t>OPA as a sidecar policy engine</w:t>
            </w:r>
          </w:p>
        </w:tc>
        <w:tc>
          <w:tcPr>
            <w:tcW w:type="dxa" w:w="3120"/>
            <w:shd w:val="clear" w:color="auto" w:fill="DCE6F1"/>
            <w:tcMar>
              <w:top w:w="80" w:type="dxa"/>
              <w:bottom w:w="80" w:type="dxa"/>
              <w:left w:w="120" w:type="dxa"/>
              <w:right w:w="120" w:type="dxa"/>
            </w:tcMar>
            <w:tcW w:w="5000" w:type="dxa"/>
          </w:tcPr>
          <w:p>
            <w:r>
              <w:rPr>
                <w:rFonts w:ascii="Arial" w:hAnsi="Arial"/>
                <w:b w:val="0"/>
                <w:i w:val="0"/>
                <w:sz w:val="20"/>
              </w:rPr>
              <w:t>Business rules must be independently deployable, testable, and readable by non-developers. Embedding rules in Lambda code couples governance to deployment.</w:t>
            </w:r>
          </w:p>
        </w:tc>
        <w:tc>
          <w:tcPr>
            <w:tcW w:type="dxa" w:w="3120"/>
            <w:shd w:val="clear" w:color="auto" w:fill="DCE6F1"/>
            <w:tcMar>
              <w:top w:w="80" w:type="dxa"/>
              <w:bottom w:w="80" w:type="dxa"/>
              <w:left w:w="120" w:type="dxa"/>
              <w:right w:w="120" w:type="dxa"/>
            </w:tcMar>
            <w:tcW w:w="2360" w:type="dxa"/>
          </w:tcPr>
          <w:p>
            <w:r>
              <w:rPr>
                <w:rFonts w:ascii="Arial" w:hAnsi="Arial"/>
                <w:b w:val="0"/>
                <w:i w:val="0"/>
                <w:sz w:val="20"/>
              </w:rPr>
              <w:t>Embedded COBOL EVALUATE statements</w:t>
            </w:r>
          </w:p>
        </w:tc>
      </w:tr>
      <w:tr>
        <w:tc>
          <w:tcPr>
            <w:tcW w:type="dxa" w:w="3120"/>
            <w:shd w:val="clear" w:color="auto" w:fill="FFFFFF"/>
            <w:tcMar>
              <w:top w:w="80" w:type="dxa"/>
              <w:bottom w:w="80" w:type="dxa"/>
              <w:left w:w="120" w:type="dxa"/>
              <w:right w:w="120" w:type="dxa"/>
            </w:tcMar>
            <w:tcW w:w="2000" w:type="dxa"/>
          </w:tcPr>
          <w:p>
            <w:r>
              <w:rPr>
                <w:rFonts w:ascii="Arial" w:hAnsi="Arial"/>
                <w:b w:val="0"/>
                <w:i w:val="0"/>
                <w:sz w:val="20"/>
              </w:rPr>
              <w:t>SQS over direct API invocation for batch</w:t>
            </w:r>
          </w:p>
        </w:tc>
        <w:tc>
          <w:tcPr>
            <w:tcW w:type="dxa" w:w="3120"/>
            <w:shd w:val="clear" w:color="auto" w:fill="FFFFFF"/>
            <w:tcMar>
              <w:top w:w="80" w:type="dxa"/>
              <w:bottom w:w="80" w:type="dxa"/>
              <w:left w:w="120" w:type="dxa"/>
              <w:right w:w="120" w:type="dxa"/>
            </w:tcMar>
            <w:tcW w:w="5000" w:type="dxa"/>
          </w:tcPr>
          <w:p>
            <w:r>
              <w:rPr>
                <w:rFonts w:ascii="Arial" w:hAnsi="Arial"/>
                <w:b w:val="0"/>
                <w:i w:val="0"/>
                <w:sz w:val="20"/>
              </w:rPr>
              <w:t>SQS decouples ingestion from processing, provides unlimited capacity, and enables dead-letter queue handling for failed commands.</w:t>
            </w:r>
          </w:p>
        </w:tc>
        <w:tc>
          <w:tcPr>
            <w:tcW w:type="dxa" w:w="3120"/>
            <w:shd w:val="clear" w:color="auto" w:fill="FFFFFF"/>
            <w:tcMar>
              <w:top w:w="80" w:type="dxa"/>
              <w:bottom w:w="80" w:type="dxa"/>
              <w:left w:w="120" w:type="dxa"/>
              <w:right w:w="120" w:type="dxa"/>
            </w:tcMar>
            <w:tcW w:w="2360" w:type="dxa"/>
          </w:tcPr>
          <w:p>
            <w:r>
              <w:rPr>
                <w:rFonts w:ascii="Arial" w:hAnsi="Arial"/>
                <w:b w:val="0"/>
                <w:i w:val="0"/>
                <w:sz w:val="20"/>
              </w:rPr>
              <w:t>SYSIN 200-command hard limit</w:t>
            </w:r>
          </w:p>
        </w:tc>
      </w:tr>
      <w:tr>
        <w:tc>
          <w:tcPr>
            <w:tcW w:type="dxa" w:w="3120"/>
            <w:shd w:val="clear" w:color="auto" w:fill="DCE6F1"/>
            <w:tcMar>
              <w:top w:w="80" w:type="dxa"/>
              <w:bottom w:w="80" w:type="dxa"/>
              <w:left w:w="120" w:type="dxa"/>
              <w:right w:w="120" w:type="dxa"/>
            </w:tcMar>
            <w:tcW w:w="2000" w:type="dxa"/>
          </w:tcPr>
          <w:p>
            <w:r>
              <w:rPr>
                <w:rFonts w:ascii="Arial" w:hAnsi="Arial"/>
                <w:b w:val="0"/>
                <w:i w:val="0"/>
                <w:sz w:val="20"/>
              </w:rPr>
              <w:t>Temporal schema (effective_from/to)</w:t>
            </w:r>
          </w:p>
        </w:tc>
        <w:tc>
          <w:tcPr>
            <w:tcW w:type="dxa" w:w="3120"/>
            <w:shd w:val="clear" w:color="auto" w:fill="DCE6F1"/>
            <w:tcMar>
              <w:top w:w="80" w:type="dxa"/>
              <w:bottom w:w="80" w:type="dxa"/>
              <w:left w:w="120" w:type="dxa"/>
              <w:right w:w="120" w:type="dxa"/>
            </w:tcMar>
            <w:tcW w:w="5000" w:type="dxa"/>
          </w:tcPr>
          <w:p>
            <w:r>
              <w:rPr>
                <w:rFonts w:ascii="Arial" w:hAnsi="Arial"/>
                <w:b w:val="0"/>
                <w:i w:val="0"/>
                <w:sz w:val="20"/>
              </w:rPr>
              <w:t>Regulatory data requires amendment history. REWRITE in COBOL permanently destroys prior values. Temporal schema preserves every version.</w:t>
            </w:r>
          </w:p>
        </w:tc>
        <w:tc>
          <w:tcPr>
            <w:tcW w:type="dxa" w:w="3120"/>
            <w:shd w:val="clear" w:color="auto" w:fill="DCE6F1"/>
            <w:tcMar>
              <w:top w:w="80" w:type="dxa"/>
              <w:bottom w:w="80" w:type="dxa"/>
              <w:left w:w="120" w:type="dxa"/>
              <w:right w:w="120" w:type="dxa"/>
            </w:tcMar>
            <w:tcW w:w="2360" w:type="dxa"/>
          </w:tcPr>
          <w:p>
            <w:r>
              <w:rPr>
                <w:rFonts w:ascii="Arial" w:hAnsi="Arial"/>
                <w:b w:val="0"/>
                <w:i w:val="0"/>
                <w:sz w:val="20"/>
              </w:rPr>
              <w:t>VSAM REWRITE verb</w:t>
            </w:r>
          </w:p>
        </w:tc>
      </w:tr>
      <w:tr>
        <w:tc>
          <w:tcPr>
            <w:tcW w:type="dxa" w:w="3120"/>
            <w:shd w:val="clear" w:color="auto" w:fill="FFFFFF"/>
            <w:tcMar>
              <w:top w:w="80" w:type="dxa"/>
              <w:bottom w:w="80" w:type="dxa"/>
              <w:left w:w="120" w:type="dxa"/>
              <w:right w:w="120" w:type="dxa"/>
            </w:tcMar>
            <w:tcW w:w="2000" w:type="dxa"/>
          </w:tcPr>
          <w:p>
            <w:r>
              <w:rPr>
                <w:rFonts w:ascii="Arial" w:hAnsi="Arial"/>
                <w:b w:val="0"/>
                <w:i w:val="0"/>
                <w:sz w:val="20"/>
              </w:rPr>
              <w:t>demographic_category_ref over hardcoded columns</w:t>
            </w:r>
          </w:p>
        </w:tc>
        <w:tc>
          <w:tcPr>
            <w:tcW w:type="dxa" w:w="3120"/>
            <w:shd w:val="clear" w:color="auto" w:fill="FFFFFF"/>
            <w:tcMar>
              <w:top w:w="80" w:type="dxa"/>
              <w:bottom w:w="80" w:type="dxa"/>
              <w:left w:w="120" w:type="dxa"/>
              <w:right w:w="120" w:type="dxa"/>
            </w:tcMar>
            <w:tcW w:w="5000" w:type="dxa"/>
          </w:tcPr>
          <w:p>
            <w:r>
              <w:rPr>
                <w:rFonts w:ascii="Arial" w:hAnsi="Arial"/>
                <w:b w:val="0"/>
                <w:i w:val="0"/>
                <w:sz w:val="20"/>
              </w:rPr>
              <w:t>NAICS codes change every 5 years. OMB categories changed in 2024. A reference table makes taxonomy changes a data operation, not a code deployment.</w:t>
            </w:r>
          </w:p>
        </w:tc>
        <w:tc>
          <w:tcPr>
            <w:tcW w:type="dxa" w:w="3120"/>
            <w:shd w:val="clear" w:color="auto" w:fill="FFFFFF"/>
            <w:tcMar>
              <w:top w:w="80" w:type="dxa"/>
              <w:bottom w:w="80" w:type="dxa"/>
              <w:left w:w="120" w:type="dxa"/>
              <w:right w:w="120" w:type="dxa"/>
            </w:tcMar>
            <w:tcW w:w="2360" w:type="dxa"/>
          </w:tcPr>
          <w:p>
            <w:r>
              <w:rPr>
                <w:rFonts w:ascii="Arial" w:hAnsi="Arial"/>
                <w:b w:val="0"/>
                <w:i w:val="0"/>
                <w:sz w:val="20"/>
              </w:rPr>
              <w:t>Hardcoded COBOL 88-level values</w:t>
            </w:r>
          </w:p>
        </w:tc>
      </w:tr>
      <w:tr>
        <w:tc>
          <w:tcPr>
            <w:tcW w:type="dxa" w:w="3120"/>
            <w:shd w:val="clear" w:color="auto" w:fill="DCE6F1"/>
            <w:tcMar>
              <w:top w:w="80" w:type="dxa"/>
              <w:bottom w:w="80" w:type="dxa"/>
              <w:left w:w="120" w:type="dxa"/>
              <w:right w:w="120" w:type="dxa"/>
            </w:tcMar>
            <w:tcW w:w="2000" w:type="dxa"/>
          </w:tcPr>
          <w:p>
            <w:r>
              <w:rPr>
                <w:rFonts w:ascii="Arial" w:hAnsi="Arial"/>
                <w:b w:val="0"/>
                <w:i w:val="0"/>
                <w:sz w:val="20"/>
              </w:rPr>
              <w:t>RDS Proxy between Lambda and Aurora</w:t>
            </w:r>
          </w:p>
        </w:tc>
        <w:tc>
          <w:tcPr>
            <w:tcW w:type="dxa" w:w="3120"/>
            <w:shd w:val="clear" w:color="auto" w:fill="DCE6F1"/>
            <w:tcMar>
              <w:top w:w="80" w:type="dxa"/>
              <w:bottom w:w="80" w:type="dxa"/>
              <w:left w:w="120" w:type="dxa"/>
              <w:right w:w="120" w:type="dxa"/>
            </w:tcMar>
            <w:tcW w:w="5000" w:type="dxa"/>
          </w:tcPr>
          <w:p>
            <w:r>
              <w:rPr>
                <w:rFonts w:ascii="Arial" w:hAnsi="Arial"/>
                <w:b w:val="0"/>
                <w:i w:val="0"/>
                <w:sz w:val="20"/>
              </w:rPr>
              <w:t>Lambda can create thousands of concurrent connections. RDS Proxy pools these, preventing Aurora from being overwhelmed during peak batch processing.</w:t>
            </w:r>
          </w:p>
        </w:tc>
        <w:tc>
          <w:tcPr>
            <w:tcW w:type="dxa" w:w="3120"/>
            <w:shd w:val="clear" w:color="auto" w:fill="DCE6F1"/>
            <w:tcMar>
              <w:top w:w="80" w:type="dxa"/>
              <w:bottom w:w="80" w:type="dxa"/>
              <w:left w:w="120" w:type="dxa"/>
              <w:right w:w="120" w:type="dxa"/>
            </w:tcMar>
            <w:tcW w:w="2360" w:type="dxa"/>
          </w:tcPr>
          <w:p>
            <w:r>
              <w:rPr>
                <w:rFonts w:ascii="Arial" w:hAnsi="Arial"/>
                <w:b w:val="0"/>
                <w:i w:val="0"/>
                <w:sz w:val="20"/>
              </w:rPr>
              <w:t>N/A (did not exist)</w:t>
            </w:r>
          </w:p>
        </w:tc>
      </w:tr>
    </w:tbl>
    <w:p>
      <w:pPr>
        <w:pStyle w:val="Heading2"/>
      </w:pPr>
      <w:r>
        <w:rPr>
          <w:rFonts w:ascii="Arial" w:hAnsi="Arial"/>
          <w:b/>
          <w:color w:val="1F3864"/>
          <w:sz w:val="28"/>
        </w:rPr>
        <w:t>Security Architecture</w:t>
      </w:r>
    </w:p>
    <w:tbl>
      <w:tblPr>
        <w:tblStyle w:val="TableGrid"/>
        <w:tblW w:type="auto" w:w="0"/>
        <w:jc w:val="left"/>
        <w:tblLook w:firstColumn="1" w:firstRow="1" w:lastColumn="0" w:lastRow="0" w:noHBand="0" w:noVBand="1" w:val="04A0"/>
        <w:tblW w:w="9360" w:type="dxa"/>
      </w:tblPr>
      <w:tblGrid>
        <w:gridCol w:w="3120"/>
        <w:gridCol w:w="3120"/>
        <w:gridCol w:w="3120"/>
      </w:tblGrid>
      <w:tr>
        <w:trPr>
          <w:trHeight w:val="320"/>
        </w:trPr>
        <w:tc>
          <w:tcPr>
            <w:tcW w:type="dxa" w:w="3120"/>
            <w:shd w:val="clear" w:color="auto" w:fill="1F3864"/>
            <w:tcMar>
              <w:top w:w="80" w:type="dxa"/>
              <w:bottom w:w="80" w:type="dxa"/>
              <w:left w:w="120" w:type="dxa"/>
              <w:right w:w="120" w:type="dxa"/>
            </w:tcMar>
            <w:tcW w:w="2000" w:type="dxa"/>
          </w:tcPr>
          <w:p>
            <w:r>
              <w:rPr>
                <w:rFonts w:ascii="Arial" w:hAnsi="Arial"/>
                <w:b/>
                <w:color w:val="FFFFFF"/>
                <w:sz w:val="20"/>
              </w:rPr>
              <w:t>Layer</w:t>
            </w:r>
          </w:p>
        </w:tc>
        <w:tc>
          <w:tcPr>
            <w:tcW w:type="dxa" w:w="3120"/>
            <w:shd w:val="clear" w:color="auto" w:fill="1F3864"/>
            <w:tcMar>
              <w:top w:w="80" w:type="dxa"/>
              <w:bottom w:w="80" w:type="dxa"/>
              <w:left w:w="120" w:type="dxa"/>
              <w:right w:w="120" w:type="dxa"/>
            </w:tcMar>
            <w:tcW w:w="4000" w:type="dxa"/>
          </w:tcPr>
          <w:p>
            <w:r>
              <w:rPr>
                <w:rFonts w:ascii="Arial" w:hAnsi="Arial"/>
                <w:b/>
                <w:color w:val="FFFFFF"/>
                <w:sz w:val="20"/>
              </w:rPr>
              <w:t>Control</w:t>
            </w:r>
          </w:p>
        </w:tc>
        <w:tc>
          <w:tcPr>
            <w:tcW w:type="dxa" w:w="3120"/>
            <w:shd w:val="clear" w:color="auto" w:fill="1F3864"/>
            <w:tcMar>
              <w:top w:w="80" w:type="dxa"/>
              <w:bottom w:w="80" w:type="dxa"/>
              <w:left w:w="120" w:type="dxa"/>
              <w:right w:w="120" w:type="dxa"/>
            </w:tcMar>
            <w:tcW w:w="3360" w:type="dxa"/>
          </w:tcPr>
          <w:p>
            <w:r>
              <w:rPr>
                <w:rFonts w:ascii="Arial" w:hAnsi="Arial"/>
                <w:b/>
                <w:color w:val="FFFFFF"/>
                <w:sz w:val="20"/>
              </w:rPr>
              <w:t>AWS Service</w:t>
            </w:r>
          </w:p>
        </w:tc>
      </w:tr>
      <w:tr>
        <w:tc>
          <w:tcPr>
            <w:tcW w:type="dxa" w:w="3120"/>
            <w:shd w:val="clear" w:color="auto" w:fill="DCE6F1"/>
            <w:tcMar>
              <w:top w:w="80" w:type="dxa"/>
              <w:bottom w:w="80" w:type="dxa"/>
              <w:left w:w="120" w:type="dxa"/>
              <w:right w:w="120" w:type="dxa"/>
            </w:tcMar>
            <w:tcW w:w="2000" w:type="dxa"/>
          </w:tcPr>
          <w:p>
            <w:r>
              <w:rPr>
                <w:rFonts w:ascii="Arial" w:hAnsi="Arial"/>
                <w:b w:val="0"/>
                <w:i w:val="0"/>
                <w:sz w:val="20"/>
              </w:rPr>
              <w:t>Identity</w:t>
            </w:r>
          </w:p>
        </w:tc>
        <w:tc>
          <w:tcPr>
            <w:tcW w:type="dxa" w:w="3120"/>
            <w:shd w:val="clear" w:color="auto" w:fill="DCE6F1"/>
            <w:tcMar>
              <w:top w:w="80" w:type="dxa"/>
              <w:bottom w:w="80" w:type="dxa"/>
              <w:left w:w="120" w:type="dxa"/>
              <w:right w:w="120" w:type="dxa"/>
            </w:tcMar>
            <w:tcW w:w="4000" w:type="dxa"/>
          </w:tcPr>
          <w:p>
            <w:r>
              <w:rPr>
                <w:rFonts w:ascii="Arial" w:hAnsi="Arial"/>
                <w:b w:val="0"/>
                <w:i w:val="0"/>
                <w:sz w:val="20"/>
              </w:rPr>
              <w:t>User authentication with MFA required for admin roles</w:t>
            </w:r>
          </w:p>
        </w:tc>
        <w:tc>
          <w:tcPr>
            <w:tcW w:type="dxa" w:w="3120"/>
            <w:shd w:val="clear" w:color="auto" w:fill="DCE6F1"/>
            <w:tcMar>
              <w:top w:w="80" w:type="dxa"/>
              <w:bottom w:w="80" w:type="dxa"/>
              <w:left w:w="120" w:type="dxa"/>
              <w:right w:w="120" w:type="dxa"/>
            </w:tcMar>
            <w:tcW w:w="3360" w:type="dxa"/>
          </w:tcPr>
          <w:p>
            <w:r>
              <w:rPr>
                <w:rFonts w:ascii="Arial" w:hAnsi="Arial"/>
                <w:b w:val="0"/>
                <w:i w:val="0"/>
                <w:sz w:val="20"/>
              </w:rPr>
              <w:t>Amazon Cognito User Pools</w:t>
            </w:r>
          </w:p>
        </w:tc>
      </w:tr>
      <w:tr>
        <w:tc>
          <w:tcPr>
            <w:tcW w:type="dxa" w:w="3120"/>
            <w:shd w:val="clear" w:color="auto" w:fill="FFFFFF"/>
            <w:tcMar>
              <w:top w:w="80" w:type="dxa"/>
              <w:bottom w:w="80" w:type="dxa"/>
              <w:left w:w="120" w:type="dxa"/>
              <w:right w:w="120" w:type="dxa"/>
            </w:tcMar>
            <w:tcW w:w="2000" w:type="dxa"/>
          </w:tcPr>
          <w:p>
            <w:r>
              <w:rPr>
                <w:rFonts w:ascii="Arial" w:hAnsi="Arial"/>
                <w:b w:val="0"/>
                <w:i w:val="0"/>
                <w:sz w:val="20"/>
              </w:rPr>
              <w:t>Authorization</w:t>
            </w:r>
          </w:p>
        </w:tc>
        <w:tc>
          <w:tcPr>
            <w:tcW w:type="dxa" w:w="3120"/>
            <w:shd w:val="clear" w:color="auto" w:fill="FFFFFF"/>
            <w:tcMar>
              <w:top w:w="80" w:type="dxa"/>
              <w:bottom w:w="80" w:type="dxa"/>
              <w:left w:w="120" w:type="dxa"/>
              <w:right w:w="120" w:type="dxa"/>
            </w:tcMar>
            <w:tcW w:w="4000" w:type="dxa"/>
          </w:tcPr>
          <w:p>
            <w:r>
              <w:rPr>
                <w:rFonts w:ascii="Arial" w:hAnsi="Arial"/>
                <w:b w:val="0"/>
                <w:i w:val="0"/>
                <w:sz w:val="20"/>
              </w:rPr>
              <w:t>Role-based access control enforced before Lambda runs</w:t>
            </w:r>
          </w:p>
        </w:tc>
        <w:tc>
          <w:tcPr>
            <w:tcW w:type="dxa" w:w="3120"/>
            <w:shd w:val="clear" w:color="auto" w:fill="FFFFFF"/>
            <w:tcMar>
              <w:top w:w="80" w:type="dxa"/>
              <w:bottom w:w="80" w:type="dxa"/>
              <w:left w:w="120" w:type="dxa"/>
              <w:right w:w="120" w:type="dxa"/>
            </w:tcMar>
            <w:tcW w:w="3360" w:type="dxa"/>
          </w:tcPr>
          <w:p>
            <w:r>
              <w:rPr>
                <w:rFonts w:ascii="Arial" w:hAnsi="Arial"/>
                <w:b w:val="0"/>
                <w:i w:val="0"/>
                <w:sz w:val="20"/>
              </w:rPr>
              <w:t>Cognito Groups + API Gateway Lambda Authorizer + OPA</w:t>
            </w:r>
          </w:p>
        </w:tc>
      </w:tr>
      <w:tr>
        <w:tc>
          <w:tcPr>
            <w:tcW w:type="dxa" w:w="3120"/>
            <w:shd w:val="clear" w:color="auto" w:fill="DCE6F1"/>
            <w:tcMar>
              <w:top w:w="80" w:type="dxa"/>
              <w:bottom w:w="80" w:type="dxa"/>
              <w:left w:w="120" w:type="dxa"/>
              <w:right w:w="120" w:type="dxa"/>
            </w:tcMar>
            <w:tcW w:w="2000" w:type="dxa"/>
          </w:tcPr>
          <w:p>
            <w:r>
              <w:rPr>
                <w:rFonts w:ascii="Arial" w:hAnsi="Arial"/>
                <w:b w:val="0"/>
                <w:i w:val="0"/>
                <w:sz w:val="20"/>
              </w:rPr>
              <w:t>Encryption at rest</w:t>
            </w:r>
          </w:p>
        </w:tc>
        <w:tc>
          <w:tcPr>
            <w:tcW w:type="dxa" w:w="3120"/>
            <w:shd w:val="clear" w:color="auto" w:fill="DCE6F1"/>
            <w:tcMar>
              <w:top w:w="80" w:type="dxa"/>
              <w:bottom w:w="80" w:type="dxa"/>
              <w:left w:w="120" w:type="dxa"/>
              <w:right w:w="120" w:type="dxa"/>
            </w:tcMar>
            <w:tcW w:w="4000" w:type="dxa"/>
          </w:tcPr>
          <w:p>
            <w:r>
              <w:rPr>
                <w:rFonts w:ascii="Arial" w:hAnsi="Arial"/>
                <w:b w:val="0"/>
                <w:i w:val="0"/>
                <w:sz w:val="20"/>
              </w:rPr>
              <w:t>All Aurora data and S3 objects encrypted with customer-managed keys</w:t>
            </w:r>
          </w:p>
        </w:tc>
        <w:tc>
          <w:tcPr>
            <w:tcW w:type="dxa" w:w="3120"/>
            <w:shd w:val="clear" w:color="auto" w:fill="DCE6F1"/>
            <w:tcMar>
              <w:top w:w="80" w:type="dxa"/>
              <w:bottom w:w="80" w:type="dxa"/>
              <w:left w:w="120" w:type="dxa"/>
              <w:right w:w="120" w:type="dxa"/>
            </w:tcMar>
            <w:tcW w:w="3360" w:type="dxa"/>
          </w:tcPr>
          <w:p>
            <w:r>
              <w:rPr>
                <w:rFonts w:ascii="Arial" w:hAnsi="Arial"/>
                <w:b w:val="0"/>
                <w:i w:val="0"/>
                <w:sz w:val="20"/>
              </w:rPr>
              <w:t>AWS KMS (Customer Managed Key)</w:t>
            </w:r>
          </w:p>
        </w:tc>
      </w:tr>
      <w:tr>
        <w:tc>
          <w:tcPr>
            <w:tcW w:type="dxa" w:w="3120"/>
            <w:shd w:val="clear" w:color="auto" w:fill="FFFFFF"/>
            <w:tcMar>
              <w:top w:w="80" w:type="dxa"/>
              <w:bottom w:w="80" w:type="dxa"/>
              <w:left w:w="120" w:type="dxa"/>
              <w:right w:w="120" w:type="dxa"/>
            </w:tcMar>
            <w:tcW w:w="2000" w:type="dxa"/>
          </w:tcPr>
          <w:p>
            <w:r>
              <w:rPr>
                <w:rFonts w:ascii="Arial" w:hAnsi="Arial"/>
                <w:b w:val="0"/>
                <w:i w:val="0"/>
                <w:sz w:val="20"/>
              </w:rPr>
              <w:t>Encryption in transit</w:t>
            </w:r>
          </w:p>
        </w:tc>
        <w:tc>
          <w:tcPr>
            <w:tcW w:type="dxa" w:w="3120"/>
            <w:shd w:val="clear" w:color="auto" w:fill="FFFFFF"/>
            <w:tcMar>
              <w:top w:w="80" w:type="dxa"/>
              <w:bottom w:w="80" w:type="dxa"/>
              <w:left w:w="120" w:type="dxa"/>
              <w:right w:w="120" w:type="dxa"/>
            </w:tcMar>
            <w:tcW w:w="4000" w:type="dxa"/>
          </w:tcPr>
          <w:p>
            <w:r>
              <w:rPr>
                <w:rFonts w:ascii="Arial" w:hAnsi="Arial"/>
                <w:b w:val="0"/>
                <w:i w:val="0"/>
                <w:sz w:val="20"/>
              </w:rPr>
              <w:t>All API traffic over TLS 1.3; all Aurora connections SSL-required</w:t>
            </w:r>
          </w:p>
        </w:tc>
        <w:tc>
          <w:tcPr>
            <w:tcW w:type="dxa" w:w="3120"/>
            <w:shd w:val="clear" w:color="auto" w:fill="FFFFFF"/>
            <w:tcMar>
              <w:top w:w="80" w:type="dxa"/>
              <w:bottom w:w="80" w:type="dxa"/>
              <w:left w:w="120" w:type="dxa"/>
              <w:right w:w="120" w:type="dxa"/>
            </w:tcMar>
            <w:tcW w:w="3360" w:type="dxa"/>
          </w:tcPr>
          <w:p>
            <w:r>
              <w:rPr>
                <w:rFonts w:ascii="Arial" w:hAnsi="Arial"/>
                <w:b w:val="0"/>
                <w:i w:val="0"/>
                <w:sz w:val="20"/>
              </w:rPr>
              <w:t>API Gateway + RDS parameter group</w:t>
            </w:r>
          </w:p>
        </w:tc>
      </w:tr>
      <w:tr>
        <w:tc>
          <w:tcPr>
            <w:tcW w:type="dxa" w:w="3120"/>
            <w:shd w:val="clear" w:color="auto" w:fill="DCE6F1"/>
            <w:tcMar>
              <w:top w:w="80" w:type="dxa"/>
              <w:bottom w:w="80" w:type="dxa"/>
              <w:left w:w="120" w:type="dxa"/>
              <w:right w:w="120" w:type="dxa"/>
            </w:tcMar>
            <w:tcW w:w="2000" w:type="dxa"/>
          </w:tcPr>
          <w:p>
            <w:r>
              <w:rPr>
                <w:rFonts w:ascii="Arial" w:hAnsi="Arial"/>
                <w:b w:val="0"/>
                <w:i w:val="0"/>
                <w:sz w:val="20"/>
              </w:rPr>
              <w:t>Audit logging</w:t>
            </w:r>
          </w:p>
        </w:tc>
        <w:tc>
          <w:tcPr>
            <w:tcW w:type="dxa" w:w="3120"/>
            <w:shd w:val="clear" w:color="auto" w:fill="DCE6F1"/>
            <w:tcMar>
              <w:top w:w="80" w:type="dxa"/>
              <w:bottom w:w="80" w:type="dxa"/>
              <w:left w:w="120" w:type="dxa"/>
              <w:right w:w="120" w:type="dxa"/>
            </w:tcMar>
            <w:tcW w:w="4000" w:type="dxa"/>
          </w:tcPr>
          <w:p>
            <w:r>
              <w:rPr>
                <w:rFonts w:ascii="Arial" w:hAnsi="Arial"/>
                <w:b w:val="0"/>
                <w:i w:val="0"/>
                <w:sz w:val="20"/>
              </w:rPr>
              <w:t>Every write operation produces an immutable audit record</w:t>
            </w:r>
          </w:p>
        </w:tc>
        <w:tc>
          <w:tcPr>
            <w:tcW w:type="dxa" w:w="3120"/>
            <w:shd w:val="clear" w:color="auto" w:fill="DCE6F1"/>
            <w:tcMar>
              <w:top w:w="80" w:type="dxa"/>
              <w:bottom w:w="80" w:type="dxa"/>
              <w:left w:w="120" w:type="dxa"/>
              <w:right w:w="120" w:type="dxa"/>
            </w:tcMar>
            <w:tcW w:w="3360" w:type="dxa"/>
          </w:tcPr>
          <w:p>
            <w:r>
              <w:rPr>
                <w:rFonts w:ascii="Arial" w:hAnsi="Arial"/>
                <w:b w:val="0"/>
                <w:i w:val="0"/>
                <w:sz w:val="20"/>
              </w:rPr>
              <w:t>Aurora audit_log table + AWS CloudTrail</w:t>
            </w:r>
          </w:p>
        </w:tc>
      </w:tr>
      <w:tr>
        <w:tc>
          <w:tcPr>
            <w:tcW w:type="dxa" w:w="3120"/>
            <w:shd w:val="clear" w:color="auto" w:fill="FFFFFF"/>
            <w:tcMar>
              <w:top w:w="80" w:type="dxa"/>
              <w:bottom w:w="80" w:type="dxa"/>
              <w:left w:w="120" w:type="dxa"/>
              <w:right w:w="120" w:type="dxa"/>
            </w:tcMar>
            <w:tcW w:w="2000" w:type="dxa"/>
          </w:tcPr>
          <w:p>
            <w:r>
              <w:rPr>
                <w:rFonts w:ascii="Arial" w:hAnsi="Arial"/>
                <w:b w:val="0"/>
                <w:i w:val="0"/>
                <w:sz w:val="20"/>
              </w:rPr>
              <w:t>Network isolation</w:t>
            </w:r>
          </w:p>
        </w:tc>
        <w:tc>
          <w:tcPr>
            <w:tcW w:type="dxa" w:w="3120"/>
            <w:shd w:val="clear" w:color="auto" w:fill="FFFFFF"/>
            <w:tcMar>
              <w:top w:w="80" w:type="dxa"/>
              <w:bottom w:w="80" w:type="dxa"/>
              <w:left w:w="120" w:type="dxa"/>
              <w:right w:w="120" w:type="dxa"/>
            </w:tcMar>
            <w:tcW w:w="4000" w:type="dxa"/>
          </w:tcPr>
          <w:p>
            <w:r>
              <w:rPr>
                <w:rFonts w:ascii="Arial" w:hAnsi="Arial"/>
                <w:b w:val="0"/>
                <w:i w:val="0"/>
                <w:sz w:val="20"/>
              </w:rPr>
              <w:t>Aurora and Lambda in private subnets; API Gateway in public subnet only</w:t>
            </w:r>
          </w:p>
        </w:tc>
        <w:tc>
          <w:tcPr>
            <w:tcW w:type="dxa" w:w="3120"/>
            <w:shd w:val="clear" w:color="auto" w:fill="FFFFFF"/>
            <w:tcMar>
              <w:top w:w="80" w:type="dxa"/>
              <w:bottom w:w="80" w:type="dxa"/>
              <w:left w:w="120" w:type="dxa"/>
              <w:right w:w="120" w:type="dxa"/>
            </w:tcMar>
            <w:tcW w:w="3360" w:type="dxa"/>
          </w:tcPr>
          <w:p>
            <w:r>
              <w:rPr>
                <w:rFonts w:ascii="Arial" w:hAnsi="Arial"/>
                <w:b w:val="0"/>
                <w:i w:val="0"/>
                <w:sz w:val="20"/>
              </w:rPr>
              <w:t>Amazon VPC with subnet separation</w:t>
            </w:r>
          </w:p>
        </w:tc>
      </w:tr>
      <w:tr>
        <w:tc>
          <w:tcPr>
            <w:tcW w:type="dxa" w:w="3120"/>
            <w:shd w:val="clear" w:color="auto" w:fill="DCE6F1"/>
            <w:tcMar>
              <w:top w:w="80" w:type="dxa"/>
              <w:bottom w:w="80" w:type="dxa"/>
              <w:left w:w="120" w:type="dxa"/>
              <w:right w:w="120" w:type="dxa"/>
            </w:tcMar>
            <w:tcW w:w="2000" w:type="dxa"/>
          </w:tcPr>
          <w:p>
            <w:r>
              <w:rPr>
                <w:rFonts w:ascii="Arial" w:hAnsi="Arial"/>
                <w:b w:val="0"/>
                <w:i w:val="0"/>
                <w:sz w:val="20"/>
              </w:rPr>
              <w:t>Secrets management</w:t>
            </w:r>
          </w:p>
        </w:tc>
        <w:tc>
          <w:tcPr>
            <w:tcW w:type="dxa" w:w="3120"/>
            <w:shd w:val="clear" w:color="auto" w:fill="DCE6F1"/>
            <w:tcMar>
              <w:top w:w="80" w:type="dxa"/>
              <w:bottom w:w="80" w:type="dxa"/>
              <w:left w:w="120" w:type="dxa"/>
              <w:right w:w="120" w:type="dxa"/>
            </w:tcMar>
            <w:tcW w:w="4000" w:type="dxa"/>
          </w:tcPr>
          <w:p>
            <w:r>
              <w:rPr>
                <w:rFonts w:ascii="Arial" w:hAnsi="Arial"/>
                <w:b w:val="0"/>
                <w:i w:val="0"/>
                <w:sz w:val="20"/>
              </w:rPr>
              <w:t>Database credentials and API keys stored encrypted, rotated automatically</w:t>
            </w:r>
          </w:p>
        </w:tc>
        <w:tc>
          <w:tcPr>
            <w:tcW w:type="dxa" w:w="3120"/>
            <w:shd w:val="clear" w:color="auto" w:fill="DCE6F1"/>
            <w:tcMar>
              <w:top w:w="80" w:type="dxa"/>
              <w:bottom w:w="80" w:type="dxa"/>
              <w:left w:w="120" w:type="dxa"/>
              <w:right w:w="120" w:type="dxa"/>
            </w:tcMar>
            <w:tcW w:w="3360" w:type="dxa"/>
          </w:tcPr>
          <w:p>
            <w:r>
              <w:rPr>
                <w:rFonts w:ascii="Arial" w:hAnsi="Arial"/>
                <w:b w:val="0"/>
                <w:i w:val="0"/>
                <w:sz w:val="20"/>
              </w:rPr>
              <w:t>AWS Secrets Manager</w:t>
            </w:r>
          </w:p>
        </w:tc>
      </w:tr>
      <w:tr>
        <w:tc>
          <w:tcPr>
            <w:tcW w:type="dxa" w:w="3120"/>
            <w:shd w:val="clear" w:color="auto" w:fill="FFFFFF"/>
            <w:tcMar>
              <w:top w:w="80" w:type="dxa"/>
              <w:bottom w:w="80" w:type="dxa"/>
              <w:left w:w="120" w:type="dxa"/>
              <w:right w:w="120" w:type="dxa"/>
            </w:tcMar>
            <w:tcW w:w="2000" w:type="dxa"/>
          </w:tcPr>
          <w:p>
            <w:r>
              <w:rPr>
                <w:rFonts w:ascii="Arial" w:hAnsi="Arial"/>
                <w:b w:val="0"/>
                <w:i w:val="0"/>
                <w:sz w:val="20"/>
              </w:rPr>
              <w:t>Infrastructure compliance</w:t>
            </w:r>
          </w:p>
        </w:tc>
        <w:tc>
          <w:tcPr>
            <w:tcW w:type="dxa" w:w="3120"/>
            <w:shd w:val="clear" w:color="auto" w:fill="FFFFFF"/>
            <w:tcMar>
              <w:top w:w="80" w:type="dxa"/>
              <w:bottom w:w="80" w:type="dxa"/>
              <w:left w:w="120" w:type="dxa"/>
              <w:right w:w="120" w:type="dxa"/>
            </w:tcMar>
            <w:tcW w:w="4000" w:type="dxa"/>
          </w:tcPr>
          <w:p>
            <w:r>
              <w:rPr>
                <w:rFonts w:ascii="Arial" w:hAnsi="Arial"/>
                <w:b w:val="0"/>
                <w:i w:val="0"/>
                <w:sz w:val="20"/>
              </w:rPr>
              <w:t>All AWS resource configurations validated against policy</w:t>
            </w:r>
          </w:p>
        </w:tc>
        <w:tc>
          <w:tcPr>
            <w:tcW w:type="dxa" w:w="3120"/>
            <w:shd w:val="clear" w:color="auto" w:fill="FFFFFF"/>
            <w:tcMar>
              <w:top w:w="80" w:type="dxa"/>
              <w:bottom w:w="80" w:type="dxa"/>
              <w:left w:w="120" w:type="dxa"/>
              <w:right w:w="120" w:type="dxa"/>
            </w:tcMar>
            <w:tcW w:w="3360" w:type="dxa"/>
          </w:tcPr>
          <w:p>
            <w:r>
              <w:rPr>
                <w:rFonts w:ascii="Arial" w:hAnsi="Arial"/>
                <w:b w:val="0"/>
                <w:i w:val="0"/>
                <w:sz w:val="20"/>
              </w:rPr>
              <w:t>AWS Config Rules</w:t>
            </w:r>
          </w:p>
        </w:tc>
      </w:tr>
    </w:tbl>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t xml:space="preserve">Page </w:t>
    </w:r>
    <w:r>
      <w:rPr>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1F386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