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_rels/document.xml.rels" ContentType="application/vnd.openxmlformats-package.relationship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rFonts w:ascii="游ゴシック Light" w:hAnsi="游ゴシック Light" w:eastAsia="游ゴシック Light"/>
          <w:sz w:val="12"/>
          <w:szCs w:val="12"/>
        </w:rPr>
      </w:pPr>
      <w:r>
        <w:rPr>
          <w:rFonts w:ascii="游ゴシック Light" w:hAnsi="游ゴシック Light" w:eastAsia="游ゴシック Light"/>
          <w:sz w:val="12"/>
          <w:szCs w:val="12"/>
        </w:rPr>
        <w:t>和訳シールを作るのに都合がいいようにスタイルを作ってある</w:t>
      </w:r>
      <w:r>
        <w:rPr>
          <w:rFonts w:eastAsia="游ゴシック Light" w:ascii="游ゴシック Light" w:hAnsi="游ゴシック Light"/>
          <w:sz w:val="12"/>
          <w:szCs w:val="12"/>
        </w:rPr>
        <w:t>word</w:t>
      </w:r>
      <w:r>
        <w:rPr>
          <w:rFonts w:ascii="游ゴシック Light" w:hAnsi="游ゴシック Light" w:eastAsia="游ゴシック Light"/>
          <w:sz w:val="12"/>
          <w:szCs w:val="12"/>
        </w:rPr>
        <w:t>ファイルです。</w:t>
      </w:r>
      <w:r>
        <w:rPr>
          <w:rFonts w:eastAsia="游ゴシック Light" w:ascii="游ゴシック Light" w:hAnsi="游ゴシック Light"/>
          <w:sz w:val="12"/>
          <w:szCs w:val="12"/>
        </w:rPr>
        <w:t>csv</w:t>
      </w:r>
      <w:r>
        <w:rPr>
          <w:rFonts w:ascii="游ゴシック Light" w:hAnsi="游ゴシック Light" w:eastAsia="游ゴシック Light"/>
          <w:sz w:val="12"/>
          <w:szCs w:val="12"/>
        </w:rPr>
        <w:t>から必要なカードテキストををコピペして使ってください。</w:t>
      </w:r>
    </w:p>
    <w:p>
      <w:pPr>
        <w:pStyle w:val="Normal"/>
        <w:rPr>
          <w:rFonts w:ascii="游ゴシック Light" w:hAnsi="游ゴシック Light" w:eastAsia="游ゴシック Light"/>
          <w:sz w:val="12"/>
          <w:szCs w:val="12"/>
        </w:rPr>
      </w:pPr>
      <w:r>
        <w:rPr>
          <w:rFonts w:ascii="游ゴシック Light" w:hAnsi="游ゴシック Light" w:eastAsia="游ゴシック Light"/>
          <w:sz w:val="12"/>
          <w:szCs w:val="12"/>
        </w:rPr>
        <w:t>昼に</w:t>
      </w:r>
      <w:r>
        <w:rPr>
          <w:rFonts w:eastAsia="游ゴシック Light" w:ascii="游ゴシック Light" w:hAnsi="游ゴシック Light"/>
          <w:sz w:val="12"/>
          <w:szCs w:val="12"/>
        </w:rPr>
        <w:t>-</w:t>
      </w:r>
      <w:r>
        <w:rPr>
          <w:rFonts w:ascii="游ゴシック Light" w:hAnsi="游ゴシック Light" w:eastAsia="游ゴシック Light"/>
          <w:sz w:val="12"/>
          <w:szCs w:val="12"/>
        </w:rPr>
        <w:t xml:space="preserve">あなたが先手なら、ウーリーバック </w:t>
      </w:r>
      <w:r>
        <w:rPr>
          <w:rFonts w:eastAsia="游ゴシック Light" w:ascii="游ゴシック Light" w:hAnsi="游ゴシック Light"/>
          <w:sz w:val="12"/>
          <w:szCs w:val="12"/>
        </w:rPr>
        <w:t xml:space="preserve">1/1/1 </w:t>
      </w:r>
      <w:r>
        <w:rPr>
          <w:rFonts w:ascii="游ゴシック Light" w:hAnsi="游ゴシック Light" w:eastAsia="游ゴシック Light"/>
          <w:sz w:val="12"/>
          <w:szCs w:val="12"/>
        </w:rPr>
        <w:t>動物 トークン</w:t>
      </w:r>
      <w:r>
        <w:rPr>
          <w:rFonts w:eastAsia="游ゴシック Light" w:ascii="游ゴシック Light" w:hAnsi="游ゴシック Light"/>
          <w:sz w:val="12"/>
          <w:szCs w:val="12"/>
        </w:rPr>
        <w:t>1</w:t>
      </w:r>
      <w:r>
        <w:rPr>
          <w:rFonts w:ascii="游ゴシック Light" w:hAnsi="游ゴシック Light" w:eastAsia="游ゴシック Light"/>
          <w:sz w:val="12"/>
          <w:szCs w:val="12"/>
        </w:rPr>
        <w:t>体を対象の対戦相手のコンパニオンの探検隊に生成する。その後、カードを</w:t>
      </w:r>
      <w:r>
        <w:rPr>
          <w:rFonts w:eastAsia="游ゴシック Light" w:ascii="游ゴシック Light" w:hAnsi="游ゴシック Light"/>
          <w:sz w:val="12"/>
          <w:szCs w:val="12"/>
        </w:rPr>
        <w:t>1</w:t>
      </w:r>
      <w:r>
        <w:rPr>
          <w:rFonts w:ascii="游ゴシック Light" w:hAnsi="游ゴシック Light" w:eastAsia="游ゴシック Light"/>
          <w:sz w:val="12"/>
          <w:szCs w:val="12"/>
        </w:rPr>
        <w:t>枚引く。</w:t>
      </w:r>
    </w:p>
    <w:p>
      <w:pPr>
        <w:pStyle w:val="Normal"/>
        <w:rPr>
          <w:rFonts w:ascii="游ゴシック Light" w:hAnsi="游ゴシック Light" w:eastAsia="游ゴシック Light"/>
          <w:sz w:val="12"/>
          <w:szCs w:val="12"/>
        </w:rPr>
      </w:pPr>
      <w:r>
        <w:rPr>
          <w:rFonts w:ascii="游ゴシック Light" w:hAnsi="游ゴシック Light" w:eastAsia="游ゴシック Light"/>
          <w:sz w:val="12"/>
          <w:szCs w:val="12"/>
        </w:rPr>
        <w:t>あなたの探検隊</w:t>
      </w:r>
      <w:r>
        <w:rPr>
          <w:rFonts w:eastAsia="游ゴシック Light" w:ascii="游ゴシック Light" w:hAnsi="游ゴシック Light"/>
          <w:sz w:val="12"/>
          <w:szCs w:val="12"/>
        </w:rPr>
        <w:t>1</w:t>
      </w:r>
      <w:r>
        <w:rPr>
          <w:rFonts w:ascii="游ゴシック Light" w:hAnsi="游ゴシック Light" w:eastAsia="游ゴシック Light"/>
          <w:sz w:val="12"/>
          <w:szCs w:val="12"/>
        </w:rPr>
        <w:t>つが森によって前進した時</w:t>
      </w:r>
      <w:r>
        <w:rPr>
          <w:rFonts w:eastAsia="游ゴシック Light" w:ascii="游ゴシック Light" w:hAnsi="游ゴシック Light"/>
          <w:sz w:val="12"/>
          <w:szCs w:val="12"/>
        </w:rPr>
        <w:t>-</w:t>
      </w:r>
      <w:r>
        <w:rPr>
          <w:rFonts w:ascii="游ゴシック Light" w:hAnsi="游ゴシック Light" w:eastAsia="游ゴシック Light"/>
          <w:sz w:val="12"/>
          <w:szCs w:val="12"/>
        </w:rPr>
        <w:t>カードを</w:t>
      </w:r>
      <w:r>
        <w:rPr>
          <w:rFonts w:eastAsia="游ゴシック Light" w:ascii="游ゴシック Light" w:hAnsi="游ゴシック Light"/>
          <w:sz w:val="12"/>
          <w:szCs w:val="12"/>
        </w:rPr>
        <w:t>1</w:t>
      </w:r>
      <w:r>
        <w:rPr>
          <w:rFonts w:ascii="游ゴシック Light" w:hAnsi="游ゴシック Light" w:eastAsia="游ゴシック Light"/>
          <w:sz w:val="12"/>
          <w:szCs w:val="12"/>
        </w:rPr>
        <w:t>枚引く。その後あなたの手札のカードを</w:t>
      </w:r>
      <w:r>
        <w:rPr>
          <w:rFonts w:eastAsia="游ゴシック Light" w:ascii="游ゴシック Light" w:hAnsi="游ゴシック Light"/>
          <w:sz w:val="12"/>
          <w:szCs w:val="12"/>
        </w:rPr>
        <w:t>1</w:t>
      </w:r>
      <w:r>
        <w:rPr>
          <w:rFonts w:ascii="游ゴシック Light" w:hAnsi="游ゴシック Light" w:eastAsia="游ゴシック Light"/>
          <w:sz w:val="12"/>
          <w:szCs w:val="12"/>
        </w:rPr>
        <w:t>枚リザーブに置く。</w:t>
      </w:r>
    </w:p>
    <w:sectPr>
      <w:type w:val="continuous"/>
      <w:pgSz w:w="11906" w:h="16838"/>
      <w:pgMar w:left="595" w:right="595" w:gutter="0" w:header="0" w:top="283" w:footer="0" w:bottom="283"/>
      <w:cols w:num="3" w:space="16" w:equalWidth="true" w:sep="false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80"/>
    <w:family w:val="roman"/>
    <w:pitch w:val="variable"/>
  </w:font>
  <w:font w:name="Liberation Sans">
    <w:altName w:val="Arial"/>
    <w:charset w:val="80"/>
    <w:family w:val="roman"/>
    <w:pitch w:val="variable"/>
  </w:font>
  <w:font w:name="游ゴシック Light">
    <w:charset w:val="80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doNotExpandShiftReturn/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JP" w:cs="Arial"/>
        <w:kern w:val="2"/>
        <w:sz w:val="24"/>
        <w:szCs w:val="24"/>
        <w:lang w:val="en-US" w:eastAsia="ja-JP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false"/>
      <w:bidi w:val="0"/>
      <w:spacing w:before="0" w:after="0"/>
      <w:jc w:val="left"/>
    </w:pPr>
    <w:rPr>
      <w:rFonts w:ascii="Liberation Serif" w:hAnsi="Liberation Serif" w:eastAsia="Noto Serif JP" w:cs="Arial"/>
      <w:color w:val="auto"/>
      <w:kern w:val="2"/>
      <w:sz w:val="24"/>
      <w:szCs w:val="24"/>
      <w:lang w:val="en-US" w:eastAsia="ja-JP" w:bidi="hi-IN"/>
    </w:rPr>
  </w:style>
  <w:style w:type="character" w:styleId="Style14">
    <w:name w:val="番号付け記号"/>
    <w:qFormat/>
    <w:rPr/>
  </w:style>
  <w:style w:type="paragraph" w:styleId="Style15">
    <w:name w:val="見出し"/>
    <w:basedOn w:val="Normal"/>
    <w:next w:val="Style16"/>
    <w:qFormat/>
    <w:pPr>
      <w:keepNext w:val="true"/>
      <w:spacing w:before="240" w:after="120"/>
    </w:pPr>
    <w:rPr>
      <w:rFonts w:ascii="Liberation Sans" w:hAnsi="Liberation Sans" w:eastAsia="Noto Sans JP" w:cs="Arial"/>
      <w:sz w:val="28"/>
      <w:szCs w:val="28"/>
    </w:rPr>
  </w:style>
  <w:style w:type="paragraph" w:styleId="Style16">
    <w:name w:val="Body Text"/>
    <w:basedOn w:val="Normal"/>
    <w:pPr>
      <w:spacing w:lineRule="auto" w:line="276" w:before="0" w:after="140"/>
    </w:pPr>
    <w:rPr/>
  </w:style>
  <w:style w:type="paragraph" w:styleId="Style17">
    <w:name w:val="List"/>
    <w:basedOn w:val="Style16"/>
    <w:pPr/>
    <w:rPr>
      <w:rFonts w:cs="Arial"/>
    </w:rPr>
  </w:style>
  <w:style w:type="paragraph" w:styleId="Style18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Style19">
    <w:name w:val="索引"/>
    <w:basedOn w:val="Normal"/>
    <w:qFormat/>
    <w:pPr>
      <w:suppressLineNumbers/>
    </w:pPr>
    <w:rPr>
      <w:rFonts w:cs="Arial"/>
    </w:rPr>
  </w:style>
  <w:style w:type="paragraph" w:styleId="Style20">
    <w:name w:val="ヘッダーとフッター"/>
    <w:basedOn w:val="Normal"/>
    <w:qFormat/>
    <w:pPr>
      <w:suppressLineNumbers/>
      <w:tabs>
        <w:tab w:val="clear" w:pos="709"/>
        <w:tab w:val="center" w:pos="5670" w:leader="none"/>
        <w:tab w:val="right" w:pos="11340" w:leader="none"/>
      </w:tabs>
    </w:pPr>
    <w:rPr/>
  </w:style>
  <w:style w:type="paragraph" w:styleId="Style21">
    <w:name w:val="Header"/>
    <w:basedOn w:val="Style20"/>
    <w:pPr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5605</TotalTime>
  <Application>LibreOffice/7.5.4.2$Windows_X86_64 LibreOffice_project/36ccfdc35048b057fd9854c757a8b67ec53977b6</Application>
  <AppVersion>15.0000</AppVersion>
  <Pages>1</Pages>
  <Words>184</Words>
  <Characters>193</Characters>
  <CharactersWithSpaces>196</CharactersWithSpaces>
  <Paragraphs>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2026-02-23T19:51:22Z</dcterms:created>
  <dc:creator/>
  <dc:description/>
  <dc:language>ja-JP</dc:language>
  <cp:lastModifiedBy/>
  <cp:lastPrinted>2026-03-12T18:23:03Z</cp:lastPrinted>
  <dcterms:modified xsi:type="dcterms:W3CDTF">2026-03-18T23:18:26Z</dcterms:modified>
  <cp:revision>120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