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9731" w14:textId="52739DBC" w:rsidR="00573012" w:rsidRDefault="00883829" w:rsidP="00883829">
      <w:pPr>
        <w:jc w:val="center"/>
        <w:rPr>
          <w:sz w:val="28"/>
          <w:szCs w:val="32"/>
        </w:rPr>
      </w:pPr>
      <w:r w:rsidRPr="00883829">
        <w:rPr>
          <w:rFonts w:hint="eastAsia"/>
          <w:sz w:val="28"/>
          <w:szCs w:val="32"/>
        </w:rPr>
        <w:t>都道府県の属性とCOVID</w:t>
      </w:r>
      <w:r w:rsidRPr="00883829">
        <w:rPr>
          <w:sz w:val="28"/>
          <w:szCs w:val="32"/>
        </w:rPr>
        <w:t>-19</w:t>
      </w:r>
      <w:r w:rsidRPr="00883829">
        <w:rPr>
          <w:rFonts w:hint="eastAsia"/>
          <w:sz w:val="28"/>
          <w:szCs w:val="32"/>
        </w:rPr>
        <w:t>感染者数の関係性</w:t>
      </w:r>
    </w:p>
    <w:p w14:paraId="38770E3D" w14:textId="27964017" w:rsidR="00883829" w:rsidRDefault="00883829" w:rsidP="00883829">
      <w:pPr>
        <w:jc w:val="center"/>
        <w:rPr>
          <w:sz w:val="24"/>
          <w:szCs w:val="28"/>
        </w:rPr>
      </w:pPr>
      <w:r>
        <w:rPr>
          <w:rFonts w:hint="eastAsia"/>
          <w:sz w:val="24"/>
          <w:szCs w:val="28"/>
        </w:rPr>
        <w:t>清水岳(</w:t>
      </w:r>
      <w:r>
        <w:rPr>
          <w:sz w:val="24"/>
          <w:szCs w:val="28"/>
        </w:rPr>
        <w:t>210X011X)</w:t>
      </w:r>
    </w:p>
    <w:p w14:paraId="06CED951" w14:textId="48739D97" w:rsidR="00883829" w:rsidRDefault="00883829" w:rsidP="00883829"/>
    <w:p w14:paraId="1671874B" w14:textId="47CDA1C0" w:rsidR="00883829" w:rsidRDefault="00883829" w:rsidP="00883829">
      <w:pPr>
        <w:pStyle w:val="a3"/>
        <w:numPr>
          <w:ilvl w:val="0"/>
          <w:numId w:val="1"/>
        </w:numPr>
        <w:ind w:leftChars="0"/>
        <w:rPr>
          <w:sz w:val="24"/>
          <w:szCs w:val="28"/>
        </w:rPr>
      </w:pPr>
      <w:r>
        <w:rPr>
          <w:rFonts w:hint="eastAsia"/>
          <w:sz w:val="24"/>
          <w:szCs w:val="28"/>
        </w:rPr>
        <w:t>はじめに</w:t>
      </w:r>
    </w:p>
    <w:p w14:paraId="09B0BDDD" w14:textId="1FEEB2FB" w:rsidR="00423139" w:rsidRDefault="005F2F22" w:rsidP="00E240CB">
      <w:pPr>
        <w:ind w:firstLineChars="100" w:firstLine="210"/>
      </w:pPr>
      <w:r>
        <w:t>2019</w:t>
      </w:r>
      <w:r>
        <w:rPr>
          <w:rFonts w:hint="eastAsia"/>
        </w:rPr>
        <w:t>年1</w:t>
      </w:r>
      <w:r>
        <w:t>2</w:t>
      </w:r>
      <w:r>
        <w:rPr>
          <w:rFonts w:hint="eastAsia"/>
        </w:rPr>
        <w:t>月頃に中国湖北省武漢で発生した新型コロナウイルス（COVID</w:t>
      </w:r>
      <w:r>
        <w:t>-19）</w:t>
      </w:r>
      <w:r>
        <w:rPr>
          <w:rFonts w:hint="eastAsia"/>
        </w:rPr>
        <w:t>は今もなお世界中で拡大が続いており，日本では3回目の緊急事態宣言が発令されている</w:t>
      </w:r>
      <w:r w:rsidR="00423139">
        <w:rPr>
          <w:rFonts w:hint="eastAsia"/>
        </w:rPr>
        <w:t>[</w:t>
      </w:r>
      <w:r w:rsidR="00423139">
        <w:t>1]</w:t>
      </w:r>
      <w:r>
        <w:rPr>
          <w:rFonts w:hint="eastAsia"/>
        </w:rPr>
        <w:t>．そして緊急事態宣言は各都道府県の状況を鑑みて現在10都道府県（東京，大阪，兵庫，京都，福岡，愛知，北海道，岡山，広島，沖縄）において発令</w:t>
      </w:r>
      <w:r w:rsidR="00423139">
        <w:rPr>
          <w:rFonts w:hint="eastAsia"/>
        </w:rPr>
        <w:t>されており，該当都道府県では重点的な措置が取られている</w:t>
      </w:r>
      <w:r>
        <w:rPr>
          <w:rFonts w:hint="eastAsia"/>
        </w:rPr>
        <w:t>．このことから都道府県別で感染状況を把握</w:t>
      </w:r>
      <w:r w:rsidR="00423139">
        <w:rPr>
          <w:rFonts w:hint="eastAsia"/>
        </w:rPr>
        <w:t>する必要がある</w:t>
      </w:r>
      <w:r w:rsidR="00E240CB">
        <w:rPr>
          <w:rFonts w:hint="eastAsia"/>
        </w:rPr>
        <w:t>．</w:t>
      </w:r>
    </w:p>
    <w:p w14:paraId="1285B811" w14:textId="7C8EECBF" w:rsidR="00423139" w:rsidRPr="00883829" w:rsidRDefault="00423139" w:rsidP="00E240CB">
      <w:pPr>
        <w:ind w:firstLineChars="100" w:firstLine="210"/>
        <w:rPr>
          <w:rFonts w:hint="eastAsia"/>
        </w:rPr>
      </w:pPr>
      <w:r>
        <w:rPr>
          <w:rFonts w:hint="eastAsia"/>
        </w:rPr>
        <w:t>よって本レポートの目的は，都道府県が持つ属性と感染者数を可視化し解析を行うことで，感染拡大が発生</w:t>
      </w:r>
      <w:r w:rsidR="00E240CB">
        <w:rPr>
          <w:rFonts w:hint="eastAsia"/>
        </w:rPr>
        <w:t>しやすい都道府県の</w:t>
      </w:r>
      <w:r>
        <w:rPr>
          <w:rFonts w:hint="eastAsia"/>
        </w:rPr>
        <w:t>要因を特定することとする．</w:t>
      </w:r>
    </w:p>
    <w:p w14:paraId="2A208E36" w14:textId="121D5F57" w:rsidR="00883829" w:rsidRDefault="00883829" w:rsidP="00883829">
      <w:pPr>
        <w:pStyle w:val="a3"/>
        <w:numPr>
          <w:ilvl w:val="0"/>
          <w:numId w:val="1"/>
        </w:numPr>
        <w:ind w:leftChars="0"/>
        <w:rPr>
          <w:sz w:val="24"/>
          <w:szCs w:val="28"/>
        </w:rPr>
      </w:pPr>
      <w:r>
        <w:rPr>
          <w:rFonts w:hint="eastAsia"/>
          <w:sz w:val="24"/>
          <w:szCs w:val="28"/>
        </w:rPr>
        <w:t>手法</w:t>
      </w:r>
    </w:p>
    <w:p w14:paraId="0BDF3B24" w14:textId="0C4C97F8" w:rsidR="00E240CB" w:rsidRDefault="00803E6C" w:rsidP="00E240CB">
      <w:pPr>
        <w:ind w:firstLineChars="100" w:firstLine="210"/>
      </w:pPr>
      <w:r>
        <w:rPr>
          <w:rFonts w:hint="eastAsia"/>
        </w:rPr>
        <w:t>本レポートでは都道府県の属性と感染者数の関係性を比較するため，都道府県別の統計データを用いた．</w:t>
      </w:r>
      <w:r w:rsidR="00E240CB">
        <w:rPr>
          <w:rFonts w:hint="eastAsia"/>
        </w:rPr>
        <w:t>本レポートで使用するデータは以下の属性を持つ．</w:t>
      </w:r>
    </w:p>
    <w:p w14:paraId="4215053D" w14:textId="17002012" w:rsidR="00E240CB" w:rsidRDefault="00803E6C" w:rsidP="00E240CB">
      <w:pPr>
        <w:pStyle w:val="a3"/>
        <w:numPr>
          <w:ilvl w:val="0"/>
          <w:numId w:val="2"/>
        </w:numPr>
        <w:ind w:leftChars="0"/>
      </w:pPr>
      <w:r>
        <w:rPr>
          <w:rFonts w:hint="eastAsia"/>
        </w:rPr>
        <w:t>都道府県名</w:t>
      </w:r>
    </w:p>
    <w:p w14:paraId="695C8991" w14:textId="002FDC96" w:rsidR="00803E6C" w:rsidRDefault="00803E6C" w:rsidP="00803E6C">
      <w:pPr>
        <w:pStyle w:val="a3"/>
        <w:numPr>
          <w:ilvl w:val="0"/>
          <w:numId w:val="2"/>
        </w:numPr>
        <w:ind w:leftChars="0"/>
      </w:pPr>
      <w:r>
        <w:rPr>
          <w:rFonts w:hint="eastAsia"/>
        </w:rPr>
        <w:t>地方名</w:t>
      </w:r>
    </w:p>
    <w:p w14:paraId="36A43606" w14:textId="466A0A7C" w:rsidR="00803E6C" w:rsidRDefault="00803E6C" w:rsidP="00803E6C">
      <w:pPr>
        <w:pStyle w:val="a3"/>
        <w:numPr>
          <w:ilvl w:val="0"/>
          <w:numId w:val="2"/>
        </w:numPr>
        <w:ind w:leftChars="0"/>
        <w:rPr>
          <w:rFonts w:hint="eastAsia"/>
        </w:rPr>
      </w:pPr>
      <w:r>
        <w:rPr>
          <w:rFonts w:hint="eastAsia"/>
        </w:rPr>
        <w:t>人口（令和元年推計人口）</w:t>
      </w:r>
      <w:r w:rsidR="00C83ADB">
        <w:rPr>
          <w:rFonts w:hint="eastAsia"/>
        </w:rPr>
        <w:t>[</w:t>
      </w:r>
      <w:r w:rsidR="00C83ADB">
        <w:t>2]</w:t>
      </w:r>
    </w:p>
    <w:p w14:paraId="38E33667" w14:textId="6FF912C8" w:rsidR="00803E6C" w:rsidRDefault="00C83ADB" w:rsidP="00803E6C">
      <w:pPr>
        <w:pStyle w:val="a3"/>
        <w:numPr>
          <w:ilvl w:val="0"/>
          <w:numId w:val="2"/>
        </w:numPr>
        <w:ind w:leftChars="0"/>
      </w:pPr>
      <w:r>
        <w:rPr>
          <w:rFonts w:hint="eastAsia"/>
        </w:rPr>
        <w:t>C</w:t>
      </w:r>
      <w:r>
        <w:t>OVID-19</w:t>
      </w:r>
      <w:r>
        <w:rPr>
          <w:rFonts w:hint="eastAsia"/>
        </w:rPr>
        <w:t>対応の</w:t>
      </w:r>
      <w:r w:rsidR="00EF16EB">
        <w:rPr>
          <w:rFonts w:hint="eastAsia"/>
        </w:rPr>
        <w:t>病床</w:t>
      </w:r>
      <w:r>
        <w:rPr>
          <w:rFonts w:hint="eastAsia"/>
        </w:rPr>
        <w:t>数（6月2日時点）[</w:t>
      </w:r>
      <w:r>
        <w:t>3]</w:t>
      </w:r>
    </w:p>
    <w:p w14:paraId="3E7FA575" w14:textId="5EEB6CAA" w:rsidR="00803E6C" w:rsidRDefault="00803E6C" w:rsidP="00803E6C">
      <w:pPr>
        <w:pStyle w:val="a3"/>
        <w:numPr>
          <w:ilvl w:val="0"/>
          <w:numId w:val="2"/>
        </w:numPr>
        <w:ind w:leftChars="0"/>
      </w:pPr>
      <w:r>
        <w:rPr>
          <w:rFonts w:hint="eastAsia"/>
        </w:rPr>
        <w:t>C</w:t>
      </w:r>
      <w:r>
        <w:t>OVID-19</w:t>
      </w:r>
      <w:r w:rsidR="00EF16EB">
        <w:rPr>
          <w:rFonts w:hint="eastAsia"/>
        </w:rPr>
        <w:t>累計</w:t>
      </w:r>
      <w:r>
        <w:rPr>
          <w:rFonts w:hint="eastAsia"/>
        </w:rPr>
        <w:t>感染者数（6月3日時点）</w:t>
      </w:r>
      <w:r w:rsidR="00C83ADB">
        <w:rPr>
          <w:rFonts w:hint="eastAsia"/>
        </w:rPr>
        <w:t>[</w:t>
      </w:r>
      <w:r w:rsidR="00C83ADB">
        <w:t>4]</w:t>
      </w:r>
    </w:p>
    <w:p w14:paraId="151A5F54" w14:textId="0DF6743B" w:rsidR="008E5E5B" w:rsidRDefault="00EF16EB" w:rsidP="00EF16EB">
      <w:r>
        <w:rPr>
          <w:rFonts w:hint="eastAsia"/>
        </w:rPr>
        <w:t xml:space="preserve">　本レポートで用いたグラフは2種類ある．1つ目はバブルチャートであり</w:t>
      </w:r>
      <w:r w:rsidR="008E5E5B">
        <w:rPr>
          <w:rFonts w:hint="eastAsia"/>
        </w:rPr>
        <w:t>x軸</w:t>
      </w:r>
      <w:r>
        <w:rPr>
          <w:rFonts w:hint="eastAsia"/>
        </w:rPr>
        <w:t>が人口を，</w:t>
      </w:r>
      <w:r w:rsidR="008E5E5B">
        <w:t>y</w:t>
      </w:r>
      <w:r>
        <w:rPr>
          <w:rFonts w:hint="eastAsia"/>
        </w:rPr>
        <w:t>軸が病床数を表しており，</w:t>
      </w:r>
      <w:r w:rsidR="008E5E5B">
        <w:rPr>
          <w:rFonts w:hint="eastAsia"/>
        </w:rPr>
        <w:t>点の大きさが感染者数を表している．2つ目は棒グラフでありx軸が地方名を，y軸が感染者数を表している．地方を北海道/東北，関東，中部，近畿，中国，四国，九州/沖縄の7つに分類し，各地方の感染者数の合計を表している．</w:t>
      </w:r>
    </w:p>
    <w:p w14:paraId="42D5B700" w14:textId="12F80EBF" w:rsidR="00F07613" w:rsidRPr="00E240CB" w:rsidRDefault="00F07613" w:rsidP="00EF16EB">
      <w:pPr>
        <w:rPr>
          <w:rFonts w:hint="eastAsia"/>
        </w:rPr>
      </w:pPr>
      <w:r>
        <w:rPr>
          <w:rFonts w:hint="eastAsia"/>
        </w:rPr>
        <w:t xml:space="preserve">　上記の2つのグラフは連動しており，棒グラフで選択された地方の情報がバブルチャートに表示される．</w:t>
      </w:r>
    </w:p>
    <w:p w14:paraId="4EF0B60C" w14:textId="252EB930" w:rsidR="00883829" w:rsidRDefault="00883829" w:rsidP="00883829">
      <w:pPr>
        <w:pStyle w:val="a3"/>
        <w:numPr>
          <w:ilvl w:val="0"/>
          <w:numId w:val="1"/>
        </w:numPr>
        <w:ind w:leftChars="0"/>
        <w:rPr>
          <w:sz w:val="24"/>
          <w:szCs w:val="28"/>
        </w:rPr>
      </w:pPr>
      <w:r>
        <w:rPr>
          <w:rFonts w:hint="eastAsia"/>
          <w:sz w:val="24"/>
          <w:szCs w:val="28"/>
        </w:rPr>
        <w:t>結果</w:t>
      </w:r>
    </w:p>
    <w:p w14:paraId="0C83229C" w14:textId="39C808BB" w:rsidR="00D02BDA" w:rsidRPr="00D02BDA" w:rsidRDefault="00D02BDA" w:rsidP="00D02BDA">
      <w:pPr>
        <w:rPr>
          <w:rFonts w:hint="eastAsia"/>
        </w:rPr>
      </w:pPr>
      <w:r>
        <w:rPr>
          <w:rFonts w:hint="eastAsia"/>
        </w:rPr>
        <w:t>全都道府県について表示した結果を図1に示す．</w:t>
      </w:r>
      <w:r w:rsidR="004307C1">
        <w:rPr>
          <w:rFonts w:hint="eastAsia"/>
        </w:rPr>
        <w:t>また，バブルチャートにおいて人口・病床数ともに</w:t>
      </w:r>
      <w:r w:rsidR="00245980">
        <w:rPr>
          <w:rFonts w:hint="eastAsia"/>
        </w:rPr>
        <w:t>小さい</w:t>
      </w:r>
      <w:r w:rsidR="004307C1">
        <w:rPr>
          <w:rFonts w:hint="eastAsia"/>
        </w:rPr>
        <w:t>にも関わらず大きい点が存在した，九州/沖縄地方について表示した結果を図2に示す．</w:t>
      </w:r>
    </w:p>
    <w:p w14:paraId="580C10F7" w14:textId="308F32A2" w:rsidR="00D02BDA" w:rsidRDefault="00F07613" w:rsidP="00D02BDA">
      <w:pPr>
        <w:jc w:val="center"/>
      </w:pPr>
      <w:r w:rsidRPr="00F07613">
        <w:lastRenderedPageBreak/>
        <w:drawing>
          <wp:inline distT="0" distB="0" distL="0" distR="0" wp14:anchorId="0C00DAD3" wp14:editId="61F114F6">
            <wp:extent cx="5400040" cy="29146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14650"/>
                    </a:xfrm>
                    <a:prstGeom prst="rect">
                      <a:avLst/>
                    </a:prstGeom>
                  </pic:spPr>
                </pic:pic>
              </a:graphicData>
            </a:graphic>
          </wp:inline>
        </w:drawing>
      </w:r>
    </w:p>
    <w:p w14:paraId="4A958079" w14:textId="7F2F4480" w:rsidR="004307C1" w:rsidRDefault="00D02BDA" w:rsidP="00CF6EDE">
      <w:pPr>
        <w:jc w:val="center"/>
        <w:rPr>
          <w:rFonts w:hint="eastAsia"/>
        </w:rPr>
      </w:pPr>
      <w:r>
        <w:rPr>
          <w:rFonts w:hint="eastAsia"/>
        </w:rPr>
        <w:t>図1：全都道府県についての結果</w:t>
      </w:r>
    </w:p>
    <w:p w14:paraId="3E54E621" w14:textId="26E85D38" w:rsidR="004307C1" w:rsidRDefault="004307C1" w:rsidP="00D02BDA">
      <w:pPr>
        <w:jc w:val="center"/>
        <w:rPr>
          <w:rFonts w:hint="eastAsia"/>
        </w:rPr>
      </w:pPr>
      <w:r>
        <w:rPr>
          <w:noProof/>
        </w:rPr>
        <w:drawing>
          <wp:inline distT="0" distB="0" distL="0" distR="0" wp14:anchorId="3B4CF9C5" wp14:editId="4390B4B0">
            <wp:extent cx="2849880" cy="3072361"/>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793" r="62042" b="14465"/>
                    <a:stretch/>
                  </pic:blipFill>
                  <pic:spPr bwMode="auto">
                    <a:xfrm>
                      <a:off x="0" y="0"/>
                      <a:ext cx="2857574" cy="3080656"/>
                    </a:xfrm>
                    <a:prstGeom prst="rect">
                      <a:avLst/>
                    </a:prstGeom>
                    <a:ln>
                      <a:noFill/>
                    </a:ln>
                    <a:extLst>
                      <a:ext uri="{53640926-AAD7-44D8-BBD7-CCE9431645EC}">
                        <a14:shadowObscured xmlns:a14="http://schemas.microsoft.com/office/drawing/2010/main"/>
                      </a:ext>
                    </a:extLst>
                  </pic:spPr>
                </pic:pic>
              </a:graphicData>
            </a:graphic>
          </wp:inline>
        </w:drawing>
      </w:r>
    </w:p>
    <w:p w14:paraId="0ADD78CE" w14:textId="43E26246" w:rsidR="004307C1" w:rsidRPr="00F07613" w:rsidRDefault="004307C1" w:rsidP="00D02BDA">
      <w:pPr>
        <w:jc w:val="center"/>
        <w:rPr>
          <w:rFonts w:hint="eastAsia"/>
        </w:rPr>
      </w:pPr>
      <w:r>
        <w:rPr>
          <w:rFonts w:hint="eastAsia"/>
        </w:rPr>
        <w:t>図2：九州/沖縄地方についての結果</w:t>
      </w:r>
    </w:p>
    <w:p w14:paraId="0AC4252F" w14:textId="7777E997" w:rsidR="00883829" w:rsidRDefault="00883829" w:rsidP="00883829">
      <w:pPr>
        <w:pStyle w:val="a3"/>
        <w:numPr>
          <w:ilvl w:val="0"/>
          <w:numId w:val="1"/>
        </w:numPr>
        <w:ind w:leftChars="0"/>
        <w:rPr>
          <w:sz w:val="24"/>
          <w:szCs w:val="28"/>
        </w:rPr>
      </w:pPr>
      <w:r>
        <w:rPr>
          <w:rFonts w:hint="eastAsia"/>
          <w:sz w:val="24"/>
          <w:szCs w:val="28"/>
        </w:rPr>
        <w:t>考察</w:t>
      </w:r>
    </w:p>
    <w:p w14:paraId="74ECE419" w14:textId="3B6F268D" w:rsidR="00245980" w:rsidRDefault="004307C1" w:rsidP="004307C1">
      <w:r>
        <w:rPr>
          <w:rFonts w:hint="eastAsia"/>
        </w:rPr>
        <w:t xml:space="preserve">　図1から</w:t>
      </w:r>
      <w:r w:rsidR="00CF6EDE">
        <w:rPr>
          <w:rFonts w:hint="eastAsia"/>
        </w:rPr>
        <w:t>概ね人口が大きくなるとC</w:t>
      </w:r>
      <w:r w:rsidR="00CF6EDE">
        <w:t>OVID-19</w:t>
      </w:r>
      <w:r w:rsidR="00CF6EDE">
        <w:rPr>
          <w:rFonts w:hint="eastAsia"/>
        </w:rPr>
        <w:t>対応の病床数が大きくなり，さらに感染者数が大きくなることがわかる．そして地方別に見ると，関東，近畿の順で感染者数が大きくなりこの2地方における感染者数が大半を占めていることがわかる．</w:t>
      </w:r>
      <w:r w:rsidR="00245980">
        <w:rPr>
          <w:rFonts w:hint="eastAsia"/>
        </w:rPr>
        <w:t>またバブルチャートから人口が400万人以上になると点の大きさが大きくなっていることがわかり，人口400万人辺りを境に感染拡大の仕方が変わる可能性があると考えられる．</w:t>
      </w:r>
    </w:p>
    <w:p w14:paraId="19CE7366" w14:textId="56091B3F" w:rsidR="00993DF2" w:rsidRPr="004307C1" w:rsidRDefault="00CF6EDE" w:rsidP="00993DF2">
      <w:pPr>
        <w:ind w:firstLineChars="100" w:firstLine="210"/>
        <w:rPr>
          <w:rFonts w:hint="eastAsia"/>
        </w:rPr>
      </w:pPr>
      <w:r>
        <w:rPr>
          <w:rFonts w:hint="eastAsia"/>
        </w:rPr>
        <w:lastRenderedPageBreak/>
        <w:t>ここで図1において人口・病床数ともに少ない部分で</w:t>
      </w:r>
      <w:r w:rsidR="00245980">
        <w:rPr>
          <w:rFonts w:hint="eastAsia"/>
        </w:rPr>
        <w:t>ピンク色の点が大きくなっていることから九州/沖縄地方に着目して考察を行う．図2から人口・病床数ともに小さい部分で点が大きくなっているのは沖縄県であ</w:t>
      </w:r>
      <w:r w:rsidR="00993DF2">
        <w:rPr>
          <w:rFonts w:hint="eastAsia"/>
        </w:rPr>
        <w:t>る．人口・病床数ともに沖縄県と近い点（熊本県）の大きさはかなり小さいため，沖縄県の感染者数が大きくなる要因が別にあると考えられる．</w:t>
      </w:r>
    </w:p>
    <w:p w14:paraId="2DF9533C" w14:textId="0C5B3C84" w:rsidR="00993DF2" w:rsidRDefault="00883829" w:rsidP="00993DF2">
      <w:pPr>
        <w:pStyle w:val="a3"/>
        <w:numPr>
          <w:ilvl w:val="0"/>
          <w:numId w:val="1"/>
        </w:numPr>
        <w:ind w:leftChars="0"/>
        <w:rPr>
          <w:sz w:val="24"/>
          <w:szCs w:val="28"/>
        </w:rPr>
      </w:pPr>
      <w:r>
        <w:rPr>
          <w:rFonts w:hint="eastAsia"/>
          <w:sz w:val="24"/>
          <w:szCs w:val="28"/>
        </w:rPr>
        <w:t>結論</w:t>
      </w:r>
    </w:p>
    <w:p w14:paraId="0146D264" w14:textId="77777777" w:rsidR="00993DF2" w:rsidRDefault="00993DF2" w:rsidP="00993DF2">
      <w:r>
        <w:rPr>
          <w:rFonts w:hint="eastAsia"/>
        </w:rPr>
        <w:t xml:space="preserve">　本レポートでは，都道府県別の属性と感染者数の関係性について解析を行うためにバブルチャートと棒グラフを用いて可視化を行った．その結果以下のことがわかった．</w:t>
      </w:r>
    </w:p>
    <w:p w14:paraId="38A98C87" w14:textId="0D15A658" w:rsidR="00993DF2" w:rsidRDefault="00993DF2" w:rsidP="00993DF2">
      <w:pPr>
        <w:pStyle w:val="a3"/>
        <w:numPr>
          <w:ilvl w:val="0"/>
          <w:numId w:val="3"/>
        </w:numPr>
        <w:ind w:leftChars="0"/>
      </w:pPr>
      <w:r>
        <w:rPr>
          <w:rFonts w:hint="eastAsia"/>
        </w:rPr>
        <w:t>感染者数は人口・病床数について正の相関がある．</w:t>
      </w:r>
    </w:p>
    <w:p w14:paraId="232D49E7" w14:textId="4C5F65AF" w:rsidR="00993DF2" w:rsidRDefault="00993DF2" w:rsidP="00993DF2">
      <w:pPr>
        <w:pStyle w:val="a3"/>
        <w:numPr>
          <w:ilvl w:val="0"/>
          <w:numId w:val="3"/>
        </w:numPr>
        <w:ind w:leftChars="0"/>
      </w:pPr>
      <w:r>
        <w:rPr>
          <w:rFonts w:hint="eastAsia"/>
        </w:rPr>
        <w:t>人口400万人を境として感染者数が大きく変化する．</w:t>
      </w:r>
    </w:p>
    <w:p w14:paraId="1DF8F0C1" w14:textId="7D10EAF3" w:rsidR="00993DF2" w:rsidRDefault="00993DF2" w:rsidP="00993DF2">
      <w:pPr>
        <w:pStyle w:val="a3"/>
        <w:numPr>
          <w:ilvl w:val="0"/>
          <w:numId w:val="3"/>
        </w:numPr>
        <w:ind w:leftChars="0"/>
      </w:pPr>
      <w:r>
        <w:rPr>
          <w:rFonts w:hint="eastAsia"/>
        </w:rPr>
        <w:t>沖縄県については人口・病床数が小さいにも関わらず感染者数が大きく，他の要因が考えられる．</w:t>
      </w:r>
    </w:p>
    <w:p w14:paraId="1F2E5030" w14:textId="21D0B6C4" w:rsidR="00993DF2" w:rsidRPr="00993DF2" w:rsidRDefault="00993DF2" w:rsidP="00993DF2">
      <w:pPr>
        <w:rPr>
          <w:rFonts w:hint="eastAsia"/>
        </w:rPr>
      </w:pPr>
      <w:r>
        <w:rPr>
          <w:rFonts w:hint="eastAsia"/>
        </w:rPr>
        <w:t xml:space="preserve">　本レポートの課題としては</w:t>
      </w:r>
      <w:r w:rsidR="008E651E">
        <w:rPr>
          <w:rFonts w:hint="eastAsia"/>
        </w:rPr>
        <w:t>感染者数と関係があると容易に想像できる2属性（人口・病床数）について解析を行ったが，都道府県が持つ他の属性（事業所数・人の移動量など）についても解析を行う必要がある．</w:t>
      </w:r>
    </w:p>
    <w:p w14:paraId="4FA580EB" w14:textId="27C6FC14" w:rsidR="00423139" w:rsidRDefault="00883829" w:rsidP="00423139">
      <w:pPr>
        <w:pStyle w:val="a3"/>
        <w:numPr>
          <w:ilvl w:val="0"/>
          <w:numId w:val="1"/>
        </w:numPr>
        <w:ind w:leftChars="0"/>
        <w:rPr>
          <w:sz w:val="24"/>
          <w:szCs w:val="28"/>
        </w:rPr>
      </w:pPr>
      <w:r>
        <w:rPr>
          <w:rFonts w:hint="eastAsia"/>
          <w:sz w:val="24"/>
          <w:szCs w:val="28"/>
        </w:rPr>
        <w:t>参考文献</w:t>
      </w:r>
    </w:p>
    <w:p w14:paraId="17C15898" w14:textId="6D210B57" w:rsidR="00423139" w:rsidRDefault="00423139" w:rsidP="00423139">
      <w:r>
        <w:rPr>
          <w:rFonts w:hint="eastAsia"/>
        </w:rPr>
        <w:t>[</w:t>
      </w:r>
      <w:r>
        <w:t>1]</w:t>
      </w:r>
      <w:r>
        <w:rPr>
          <w:rFonts w:hint="eastAsia"/>
        </w:rPr>
        <w:t>ＮＨＫ．</w:t>
      </w:r>
      <w:r w:rsidR="00E240CB">
        <w:rPr>
          <w:rFonts w:hint="eastAsia"/>
        </w:rPr>
        <w:t>特設サイト 新型コロナウイルス 3回目の緊急事態宣言関連情報．</w:t>
      </w:r>
      <w:hyperlink r:id="rId8" w:history="1">
        <w:r w:rsidR="00E240CB" w:rsidRPr="00C22AC9">
          <w:rPr>
            <w:rStyle w:val="a4"/>
          </w:rPr>
          <w:t>https://www3.nhk.or.jp/news/special/coronavirus/emergency_third/</w:t>
        </w:r>
      </w:hyperlink>
      <w:r w:rsidR="00E240CB">
        <w:rPr>
          <w:rFonts w:hint="eastAsia"/>
        </w:rPr>
        <w:t>，</w:t>
      </w:r>
      <w:r w:rsidR="00E240CB" w:rsidRPr="00E240CB">
        <w:rPr>
          <w:rFonts w:hint="eastAsia"/>
        </w:rPr>
        <w:t>2</w:t>
      </w:r>
      <w:r w:rsidR="00E240CB" w:rsidRPr="00E240CB">
        <w:t>021/06/09</w:t>
      </w:r>
      <w:r w:rsidR="00E240CB">
        <w:rPr>
          <w:rFonts w:hint="eastAsia"/>
        </w:rPr>
        <w:t>アクセス</w:t>
      </w:r>
    </w:p>
    <w:p w14:paraId="27BD06B6" w14:textId="0D019CD5" w:rsidR="00C83ADB" w:rsidRDefault="00C83ADB" w:rsidP="00423139">
      <w:r>
        <w:rPr>
          <w:rFonts w:hint="eastAsia"/>
        </w:rPr>
        <w:t>[</w:t>
      </w:r>
      <w:r>
        <w:t>2]</w:t>
      </w:r>
      <w:r>
        <w:rPr>
          <w:rFonts w:hint="eastAsia"/>
        </w:rPr>
        <w:t>総務省統計局．第2章 人口・世帯．</w:t>
      </w:r>
      <w:hyperlink r:id="rId9" w:history="1">
        <w:r>
          <w:rPr>
            <w:rStyle w:val="a4"/>
          </w:rPr>
          <w:t>https://www.stat.go.jp/data/nihon/02.html</w:t>
        </w:r>
      </w:hyperlink>
      <w:r>
        <w:rPr>
          <w:rFonts w:hint="eastAsia"/>
        </w:rPr>
        <w:t>，2</w:t>
      </w:r>
      <w:r>
        <w:t>021/06/0</w:t>
      </w:r>
      <w:r w:rsidR="00120E60">
        <w:rPr>
          <w:rFonts w:hint="eastAsia"/>
        </w:rPr>
        <w:t>3</w:t>
      </w:r>
      <w:r>
        <w:rPr>
          <w:rFonts w:hint="eastAsia"/>
        </w:rPr>
        <w:t>アクセス</w:t>
      </w:r>
    </w:p>
    <w:p w14:paraId="401C4170" w14:textId="650FBC2D" w:rsidR="00C83ADB" w:rsidRDefault="00C83ADB" w:rsidP="00423139">
      <w:r>
        <w:rPr>
          <w:rFonts w:hint="eastAsia"/>
        </w:rPr>
        <w:t>[</w:t>
      </w:r>
      <w:r>
        <w:t>3]NHK</w:t>
      </w:r>
      <w:r>
        <w:rPr>
          <w:rFonts w:hint="eastAsia"/>
        </w:rPr>
        <w:t>．特設サイト 新型コロナウイルス 病床使用率 全都道府県グラフ．</w:t>
      </w:r>
      <w:hyperlink r:id="rId10" w:history="1">
        <w:r w:rsidRPr="00C22AC9">
          <w:rPr>
            <w:rStyle w:val="a4"/>
          </w:rPr>
          <w:t>https://www3.nhk.or.jp/news/special/coronavirus/hospital/</w:t>
        </w:r>
      </w:hyperlink>
      <w:r>
        <w:rPr>
          <w:rFonts w:hint="eastAsia"/>
        </w:rPr>
        <w:t>，</w:t>
      </w:r>
      <w:r w:rsidRPr="00C83ADB">
        <w:rPr>
          <w:rFonts w:hint="eastAsia"/>
        </w:rPr>
        <w:t>2</w:t>
      </w:r>
      <w:r w:rsidRPr="00C83ADB">
        <w:t>021/06/0</w:t>
      </w:r>
      <w:r w:rsidR="00120E60">
        <w:t>3</w:t>
      </w:r>
      <w:r>
        <w:rPr>
          <w:rFonts w:hint="eastAsia"/>
        </w:rPr>
        <w:t>アクセス</w:t>
      </w:r>
    </w:p>
    <w:p w14:paraId="4C1B4001" w14:textId="759A6A64" w:rsidR="00C83ADB" w:rsidRPr="00C83ADB" w:rsidRDefault="00C83ADB" w:rsidP="00423139">
      <w:pPr>
        <w:rPr>
          <w:rFonts w:hint="eastAsia"/>
        </w:rPr>
      </w:pPr>
      <w:r>
        <w:rPr>
          <w:rFonts w:hint="eastAsia"/>
        </w:rPr>
        <w:t>[</w:t>
      </w:r>
      <w:r>
        <w:t>4]</w:t>
      </w:r>
      <w:r>
        <w:rPr>
          <w:rFonts w:hint="eastAsia"/>
        </w:rPr>
        <w:t>都道府県市区町村</w:t>
      </w:r>
      <w:r w:rsidR="00120E60">
        <w:rPr>
          <w:rFonts w:hint="eastAsia"/>
        </w:rPr>
        <w:t>．『累計感染者数』．</w:t>
      </w:r>
      <w:hyperlink r:id="rId11" w:history="1">
        <w:r w:rsidR="00120E60" w:rsidRPr="00C22AC9">
          <w:rPr>
            <w:rStyle w:val="a4"/>
          </w:rPr>
          <w:t>https://uub.jp/cvd/cvd2.html</w:t>
        </w:r>
      </w:hyperlink>
      <w:r w:rsidR="00120E60">
        <w:rPr>
          <w:rFonts w:hint="eastAsia"/>
        </w:rPr>
        <w:t>，</w:t>
      </w:r>
      <w:r w:rsidR="00120E60" w:rsidRPr="00120E60">
        <w:rPr>
          <w:rFonts w:hint="eastAsia"/>
        </w:rPr>
        <w:t>2</w:t>
      </w:r>
      <w:r w:rsidR="00120E60" w:rsidRPr="00120E60">
        <w:t>021/06/03</w:t>
      </w:r>
      <w:r w:rsidR="00120E60">
        <w:rPr>
          <w:rFonts w:hint="eastAsia"/>
        </w:rPr>
        <w:t>アクセス</w:t>
      </w:r>
    </w:p>
    <w:sectPr w:rsidR="00C83ADB" w:rsidRPr="00C83ADB" w:rsidSect="001A7543">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07D0"/>
    <w:multiLevelType w:val="hybridMultilevel"/>
    <w:tmpl w:val="CB589D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AF22494"/>
    <w:multiLevelType w:val="hybridMultilevel"/>
    <w:tmpl w:val="1548CB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74B5C65"/>
    <w:multiLevelType w:val="hybridMultilevel"/>
    <w:tmpl w:val="92A2DE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29"/>
    <w:rsid w:val="00051501"/>
    <w:rsid w:val="00057D23"/>
    <w:rsid w:val="000D52F9"/>
    <w:rsid w:val="001112E7"/>
    <w:rsid w:val="00120E60"/>
    <w:rsid w:val="00126C0D"/>
    <w:rsid w:val="00191BAD"/>
    <w:rsid w:val="00194440"/>
    <w:rsid w:val="001A7543"/>
    <w:rsid w:val="00245980"/>
    <w:rsid w:val="002C74D5"/>
    <w:rsid w:val="003047FC"/>
    <w:rsid w:val="0035411B"/>
    <w:rsid w:val="00422322"/>
    <w:rsid w:val="00423139"/>
    <w:rsid w:val="004307C1"/>
    <w:rsid w:val="005A0E52"/>
    <w:rsid w:val="005F2F22"/>
    <w:rsid w:val="007406A8"/>
    <w:rsid w:val="00803E6C"/>
    <w:rsid w:val="00883829"/>
    <w:rsid w:val="008E5E5B"/>
    <w:rsid w:val="008E651E"/>
    <w:rsid w:val="00993DF2"/>
    <w:rsid w:val="00A10B67"/>
    <w:rsid w:val="00B636D6"/>
    <w:rsid w:val="00C83ADB"/>
    <w:rsid w:val="00CA39B0"/>
    <w:rsid w:val="00CC02D8"/>
    <w:rsid w:val="00CE0D95"/>
    <w:rsid w:val="00CF6EDE"/>
    <w:rsid w:val="00D02BDA"/>
    <w:rsid w:val="00D11119"/>
    <w:rsid w:val="00E240CB"/>
    <w:rsid w:val="00EF16EB"/>
    <w:rsid w:val="00F07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A3C88C"/>
  <w15:chartTrackingRefBased/>
  <w15:docId w15:val="{D7712C0D-C347-45E0-839F-FC6EE888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829"/>
    <w:pPr>
      <w:ind w:leftChars="400" w:left="840"/>
    </w:pPr>
  </w:style>
  <w:style w:type="character" w:styleId="a4">
    <w:name w:val="Hyperlink"/>
    <w:basedOn w:val="a0"/>
    <w:uiPriority w:val="99"/>
    <w:unhideWhenUsed/>
    <w:rsid w:val="00E240CB"/>
    <w:rPr>
      <w:color w:val="0563C1" w:themeColor="hyperlink"/>
      <w:u w:val="single"/>
    </w:rPr>
  </w:style>
  <w:style w:type="character" w:styleId="a5">
    <w:name w:val="Unresolved Mention"/>
    <w:basedOn w:val="a0"/>
    <w:uiPriority w:val="99"/>
    <w:semiHidden/>
    <w:unhideWhenUsed/>
    <w:rsid w:val="00E2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hk.or.jp/news/special/coronavirus/emergency_thi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ub.jp/cvd/cvd2.html" TargetMode="External"/><Relationship Id="rId5" Type="http://schemas.openxmlformats.org/officeDocument/2006/relationships/webSettings" Target="webSettings.xml"/><Relationship Id="rId10" Type="http://schemas.openxmlformats.org/officeDocument/2006/relationships/hyperlink" Target="https://www3.nhk.or.jp/news/special/coronavirus/hospital/" TargetMode="External"/><Relationship Id="rId4" Type="http://schemas.openxmlformats.org/officeDocument/2006/relationships/settings" Target="settings.xml"/><Relationship Id="rId9" Type="http://schemas.openxmlformats.org/officeDocument/2006/relationships/hyperlink" Target="https://www.stat.go.jp/data/nihon/0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06D93-E4C3-4330-A083-AB196198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311</Words>
  <Characters>1776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清水</dc:creator>
  <cp:keywords/>
  <dc:description/>
  <cp:lastModifiedBy>岳 清水</cp:lastModifiedBy>
  <cp:revision>3</cp:revision>
  <dcterms:created xsi:type="dcterms:W3CDTF">2021-06-09T06:18:00Z</dcterms:created>
  <dcterms:modified xsi:type="dcterms:W3CDTF">2021-06-09T09:20:00Z</dcterms:modified>
</cp:coreProperties>
</file>