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7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85"/>
      </w:tblGrid>
      <w:tr w:rsidR="00D41940" w14:paraId="64D4FCDB" w14:textId="77777777" w:rsidTr="05720F1A">
        <w:trPr>
          <w:trHeight w:val="585"/>
        </w:trPr>
        <w:tc>
          <w:tcPr>
            <w:tcW w:w="11785" w:type="dxa"/>
          </w:tcPr>
          <w:p w14:paraId="4AB38A7F" w14:textId="77777777" w:rsidR="00D41940" w:rsidRPr="00D41940" w:rsidRDefault="001D6E0D" w:rsidP="59F793D9">
            <w:pPr>
              <w:framePr w:w="11732" w:h="2838" w:hSpace="180" w:wrap="around" w:vAnchor="text" w:hAnchor="page" w:x="71" w:y="-15"/>
              <w:jc w:val="center"/>
              <w:rPr>
                <w:rFonts w:ascii="Times New Roman" w:hAnsi="Times New Roman" w:cs="Times New Roman"/>
                <w:b/>
                <w:bCs/>
                <w:sz w:val="30"/>
                <w:szCs w:val="30"/>
              </w:rPr>
            </w:pPr>
            <w:bookmarkStart w:id="0" w:name="_Hlk501891334"/>
            <w:r w:rsidRPr="001D6E0D">
              <w:rPr>
                <w:rFonts w:ascii="Times New Roman" w:hAnsi="Times New Roman" w:cs="Times New Roman"/>
                <w:b/>
                <w:bCs/>
                <w:sz w:val="30"/>
                <w:szCs w:val="30"/>
              </w:rPr>
              <w:t>Fin</w:t>
            </w:r>
            <w:r w:rsidR="00ED29C2">
              <w:rPr>
                <w:rFonts w:ascii="Times New Roman" w:hAnsi="Times New Roman" w:cs="Times New Roman"/>
                <w:b/>
                <w:bCs/>
                <w:sz w:val="30"/>
                <w:szCs w:val="30"/>
              </w:rPr>
              <w:t>i</w:t>
            </w:r>
            <w:r w:rsidRPr="001D6E0D">
              <w:rPr>
                <w:rFonts w:ascii="Times New Roman" w:hAnsi="Times New Roman" w:cs="Times New Roman"/>
                <w:b/>
                <w:bCs/>
                <w:sz w:val="30"/>
                <w:szCs w:val="30"/>
              </w:rPr>
              <w:t>stral AI: Financial Sentiment Analyst </w:t>
            </w:r>
          </w:p>
        </w:tc>
      </w:tr>
      <w:tr w:rsidR="00D41940" w14:paraId="3268F28D" w14:textId="77777777" w:rsidTr="59F793D9">
        <w:trPr>
          <w:trHeight w:val="289"/>
        </w:trPr>
        <w:tc>
          <w:tcPr>
            <w:tcW w:w="11785" w:type="dxa"/>
          </w:tcPr>
          <w:p w14:paraId="59F54BC7" w14:textId="77777777" w:rsidR="00D41940" w:rsidRDefault="00D41940" w:rsidP="00C424DC">
            <w:pPr>
              <w:framePr w:w="11732" w:h="2838" w:hSpace="180" w:wrap="around" w:vAnchor="text" w:hAnchor="page" w:x="71" w:y="-15"/>
              <w:jc w:val="center"/>
              <w:rPr>
                <w:rFonts w:ascii="Times New Roman" w:hAnsi="Times New Roman" w:cs="Times New Roman"/>
                <w:b/>
                <w:sz w:val="24"/>
                <w:szCs w:val="24"/>
              </w:rPr>
            </w:pPr>
          </w:p>
        </w:tc>
      </w:tr>
      <w:tr w:rsidR="00E27E96" w14:paraId="340A3CFD" w14:textId="77777777" w:rsidTr="59F793D9">
        <w:trPr>
          <w:trHeight w:val="859"/>
        </w:trPr>
        <w:tc>
          <w:tcPr>
            <w:tcW w:w="11785" w:type="dxa"/>
          </w:tcPr>
          <w:p w14:paraId="7F2DDC37" w14:textId="77777777" w:rsidR="00E27E96" w:rsidRDefault="00E27E96" w:rsidP="00C424DC">
            <w:pPr>
              <w:framePr w:w="11732" w:h="2838" w:hSpace="180" w:wrap="around" w:vAnchor="text" w:hAnchor="page" w:x="71" w:y="-15"/>
              <w:jc w:val="center"/>
              <w:rPr>
                <w:rFonts w:ascii="Times New Roman" w:hAnsi="Times New Roman" w:cs="Times New Roman"/>
                <w:b/>
                <w:sz w:val="24"/>
                <w:szCs w:val="24"/>
              </w:rPr>
            </w:pPr>
          </w:p>
          <w:p w14:paraId="1D6637BF" w14:textId="77777777" w:rsidR="003C20B0" w:rsidRDefault="003C20B0" w:rsidP="00C424DC">
            <w:pPr>
              <w:framePr w:w="11732" w:h="2838" w:hSpace="180" w:wrap="around" w:vAnchor="text" w:hAnchor="page" w:x="71" w:y="-15"/>
              <w:jc w:val="center"/>
              <w:rPr>
                <w:rFonts w:ascii="Times New Roman" w:hAnsi="Times New Roman" w:cs="Times New Roman"/>
                <w:b/>
                <w:sz w:val="24"/>
                <w:szCs w:val="24"/>
              </w:rPr>
            </w:pPr>
          </w:p>
          <w:p w14:paraId="75756756" w14:textId="77777777" w:rsidR="00E27E96" w:rsidRDefault="59F793D9" w:rsidP="59F793D9">
            <w:pPr>
              <w:framePr w:w="11732" w:h="2838" w:hSpace="180" w:wrap="around" w:vAnchor="text" w:hAnchor="page" w:x="71" w:y="-15"/>
              <w:jc w:val="center"/>
              <w:rPr>
                <w:rFonts w:ascii="Times New Roman" w:hAnsi="Times New Roman" w:cs="Times New Roman"/>
                <w:b/>
                <w:bCs/>
                <w:sz w:val="24"/>
                <w:szCs w:val="24"/>
              </w:rPr>
            </w:pPr>
            <w:r w:rsidRPr="59F793D9">
              <w:rPr>
                <w:rFonts w:ascii="Times New Roman" w:hAnsi="Times New Roman" w:cs="Times New Roman"/>
                <w:b/>
                <w:bCs/>
                <w:sz w:val="24"/>
                <w:szCs w:val="24"/>
              </w:rPr>
              <w:t>A</w:t>
            </w:r>
            <w:r w:rsidR="001D6E0D">
              <w:rPr>
                <w:rFonts w:ascii="Times New Roman" w:hAnsi="Times New Roman" w:cs="Times New Roman"/>
                <w:b/>
                <w:bCs/>
                <w:sz w:val="24"/>
                <w:szCs w:val="24"/>
              </w:rPr>
              <w:t>yan J. Shaikh</w:t>
            </w:r>
          </w:p>
        </w:tc>
      </w:tr>
      <w:tr w:rsidR="00E27E96" w14:paraId="30CDEDDC" w14:textId="77777777" w:rsidTr="59F793D9">
        <w:trPr>
          <w:trHeight w:val="279"/>
        </w:trPr>
        <w:tc>
          <w:tcPr>
            <w:tcW w:w="11785" w:type="dxa"/>
          </w:tcPr>
          <w:p w14:paraId="07D27B39" w14:textId="77777777" w:rsidR="00E27E96" w:rsidRDefault="00E27E96" w:rsidP="00C424DC">
            <w:pPr>
              <w:framePr w:w="11732" w:h="2838" w:hSpace="180" w:wrap="around" w:vAnchor="text" w:hAnchor="page" w:x="71" w:y="-15"/>
              <w:jc w:val="center"/>
              <w:rPr>
                <w:rFonts w:ascii="Times New Roman" w:hAnsi="Times New Roman" w:cs="Times New Roman"/>
                <w:b/>
                <w:sz w:val="24"/>
                <w:szCs w:val="24"/>
              </w:rPr>
            </w:pPr>
          </w:p>
        </w:tc>
      </w:tr>
      <w:tr w:rsidR="00E27E96" w14:paraId="712A32CA" w14:textId="77777777" w:rsidTr="59F793D9">
        <w:trPr>
          <w:trHeight w:val="289"/>
        </w:trPr>
        <w:tc>
          <w:tcPr>
            <w:tcW w:w="11785" w:type="dxa"/>
          </w:tcPr>
          <w:p w14:paraId="672AD494" w14:textId="77777777" w:rsidR="00E27E96" w:rsidRDefault="00E27E96" w:rsidP="00C424DC">
            <w:pPr>
              <w:framePr w:w="11732" w:h="2838" w:hSpace="180" w:wrap="around" w:vAnchor="text" w:hAnchor="page" w:x="71" w:y="-15"/>
              <w:jc w:val="center"/>
              <w:rPr>
                <w:rFonts w:ascii="Times New Roman" w:hAnsi="Times New Roman" w:cs="Times New Roman"/>
                <w:b/>
                <w:sz w:val="24"/>
                <w:szCs w:val="24"/>
              </w:rPr>
            </w:pPr>
          </w:p>
        </w:tc>
      </w:tr>
      <w:tr w:rsidR="00E27E96" w14:paraId="76BC479E" w14:textId="77777777" w:rsidTr="59F793D9">
        <w:trPr>
          <w:trHeight w:val="289"/>
        </w:trPr>
        <w:tc>
          <w:tcPr>
            <w:tcW w:w="11785" w:type="dxa"/>
          </w:tcPr>
          <w:p w14:paraId="7AEB6757" w14:textId="77777777" w:rsidR="00E27E96" w:rsidRDefault="00E27E96" w:rsidP="00C424DC">
            <w:pPr>
              <w:framePr w:w="11732" w:h="2838" w:hSpace="180" w:wrap="around" w:vAnchor="text" w:hAnchor="page" w:x="71" w:y="-15"/>
              <w:jc w:val="center"/>
              <w:rPr>
                <w:rFonts w:ascii="Times New Roman" w:hAnsi="Times New Roman" w:cs="Times New Roman"/>
                <w:b/>
                <w:sz w:val="24"/>
                <w:szCs w:val="24"/>
              </w:rPr>
            </w:pPr>
          </w:p>
          <w:p w14:paraId="33E86D77" w14:textId="77777777" w:rsidR="00B02EE2" w:rsidRDefault="00B02EE2" w:rsidP="00C424DC">
            <w:pPr>
              <w:framePr w:w="11732" w:h="2838" w:hSpace="180" w:wrap="around" w:vAnchor="text" w:hAnchor="page" w:x="71" w:y="-15"/>
              <w:jc w:val="center"/>
              <w:rPr>
                <w:rFonts w:ascii="Times New Roman" w:hAnsi="Times New Roman" w:cs="Times New Roman"/>
                <w:b/>
                <w:sz w:val="24"/>
                <w:szCs w:val="24"/>
              </w:rPr>
            </w:pPr>
          </w:p>
        </w:tc>
      </w:tr>
      <w:tr w:rsidR="00E27E96" w14:paraId="1AA5F1AA" w14:textId="77777777" w:rsidTr="59F793D9">
        <w:trPr>
          <w:trHeight w:val="368"/>
        </w:trPr>
        <w:tc>
          <w:tcPr>
            <w:tcW w:w="11785" w:type="dxa"/>
          </w:tcPr>
          <w:p w14:paraId="30146CFD" w14:textId="77777777" w:rsidR="00E27E96" w:rsidRDefault="00E27E96" w:rsidP="00C424DC">
            <w:pPr>
              <w:framePr w:w="11732" w:h="2838" w:hSpace="180" w:wrap="around" w:vAnchor="text" w:hAnchor="page" w:x="71" w:y="-15"/>
              <w:jc w:val="center"/>
              <w:rPr>
                <w:rFonts w:ascii="Times New Roman" w:hAnsi="Times New Roman" w:cs="Times New Roman"/>
                <w:b/>
                <w:sz w:val="24"/>
                <w:szCs w:val="24"/>
              </w:rPr>
            </w:pPr>
          </w:p>
        </w:tc>
      </w:tr>
    </w:tbl>
    <w:p w14:paraId="6B34D2BC" w14:textId="77777777" w:rsidR="00A5424A" w:rsidRDefault="00B27D21" w:rsidP="0D9A035E">
      <w:pPr>
        <w:pStyle w:val="ACLAbstractHeading"/>
      </w:pPr>
      <w:bookmarkStart w:id="1" w:name="OLE_LINK33"/>
      <w:bookmarkStart w:id="2" w:name="OLE_LINK34"/>
      <w:bookmarkEnd w:id="0"/>
      <w:r>
        <w:t>Abstract</w:t>
      </w:r>
    </w:p>
    <w:p w14:paraId="6485572D" w14:textId="569C7686" w:rsidR="557E9993" w:rsidRDefault="005402CF" w:rsidP="00A62005">
      <w:pPr>
        <w:spacing w:after="240" w:line="210" w:lineRule="auto"/>
        <w:ind w:left="403" w:right="589"/>
        <w:jc w:val="both"/>
      </w:pPr>
      <w:r>
        <w:rPr>
          <w:rFonts w:ascii="Times New Roman" w:eastAsia="Times New Roman" w:hAnsi="Times New Roman" w:cs="Times New Roman"/>
          <w:color w:val="000000" w:themeColor="text1"/>
          <w:sz w:val="20"/>
          <w:szCs w:val="20"/>
        </w:rPr>
        <w:t>We</w:t>
      </w:r>
      <w:r w:rsidR="557E9993" w:rsidRPr="557E9993">
        <w:rPr>
          <w:rFonts w:ascii="Times New Roman" w:eastAsia="Times New Roman" w:hAnsi="Times New Roman" w:cs="Times New Roman"/>
          <w:color w:val="000000" w:themeColor="text1"/>
          <w:sz w:val="20"/>
          <w:szCs w:val="20"/>
        </w:rPr>
        <w:t xml:space="preserve"> present Finistral‑7B‑LoRA, a parameter‑efficient financial‑sentiment classifier produced by Low‑Rank Adapting the 7‑billion‑parameter Mistral‑7B‑v0.1 language model. The adapter is trained on the open‑source FinGPT / fingpt‑sentiment‑train. Training runs on Indiana University’s Big Red 200.  The released repository Ayansk11/Finistral‑7B_lora contains full‑precision adapter, GGML variant, and all tokenizer/config files.</w:t>
      </w:r>
    </w:p>
    <w:p w14:paraId="6A6E544D" w14:textId="77777777" w:rsidR="00A5424A" w:rsidRDefault="00A5424A" w:rsidP="00A5424A">
      <w:pPr>
        <w:pStyle w:val="ACLSection"/>
      </w:pPr>
      <w:r>
        <w:t>Introduction</w:t>
      </w:r>
    </w:p>
    <w:p w14:paraId="25A510F3" w14:textId="77777777" w:rsidR="00011EF9" w:rsidRDefault="00011EF9" w:rsidP="00011EF9">
      <w:pPr>
        <w:pStyle w:val="paragraph"/>
        <w:spacing w:before="0" w:beforeAutospacing="0" w:after="0" w:afterAutospacing="0"/>
        <w:jc w:val="both"/>
        <w:textAlignment w:val="baseline"/>
        <w:rPr>
          <w:rFonts w:ascii="Segoe UI" w:hAnsi="Segoe UI" w:cs="Segoe UI"/>
          <w:sz w:val="18"/>
          <w:szCs w:val="18"/>
        </w:rPr>
      </w:pPr>
      <w:bookmarkStart w:id="3" w:name="OLE_LINK17"/>
      <w:bookmarkStart w:id="4" w:name="OLE_LINK18"/>
      <w:r>
        <w:rPr>
          <w:rStyle w:val="normaltextrun"/>
          <w:sz w:val="20"/>
          <w:szCs w:val="20"/>
        </w:rPr>
        <w:t>Financial markets digest a relentless stream of earnings releases, macro</w:t>
      </w:r>
      <w:r>
        <w:rPr>
          <w:rStyle w:val="normaltextrun"/>
          <w:sz w:val="20"/>
          <w:szCs w:val="20"/>
        </w:rPr>
        <w:noBreakHyphen/>
        <w:t>economic announcements, social</w:t>
      </w:r>
      <w:r>
        <w:rPr>
          <w:rStyle w:val="normaltextrun"/>
          <w:sz w:val="20"/>
          <w:szCs w:val="20"/>
        </w:rPr>
        <w:noBreakHyphen/>
        <w:t>media chatter, and regulatory filings.  Traders and risk managers depend on sentiment analysis systems that can transform this unstructured text into structured signals—typically the triplet positive, neutral, or negative—within seconds. Conventional rule</w:t>
      </w:r>
      <w:r>
        <w:rPr>
          <w:rStyle w:val="normaltextrun"/>
          <w:sz w:val="20"/>
          <w:szCs w:val="20"/>
        </w:rPr>
        <w:noBreakHyphen/>
        <w:t>based lexicons and classical machine</w:t>
      </w:r>
      <w:r>
        <w:rPr>
          <w:rStyle w:val="normaltextrun"/>
          <w:sz w:val="20"/>
          <w:szCs w:val="20"/>
        </w:rPr>
        <w:noBreakHyphen/>
        <w:t>learning pipelines capture obvious polarity cues, yet they struggle with the domain’s specialized jargon (“EPS miss”), pragmatic hedges (“guidance was raised but remains below expectations”), and rapidly evolving slang from forums such as WallStreetBets.</w:t>
      </w:r>
      <w:r>
        <w:rPr>
          <w:rStyle w:val="eop"/>
          <w:sz w:val="20"/>
          <w:szCs w:val="20"/>
        </w:rPr>
        <w:t> </w:t>
      </w:r>
    </w:p>
    <w:p w14:paraId="4888013C" w14:textId="77777777" w:rsidR="00011EF9" w:rsidRDefault="00011EF9" w:rsidP="00011EF9">
      <w:pPr>
        <w:pStyle w:val="paragraph"/>
        <w:spacing w:before="0" w:beforeAutospacing="0" w:after="0" w:afterAutospacing="0"/>
        <w:jc w:val="both"/>
        <w:textAlignment w:val="baseline"/>
        <w:rPr>
          <w:rFonts w:ascii="Segoe UI" w:hAnsi="Segoe UI" w:cs="Segoe UI"/>
          <w:sz w:val="18"/>
          <w:szCs w:val="18"/>
        </w:rPr>
      </w:pPr>
      <w:r>
        <w:rPr>
          <w:rStyle w:val="eop"/>
          <w:sz w:val="20"/>
          <w:szCs w:val="20"/>
        </w:rPr>
        <w:t> </w:t>
      </w:r>
    </w:p>
    <w:p w14:paraId="24A4352A" w14:textId="77777777" w:rsidR="00011EF9" w:rsidRDefault="00011EF9" w:rsidP="00011EF9">
      <w:pPr>
        <w:pStyle w:val="paragraph"/>
        <w:spacing w:before="0" w:beforeAutospacing="0" w:after="0" w:afterAutospacing="0"/>
        <w:ind w:firstLine="225"/>
        <w:jc w:val="both"/>
        <w:textAlignment w:val="baseline"/>
        <w:rPr>
          <w:rFonts w:ascii="Segoe UI" w:hAnsi="Segoe UI" w:cs="Segoe UI"/>
          <w:sz w:val="18"/>
          <w:szCs w:val="18"/>
        </w:rPr>
      </w:pPr>
      <w:r>
        <w:rPr>
          <w:rStyle w:val="normaltextrun"/>
          <w:sz w:val="22"/>
          <w:szCs w:val="22"/>
        </w:rPr>
        <w:t>Large language models (LLMs) have recently set new performance bars on general</w:t>
      </w:r>
      <w:r>
        <w:rPr>
          <w:rStyle w:val="normaltextrun"/>
          <w:sz w:val="22"/>
          <w:szCs w:val="22"/>
        </w:rPr>
        <w:noBreakHyphen/>
        <w:t>domain sentiment tasks, but two obstacles limit their usefulness in finance:</w:t>
      </w:r>
      <w:r>
        <w:rPr>
          <w:rStyle w:val="eop"/>
          <w:sz w:val="22"/>
          <w:szCs w:val="22"/>
        </w:rPr>
        <w:t> </w:t>
      </w:r>
    </w:p>
    <w:p w14:paraId="4A9841FB" w14:textId="77777777" w:rsidR="00011EF9" w:rsidRDefault="00011EF9" w:rsidP="00011EF9">
      <w:pPr>
        <w:pStyle w:val="paragraph"/>
        <w:spacing w:before="0" w:beforeAutospacing="0" w:after="0" w:afterAutospacing="0"/>
        <w:ind w:firstLine="225"/>
        <w:jc w:val="both"/>
        <w:textAlignment w:val="baseline"/>
        <w:rPr>
          <w:rFonts w:ascii="Segoe UI" w:hAnsi="Segoe UI" w:cs="Segoe UI"/>
          <w:sz w:val="18"/>
          <w:szCs w:val="18"/>
        </w:rPr>
      </w:pPr>
      <w:r>
        <w:rPr>
          <w:rStyle w:val="normaltextrun"/>
          <w:sz w:val="22"/>
          <w:szCs w:val="22"/>
        </w:rPr>
        <w:t>Domain mis</w:t>
      </w:r>
      <w:r>
        <w:rPr>
          <w:rStyle w:val="normaltextrun"/>
          <w:sz w:val="22"/>
          <w:szCs w:val="22"/>
        </w:rPr>
        <w:noBreakHyphen/>
        <w:t>match:</w:t>
      </w:r>
      <w:r>
        <w:rPr>
          <w:rStyle w:val="normaltextrun"/>
          <w:sz w:val="22"/>
          <w:szCs w:val="22"/>
        </w:rPr>
        <w:t> </w:t>
      </w:r>
      <w:r>
        <w:rPr>
          <w:rStyle w:val="normaltextrun"/>
          <w:sz w:val="22"/>
          <w:szCs w:val="22"/>
        </w:rPr>
        <w:t>Out</w:t>
      </w:r>
      <w:r>
        <w:rPr>
          <w:rStyle w:val="normaltextrun"/>
          <w:sz w:val="22"/>
          <w:szCs w:val="22"/>
        </w:rPr>
        <w:noBreakHyphen/>
        <w:t>of</w:t>
      </w:r>
      <w:r>
        <w:rPr>
          <w:rStyle w:val="normaltextrun"/>
          <w:sz w:val="22"/>
          <w:szCs w:val="22"/>
        </w:rPr>
        <w:noBreakHyphen/>
        <w:t>the</w:t>
      </w:r>
      <w:r>
        <w:rPr>
          <w:rStyle w:val="normaltextrun"/>
          <w:sz w:val="22"/>
          <w:szCs w:val="22"/>
        </w:rPr>
        <w:noBreakHyphen/>
        <w:t>box LLMs misinterpret sector</w:t>
      </w:r>
      <w:r>
        <w:rPr>
          <w:rStyle w:val="normaltextrun"/>
          <w:sz w:val="22"/>
          <w:szCs w:val="22"/>
        </w:rPr>
        <w:noBreakHyphen/>
        <w:t>specific expressions and implicit market context.</w:t>
      </w:r>
      <w:r>
        <w:rPr>
          <w:rStyle w:val="eop"/>
          <w:sz w:val="22"/>
          <w:szCs w:val="22"/>
        </w:rPr>
        <w:t> </w:t>
      </w:r>
    </w:p>
    <w:bookmarkEnd w:id="3"/>
    <w:bookmarkEnd w:id="4"/>
    <w:p w14:paraId="4E281D17" w14:textId="77777777" w:rsidR="00011EF9" w:rsidRDefault="00011EF9" w:rsidP="00011EF9">
      <w:pPr>
        <w:pStyle w:val="paragraph"/>
        <w:spacing w:before="0" w:beforeAutospacing="0" w:after="0" w:afterAutospacing="0"/>
        <w:ind w:firstLine="225"/>
        <w:jc w:val="both"/>
        <w:textAlignment w:val="baseline"/>
        <w:rPr>
          <w:rFonts w:ascii="Segoe UI" w:hAnsi="Segoe UI" w:cs="Segoe UI"/>
          <w:sz w:val="18"/>
          <w:szCs w:val="18"/>
        </w:rPr>
      </w:pPr>
      <w:r>
        <w:rPr>
          <w:rStyle w:val="normaltextrun"/>
          <w:sz w:val="22"/>
          <w:szCs w:val="22"/>
        </w:rPr>
        <w:t>Compute cost:</w:t>
      </w:r>
      <w:r>
        <w:rPr>
          <w:rStyle w:val="normaltextrun"/>
          <w:sz w:val="22"/>
          <w:szCs w:val="22"/>
        </w:rPr>
        <w:t> </w:t>
      </w:r>
      <w:r>
        <w:rPr>
          <w:rStyle w:val="normaltextrun"/>
          <w:sz w:val="22"/>
          <w:szCs w:val="22"/>
        </w:rPr>
        <w:t>Full fine</w:t>
      </w:r>
      <w:r>
        <w:rPr>
          <w:rStyle w:val="normaltextrun"/>
          <w:sz w:val="22"/>
          <w:szCs w:val="22"/>
        </w:rPr>
        <w:noBreakHyphen/>
        <w:t>tuning of multi</w:t>
      </w:r>
      <w:r>
        <w:rPr>
          <w:rStyle w:val="normaltextrun"/>
          <w:sz w:val="22"/>
          <w:szCs w:val="22"/>
        </w:rPr>
        <w:noBreakHyphen/>
        <w:t>billion</w:t>
      </w:r>
      <w:r>
        <w:rPr>
          <w:rStyle w:val="normaltextrun"/>
          <w:sz w:val="22"/>
          <w:szCs w:val="22"/>
        </w:rPr>
        <w:noBreakHyphen/>
        <w:t>parameter models demands prohibitive GPU hours and storage, placing them out of reach for most academic or boutique</w:t>
      </w:r>
      <w:r>
        <w:rPr>
          <w:rStyle w:val="normaltextrun"/>
          <w:sz w:val="22"/>
          <w:szCs w:val="22"/>
        </w:rPr>
        <w:noBreakHyphen/>
        <w:t>fund settings.</w:t>
      </w:r>
      <w:r>
        <w:rPr>
          <w:rStyle w:val="eop"/>
          <w:sz w:val="22"/>
          <w:szCs w:val="22"/>
        </w:rPr>
        <w:t> </w:t>
      </w:r>
    </w:p>
    <w:p w14:paraId="73F0CC33" w14:textId="77777777" w:rsidR="00011EF9" w:rsidRDefault="00011EF9" w:rsidP="00011EF9">
      <w:pPr>
        <w:pStyle w:val="paragraph"/>
        <w:spacing w:before="0" w:beforeAutospacing="0" w:after="0" w:afterAutospacing="0"/>
        <w:ind w:firstLine="225"/>
        <w:jc w:val="both"/>
        <w:textAlignment w:val="baseline"/>
        <w:rPr>
          <w:rFonts w:ascii="Segoe UI" w:hAnsi="Segoe UI" w:cs="Segoe UI"/>
          <w:sz w:val="18"/>
          <w:szCs w:val="18"/>
        </w:rPr>
      </w:pPr>
      <w:r>
        <w:rPr>
          <w:rStyle w:val="normaltextrun"/>
          <w:sz w:val="22"/>
          <w:szCs w:val="22"/>
        </w:rPr>
        <w:t>Parameter</w:t>
      </w:r>
      <w:r>
        <w:rPr>
          <w:rStyle w:val="normaltextrun"/>
          <w:sz w:val="22"/>
          <w:szCs w:val="22"/>
        </w:rPr>
        <w:noBreakHyphen/>
        <w:t>Efficient Fine</w:t>
      </w:r>
      <w:r>
        <w:rPr>
          <w:rStyle w:val="normaltextrun"/>
          <w:sz w:val="22"/>
          <w:szCs w:val="22"/>
        </w:rPr>
        <w:noBreakHyphen/>
        <w:t>Tuning (PEFT) techniques such as Low</w:t>
      </w:r>
      <w:r>
        <w:rPr>
          <w:rStyle w:val="normaltextrun"/>
          <w:sz w:val="22"/>
          <w:szCs w:val="22"/>
        </w:rPr>
        <w:noBreakHyphen/>
        <w:t>Rank Adaptation (LoRA)  (Hu et al. 2022) address both issues by inserting small trainable matrices into each transformer layer while freezing the backbone.  This yields two attractive properties: (i) the modified model can be trained on a single commodity GPU, and (ii) the resulting adapter file is lightweight, making deployment trivial.</w:t>
      </w:r>
      <w:r>
        <w:rPr>
          <w:rStyle w:val="eop"/>
          <w:sz w:val="22"/>
          <w:szCs w:val="22"/>
        </w:rPr>
        <w:t> </w:t>
      </w:r>
    </w:p>
    <w:p w14:paraId="77D6C05A" w14:textId="77777777" w:rsidR="009704C1" w:rsidRDefault="00CF7C2F" w:rsidP="00CF7C2F">
      <w:pPr>
        <w:pStyle w:val="ACLSubsection"/>
      </w:pPr>
      <w:r w:rsidRPr="00CF7C2F">
        <w:t>Research Questions</w:t>
      </w:r>
    </w:p>
    <w:p w14:paraId="049E3842" w14:textId="77777777" w:rsidR="00011EF9" w:rsidRDefault="00011EF9" w:rsidP="00011EF9">
      <w:pPr>
        <w:pStyle w:val="paragraph"/>
        <w:spacing w:before="0" w:beforeAutospacing="0" w:after="0" w:afterAutospacing="0"/>
        <w:ind w:firstLine="225"/>
        <w:jc w:val="both"/>
        <w:textAlignment w:val="baseline"/>
        <w:rPr>
          <w:rFonts w:ascii="Segoe UI" w:hAnsi="Segoe UI" w:cs="Segoe UI"/>
          <w:sz w:val="18"/>
          <w:szCs w:val="18"/>
        </w:rPr>
      </w:pPr>
      <w:r>
        <w:rPr>
          <w:rStyle w:val="normaltextrun"/>
          <w:sz w:val="22"/>
          <w:szCs w:val="22"/>
        </w:rPr>
        <w:t>I investigate whether a LoRA</w:t>
      </w:r>
      <w:r>
        <w:rPr>
          <w:rStyle w:val="normaltextrun"/>
          <w:sz w:val="22"/>
          <w:szCs w:val="22"/>
        </w:rPr>
        <w:noBreakHyphen/>
        <w:t>based adaptation of the compute</w:t>
      </w:r>
      <w:r>
        <w:rPr>
          <w:rStyle w:val="normaltextrun"/>
          <w:sz w:val="22"/>
          <w:szCs w:val="22"/>
        </w:rPr>
        <w:noBreakHyphen/>
        <w:t>efficient Mistral</w:t>
      </w:r>
      <w:r>
        <w:rPr>
          <w:rStyle w:val="normaltextrun"/>
          <w:sz w:val="22"/>
          <w:szCs w:val="22"/>
        </w:rPr>
        <w:noBreakHyphen/>
        <w:t>7B decoder can provide state</w:t>
      </w:r>
      <w:r>
        <w:rPr>
          <w:rStyle w:val="normaltextrun"/>
          <w:sz w:val="22"/>
          <w:szCs w:val="22"/>
        </w:rPr>
        <w:noBreakHyphen/>
        <w:t>of</w:t>
      </w:r>
      <w:r>
        <w:rPr>
          <w:rStyle w:val="normaltextrun"/>
          <w:sz w:val="22"/>
          <w:szCs w:val="22"/>
        </w:rPr>
        <w:noBreakHyphen/>
        <w:t>the</w:t>
      </w:r>
      <w:r>
        <w:rPr>
          <w:rStyle w:val="normaltextrun"/>
          <w:sz w:val="22"/>
          <w:szCs w:val="22"/>
        </w:rPr>
        <w:noBreakHyphen/>
        <w:t>art sentiment classification in finance: -</w:t>
      </w:r>
      <w:r>
        <w:rPr>
          <w:rStyle w:val="eop"/>
          <w:sz w:val="22"/>
          <w:szCs w:val="22"/>
        </w:rPr>
        <w:t> </w:t>
      </w:r>
    </w:p>
    <w:p w14:paraId="44E0DD52" w14:textId="77777777" w:rsidR="00011EF9" w:rsidRDefault="00011EF9" w:rsidP="00011EF9">
      <w:pPr>
        <w:pStyle w:val="paragraph"/>
        <w:spacing w:before="0" w:beforeAutospacing="0" w:after="0" w:afterAutospacing="0"/>
        <w:ind w:firstLine="225"/>
        <w:jc w:val="both"/>
        <w:textAlignment w:val="baseline"/>
        <w:rPr>
          <w:rFonts w:ascii="Segoe UI" w:hAnsi="Segoe UI" w:cs="Segoe UI"/>
          <w:sz w:val="18"/>
          <w:szCs w:val="18"/>
        </w:rPr>
      </w:pPr>
      <w:r>
        <w:rPr>
          <w:rStyle w:val="normaltextrun"/>
          <w:sz w:val="22"/>
          <w:szCs w:val="22"/>
        </w:rPr>
        <w:t>Research Question 1: Can a LoRA</w:t>
      </w:r>
      <w:r>
        <w:rPr>
          <w:rStyle w:val="normaltextrun"/>
          <w:sz w:val="22"/>
          <w:szCs w:val="22"/>
        </w:rPr>
        <w:noBreakHyphen/>
        <w:t>tuned Mistral</w:t>
      </w:r>
      <w:r>
        <w:rPr>
          <w:rStyle w:val="normaltextrun"/>
          <w:sz w:val="22"/>
          <w:szCs w:val="22"/>
        </w:rPr>
        <w:noBreakHyphen/>
        <w:t>7B surpass specialized encoders such as FinBERT and the latest FinGPT adapters on the Financial PhraseBank benchmark?</w:t>
      </w:r>
      <w:r>
        <w:rPr>
          <w:rStyle w:val="eop"/>
          <w:sz w:val="22"/>
          <w:szCs w:val="22"/>
        </w:rPr>
        <w:t> </w:t>
      </w:r>
    </w:p>
    <w:p w14:paraId="0197661D" w14:textId="77777777" w:rsidR="00011EF9" w:rsidRDefault="00011EF9" w:rsidP="00011EF9">
      <w:pPr>
        <w:pStyle w:val="paragraph"/>
        <w:spacing w:before="0" w:beforeAutospacing="0" w:after="0" w:afterAutospacing="0"/>
        <w:ind w:firstLine="225"/>
        <w:jc w:val="both"/>
        <w:textAlignment w:val="baseline"/>
        <w:rPr>
          <w:rFonts w:ascii="Segoe UI" w:hAnsi="Segoe UI" w:cs="Segoe UI"/>
          <w:sz w:val="18"/>
          <w:szCs w:val="18"/>
        </w:rPr>
      </w:pPr>
      <w:r>
        <w:rPr>
          <w:rStyle w:val="normaltextrun"/>
          <w:sz w:val="22"/>
          <w:szCs w:val="22"/>
        </w:rPr>
        <w:t>Research Question 2: Does the PEFT recipe retain training</w:t>
      </w:r>
      <w:r>
        <w:rPr>
          <w:rStyle w:val="normaltextrun"/>
          <w:sz w:val="22"/>
          <w:szCs w:val="22"/>
        </w:rPr>
        <w:noBreakHyphen/>
        <w:t xml:space="preserve"> and inference</w:t>
      </w:r>
      <w:r>
        <w:rPr>
          <w:rStyle w:val="normaltextrun"/>
          <w:sz w:val="22"/>
          <w:szCs w:val="22"/>
        </w:rPr>
        <w:noBreakHyphen/>
        <w:t>time efficiency suitable for realistic academic or start</w:t>
      </w:r>
      <w:r>
        <w:rPr>
          <w:rStyle w:val="normaltextrun"/>
          <w:sz w:val="22"/>
          <w:szCs w:val="22"/>
        </w:rPr>
        <w:noBreakHyphen/>
        <w:t>up budgets?</w:t>
      </w:r>
      <w:r>
        <w:rPr>
          <w:rStyle w:val="eop"/>
          <w:sz w:val="22"/>
          <w:szCs w:val="22"/>
        </w:rPr>
        <w:t> </w:t>
      </w:r>
    </w:p>
    <w:p w14:paraId="2835196A" w14:textId="77777777" w:rsidR="0092671C" w:rsidRDefault="00CF7C2F" w:rsidP="00CF7C2F">
      <w:pPr>
        <w:pStyle w:val="ACLSubsection"/>
      </w:pPr>
      <w:r w:rsidRPr="00CF7C2F">
        <w:t>Our Approach</w:t>
      </w:r>
    </w:p>
    <w:p w14:paraId="181CB7CD" w14:textId="64140F37" w:rsidR="00DE0EB8" w:rsidRPr="00011EF9" w:rsidRDefault="00011EF9" w:rsidP="00CF7C2F">
      <w:pPr>
        <w:pStyle w:val="ACLTextFirstLine"/>
        <w:ind w:firstLine="0"/>
        <w:rPr>
          <w:lang w:eastAsia="en-US"/>
        </w:rPr>
      </w:pPr>
      <w:r w:rsidRPr="00011EF9">
        <w:rPr>
          <w:lang w:eastAsia="en-US"/>
        </w:rPr>
        <w:t>To answer these questions, I built Finistral</w:t>
      </w:r>
      <w:r w:rsidRPr="00011EF9">
        <w:rPr>
          <w:lang w:eastAsia="en-US"/>
        </w:rPr>
        <w:noBreakHyphen/>
        <w:t>7B</w:t>
      </w:r>
      <w:r w:rsidRPr="00011EF9">
        <w:rPr>
          <w:lang w:eastAsia="en-US"/>
        </w:rPr>
        <w:noBreakHyphen/>
        <w:t>LoRA.  The adapter is trained on the publicly available FinGPT/fingpt</w:t>
      </w:r>
      <w:r w:rsidRPr="00011EF9">
        <w:rPr>
          <w:lang w:eastAsia="en-US"/>
        </w:rPr>
        <w:noBreakHyphen/>
        <w:t>sentiment</w:t>
      </w:r>
      <w:r w:rsidRPr="00011EF9">
        <w:rPr>
          <w:lang w:eastAsia="en-US"/>
        </w:rPr>
        <w:noBreakHyphen/>
        <w:t>train corpus (~77 k labelled sentences) and validated on a 5 % hold</w:t>
      </w:r>
      <w:r w:rsidRPr="00011EF9">
        <w:rPr>
          <w:lang w:eastAsia="en-US"/>
        </w:rPr>
        <w:noBreakHyphen/>
        <w:t>out split.  Training runs for four epochs on two A100 (40 GB) GPUs of Indiana University’s Big Red 200 supercomputer, completing in under 120 minutes while updating only ≈ 0.2 % of the model parameters.  Validation loss bottomed out at</w:t>
      </w:r>
      <w:r w:rsidR="00792997">
        <w:rPr>
          <w:lang w:eastAsia="en-US"/>
        </w:rPr>
        <w:t xml:space="preserve"> </w:t>
      </w:r>
      <w:r w:rsidRPr="00011EF9">
        <w:rPr>
          <w:lang w:eastAsia="en-US"/>
        </w:rPr>
        <w:t>0.1008 after epoch 2 and began to rise thereafter, so that checkpoint is used for all downstream evaluations. </w:t>
      </w:r>
    </w:p>
    <w:p w14:paraId="20C3EC9C" w14:textId="77777777" w:rsidR="007009FD" w:rsidRPr="00875715" w:rsidRDefault="00CF7C2F" w:rsidP="00CF7C2F">
      <w:pPr>
        <w:pStyle w:val="ACLSubsection"/>
      </w:pPr>
      <w:r w:rsidRPr="00CF7C2F">
        <w:t>Contributions</w:t>
      </w:r>
    </w:p>
    <w:p w14:paraId="1758D030" w14:textId="77777777" w:rsidR="00011EF9" w:rsidRDefault="00011EF9" w:rsidP="00011EF9">
      <w:pPr>
        <w:pStyle w:val="paragraph"/>
        <w:spacing w:before="0" w:beforeAutospacing="0" w:after="0" w:afterAutospacing="0"/>
        <w:ind w:firstLine="225"/>
        <w:jc w:val="both"/>
        <w:textAlignment w:val="baseline"/>
        <w:rPr>
          <w:rFonts w:ascii="Segoe UI" w:hAnsi="Segoe UI" w:cs="Segoe UI"/>
          <w:sz w:val="18"/>
          <w:szCs w:val="18"/>
        </w:rPr>
      </w:pPr>
      <w:bookmarkStart w:id="5" w:name="Sec3"/>
      <w:bookmarkStart w:id="6" w:name="LengthOfSubmission"/>
      <w:bookmarkEnd w:id="5"/>
      <w:bookmarkEnd w:id="6"/>
      <w:r>
        <w:rPr>
          <w:rStyle w:val="normaltextrun"/>
          <w:sz w:val="22"/>
          <w:szCs w:val="22"/>
        </w:rPr>
        <w:t>My work makes three key contributions:</w:t>
      </w:r>
      <w:r>
        <w:rPr>
          <w:rStyle w:val="eop"/>
          <w:sz w:val="22"/>
          <w:szCs w:val="22"/>
        </w:rPr>
        <w:t> </w:t>
      </w:r>
    </w:p>
    <w:p w14:paraId="45378369" w14:textId="77777777" w:rsidR="00011EF9" w:rsidRDefault="00011EF9" w:rsidP="00011EF9">
      <w:pPr>
        <w:pStyle w:val="paragraph"/>
        <w:spacing w:before="0" w:beforeAutospacing="0" w:after="0" w:afterAutospacing="0"/>
        <w:ind w:firstLine="225"/>
        <w:jc w:val="both"/>
        <w:textAlignment w:val="baseline"/>
        <w:rPr>
          <w:rFonts w:ascii="Segoe UI" w:hAnsi="Segoe UI" w:cs="Segoe UI"/>
          <w:sz w:val="18"/>
          <w:szCs w:val="18"/>
        </w:rPr>
      </w:pPr>
      <w:r>
        <w:rPr>
          <w:rStyle w:val="normaltextrun"/>
          <w:sz w:val="22"/>
          <w:szCs w:val="22"/>
        </w:rPr>
        <w:t>Model release: I publish Finistral</w:t>
      </w:r>
      <w:r>
        <w:rPr>
          <w:rStyle w:val="normaltextrun"/>
          <w:sz w:val="22"/>
          <w:szCs w:val="22"/>
        </w:rPr>
        <w:noBreakHyphen/>
        <w:t>7B</w:t>
      </w:r>
      <w:r>
        <w:rPr>
          <w:rStyle w:val="normaltextrun"/>
          <w:sz w:val="22"/>
          <w:szCs w:val="22"/>
        </w:rPr>
        <w:noBreakHyphen/>
        <w:t>LoRA along with full</w:t>
      </w:r>
      <w:r>
        <w:rPr>
          <w:rStyle w:val="normaltextrun"/>
          <w:sz w:val="22"/>
          <w:szCs w:val="22"/>
        </w:rPr>
        <w:noBreakHyphen/>
        <w:t>precision (83.9 MB) and 4</w:t>
      </w:r>
      <w:r>
        <w:rPr>
          <w:rStyle w:val="normaltextrun"/>
          <w:sz w:val="22"/>
          <w:szCs w:val="22"/>
        </w:rPr>
        <w:noBreakHyphen/>
        <w:t>bit GGML (168 MB) weights, tokenizer files, and inference scripts.</w:t>
      </w:r>
      <w:r>
        <w:rPr>
          <w:rStyle w:val="eop"/>
          <w:sz w:val="22"/>
          <w:szCs w:val="22"/>
        </w:rPr>
        <w:t> </w:t>
      </w:r>
    </w:p>
    <w:p w14:paraId="7DB93DA7" w14:textId="77777777" w:rsidR="00011EF9" w:rsidRDefault="00011EF9" w:rsidP="00011EF9">
      <w:pPr>
        <w:pStyle w:val="paragraph"/>
        <w:spacing w:before="0" w:beforeAutospacing="0" w:after="0" w:afterAutospacing="0"/>
        <w:ind w:firstLine="225"/>
        <w:jc w:val="both"/>
        <w:textAlignment w:val="baseline"/>
        <w:rPr>
          <w:rFonts w:ascii="Segoe UI" w:hAnsi="Segoe UI" w:cs="Segoe UI"/>
          <w:sz w:val="18"/>
          <w:szCs w:val="18"/>
        </w:rPr>
      </w:pPr>
      <w:r>
        <w:rPr>
          <w:rStyle w:val="normaltextrun"/>
          <w:sz w:val="22"/>
          <w:szCs w:val="22"/>
        </w:rPr>
        <w:lastRenderedPageBreak/>
        <w:t>State</w:t>
      </w:r>
      <w:r>
        <w:rPr>
          <w:rStyle w:val="normaltextrun"/>
          <w:sz w:val="22"/>
          <w:szCs w:val="22"/>
        </w:rPr>
        <w:noBreakHyphen/>
        <w:t>of</w:t>
      </w:r>
      <w:r>
        <w:rPr>
          <w:rStyle w:val="normaltextrun"/>
          <w:sz w:val="22"/>
          <w:szCs w:val="22"/>
        </w:rPr>
        <w:noBreakHyphen/>
        <w:t>the</w:t>
      </w:r>
      <w:r>
        <w:rPr>
          <w:rStyle w:val="normaltextrun"/>
          <w:sz w:val="22"/>
          <w:szCs w:val="22"/>
        </w:rPr>
        <w:noBreakHyphen/>
        <w:t>art performance: The adapter achieves 99.56 % accuracy and 0.996 weighted F1 on Financial PhraseBank (sentences\_allagree), reducing test errors to just ten instances and outperforming five strong FinGPT baselines by large margins.</w:t>
      </w:r>
      <w:r>
        <w:rPr>
          <w:rStyle w:val="eop"/>
          <w:sz w:val="22"/>
          <w:szCs w:val="22"/>
        </w:rPr>
        <w:t> </w:t>
      </w:r>
    </w:p>
    <w:p w14:paraId="467F247B" w14:textId="77777777" w:rsidR="00011EF9" w:rsidRDefault="00011EF9" w:rsidP="00011EF9">
      <w:pPr>
        <w:pStyle w:val="paragraph"/>
        <w:spacing w:before="0" w:beforeAutospacing="0" w:after="0" w:afterAutospacing="0"/>
        <w:ind w:firstLine="225"/>
        <w:jc w:val="both"/>
        <w:textAlignment w:val="baseline"/>
        <w:rPr>
          <w:rFonts w:ascii="Segoe UI" w:hAnsi="Segoe UI" w:cs="Segoe UI"/>
          <w:sz w:val="18"/>
          <w:szCs w:val="18"/>
        </w:rPr>
      </w:pPr>
      <w:r>
        <w:rPr>
          <w:rStyle w:val="normaltextrun"/>
          <w:sz w:val="22"/>
          <w:szCs w:val="22"/>
        </w:rPr>
        <w:t> Efficiency analysis: We demonstrate that high</w:t>
      </w:r>
      <w:r>
        <w:rPr>
          <w:rStyle w:val="normaltextrun"/>
          <w:sz w:val="22"/>
          <w:szCs w:val="22"/>
        </w:rPr>
        <w:noBreakHyphen/>
        <w:t>quality financial sentiment models can be trained in &lt; 1 GPU</w:t>
      </w:r>
      <w:r>
        <w:rPr>
          <w:rStyle w:val="normaltextrun"/>
          <w:sz w:val="22"/>
          <w:szCs w:val="22"/>
        </w:rPr>
        <w:noBreakHyphen/>
        <w:t>hour per epoch and deployed with minimal memory overhead, opening the door to low</w:t>
      </w:r>
      <w:r>
        <w:rPr>
          <w:rStyle w:val="normaltextrun"/>
          <w:sz w:val="22"/>
          <w:szCs w:val="22"/>
        </w:rPr>
        <w:noBreakHyphen/>
        <w:t>cost, reproducible FinNLP research.</w:t>
      </w:r>
      <w:r>
        <w:rPr>
          <w:rStyle w:val="eop"/>
          <w:sz w:val="22"/>
          <w:szCs w:val="22"/>
        </w:rPr>
        <w:t> </w:t>
      </w:r>
    </w:p>
    <w:p w14:paraId="16A7636B" w14:textId="77777777" w:rsidR="00490093" w:rsidRPr="006E7C44" w:rsidRDefault="00CF7C2F" w:rsidP="00CF7C2F">
      <w:pPr>
        <w:pStyle w:val="ACLSection"/>
      </w:pPr>
      <w:r w:rsidRPr="00CF7C2F">
        <w:t>Related Work</w:t>
      </w:r>
    </w:p>
    <w:p w14:paraId="2E9DC674" w14:textId="77777777" w:rsidR="00011EF9" w:rsidRDefault="00011EF9" w:rsidP="00011EF9">
      <w:pPr>
        <w:pStyle w:val="paragraph"/>
        <w:spacing w:before="0" w:beforeAutospacing="0" w:after="0" w:afterAutospacing="0"/>
        <w:ind w:firstLine="225"/>
        <w:jc w:val="both"/>
        <w:textAlignment w:val="baseline"/>
        <w:rPr>
          <w:rFonts w:ascii="Segoe UI" w:hAnsi="Segoe UI" w:cs="Segoe UI"/>
          <w:sz w:val="18"/>
          <w:szCs w:val="18"/>
        </w:rPr>
      </w:pPr>
      <w:r>
        <w:rPr>
          <w:rStyle w:val="normaltextrun"/>
          <w:sz w:val="22"/>
          <w:szCs w:val="22"/>
        </w:rPr>
        <w:t>Early attempts at financial sentiment analysis relied on domain</w:t>
      </w:r>
      <w:r>
        <w:rPr>
          <w:rStyle w:val="normaltextrun"/>
          <w:sz w:val="22"/>
          <w:szCs w:val="22"/>
        </w:rPr>
        <w:noBreakHyphen/>
        <w:t>specific lexicons such as the Loughran–McDonald word lists, which map accounting terms to positive or negative polarity.  Although lexicon rules are transparent, their coverage is limited and they struggle with figurative or contextual language.  Subsequent classical machine</w:t>
      </w:r>
      <w:r>
        <w:rPr>
          <w:rStyle w:val="normaltextrun"/>
          <w:sz w:val="22"/>
          <w:szCs w:val="22"/>
        </w:rPr>
        <w:noBreakHyphen/>
        <w:t>learning pipelines trained support</w:t>
      </w:r>
      <w:r>
        <w:rPr>
          <w:rStyle w:val="normaltextrun"/>
          <w:sz w:val="22"/>
          <w:szCs w:val="22"/>
        </w:rPr>
        <w:noBreakHyphen/>
        <w:t>vector or recurrent networks on Financial PhraseBank—a 4.8 k</w:t>
      </w:r>
      <w:r>
        <w:rPr>
          <w:rStyle w:val="normaltextrun"/>
          <w:sz w:val="22"/>
          <w:szCs w:val="22"/>
        </w:rPr>
        <w:noBreakHyphen/>
        <w:t>sentence news corpus with crowd</w:t>
      </w:r>
      <w:r>
        <w:rPr>
          <w:rStyle w:val="normaltextrun"/>
          <w:sz w:val="22"/>
          <w:szCs w:val="22"/>
        </w:rPr>
        <w:noBreakHyphen/>
        <w:t>sourced sentiment labels—achieving modest gains but still underperforming human readers.</w:t>
      </w:r>
      <w:r>
        <w:rPr>
          <w:rStyle w:val="eop"/>
          <w:sz w:val="22"/>
          <w:szCs w:val="22"/>
        </w:rPr>
        <w:t> </w:t>
      </w:r>
    </w:p>
    <w:p w14:paraId="75D32E06" w14:textId="77777777" w:rsidR="00011EF9" w:rsidRDefault="00011EF9" w:rsidP="00011EF9">
      <w:pPr>
        <w:pStyle w:val="paragraph"/>
        <w:spacing w:before="0" w:beforeAutospacing="0" w:after="0" w:afterAutospacing="0"/>
        <w:ind w:firstLine="225"/>
        <w:jc w:val="both"/>
        <w:textAlignment w:val="baseline"/>
        <w:rPr>
          <w:rFonts w:ascii="Segoe UI" w:hAnsi="Segoe UI" w:cs="Segoe UI"/>
          <w:sz w:val="18"/>
          <w:szCs w:val="18"/>
        </w:rPr>
      </w:pPr>
      <w:r>
        <w:rPr>
          <w:rStyle w:val="eop"/>
          <w:sz w:val="22"/>
          <w:szCs w:val="22"/>
        </w:rPr>
        <w:t> </w:t>
      </w:r>
    </w:p>
    <w:p w14:paraId="41998CDF" w14:textId="77777777" w:rsidR="00011EF9" w:rsidRDefault="00011EF9" w:rsidP="00011EF9">
      <w:pPr>
        <w:pStyle w:val="paragraph"/>
        <w:spacing w:before="0" w:beforeAutospacing="0" w:after="0" w:afterAutospacing="0"/>
        <w:ind w:firstLine="225"/>
        <w:jc w:val="both"/>
        <w:textAlignment w:val="baseline"/>
        <w:rPr>
          <w:rFonts w:ascii="Segoe UI" w:hAnsi="Segoe UI" w:cs="Segoe UI"/>
          <w:sz w:val="18"/>
          <w:szCs w:val="18"/>
        </w:rPr>
      </w:pPr>
      <w:r>
        <w:rPr>
          <w:rStyle w:val="normaltextrun"/>
          <w:sz w:val="22"/>
          <w:szCs w:val="22"/>
        </w:rPr>
        <w:t>The advent of pre</w:t>
      </w:r>
      <w:r>
        <w:rPr>
          <w:rStyle w:val="normaltextrun"/>
          <w:sz w:val="22"/>
          <w:szCs w:val="22"/>
        </w:rPr>
        <w:noBreakHyphen/>
        <w:t>trained language models (PLMs) led to a sharp performance jump. FinBERT fine</w:t>
      </w:r>
      <w:r>
        <w:rPr>
          <w:rStyle w:val="normaltextrun"/>
          <w:sz w:val="22"/>
          <w:szCs w:val="22"/>
        </w:rPr>
        <w:noBreakHyphen/>
        <w:t>tunes BERT on a large corpus of SEC filings and significantly outperforms earlier feature</w:t>
      </w:r>
      <w:r>
        <w:rPr>
          <w:rStyle w:val="normaltextrun"/>
          <w:sz w:val="22"/>
          <w:szCs w:val="22"/>
        </w:rPr>
        <w:noBreakHyphen/>
        <w:t>engineering baselines on both opinion mining and aspect sentiment tasks.  FinBERT, however, requires updating the full 110 M parameters and thus incurs substantial GPU cost for domain shifts.</w:t>
      </w:r>
      <w:r>
        <w:rPr>
          <w:rStyle w:val="eop"/>
          <w:sz w:val="22"/>
          <w:szCs w:val="22"/>
        </w:rPr>
        <w:t> </w:t>
      </w:r>
    </w:p>
    <w:p w14:paraId="3ABE280B" w14:textId="77777777" w:rsidR="00011EF9" w:rsidRDefault="00011EF9" w:rsidP="00011EF9">
      <w:pPr>
        <w:pStyle w:val="paragraph"/>
        <w:spacing w:before="0" w:beforeAutospacing="0" w:after="0" w:afterAutospacing="0"/>
        <w:ind w:firstLine="225"/>
        <w:jc w:val="both"/>
        <w:textAlignment w:val="baseline"/>
        <w:rPr>
          <w:rFonts w:ascii="Segoe UI" w:hAnsi="Segoe UI" w:cs="Segoe UI"/>
          <w:sz w:val="18"/>
          <w:szCs w:val="18"/>
        </w:rPr>
      </w:pPr>
      <w:r>
        <w:rPr>
          <w:rStyle w:val="eop"/>
          <w:sz w:val="22"/>
          <w:szCs w:val="22"/>
        </w:rPr>
        <w:t> </w:t>
      </w:r>
    </w:p>
    <w:p w14:paraId="2C131074" w14:textId="5D14211D" w:rsidR="00011EF9" w:rsidRDefault="00011EF9" w:rsidP="00011EF9">
      <w:pPr>
        <w:pStyle w:val="paragraph"/>
        <w:spacing w:before="0" w:beforeAutospacing="0" w:after="0" w:afterAutospacing="0"/>
        <w:ind w:firstLine="225"/>
        <w:jc w:val="both"/>
        <w:textAlignment w:val="baseline"/>
        <w:rPr>
          <w:rFonts w:ascii="Segoe UI" w:hAnsi="Segoe UI" w:cs="Segoe UI"/>
          <w:sz w:val="18"/>
          <w:szCs w:val="18"/>
        </w:rPr>
      </w:pPr>
      <w:r>
        <w:rPr>
          <w:rStyle w:val="normaltextrun"/>
          <w:sz w:val="22"/>
          <w:szCs w:val="22"/>
        </w:rPr>
        <w:t>To reduce compute requirements, the community has embraced Parameter</w:t>
      </w:r>
      <w:r>
        <w:rPr>
          <w:rStyle w:val="normaltextrun"/>
          <w:sz w:val="22"/>
          <w:szCs w:val="22"/>
        </w:rPr>
        <w:noBreakHyphen/>
        <w:t>Efficient Fine</w:t>
      </w:r>
      <w:r>
        <w:rPr>
          <w:rStyle w:val="normaltextrun"/>
          <w:sz w:val="22"/>
          <w:szCs w:val="22"/>
        </w:rPr>
        <w:noBreakHyphen/>
        <w:t>Tuning (PEFT).  LoRA freezes backbone weights and injects small rank</w:t>
      </w:r>
      <w:r>
        <w:rPr>
          <w:rStyle w:val="normaltextrun"/>
          <w:sz w:val="22"/>
          <w:szCs w:val="22"/>
        </w:rPr>
        <w:noBreakHyphen/>
        <w:t>decomposition matrices, cutting trainable parameters by orders of magnitude while matching full fine</w:t>
      </w:r>
      <w:r>
        <w:rPr>
          <w:rStyle w:val="normaltextrun"/>
          <w:sz w:val="22"/>
          <w:szCs w:val="22"/>
        </w:rPr>
        <w:noBreakHyphen/>
        <w:t>tuning quality.  Surveys catalogue dozens of PEFT variants—including adapters, prefix</w:t>
      </w:r>
      <w:r>
        <w:rPr>
          <w:rStyle w:val="normaltextrun"/>
          <w:sz w:val="22"/>
          <w:szCs w:val="22"/>
        </w:rPr>
        <w:noBreakHyphen/>
        <w:t>tuning and highlight their importance for resource</w:t>
      </w:r>
      <w:r>
        <w:rPr>
          <w:rStyle w:val="normaltextrun"/>
          <w:sz w:val="22"/>
          <w:szCs w:val="22"/>
        </w:rPr>
        <w:noBreakHyphen/>
        <w:t>constrained practitioners.  Recent tutorials show how LoRA can adapt Llama</w:t>
      </w:r>
      <w:r>
        <w:rPr>
          <w:rStyle w:val="normaltextrun"/>
          <w:sz w:val="22"/>
          <w:szCs w:val="22"/>
        </w:rPr>
        <w:noBreakHyphen/>
        <w:t>2 and other decoder</w:t>
      </w:r>
      <w:r>
        <w:rPr>
          <w:rStyle w:val="normaltextrun"/>
          <w:sz w:val="22"/>
          <w:szCs w:val="22"/>
        </w:rPr>
        <w:noBreakHyphen/>
        <w:t>only models to financial text on a single GPU, while blog guides demonstrate end</w:t>
      </w:r>
      <w:r>
        <w:rPr>
          <w:rStyle w:val="normaltextrun"/>
          <w:sz w:val="22"/>
          <w:szCs w:val="22"/>
        </w:rPr>
        <w:noBreakHyphen/>
        <w:t>to</w:t>
      </w:r>
      <w:r>
        <w:rPr>
          <w:rStyle w:val="normaltextrun"/>
          <w:sz w:val="22"/>
          <w:szCs w:val="22"/>
        </w:rPr>
        <w:noBreakHyphen/>
        <w:t>end PEFT pipelines for small Gemma models.</w:t>
      </w:r>
      <w:r>
        <w:rPr>
          <w:rStyle w:val="eop"/>
          <w:sz w:val="22"/>
          <w:szCs w:val="22"/>
        </w:rPr>
        <w:t> </w:t>
      </w:r>
    </w:p>
    <w:p w14:paraId="726AFF8A" w14:textId="4EFC5018" w:rsidR="00011EF9" w:rsidRDefault="00011EF9" w:rsidP="00011EF9">
      <w:pPr>
        <w:pStyle w:val="paragraph"/>
        <w:spacing w:before="0" w:beforeAutospacing="0" w:after="0" w:afterAutospacing="0"/>
        <w:ind w:firstLine="225"/>
        <w:jc w:val="both"/>
        <w:textAlignment w:val="baseline"/>
        <w:rPr>
          <w:rFonts w:ascii="Segoe UI" w:hAnsi="Segoe UI" w:cs="Segoe UI"/>
          <w:sz w:val="18"/>
          <w:szCs w:val="18"/>
        </w:rPr>
      </w:pPr>
      <w:r>
        <w:rPr>
          <w:rStyle w:val="eop"/>
          <w:sz w:val="22"/>
          <w:szCs w:val="22"/>
        </w:rPr>
        <w:t> </w:t>
      </w:r>
    </w:p>
    <w:p w14:paraId="0DDA4354" w14:textId="77777777" w:rsidR="00011EF9" w:rsidRDefault="00011EF9" w:rsidP="00011EF9">
      <w:pPr>
        <w:pStyle w:val="paragraph"/>
        <w:spacing w:before="0" w:beforeAutospacing="0" w:after="0" w:afterAutospacing="0"/>
        <w:ind w:firstLine="225"/>
        <w:jc w:val="both"/>
        <w:textAlignment w:val="baseline"/>
        <w:rPr>
          <w:rFonts w:ascii="Segoe UI" w:hAnsi="Segoe UI" w:cs="Segoe UI"/>
          <w:sz w:val="18"/>
          <w:szCs w:val="18"/>
        </w:rPr>
      </w:pPr>
      <w:r>
        <w:rPr>
          <w:rStyle w:val="normaltextrun"/>
          <w:sz w:val="22"/>
          <w:szCs w:val="22"/>
        </w:rPr>
        <w:t>Within finance, the open</w:t>
      </w:r>
      <w:r>
        <w:rPr>
          <w:rStyle w:val="normaltextrun"/>
          <w:sz w:val="22"/>
          <w:szCs w:val="22"/>
        </w:rPr>
        <w:noBreakHyphen/>
        <w:t>source FinGPT project provides data</w:t>
      </w:r>
      <w:r>
        <w:rPr>
          <w:rStyle w:val="normaltextrun"/>
          <w:sz w:val="22"/>
          <w:szCs w:val="22"/>
        </w:rPr>
        <w:noBreakHyphen/>
        <w:t>centric pipelines and a zoo of LoRA adapters for Llama</w:t>
      </w:r>
      <w:r>
        <w:rPr>
          <w:rStyle w:val="normaltextrun"/>
          <w:sz w:val="22"/>
          <w:szCs w:val="22"/>
        </w:rPr>
        <w:noBreakHyphen/>
        <w:t>, Falcon</w:t>
      </w:r>
      <w:r>
        <w:rPr>
          <w:rStyle w:val="normaltextrun"/>
          <w:sz w:val="22"/>
          <w:szCs w:val="22"/>
        </w:rPr>
        <w:noBreakHyphen/>
        <w:t xml:space="preserve"> and Bloom</w:t>
      </w:r>
      <w:r>
        <w:rPr>
          <w:rStyle w:val="normaltextrun"/>
          <w:sz w:val="22"/>
          <w:szCs w:val="22"/>
        </w:rPr>
        <w:noBreakHyphen/>
        <w:t>based models.  These checkpoints form strong baselines in the annual FinNLP shared tasks, which benchmark sentiment, headline classification and market</w:t>
      </w:r>
      <w:r>
        <w:rPr>
          <w:rStyle w:val="normaltextrun"/>
          <w:sz w:val="22"/>
          <w:szCs w:val="22"/>
        </w:rPr>
        <w:noBreakHyphen/>
        <w:t>impact prediction.  Yet, published FinGPT adapters still lag behind specialized encoders like FinBERT on the Financial PhraseBank test split.</w:t>
      </w:r>
      <w:r>
        <w:rPr>
          <w:rStyle w:val="eop"/>
          <w:sz w:val="22"/>
          <w:szCs w:val="22"/>
        </w:rPr>
        <w:t> </w:t>
      </w:r>
    </w:p>
    <w:p w14:paraId="09559A1A" w14:textId="77777777" w:rsidR="00011EF9" w:rsidRDefault="00011EF9" w:rsidP="00011EF9">
      <w:pPr>
        <w:pStyle w:val="paragraph"/>
        <w:spacing w:before="0" w:beforeAutospacing="0" w:after="0" w:afterAutospacing="0"/>
        <w:ind w:firstLine="225"/>
        <w:jc w:val="both"/>
        <w:textAlignment w:val="baseline"/>
        <w:rPr>
          <w:rFonts w:ascii="Segoe UI" w:hAnsi="Segoe UI" w:cs="Segoe UI"/>
          <w:sz w:val="18"/>
          <w:szCs w:val="18"/>
        </w:rPr>
      </w:pPr>
      <w:r>
        <w:rPr>
          <w:rStyle w:val="eop"/>
          <w:sz w:val="22"/>
          <w:szCs w:val="22"/>
        </w:rPr>
        <w:t> </w:t>
      </w:r>
    </w:p>
    <w:p w14:paraId="34058DD8" w14:textId="77777777" w:rsidR="00011EF9" w:rsidRDefault="00011EF9" w:rsidP="00011EF9">
      <w:pPr>
        <w:pStyle w:val="paragraph"/>
        <w:spacing w:before="0" w:beforeAutospacing="0" w:after="0" w:afterAutospacing="0"/>
        <w:ind w:firstLine="225"/>
        <w:jc w:val="both"/>
        <w:textAlignment w:val="baseline"/>
        <w:rPr>
          <w:rFonts w:ascii="Segoe UI" w:hAnsi="Segoe UI" w:cs="Segoe UI"/>
          <w:sz w:val="18"/>
          <w:szCs w:val="18"/>
        </w:rPr>
      </w:pPr>
      <w:r>
        <w:rPr>
          <w:rStyle w:val="normaltextrun"/>
          <w:sz w:val="22"/>
          <w:szCs w:val="22"/>
        </w:rPr>
        <w:t>Parallel to algorithmic advances, model architectures have evolved toward compute efficiency. The recently released Mistral</w:t>
      </w:r>
      <w:r>
        <w:rPr>
          <w:rStyle w:val="normaltextrun"/>
          <w:sz w:val="22"/>
          <w:szCs w:val="22"/>
        </w:rPr>
        <w:noBreakHyphen/>
        <w:t>7B employs sliding</w:t>
      </w:r>
      <w:r>
        <w:rPr>
          <w:rStyle w:val="normaltextrun"/>
          <w:sz w:val="22"/>
          <w:szCs w:val="22"/>
        </w:rPr>
        <w:noBreakHyphen/>
        <w:t>window attention and grouped query projection to halve inference cost while retaining GPT</w:t>
      </w:r>
      <w:r>
        <w:rPr>
          <w:rStyle w:val="normaltextrun"/>
          <w:sz w:val="22"/>
          <w:szCs w:val="22"/>
        </w:rPr>
        <w:noBreakHyphen/>
        <w:t>3</w:t>
      </w:r>
      <w:r>
        <w:rPr>
          <w:rStyle w:val="normaltextrun"/>
          <w:sz w:val="22"/>
          <w:szCs w:val="22"/>
        </w:rPr>
        <w:noBreakHyphen/>
        <w:t>level accuracy.  Combining Mistral’s lean decoder with LoRA thus promises a sweet</w:t>
      </w:r>
      <w:r>
        <w:rPr>
          <w:rStyle w:val="normaltextrun"/>
          <w:sz w:val="22"/>
          <w:szCs w:val="22"/>
        </w:rPr>
        <w:noBreakHyphen/>
        <w:t>spot of speed and accuracy that prior financial studies have not fully explored.</w:t>
      </w:r>
      <w:r>
        <w:rPr>
          <w:rStyle w:val="eop"/>
          <w:sz w:val="22"/>
          <w:szCs w:val="22"/>
        </w:rPr>
        <w:t> </w:t>
      </w:r>
    </w:p>
    <w:p w14:paraId="541F6C5D" w14:textId="77777777" w:rsidR="00011EF9" w:rsidRDefault="00011EF9" w:rsidP="00011EF9">
      <w:pPr>
        <w:pStyle w:val="paragraph"/>
        <w:spacing w:before="0" w:beforeAutospacing="0" w:after="0" w:afterAutospacing="0"/>
        <w:ind w:firstLine="225"/>
        <w:jc w:val="both"/>
        <w:textAlignment w:val="baseline"/>
        <w:rPr>
          <w:rFonts w:ascii="Segoe UI" w:hAnsi="Segoe UI" w:cs="Segoe UI"/>
          <w:sz w:val="18"/>
          <w:szCs w:val="18"/>
        </w:rPr>
      </w:pPr>
      <w:r>
        <w:rPr>
          <w:rStyle w:val="eop"/>
          <w:sz w:val="22"/>
          <w:szCs w:val="22"/>
        </w:rPr>
        <w:t> </w:t>
      </w:r>
    </w:p>
    <w:p w14:paraId="548CFDE8" w14:textId="77777777" w:rsidR="00011EF9" w:rsidRDefault="00011EF9" w:rsidP="00011EF9">
      <w:pPr>
        <w:pStyle w:val="paragraph"/>
        <w:spacing w:before="0" w:beforeAutospacing="0" w:after="0" w:afterAutospacing="0"/>
        <w:ind w:firstLine="225"/>
        <w:jc w:val="both"/>
        <w:textAlignment w:val="baseline"/>
        <w:rPr>
          <w:rFonts w:ascii="Segoe UI" w:hAnsi="Segoe UI" w:cs="Segoe UI"/>
          <w:sz w:val="18"/>
          <w:szCs w:val="18"/>
        </w:rPr>
      </w:pPr>
      <w:r>
        <w:rPr>
          <w:rStyle w:val="normaltextrun"/>
          <w:sz w:val="22"/>
          <w:szCs w:val="22"/>
        </w:rPr>
        <w:t>Our work situates itself at this intersection: we leverage the Mistral</w:t>
      </w:r>
      <w:r>
        <w:rPr>
          <w:rStyle w:val="normaltextrun"/>
          <w:sz w:val="22"/>
          <w:szCs w:val="22"/>
        </w:rPr>
        <w:noBreakHyphen/>
        <w:t>7B backbone and the FinGPT sentiment corpus, apply LoRA for parameter</w:t>
      </w:r>
      <w:r>
        <w:rPr>
          <w:rStyle w:val="normaltextrun"/>
          <w:sz w:val="22"/>
          <w:szCs w:val="22"/>
        </w:rPr>
        <w:noBreakHyphen/>
        <w:t>efficient adaptation, and report state</w:t>
      </w:r>
      <w:r>
        <w:rPr>
          <w:rStyle w:val="normaltextrun"/>
          <w:sz w:val="22"/>
          <w:szCs w:val="22"/>
        </w:rPr>
        <w:noBreakHyphen/>
        <w:t>of</w:t>
      </w:r>
      <w:r>
        <w:rPr>
          <w:rStyle w:val="normaltextrun"/>
          <w:sz w:val="22"/>
          <w:szCs w:val="22"/>
        </w:rPr>
        <w:noBreakHyphen/>
        <w:t>the</w:t>
      </w:r>
      <w:r>
        <w:rPr>
          <w:rStyle w:val="normaltextrun"/>
          <w:sz w:val="22"/>
          <w:szCs w:val="22"/>
        </w:rPr>
        <w:noBreakHyphen/>
        <w:t>art results on Financial PhraseBank, surpassing both FinBERT and existing FinGPT adapters. </w:t>
      </w:r>
      <w:r>
        <w:rPr>
          <w:rStyle w:val="eop"/>
          <w:sz w:val="22"/>
          <w:szCs w:val="22"/>
        </w:rPr>
        <w:t> </w:t>
      </w:r>
    </w:p>
    <w:p w14:paraId="3FF58A1E" w14:textId="77777777" w:rsidR="0006316A" w:rsidRDefault="0006316A" w:rsidP="0006316A">
      <w:pPr>
        <w:pStyle w:val="ACLSection"/>
      </w:pPr>
      <w:r>
        <w:t>Problem Definition and Dataset</w:t>
      </w:r>
    </w:p>
    <w:p w14:paraId="49C07CC3" w14:textId="77777777" w:rsidR="0006316A" w:rsidRDefault="0006316A" w:rsidP="0006316A">
      <w:pPr>
        <w:pStyle w:val="ACLSubsection"/>
      </w:pPr>
      <w:r>
        <w:t>Task Formulation</w:t>
      </w:r>
    </w:p>
    <w:p w14:paraId="787F12D6" w14:textId="77777777" w:rsidR="0006316A" w:rsidRDefault="00011EF9" w:rsidP="00011EF9">
      <w:pPr>
        <w:pStyle w:val="ACLTextFirstLine"/>
      </w:pPr>
      <w:r w:rsidRPr="00011EF9">
        <w:t>Given a single English news headline or short text snippet x, predict a sentiment label </w:t>
      </w:r>
      <w:r w:rsidRPr="00011EF9">
        <w:br/>
        <w:t>y </w:t>
      </w:r>
      <w:r w:rsidRPr="00011EF9">
        <w:rPr>
          <w:rFonts w:ascii="Cambria Math" w:hAnsi="Cambria Math" w:cs="Cambria Math"/>
        </w:rPr>
        <w:t>∈</w:t>
      </w:r>
      <w:r w:rsidRPr="00011EF9">
        <w:t> {negative, neutral, positive}. Performance is evaluated with Accuracy, and WeightedF1—the same metrics adopted by FinNLPsharedtask benchmarks. </w:t>
      </w:r>
    </w:p>
    <w:p w14:paraId="7EB224D8" w14:textId="77777777" w:rsidR="00303C01" w:rsidRDefault="00303C01" w:rsidP="00011EF9">
      <w:pPr>
        <w:pStyle w:val="ACLTextFirstLine"/>
      </w:pPr>
    </w:p>
    <w:p w14:paraId="51A66233" w14:textId="3C66B177" w:rsidR="00303C01" w:rsidRPr="00303C01" w:rsidRDefault="000A2660" w:rsidP="00303C01">
      <w:pPr>
        <w:pStyle w:val="ACLSubsection"/>
      </w:pPr>
      <w:r>
        <w:t>Training Corpus</w:t>
      </w:r>
    </w:p>
    <w:p w14:paraId="139E5C97" w14:textId="77777777" w:rsidR="00303C01" w:rsidRDefault="00011EF9" w:rsidP="00303C01">
      <w:pPr>
        <w:pStyle w:val="ACLTextFirstLine"/>
        <w:ind w:firstLine="0"/>
      </w:pPr>
      <w:r w:rsidRPr="00011EF9">
        <w:t>I fine</w:t>
      </w:r>
      <w:r w:rsidR="00866446">
        <w:t xml:space="preserve"> </w:t>
      </w:r>
      <w:r w:rsidRPr="00011EF9">
        <w:t xml:space="preserve">tuned on the </w:t>
      </w:r>
      <w:r w:rsidR="00866446" w:rsidRPr="00011EF9">
        <w:t>open source</w:t>
      </w:r>
      <w:r w:rsidRPr="00011EF9">
        <w:t> FinGPT/fingpt</w:t>
      </w:r>
      <w:r w:rsidR="00694189">
        <w:t xml:space="preserve"> </w:t>
      </w:r>
      <w:r w:rsidRPr="00011EF9">
        <w:t>sentiment</w:t>
      </w:r>
      <w:r w:rsidR="00694189">
        <w:t xml:space="preserve"> </w:t>
      </w:r>
      <w:r w:rsidRPr="00011EF9">
        <w:t>train dataset  </w:t>
      </w:r>
      <w:r w:rsidRPr="00011EF9">
        <w:br/>
        <w:t xml:space="preserve">After deduplication the corpus contains 76,772 sentences gathered from press releases, wire headlines, analyst commentary, and Reddit finance threads. </w:t>
      </w:r>
    </w:p>
    <w:p w14:paraId="02F2121B" w14:textId="77777777" w:rsidR="00303C01" w:rsidRDefault="00303C01" w:rsidP="00303C01">
      <w:pPr>
        <w:pStyle w:val="ACLTextFirstLine"/>
        <w:ind w:firstLine="0"/>
      </w:pPr>
    </w:p>
    <w:p w14:paraId="60F548B4" w14:textId="77777777" w:rsidR="00303C01" w:rsidRDefault="00303C01" w:rsidP="00303C01">
      <w:pPr>
        <w:pStyle w:val="ACLTextFirstLine"/>
        <w:ind w:firstLine="0"/>
      </w:pPr>
    </w:p>
    <w:p w14:paraId="587D7D20" w14:textId="77777777" w:rsidR="00303C01" w:rsidRDefault="00303C01" w:rsidP="00303C01">
      <w:pPr>
        <w:pStyle w:val="ACLTextFirstLine"/>
        <w:ind w:firstLine="0"/>
      </w:pPr>
    </w:p>
    <w:p w14:paraId="2AACA690" w14:textId="77777777" w:rsidR="00303C01" w:rsidRDefault="00303C01" w:rsidP="00303C01">
      <w:pPr>
        <w:pStyle w:val="ACLTextFirstLine"/>
        <w:ind w:firstLine="0"/>
      </w:pPr>
    </w:p>
    <w:p w14:paraId="7F16741B" w14:textId="77777777" w:rsidR="00303C01" w:rsidRDefault="00303C01" w:rsidP="00303C01">
      <w:pPr>
        <w:pStyle w:val="ACLTextFirstLine"/>
        <w:ind w:firstLine="0"/>
      </w:pPr>
    </w:p>
    <w:p w14:paraId="05A6BEC5" w14:textId="1BD615FE" w:rsidR="00D446DB" w:rsidRDefault="00011EF9" w:rsidP="00303C01">
      <w:pPr>
        <w:pStyle w:val="ACLTextFirstLine"/>
        <w:ind w:firstLine="0"/>
      </w:pPr>
      <w:r w:rsidRPr="00011EF9">
        <w:lastRenderedPageBreak/>
        <w:t>Using train_test_split(test_size=0.05, seed=42) we obtain: </w:t>
      </w:r>
    </w:p>
    <w:p w14:paraId="6BC7A4E1" w14:textId="1C1E63FF" w:rsidR="00303C01" w:rsidRDefault="004D517E" w:rsidP="00303C01">
      <w:pPr>
        <w:pStyle w:val="ACLTextFirstLine"/>
        <w:ind w:firstLine="0"/>
      </w:pPr>
      <w:r>
        <w:rPr>
          <w:noProof/>
        </w:rPr>
        <w:pict w14:anchorId="317B542F">
          <v:shapetype id="_x0000_t202" coordsize="21600,21600" o:spt="202" path="m,l,21600r21600,l21600,xe">
            <v:stroke joinstyle="miter"/>
            <v:path gradientshapeok="t" o:connecttype="rect"/>
          </v:shapetype>
          <v:shape id="_x0000_s2063" type="#_x0000_t202" style="position:absolute;left:0;text-align:left;margin-left:0;margin-top:13.4pt;width:220.25pt;height:107.1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" stroked="f">
            <v:textbox>
              <w:txbxContent>
                <w:tbl>
                  <w:tblPr>
                    <w:tblW w:w="417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4"/>
                    <w:gridCol w:w="1107"/>
                    <w:gridCol w:w="1107"/>
                  </w:tblGrid>
                  <w:tr w:rsidR="00303C01" w:rsidRPr="001A5F14" w14:paraId="7950E8F4" w14:textId="77777777">
                    <w:trPr>
                      <w:trHeight w:val="309"/>
                    </w:trPr>
                    <w:tc>
                      <w:tcPr>
                        <w:tcW w:w="1964" w:type="dxa"/>
                      </w:tcPr>
                      <w:p w14:paraId="3FAF6840" w14:textId="77777777" w:rsidR="00303C01" w:rsidRPr="001A5F14" w:rsidRDefault="00303C01" w:rsidP="00F45E99">
                        <w:pPr>
                          <w:pStyle w:val="ACLText"/>
                          <w:rPr>
                            <w:b/>
                            <w:bCs/>
                            <w:sz w:val="20"/>
                          </w:rPr>
                        </w:pPr>
                        <w:r>
                          <w:rPr>
                            <w:b/>
                            <w:bCs/>
                            <w:sz w:val="20"/>
                          </w:rPr>
                          <w:t>Split</w:t>
                        </w:r>
                      </w:p>
                    </w:tc>
                    <w:tc>
                      <w:tcPr>
                        <w:tcW w:w="1107" w:type="dxa"/>
                        <w:tcBorders>
                          <w:bottom w:val="single" w:sz="4" w:space="0" w:color="auto"/>
                          <w:right w:val="nil"/>
                        </w:tcBorders>
                      </w:tcPr>
                      <w:p w14:paraId="473F2742" w14:textId="77777777" w:rsidR="00303C01" w:rsidRPr="001A5F14" w:rsidRDefault="00303C01" w:rsidP="00F45E99">
                        <w:pPr>
                          <w:pStyle w:val="ACLText"/>
                          <w:rPr>
                            <w:b/>
                            <w:bCs/>
                            <w:sz w:val="20"/>
                          </w:rPr>
                        </w:pPr>
                        <w:r>
                          <w:rPr>
                            <w:b/>
                            <w:bCs/>
                            <w:sz w:val="20"/>
                          </w:rPr>
                          <w:t>Train</w:t>
                        </w:r>
                      </w:p>
                    </w:tc>
                    <w:tc>
                      <w:tcPr>
                        <w:tcW w:w="1107" w:type="dxa"/>
                        <w:tcBorders>
                          <w:bottom w:val="single" w:sz="4" w:space="0" w:color="auto"/>
                          <w:right w:val="single" w:sz="4" w:space="0" w:color="auto"/>
                        </w:tcBorders>
                      </w:tcPr>
                      <w:p w14:paraId="5CD1D7CE" w14:textId="77777777" w:rsidR="00303C01" w:rsidRPr="001A5F14" w:rsidRDefault="00303C01" w:rsidP="00F45E99">
                        <w:pPr>
                          <w:pStyle w:val="ACLText"/>
                          <w:rPr>
                            <w:b/>
                            <w:bCs/>
                            <w:sz w:val="20"/>
                          </w:rPr>
                        </w:pPr>
                        <w:r>
                          <w:rPr>
                            <w:b/>
                            <w:bCs/>
                            <w:sz w:val="20"/>
                          </w:rPr>
                          <w:t>Val</w:t>
                        </w:r>
                      </w:p>
                    </w:tc>
                  </w:tr>
                  <w:tr w:rsidR="00303C01" w:rsidRPr="001A5F14" w14:paraId="0F0AA6BC" w14:textId="77777777">
                    <w:trPr>
                      <w:trHeight w:val="278"/>
                    </w:trPr>
                    <w:tc>
                      <w:tcPr>
                        <w:tcW w:w="1964" w:type="dxa"/>
                      </w:tcPr>
                      <w:p w14:paraId="3005C0CB" w14:textId="77777777" w:rsidR="00303C01" w:rsidRPr="001A5F14" w:rsidRDefault="00303C01" w:rsidP="00F45E99">
                        <w:pPr>
                          <w:pStyle w:val="ACLText"/>
                          <w:rPr>
                            <w:sz w:val="20"/>
                          </w:rPr>
                        </w:pPr>
                        <w:r>
                          <w:rPr>
                            <w:sz w:val="20"/>
                          </w:rPr>
                          <w:t># Sentences</w:t>
                        </w:r>
                      </w:p>
                    </w:tc>
                    <w:tc>
                      <w:tcPr>
                        <w:tcW w:w="1107" w:type="dxa"/>
                        <w:tcBorders>
                          <w:bottom w:val="nil"/>
                          <w:right w:val="nil"/>
                        </w:tcBorders>
                      </w:tcPr>
                      <w:p w14:paraId="67C1F1A7" w14:textId="77777777" w:rsidR="00303C01" w:rsidRPr="001A5F14" w:rsidRDefault="00303C01" w:rsidP="00F45E99">
                        <w:pPr>
                          <w:pStyle w:val="ACLText"/>
                          <w:rPr>
                            <w:sz w:val="20"/>
                          </w:rPr>
                        </w:pPr>
                        <w:r>
                          <w:rPr>
                            <w:sz w:val="20"/>
                          </w:rPr>
                          <w:t>72933</w:t>
                        </w:r>
                      </w:p>
                    </w:tc>
                    <w:tc>
                      <w:tcPr>
                        <w:tcW w:w="1107" w:type="dxa"/>
                        <w:tcBorders>
                          <w:bottom w:val="nil"/>
                          <w:right w:val="single" w:sz="4" w:space="0" w:color="auto"/>
                        </w:tcBorders>
                      </w:tcPr>
                      <w:p w14:paraId="16607F91" w14:textId="77777777" w:rsidR="00303C01" w:rsidRPr="001A5F14" w:rsidRDefault="00303C01" w:rsidP="00F45E99">
                        <w:pPr>
                          <w:pStyle w:val="ACLText"/>
                          <w:rPr>
                            <w:sz w:val="20"/>
                          </w:rPr>
                        </w:pPr>
                        <w:r>
                          <w:rPr>
                            <w:sz w:val="20"/>
                          </w:rPr>
                          <w:t>3839</w:t>
                        </w:r>
                      </w:p>
                    </w:tc>
                  </w:tr>
                  <w:tr w:rsidR="00303C01" w:rsidRPr="001A5F14" w14:paraId="7DADCACE" w14:textId="77777777">
                    <w:trPr>
                      <w:trHeight w:val="278"/>
                    </w:trPr>
                    <w:tc>
                      <w:tcPr>
                        <w:tcW w:w="1964" w:type="dxa"/>
                      </w:tcPr>
                      <w:p w14:paraId="26AB3199" w14:textId="77777777" w:rsidR="00303C01" w:rsidRPr="001A5F14" w:rsidRDefault="00303C01" w:rsidP="00F45E99">
                        <w:pPr>
                          <w:pStyle w:val="ACLText"/>
                          <w:rPr>
                            <w:sz w:val="20"/>
                          </w:rPr>
                        </w:pPr>
                        <w:r>
                          <w:rPr>
                            <w:sz w:val="20"/>
                          </w:rPr>
                          <w:t>Positives (%)</w:t>
                        </w:r>
                      </w:p>
                    </w:tc>
                    <w:tc>
                      <w:tcPr>
                        <w:tcW w:w="1107" w:type="dxa"/>
                        <w:tcBorders>
                          <w:top w:val="nil"/>
                          <w:bottom w:val="nil"/>
                          <w:right w:val="nil"/>
                        </w:tcBorders>
                      </w:tcPr>
                      <w:p w14:paraId="109A7002" w14:textId="77777777" w:rsidR="00303C01" w:rsidRPr="001A5F14" w:rsidRDefault="00303C01" w:rsidP="00F45E99">
                        <w:pPr>
                          <w:pStyle w:val="ACLText"/>
                          <w:rPr>
                            <w:sz w:val="20"/>
                          </w:rPr>
                        </w:pPr>
                        <w:r>
                          <w:rPr>
                            <w:sz w:val="20"/>
                          </w:rPr>
                          <w:t>24.7</w:t>
                        </w:r>
                      </w:p>
                    </w:tc>
                    <w:tc>
                      <w:tcPr>
                        <w:tcW w:w="1107" w:type="dxa"/>
                        <w:tcBorders>
                          <w:top w:val="nil"/>
                          <w:bottom w:val="nil"/>
                          <w:right w:val="single" w:sz="4" w:space="0" w:color="auto"/>
                        </w:tcBorders>
                      </w:tcPr>
                      <w:p w14:paraId="0FC7C3C3" w14:textId="77777777" w:rsidR="00303C01" w:rsidRPr="001A5F14" w:rsidRDefault="00303C01" w:rsidP="00F45E99">
                        <w:pPr>
                          <w:pStyle w:val="ACLText"/>
                          <w:rPr>
                            <w:sz w:val="20"/>
                          </w:rPr>
                        </w:pPr>
                        <w:r>
                          <w:rPr>
                            <w:sz w:val="20"/>
                          </w:rPr>
                          <w:t>24.9</w:t>
                        </w:r>
                      </w:p>
                    </w:tc>
                  </w:tr>
                  <w:tr w:rsidR="00303C01" w:rsidRPr="001A5F14" w14:paraId="663A7BB9" w14:textId="77777777">
                    <w:trPr>
                      <w:trHeight w:val="105"/>
                    </w:trPr>
                    <w:tc>
                      <w:tcPr>
                        <w:tcW w:w="1964" w:type="dxa"/>
                      </w:tcPr>
                      <w:p w14:paraId="0F4A3F2B" w14:textId="77777777" w:rsidR="00303C01" w:rsidRPr="001A5F14" w:rsidRDefault="00303C01" w:rsidP="00F45E99">
                        <w:pPr>
                          <w:pStyle w:val="ACLText"/>
                          <w:rPr>
                            <w:sz w:val="20"/>
                          </w:rPr>
                        </w:pPr>
                        <w:r>
                          <w:rPr>
                            <w:sz w:val="20"/>
                          </w:rPr>
                          <w:t>Neutral (%)</w:t>
                        </w:r>
                      </w:p>
                    </w:tc>
                    <w:tc>
                      <w:tcPr>
                        <w:tcW w:w="1107" w:type="dxa"/>
                        <w:tcBorders>
                          <w:top w:val="nil"/>
                          <w:bottom w:val="nil"/>
                          <w:right w:val="nil"/>
                        </w:tcBorders>
                      </w:tcPr>
                      <w:p w14:paraId="2E66118A" w14:textId="77777777" w:rsidR="00303C01" w:rsidRPr="001A5F14" w:rsidRDefault="00303C01" w:rsidP="00F45E99">
                        <w:pPr>
                          <w:pStyle w:val="ACLText"/>
                          <w:rPr>
                            <w:sz w:val="20"/>
                          </w:rPr>
                        </w:pPr>
                        <w:r>
                          <w:rPr>
                            <w:sz w:val="20"/>
                          </w:rPr>
                          <w:t>50.8</w:t>
                        </w:r>
                      </w:p>
                    </w:tc>
                    <w:tc>
                      <w:tcPr>
                        <w:tcW w:w="1107" w:type="dxa"/>
                        <w:tcBorders>
                          <w:top w:val="nil"/>
                          <w:bottom w:val="nil"/>
                          <w:right w:val="single" w:sz="4" w:space="0" w:color="auto"/>
                        </w:tcBorders>
                      </w:tcPr>
                      <w:p w14:paraId="1CBBA876" w14:textId="77777777" w:rsidR="00303C01" w:rsidRPr="001A5F14" w:rsidRDefault="00303C01" w:rsidP="00F45E99">
                        <w:pPr>
                          <w:pStyle w:val="ACLText"/>
                          <w:rPr>
                            <w:sz w:val="20"/>
                          </w:rPr>
                        </w:pPr>
                        <w:r>
                          <w:rPr>
                            <w:sz w:val="20"/>
                          </w:rPr>
                          <w:t>50.2</w:t>
                        </w:r>
                      </w:p>
                    </w:tc>
                  </w:tr>
                  <w:tr w:rsidR="00303C01" w:rsidRPr="001A5F14" w14:paraId="4F949605" w14:textId="77777777">
                    <w:trPr>
                      <w:trHeight w:val="278"/>
                    </w:trPr>
                    <w:tc>
                      <w:tcPr>
                        <w:tcW w:w="1964" w:type="dxa"/>
                      </w:tcPr>
                      <w:p w14:paraId="6CA965A2" w14:textId="77777777" w:rsidR="00303C01" w:rsidRPr="001A5F14" w:rsidRDefault="00303C01" w:rsidP="00F45E99">
                        <w:pPr>
                          <w:pStyle w:val="ACLText"/>
                          <w:rPr>
                            <w:sz w:val="20"/>
                          </w:rPr>
                        </w:pPr>
                        <w:r>
                          <w:rPr>
                            <w:sz w:val="20"/>
                          </w:rPr>
                          <w:t>Negative (%)</w:t>
                        </w:r>
                      </w:p>
                    </w:tc>
                    <w:tc>
                      <w:tcPr>
                        <w:tcW w:w="1107" w:type="dxa"/>
                        <w:tcBorders>
                          <w:top w:val="nil"/>
                          <w:right w:val="nil"/>
                        </w:tcBorders>
                      </w:tcPr>
                      <w:p w14:paraId="39ACFA9A" w14:textId="77777777" w:rsidR="00303C01" w:rsidRPr="001A5F14" w:rsidRDefault="00303C01" w:rsidP="00F45E99">
                        <w:pPr>
                          <w:pStyle w:val="ACLText"/>
                          <w:rPr>
                            <w:sz w:val="20"/>
                          </w:rPr>
                        </w:pPr>
                        <w:r>
                          <w:rPr>
                            <w:sz w:val="20"/>
                          </w:rPr>
                          <w:t>24.5</w:t>
                        </w:r>
                      </w:p>
                    </w:tc>
                    <w:tc>
                      <w:tcPr>
                        <w:tcW w:w="1107" w:type="dxa"/>
                        <w:tcBorders>
                          <w:top w:val="nil"/>
                          <w:right w:val="single" w:sz="4" w:space="0" w:color="auto"/>
                        </w:tcBorders>
                      </w:tcPr>
                      <w:p w14:paraId="3C16BE70" w14:textId="77777777" w:rsidR="00303C01" w:rsidRPr="001A5F14" w:rsidRDefault="00303C01" w:rsidP="00F45E99">
                        <w:pPr>
                          <w:pStyle w:val="ACLText"/>
                          <w:keepNext/>
                          <w:rPr>
                            <w:sz w:val="20"/>
                          </w:rPr>
                        </w:pPr>
                        <w:r>
                          <w:rPr>
                            <w:sz w:val="20"/>
                          </w:rPr>
                          <w:t>24.9</w:t>
                        </w:r>
                      </w:p>
                    </w:tc>
                  </w:tr>
                </w:tbl>
                <w:p w14:paraId="124C14A9" w14:textId="77777777" w:rsidR="00303C01" w:rsidRDefault="00303C01" w:rsidP="00303C01">
                  <w:pPr>
                    <w:pStyle w:val="Caption"/>
                  </w:pPr>
                  <w:r>
                    <w:t xml:space="preserve">Table 1: Train-Test Split </w:t>
                  </w:r>
                </w:p>
              </w:txbxContent>
            </v:textbox>
            <w10:wrap type="square"/>
          </v:shape>
        </w:pict>
      </w:r>
    </w:p>
    <w:p w14:paraId="68F144F6" w14:textId="5E3C08D1" w:rsidR="007770C6" w:rsidRPr="007770C6" w:rsidRDefault="007770C6" w:rsidP="007770C6">
      <w:pPr>
        <w:pStyle w:val="ACLSubsection"/>
      </w:pPr>
      <w:r w:rsidRPr="007770C6">
        <w:t xml:space="preserve">Preprocessing </w:t>
      </w:r>
    </w:p>
    <w:p w14:paraId="0AEF7074" w14:textId="5F54A6F3" w:rsidR="007770C6" w:rsidRPr="007770C6" w:rsidRDefault="007770C6" w:rsidP="007770C6">
      <w:pPr>
        <w:pStyle w:val="ACLTextFirstLine"/>
      </w:pPr>
      <w:r w:rsidRPr="007770C6">
        <w:t xml:space="preserve">Pipeline </w:t>
      </w:r>
      <w:r w:rsidRPr="007770C6">
        <w:rPr>
          <w:b/>
          <w:bCs/>
        </w:rPr>
        <w:t>Cleaning</w:t>
      </w:r>
      <w:r w:rsidRPr="007770C6">
        <w:t> – Unicode</w:t>
      </w:r>
      <w:r w:rsidRPr="007770C6">
        <w:noBreakHyphen/>
        <w:t>normalise, remove HTML artefacts, collapse whitespace.</w:t>
      </w:r>
    </w:p>
    <w:p w14:paraId="1EB9D8E0" w14:textId="77777777" w:rsidR="007770C6" w:rsidRPr="007770C6" w:rsidRDefault="00866446" w:rsidP="00B74F5E">
      <w:pPr>
        <w:pStyle w:val="ACLTextFirstLine"/>
      </w:pPr>
      <w:r w:rsidRPr="007770C6">
        <w:rPr>
          <w:b/>
          <w:bCs/>
        </w:rPr>
        <w:t>Tokenization</w:t>
      </w:r>
      <w:r w:rsidR="007770C6" w:rsidRPr="007770C6">
        <w:t>: Use the native </w:t>
      </w:r>
      <w:r w:rsidR="007770C6" w:rsidRPr="007770C6">
        <w:rPr>
          <w:i/>
          <w:iCs/>
        </w:rPr>
        <w:t>Mistral</w:t>
      </w:r>
      <w:r w:rsidR="007770C6" w:rsidRPr="007770C6">
        <w:rPr>
          <w:i/>
          <w:iCs/>
        </w:rPr>
        <w:noBreakHyphen/>
        <w:t>7B</w:t>
      </w:r>
      <w:r w:rsidR="007770C6" w:rsidRPr="007770C6">
        <w:rPr>
          <w:i/>
          <w:iCs/>
        </w:rPr>
        <w:noBreakHyphen/>
        <w:t>v0.1</w:t>
      </w:r>
      <w:r w:rsidR="007770C6" w:rsidRPr="007770C6">
        <w:t> 32 k BPE tokenizer.</w:t>
      </w:r>
    </w:p>
    <w:p w14:paraId="5AC1CED5" w14:textId="77777777" w:rsidR="007770C6" w:rsidRPr="007770C6" w:rsidRDefault="007770C6" w:rsidP="007770C6">
      <w:pPr>
        <w:pStyle w:val="ACLTextFirstLine"/>
      </w:pPr>
      <w:r w:rsidRPr="007770C6">
        <w:rPr>
          <w:b/>
          <w:bCs/>
        </w:rPr>
        <w:t>Prompt templating</w:t>
      </w:r>
      <w:r w:rsidRPr="007770C6">
        <w:t>: Each sentence is wrapped exactly as in the training script:</w:t>
      </w:r>
    </w:p>
    <w:p w14:paraId="5828A9D4" w14:textId="77777777" w:rsidR="007770C6" w:rsidRPr="007770C6" w:rsidRDefault="007770C6" w:rsidP="007770C6">
      <w:pPr>
        <w:pStyle w:val="ACLTextFirstLine"/>
        <w:rPr>
          <w:i/>
          <w:iCs/>
        </w:rPr>
      </w:pPr>
      <w:r w:rsidRPr="007770C6">
        <w:rPr>
          <w:i/>
          <w:iCs/>
        </w:rPr>
        <w:t>Instruction: What is the sentiment of this news? Please choose an answer from {negative/neutral/positive}</w:t>
      </w:r>
    </w:p>
    <w:p w14:paraId="2B080BCC" w14:textId="77777777" w:rsidR="007770C6" w:rsidRPr="007770C6" w:rsidRDefault="007770C6" w:rsidP="007770C6">
      <w:pPr>
        <w:pStyle w:val="ACLTextFirstLine"/>
        <w:rPr>
          <w:i/>
          <w:iCs/>
        </w:rPr>
      </w:pPr>
      <w:r w:rsidRPr="007770C6">
        <w:rPr>
          <w:i/>
          <w:iCs/>
        </w:rPr>
        <w:t>Input: {text}</w:t>
      </w:r>
    </w:p>
    <w:p w14:paraId="6EB96C85" w14:textId="77777777" w:rsidR="007770C6" w:rsidRPr="007770C6" w:rsidRDefault="004D517E" w:rsidP="007770C6">
      <w:pPr>
        <w:pStyle w:val="ACLTextFirstLine"/>
        <w:rPr>
          <w:i/>
          <w:iCs/>
        </w:rPr>
      </w:pPr>
      <w:r>
        <w:rPr>
          <w:noProof/>
        </w:rPr>
        <w:pict w14:anchorId="34C2E676">
          <v:shape id="Text Box 25" o:spid="_x0000_s2062" type="#_x0000_t202" alt="" style="position:absolute;left:0;text-align:left;margin-left:235.45pt;margin-top:18.75pt;width:220.25pt;height:123.4pt;z-index:-251685888;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stroked="f">
            <v:textbox>
              <w:txbxContent>
                <w:tbl>
                  <w:tblPr>
                    <w:tblW w:w="423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0"/>
                    <w:gridCol w:w="2340"/>
                  </w:tblGrid>
                  <w:tr w:rsidR="005E76FC" w:rsidRPr="001A5F14" w14:paraId="1176BA82" w14:textId="77777777" w:rsidTr="00F272E2">
                    <w:trPr>
                      <w:trHeight w:val="312"/>
                    </w:trPr>
                    <w:tc>
                      <w:tcPr>
                        <w:tcW w:w="1890" w:type="dxa"/>
                      </w:tcPr>
                      <w:p w14:paraId="3A1F6C7E" w14:textId="77777777" w:rsidR="005E76FC" w:rsidRPr="001A5F14" w:rsidRDefault="005E76FC" w:rsidP="00F45E99">
                        <w:pPr>
                          <w:pStyle w:val="ACLText"/>
                          <w:rPr>
                            <w:b/>
                            <w:bCs/>
                            <w:sz w:val="20"/>
                          </w:rPr>
                        </w:pPr>
                        <w:r>
                          <w:rPr>
                            <w:b/>
                            <w:bCs/>
                            <w:sz w:val="20"/>
                          </w:rPr>
                          <w:t>Hyperparameter</w:t>
                        </w:r>
                      </w:p>
                    </w:tc>
                    <w:tc>
                      <w:tcPr>
                        <w:tcW w:w="2340" w:type="dxa"/>
                        <w:tcBorders>
                          <w:bottom w:val="single" w:sz="4" w:space="0" w:color="auto"/>
                          <w:right w:val="single" w:sz="4" w:space="0" w:color="auto"/>
                        </w:tcBorders>
                      </w:tcPr>
                      <w:p w14:paraId="6291E122" w14:textId="77777777" w:rsidR="005E76FC" w:rsidRPr="001A5F14" w:rsidRDefault="005E76FC" w:rsidP="00F45E99">
                        <w:pPr>
                          <w:pStyle w:val="ACLText"/>
                          <w:rPr>
                            <w:b/>
                            <w:bCs/>
                            <w:sz w:val="20"/>
                          </w:rPr>
                        </w:pPr>
                        <w:r>
                          <w:rPr>
                            <w:b/>
                            <w:bCs/>
                            <w:sz w:val="20"/>
                          </w:rPr>
                          <w:t>Value</w:t>
                        </w:r>
                      </w:p>
                    </w:tc>
                  </w:tr>
                  <w:tr w:rsidR="005E76FC" w:rsidRPr="001A5F14" w14:paraId="09C33E2E" w14:textId="77777777" w:rsidTr="00F272E2">
                    <w:trPr>
                      <w:trHeight w:val="280"/>
                    </w:trPr>
                    <w:tc>
                      <w:tcPr>
                        <w:tcW w:w="1890" w:type="dxa"/>
                      </w:tcPr>
                      <w:p w14:paraId="12DDC8F3" w14:textId="77777777" w:rsidR="005E76FC" w:rsidRPr="001A5F14" w:rsidRDefault="005E76FC" w:rsidP="00F45E99">
                        <w:pPr>
                          <w:pStyle w:val="ACLText"/>
                          <w:rPr>
                            <w:sz w:val="20"/>
                          </w:rPr>
                        </w:pPr>
                        <w:r>
                          <w:rPr>
                            <w:sz w:val="20"/>
                          </w:rPr>
                          <w:t>Lo</w:t>
                        </w:r>
                        <w:r w:rsidR="002E45E4">
                          <w:rPr>
                            <w:sz w:val="20"/>
                          </w:rPr>
                          <w:t xml:space="preserve">RA rank </w:t>
                        </w:r>
                        <w:r w:rsidR="002E45E4" w:rsidRPr="00BF7F58">
                          <w:rPr>
                            <w:i/>
                            <w:iCs/>
                            <w:sz w:val="20"/>
                          </w:rPr>
                          <w:t>r</w:t>
                        </w:r>
                      </w:p>
                    </w:tc>
                    <w:tc>
                      <w:tcPr>
                        <w:tcW w:w="2340" w:type="dxa"/>
                        <w:tcBorders>
                          <w:top w:val="nil"/>
                          <w:bottom w:val="nil"/>
                          <w:right w:val="single" w:sz="4" w:space="0" w:color="auto"/>
                        </w:tcBorders>
                      </w:tcPr>
                      <w:p w14:paraId="6172BCD6" w14:textId="77777777" w:rsidR="005E76FC" w:rsidRPr="001A5F14" w:rsidRDefault="003E655A" w:rsidP="00F45E99">
                        <w:pPr>
                          <w:pStyle w:val="ACLText"/>
                          <w:rPr>
                            <w:sz w:val="20"/>
                          </w:rPr>
                        </w:pPr>
                        <w:r>
                          <w:rPr>
                            <w:sz w:val="20"/>
                          </w:rPr>
                          <w:t>16</w:t>
                        </w:r>
                      </w:p>
                    </w:tc>
                  </w:tr>
                  <w:tr w:rsidR="005E76FC" w:rsidRPr="001A5F14" w14:paraId="78744B5A" w14:textId="77777777" w:rsidTr="00F272E2">
                    <w:trPr>
                      <w:trHeight w:val="106"/>
                    </w:trPr>
                    <w:tc>
                      <w:tcPr>
                        <w:tcW w:w="1890" w:type="dxa"/>
                      </w:tcPr>
                      <w:p w14:paraId="2235156C" w14:textId="77777777" w:rsidR="005E76FC" w:rsidRPr="001A5F14" w:rsidRDefault="002E45E4" w:rsidP="00F45E99">
                        <w:pPr>
                          <w:pStyle w:val="ACLText"/>
                          <w:rPr>
                            <w:sz w:val="20"/>
                          </w:rPr>
                        </w:pPr>
                        <w:r>
                          <w:rPr>
                            <w:sz w:val="20"/>
                          </w:rPr>
                          <w:t>Sca</w:t>
                        </w:r>
                        <w:r w:rsidR="00BF7F58">
                          <w:rPr>
                            <w:sz w:val="20"/>
                          </w:rPr>
                          <w:t xml:space="preserve">ling </w:t>
                        </w:r>
                        <w:r w:rsidR="00A40731" w:rsidRPr="00A40731">
                          <w:rPr>
                            <w:b/>
                            <w:bCs/>
                            <w:sz w:val="20"/>
                          </w:rPr>
                          <w:t>α</w:t>
                        </w:r>
                      </w:p>
                    </w:tc>
                    <w:tc>
                      <w:tcPr>
                        <w:tcW w:w="2340" w:type="dxa"/>
                        <w:tcBorders>
                          <w:top w:val="nil"/>
                          <w:bottom w:val="nil"/>
                          <w:right w:val="single" w:sz="4" w:space="0" w:color="auto"/>
                        </w:tcBorders>
                      </w:tcPr>
                      <w:p w14:paraId="6983983D" w14:textId="77777777" w:rsidR="005E76FC" w:rsidRPr="001A5F14" w:rsidRDefault="003E655A" w:rsidP="00F45E99">
                        <w:pPr>
                          <w:pStyle w:val="ACLText"/>
                          <w:rPr>
                            <w:sz w:val="20"/>
                          </w:rPr>
                        </w:pPr>
                        <w:r>
                          <w:rPr>
                            <w:sz w:val="20"/>
                          </w:rPr>
                          <w:t>32</w:t>
                        </w:r>
                      </w:p>
                    </w:tc>
                  </w:tr>
                  <w:tr w:rsidR="005E76FC" w:rsidRPr="001A5F14" w14:paraId="289A7343" w14:textId="77777777" w:rsidTr="00F272E2">
                    <w:trPr>
                      <w:trHeight w:val="307"/>
                    </w:trPr>
                    <w:tc>
                      <w:tcPr>
                        <w:tcW w:w="1890" w:type="dxa"/>
                      </w:tcPr>
                      <w:p w14:paraId="207BAAD1" w14:textId="77777777" w:rsidR="005E76FC" w:rsidRPr="001A5F14" w:rsidRDefault="00FA6425" w:rsidP="00F45E99">
                        <w:pPr>
                          <w:pStyle w:val="ACLText"/>
                          <w:rPr>
                            <w:sz w:val="20"/>
                          </w:rPr>
                        </w:pPr>
                        <w:r>
                          <w:rPr>
                            <w:sz w:val="20"/>
                          </w:rPr>
                          <w:t>LoRA dropout</w:t>
                        </w:r>
                      </w:p>
                    </w:tc>
                    <w:tc>
                      <w:tcPr>
                        <w:tcW w:w="2340" w:type="dxa"/>
                        <w:tcBorders>
                          <w:top w:val="nil"/>
                          <w:bottom w:val="nil"/>
                          <w:right w:val="single" w:sz="4" w:space="0" w:color="auto"/>
                        </w:tcBorders>
                      </w:tcPr>
                      <w:p w14:paraId="4354D5CA" w14:textId="77777777" w:rsidR="005E76FC" w:rsidRPr="001A5F14" w:rsidRDefault="003E655A" w:rsidP="00F45E99">
                        <w:pPr>
                          <w:pStyle w:val="ACLText"/>
                          <w:keepNext/>
                          <w:rPr>
                            <w:sz w:val="20"/>
                          </w:rPr>
                        </w:pPr>
                        <w:r>
                          <w:rPr>
                            <w:sz w:val="20"/>
                          </w:rPr>
                          <w:t>0.10</w:t>
                        </w:r>
                      </w:p>
                    </w:tc>
                  </w:tr>
                  <w:tr w:rsidR="00FA6425" w:rsidRPr="001A5F14" w14:paraId="75C711A2" w14:textId="77777777" w:rsidTr="00F272E2">
                    <w:trPr>
                      <w:trHeight w:val="307"/>
                    </w:trPr>
                    <w:tc>
                      <w:tcPr>
                        <w:tcW w:w="1890" w:type="dxa"/>
                      </w:tcPr>
                      <w:p w14:paraId="484492C1" w14:textId="77777777" w:rsidR="00FA6425" w:rsidRDefault="00FA6425" w:rsidP="00F45E99">
                        <w:pPr>
                          <w:pStyle w:val="ACLText"/>
                          <w:rPr>
                            <w:sz w:val="20"/>
                          </w:rPr>
                        </w:pPr>
                        <w:r>
                          <w:rPr>
                            <w:sz w:val="20"/>
                          </w:rPr>
                          <w:t xml:space="preserve">Trainable </w:t>
                        </w:r>
                        <w:r w:rsidR="003E655A">
                          <w:rPr>
                            <w:sz w:val="20"/>
                          </w:rPr>
                          <w:t>parameters</w:t>
                        </w:r>
                      </w:p>
                    </w:tc>
                    <w:tc>
                      <w:tcPr>
                        <w:tcW w:w="2340" w:type="dxa"/>
                        <w:tcBorders>
                          <w:top w:val="nil"/>
                          <w:bottom w:val="nil"/>
                          <w:right w:val="single" w:sz="4" w:space="0" w:color="auto"/>
                        </w:tcBorders>
                      </w:tcPr>
                      <w:p w14:paraId="09BEBF8C" w14:textId="77777777" w:rsidR="00FA6425" w:rsidRPr="001A5F14" w:rsidRDefault="003E655A" w:rsidP="00F45E99">
                        <w:pPr>
                          <w:pStyle w:val="ACLText"/>
                          <w:keepNext/>
                          <w:rPr>
                            <w:sz w:val="20"/>
                          </w:rPr>
                        </w:pPr>
                        <w:r>
                          <w:rPr>
                            <w:sz w:val="20"/>
                          </w:rPr>
                          <w:t>≈</w:t>
                        </w:r>
                        <w:r w:rsidR="00853960">
                          <w:rPr>
                            <w:sz w:val="20"/>
                          </w:rPr>
                          <w:t xml:space="preserve"> 9 M (0.2% of 7B)</w:t>
                        </w:r>
                      </w:p>
                    </w:tc>
                  </w:tr>
                  <w:tr w:rsidR="00FA6425" w:rsidRPr="001A5F14" w14:paraId="07AF032B" w14:textId="77777777" w:rsidTr="00F272E2">
                    <w:trPr>
                      <w:trHeight w:val="307"/>
                    </w:trPr>
                    <w:tc>
                      <w:tcPr>
                        <w:tcW w:w="1890" w:type="dxa"/>
                      </w:tcPr>
                      <w:p w14:paraId="70FC6165" w14:textId="77777777" w:rsidR="00FA6425" w:rsidRDefault="003E655A" w:rsidP="00F45E99">
                        <w:pPr>
                          <w:pStyle w:val="ACLText"/>
                          <w:rPr>
                            <w:sz w:val="20"/>
                          </w:rPr>
                        </w:pPr>
                        <w:r>
                          <w:rPr>
                            <w:sz w:val="20"/>
                          </w:rPr>
                          <w:t>Adapter size</w:t>
                        </w:r>
                      </w:p>
                    </w:tc>
                    <w:tc>
                      <w:tcPr>
                        <w:tcW w:w="2340" w:type="dxa"/>
                        <w:tcBorders>
                          <w:top w:val="nil"/>
                          <w:right w:val="single" w:sz="4" w:space="0" w:color="auto"/>
                        </w:tcBorders>
                      </w:tcPr>
                      <w:p w14:paraId="1D314EF6" w14:textId="77777777" w:rsidR="00FA6425" w:rsidRPr="001A5F14" w:rsidRDefault="008D0766" w:rsidP="00F45E99">
                        <w:pPr>
                          <w:pStyle w:val="ACLText"/>
                          <w:keepNext/>
                          <w:rPr>
                            <w:sz w:val="20"/>
                          </w:rPr>
                        </w:pPr>
                        <w:r>
                          <w:rPr>
                            <w:sz w:val="20"/>
                          </w:rPr>
                          <w:t>83.9 MB</w:t>
                        </w:r>
                      </w:p>
                    </w:tc>
                  </w:tr>
                </w:tbl>
                <w:p w14:paraId="60194D41" w14:textId="77777777" w:rsidR="00C32E6A" w:rsidRDefault="00C32E6A" w:rsidP="00C32E6A">
                  <w:pPr>
                    <w:pStyle w:val="Caption"/>
                  </w:pPr>
                  <w:r>
                    <w:t xml:space="preserve">Table </w:t>
                  </w:r>
                  <w:r w:rsidR="008D0766">
                    <w:t>3</w:t>
                  </w:r>
                  <w:r>
                    <w:t xml:space="preserve">: </w:t>
                  </w:r>
                  <w:r w:rsidR="00AD5BF4">
                    <w:t>LoRA Hyperparameters</w:t>
                  </w:r>
                </w:p>
              </w:txbxContent>
            </v:textbox>
            <w10:wrap type="tight"/>
          </v:shape>
        </w:pict>
      </w:r>
      <w:r w:rsidR="007770C6" w:rsidRPr="007770C6">
        <w:rPr>
          <w:i/>
          <w:iCs/>
        </w:rPr>
        <w:t>Answer:</w:t>
      </w:r>
    </w:p>
    <w:p w14:paraId="5A851B3B" w14:textId="77777777" w:rsidR="007770C6" w:rsidRPr="007770C6" w:rsidRDefault="004D517E" w:rsidP="00B74F5E">
      <w:pPr>
        <w:pStyle w:val="ACLTextFirstLine"/>
      </w:pPr>
      <w:r>
        <w:rPr>
          <w:noProof/>
        </w:rPr>
        <w:pict w14:anchorId="36A6C948">
          <v:shape id="Text Box 23" o:spid="_x0000_s2061" type="#_x0000_t202" alt="" style="position:absolute;left:0;text-align:left;margin-left:-8pt;margin-top:44.35pt;width:220.25pt;height:92.55pt;z-index:-251696128;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stroked="f">
            <v:textbox>
              <w:txbxContent>
                <w:tbl>
                  <w:tblPr>
                    <w:tblW w:w="417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271"/>
                    <w:gridCol w:w="1107"/>
                  </w:tblGrid>
                  <w:tr w:rsidR="006F162C" w:rsidRPr="001A5F14" w14:paraId="5252CDB9" w14:textId="77777777" w:rsidTr="00B1640E">
                    <w:trPr>
                      <w:trHeight w:val="309"/>
                    </w:trPr>
                    <w:tc>
                      <w:tcPr>
                        <w:tcW w:w="1800" w:type="dxa"/>
                      </w:tcPr>
                      <w:p w14:paraId="63A6EA76" w14:textId="77777777" w:rsidR="006F162C" w:rsidRPr="001A5F14" w:rsidRDefault="00B1640E" w:rsidP="00F45E99">
                        <w:pPr>
                          <w:pStyle w:val="ACLText"/>
                          <w:rPr>
                            <w:b/>
                            <w:bCs/>
                            <w:sz w:val="20"/>
                          </w:rPr>
                        </w:pPr>
                        <w:r>
                          <w:rPr>
                            <w:b/>
                            <w:bCs/>
                            <w:sz w:val="20"/>
                          </w:rPr>
                          <w:t>Cla</w:t>
                        </w:r>
                        <w:r w:rsidRPr="00181DD1">
                          <w:rPr>
                            <w:b/>
                            <w:bCs/>
                            <w:sz w:val="20"/>
                          </w:rPr>
                          <w:t>ss</w:t>
                        </w:r>
                      </w:p>
                    </w:tc>
                    <w:tc>
                      <w:tcPr>
                        <w:tcW w:w="1271" w:type="dxa"/>
                        <w:tcBorders>
                          <w:bottom w:val="single" w:sz="4" w:space="0" w:color="auto"/>
                          <w:right w:val="nil"/>
                        </w:tcBorders>
                      </w:tcPr>
                      <w:p w14:paraId="157DAE86" w14:textId="77777777" w:rsidR="006F162C" w:rsidRPr="00B1640E" w:rsidRDefault="00B1640E" w:rsidP="00F45E99">
                        <w:pPr>
                          <w:pStyle w:val="ACLText"/>
                          <w:rPr>
                            <w:b/>
                            <w:bCs/>
                            <w:sz w:val="20"/>
                          </w:rPr>
                        </w:pPr>
                        <w:r w:rsidRPr="00B1640E">
                          <w:rPr>
                            <w:b/>
                            <w:bCs/>
                            <w:sz w:val="20"/>
                          </w:rPr>
                          <w:t># Sentences</w:t>
                        </w:r>
                      </w:p>
                    </w:tc>
                    <w:tc>
                      <w:tcPr>
                        <w:tcW w:w="1107" w:type="dxa"/>
                        <w:tcBorders>
                          <w:bottom w:val="single" w:sz="4" w:space="0" w:color="auto"/>
                          <w:right w:val="single" w:sz="4" w:space="0" w:color="auto"/>
                        </w:tcBorders>
                      </w:tcPr>
                      <w:p w14:paraId="119D159C" w14:textId="77777777" w:rsidR="006F162C" w:rsidRPr="001A5F14" w:rsidRDefault="001407A7" w:rsidP="00F45E99">
                        <w:pPr>
                          <w:pStyle w:val="ACLText"/>
                          <w:rPr>
                            <w:b/>
                            <w:bCs/>
                            <w:sz w:val="20"/>
                          </w:rPr>
                        </w:pPr>
                        <w:r>
                          <w:rPr>
                            <w:b/>
                            <w:bCs/>
                            <w:sz w:val="20"/>
                          </w:rPr>
                          <w:t>Share (%)</w:t>
                        </w:r>
                      </w:p>
                    </w:tc>
                  </w:tr>
                  <w:tr w:rsidR="006F162C" w:rsidRPr="001A5F14" w14:paraId="62906DC0" w14:textId="77777777" w:rsidTr="00B1640E">
                    <w:trPr>
                      <w:trHeight w:val="278"/>
                    </w:trPr>
                    <w:tc>
                      <w:tcPr>
                        <w:tcW w:w="1800" w:type="dxa"/>
                      </w:tcPr>
                      <w:p w14:paraId="4DAB1A0F" w14:textId="77777777" w:rsidR="006F162C" w:rsidRPr="001A5F14" w:rsidRDefault="000C67F5" w:rsidP="00F45E99">
                        <w:pPr>
                          <w:pStyle w:val="ACLText"/>
                          <w:rPr>
                            <w:sz w:val="20"/>
                          </w:rPr>
                        </w:pPr>
                        <w:r>
                          <w:rPr>
                            <w:sz w:val="20"/>
                          </w:rPr>
                          <w:t xml:space="preserve">Neutral </w:t>
                        </w:r>
                      </w:p>
                    </w:tc>
                    <w:tc>
                      <w:tcPr>
                        <w:tcW w:w="1271" w:type="dxa"/>
                        <w:tcBorders>
                          <w:top w:val="nil"/>
                          <w:bottom w:val="nil"/>
                          <w:right w:val="nil"/>
                        </w:tcBorders>
                      </w:tcPr>
                      <w:p w14:paraId="381381D9" w14:textId="77777777" w:rsidR="006F162C" w:rsidRPr="001A5F14" w:rsidRDefault="008E7FD7" w:rsidP="00F45E99">
                        <w:pPr>
                          <w:pStyle w:val="ACLText"/>
                          <w:rPr>
                            <w:sz w:val="20"/>
                          </w:rPr>
                        </w:pPr>
                        <w:r>
                          <w:rPr>
                            <w:sz w:val="20"/>
                          </w:rPr>
                          <w:t>1391</w:t>
                        </w:r>
                      </w:p>
                    </w:tc>
                    <w:tc>
                      <w:tcPr>
                        <w:tcW w:w="1107" w:type="dxa"/>
                        <w:tcBorders>
                          <w:top w:val="nil"/>
                          <w:bottom w:val="nil"/>
                          <w:right w:val="single" w:sz="4" w:space="0" w:color="auto"/>
                        </w:tcBorders>
                      </w:tcPr>
                      <w:p w14:paraId="5F6937D9" w14:textId="77777777" w:rsidR="006F162C" w:rsidRPr="001A5F14" w:rsidRDefault="008E7FD7" w:rsidP="00F45E99">
                        <w:pPr>
                          <w:pStyle w:val="ACLText"/>
                          <w:rPr>
                            <w:sz w:val="20"/>
                          </w:rPr>
                        </w:pPr>
                        <w:r>
                          <w:rPr>
                            <w:sz w:val="20"/>
                          </w:rPr>
                          <w:t>61.6</w:t>
                        </w:r>
                      </w:p>
                    </w:tc>
                  </w:tr>
                  <w:tr w:rsidR="006F162C" w:rsidRPr="001A5F14" w14:paraId="48232F03" w14:textId="77777777" w:rsidTr="00B1640E">
                    <w:trPr>
                      <w:trHeight w:val="105"/>
                    </w:trPr>
                    <w:tc>
                      <w:tcPr>
                        <w:tcW w:w="1800" w:type="dxa"/>
                      </w:tcPr>
                      <w:p w14:paraId="59CF4A7F" w14:textId="77777777" w:rsidR="006F162C" w:rsidRPr="001A5F14" w:rsidRDefault="008E7FD7" w:rsidP="00F45E99">
                        <w:pPr>
                          <w:pStyle w:val="ACLText"/>
                          <w:rPr>
                            <w:sz w:val="20"/>
                          </w:rPr>
                        </w:pPr>
                        <w:r>
                          <w:rPr>
                            <w:sz w:val="20"/>
                          </w:rPr>
                          <w:t>Positives</w:t>
                        </w:r>
                      </w:p>
                    </w:tc>
                    <w:tc>
                      <w:tcPr>
                        <w:tcW w:w="1271" w:type="dxa"/>
                        <w:tcBorders>
                          <w:top w:val="nil"/>
                          <w:bottom w:val="nil"/>
                          <w:right w:val="nil"/>
                        </w:tcBorders>
                      </w:tcPr>
                      <w:p w14:paraId="0069CB9F" w14:textId="77777777" w:rsidR="006F162C" w:rsidRPr="001A5F14" w:rsidRDefault="008E7FD7" w:rsidP="00F45E99">
                        <w:pPr>
                          <w:pStyle w:val="ACLText"/>
                          <w:rPr>
                            <w:sz w:val="20"/>
                          </w:rPr>
                        </w:pPr>
                        <w:r>
                          <w:rPr>
                            <w:sz w:val="20"/>
                          </w:rPr>
                          <w:t>570</w:t>
                        </w:r>
                      </w:p>
                    </w:tc>
                    <w:tc>
                      <w:tcPr>
                        <w:tcW w:w="1107" w:type="dxa"/>
                        <w:tcBorders>
                          <w:top w:val="nil"/>
                          <w:bottom w:val="nil"/>
                          <w:right w:val="single" w:sz="4" w:space="0" w:color="auto"/>
                        </w:tcBorders>
                      </w:tcPr>
                      <w:p w14:paraId="75B5524C" w14:textId="77777777" w:rsidR="006F162C" w:rsidRPr="001A5F14" w:rsidRDefault="008E7FD7" w:rsidP="00F45E99">
                        <w:pPr>
                          <w:pStyle w:val="ACLText"/>
                          <w:rPr>
                            <w:sz w:val="20"/>
                          </w:rPr>
                        </w:pPr>
                        <w:r>
                          <w:rPr>
                            <w:sz w:val="20"/>
                          </w:rPr>
                          <w:t>25.2</w:t>
                        </w:r>
                      </w:p>
                    </w:tc>
                  </w:tr>
                  <w:tr w:rsidR="006F162C" w:rsidRPr="001A5F14" w14:paraId="2E78B225" w14:textId="77777777" w:rsidTr="00B1640E">
                    <w:trPr>
                      <w:trHeight w:val="278"/>
                    </w:trPr>
                    <w:tc>
                      <w:tcPr>
                        <w:tcW w:w="1800" w:type="dxa"/>
                      </w:tcPr>
                      <w:p w14:paraId="08CF627B" w14:textId="77777777" w:rsidR="006F162C" w:rsidRPr="001A5F14" w:rsidRDefault="006F162C" w:rsidP="00F45E99">
                        <w:pPr>
                          <w:pStyle w:val="ACLText"/>
                          <w:rPr>
                            <w:sz w:val="20"/>
                          </w:rPr>
                        </w:pPr>
                        <w:r>
                          <w:rPr>
                            <w:sz w:val="20"/>
                          </w:rPr>
                          <w:t xml:space="preserve">Negative </w:t>
                        </w:r>
                      </w:p>
                    </w:tc>
                    <w:tc>
                      <w:tcPr>
                        <w:tcW w:w="1271" w:type="dxa"/>
                        <w:tcBorders>
                          <w:top w:val="nil"/>
                          <w:right w:val="nil"/>
                        </w:tcBorders>
                      </w:tcPr>
                      <w:p w14:paraId="1701BABD" w14:textId="77777777" w:rsidR="006F162C" w:rsidRPr="001A5F14" w:rsidRDefault="008E7FD7" w:rsidP="00F45E99">
                        <w:pPr>
                          <w:pStyle w:val="ACLText"/>
                          <w:rPr>
                            <w:sz w:val="20"/>
                          </w:rPr>
                        </w:pPr>
                        <w:r>
                          <w:rPr>
                            <w:sz w:val="20"/>
                          </w:rPr>
                          <w:t>303</w:t>
                        </w:r>
                      </w:p>
                    </w:tc>
                    <w:tc>
                      <w:tcPr>
                        <w:tcW w:w="1107" w:type="dxa"/>
                        <w:tcBorders>
                          <w:top w:val="nil"/>
                          <w:right w:val="single" w:sz="4" w:space="0" w:color="auto"/>
                        </w:tcBorders>
                      </w:tcPr>
                      <w:p w14:paraId="3865A506" w14:textId="77777777" w:rsidR="006F162C" w:rsidRPr="001A5F14" w:rsidRDefault="008E7FD7" w:rsidP="00F45E99">
                        <w:pPr>
                          <w:pStyle w:val="ACLText"/>
                          <w:keepNext/>
                          <w:rPr>
                            <w:sz w:val="20"/>
                          </w:rPr>
                        </w:pPr>
                        <w:r>
                          <w:rPr>
                            <w:sz w:val="20"/>
                          </w:rPr>
                          <w:t>13.4</w:t>
                        </w:r>
                      </w:p>
                    </w:tc>
                  </w:tr>
                </w:tbl>
                <w:p w14:paraId="6756FC8C" w14:textId="77777777" w:rsidR="006F162C" w:rsidRDefault="006F162C" w:rsidP="006F162C">
                  <w:pPr>
                    <w:pStyle w:val="Caption"/>
                  </w:pPr>
                  <w:r>
                    <w:t xml:space="preserve">Table </w:t>
                  </w:r>
                  <w:r w:rsidR="00181DD1">
                    <w:t>2</w:t>
                  </w:r>
                  <w:r>
                    <w:t>:</w:t>
                  </w:r>
                  <w:r w:rsidR="00C502AA">
                    <w:t>Label Distribution</w:t>
                  </w:r>
                </w:p>
              </w:txbxContent>
            </v:textbox>
            <w10:wrap type="tight"/>
          </v:shape>
        </w:pict>
      </w:r>
      <w:r w:rsidR="007770C6" w:rsidRPr="007770C6">
        <w:t>This “instruction</w:t>
      </w:r>
      <w:r w:rsidR="007770C6" w:rsidRPr="007770C6">
        <w:noBreakHyphen/>
        <w:t>style” format consistently triggers single</w:t>
      </w:r>
      <w:r w:rsidR="007770C6" w:rsidRPr="007770C6">
        <w:noBreakHyphen/>
        <w:t>token answers that simplify label mapping.</w:t>
      </w:r>
    </w:p>
    <w:p w14:paraId="3F729C72" w14:textId="77777777" w:rsidR="007770C6" w:rsidRPr="007770C6" w:rsidRDefault="007770C6" w:rsidP="004B3F0D">
      <w:pPr>
        <w:pStyle w:val="ACLTextFirstLine"/>
      </w:pPr>
      <w:r w:rsidRPr="007770C6">
        <w:rPr>
          <w:b/>
          <w:bCs/>
        </w:rPr>
        <w:t>Label Mapping:</w:t>
      </w:r>
      <w:r w:rsidRPr="007770C6">
        <w:t> Generation is truncated at the first decoded token; a regex maps</w:t>
      </w:r>
      <w:r w:rsidRPr="007770C6">
        <w:br/>
        <w:t>negative → 0, neutral → 1, positive → 2.</w:t>
      </w:r>
    </w:p>
    <w:p w14:paraId="2AE89E7A" w14:textId="77777777" w:rsidR="007770C6" w:rsidRPr="007770C6" w:rsidRDefault="007770C6" w:rsidP="007770C6">
      <w:pPr>
        <w:pStyle w:val="ACLTextFirstLine"/>
      </w:pPr>
      <w:r w:rsidRPr="007770C6">
        <w:t>FinGPT captures contemporary finance slang (e.g., “YOLO”, “tendies”) that legacy corpora miss.</w:t>
      </w:r>
    </w:p>
    <w:p w14:paraId="391478BA" w14:textId="77777777" w:rsidR="007770C6" w:rsidRPr="007770C6" w:rsidRDefault="004D517E" w:rsidP="00A62005">
      <w:pPr>
        <w:pStyle w:val="ACLTextFirstLine"/>
      </w:pPr>
      <w:r>
        <w:rPr>
          <w:noProof/>
        </w:rPr>
        <w:pict w14:anchorId="2D203214">
          <v:shape id="Text Box 13" o:spid="_x0000_s2060" type="#_x0000_t202" style="position:absolute;left:0;text-align:left;margin-left:246.7pt;margin-top:24.85pt;width:232.25pt;height:122.6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" stroked="f">
            <v:textbox>
              <w:txbxContent>
                <w:tbl>
                  <w:tblPr>
                    <w:tblW w:w="423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0"/>
                    <w:gridCol w:w="680"/>
                    <w:gridCol w:w="1260"/>
                    <w:gridCol w:w="1530"/>
                  </w:tblGrid>
                  <w:tr w:rsidR="007C0915" w:rsidRPr="001A5F14" w14:paraId="1DE25FAA" w14:textId="77777777" w:rsidTr="001D2D0E">
                    <w:trPr>
                      <w:trHeight w:val="309"/>
                    </w:trPr>
                    <w:tc>
                      <w:tcPr>
                        <w:tcW w:w="760" w:type="dxa"/>
                      </w:tcPr>
                      <w:p w14:paraId="5D6C4BBD" w14:textId="77777777" w:rsidR="007C0915" w:rsidRPr="001A5F14" w:rsidRDefault="007C0915" w:rsidP="00F45E99">
                        <w:pPr>
                          <w:pStyle w:val="ACLText"/>
                          <w:rPr>
                            <w:b/>
                            <w:bCs/>
                            <w:sz w:val="20"/>
                          </w:rPr>
                        </w:pPr>
                        <w:r>
                          <w:rPr>
                            <w:b/>
                            <w:bCs/>
                            <w:sz w:val="20"/>
                          </w:rPr>
                          <w:t>Epoch</w:t>
                        </w:r>
                      </w:p>
                    </w:tc>
                    <w:tc>
                      <w:tcPr>
                        <w:tcW w:w="680" w:type="dxa"/>
                        <w:tcBorders>
                          <w:bottom w:val="single" w:sz="4" w:space="0" w:color="auto"/>
                          <w:right w:val="nil"/>
                        </w:tcBorders>
                      </w:tcPr>
                      <w:p w14:paraId="1EA27551" w14:textId="77777777" w:rsidR="007C0915" w:rsidRPr="001A5F14" w:rsidRDefault="007C0915" w:rsidP="00F45E99">
                        <w:pPr>
                          <w:pStyle w:val="ACLText"/>
                          <w:rPr>
                            <w:b/>
                            <w:bCs/>
                            <w:sz w:val="20"/>
                          </w:rPr>
                        </w:pPr>
                        <w:r>
                          <w:rPr>
                            <w:b/>
                            <w:bCs/>
                            <w:sz w:val="20"/>
                          </w:rPr>
                          <w:t>Step</w:t>
                        </w:r>
                      </w:p>
                    </w:tc>
                    <w:tc>
                      <w:tcPr>
                        <w:tcW w:w="1260" w:type="dxa"/>
                        <w:tcBorders>
                          <w:bottom w:val="single" w:sz="4" w:space="0" w:color="auto"/>
                          <w:right w:val="single" w:sz="4" w:space="0" w:color="auto"/>
                        </w:tcBorders>
                      </w:tcPr>
                      <w:p w14:paraId="597B6E3B" w14:textId="77777777" w:rsidR="007C0915" w:rsidRPr="001A5F14" w:rsidRDefault="007C0915" w:rsidP="00F45E99">
                        <w:pPr>
                          <w:pStyle w:val="ACLText"/>
                          <w:rPr>
                            <w:b/>
                            <w:bCs/>
                            <w:sz w:val="20"/>
                          </w:rPr>
                        </w:pPr>
                        <w:r>
                          <w:rPr>
                            <w:b/>
                            <w:bCs/>
                            <w:sz w:val="20"/>
                          </w:rPr>
                          <w:t>Training Loss</w:t>
                        </w:r>
                      </w:p>
                    </w:tc>
                    <w:tc>
                      <w:tcPr>
                        <w:tcW w:w="1530" w:type="dxa"/>
                        <w:tcBorders>
                          <w:bottom w:val="single" w:sz="4" w:space="0" w:color="auto"/>
                          <w:right w:val="single" w:sz="4" w:space="0" w:color="auto"/>
                        </w:tcBorders>
                      </w:tcPr>
                      <w:p w14:paraId="6F40A40C" w14:textId="77777777" w:rsidR="007C0915" w:rsidRDefault="00336AD6" w:rsidP="00F45E99">
                        <w:pPr>
                          <w:pStyle w:val="ACLText"/>
                          <w:rPr>
                            <w:b/>
                            <w:bCs/>
                            <w:sz w:val="20"/>
                          </w:rPr>
                        </w:pPr>
                        <w:r>
                          <w:rPr>
                            <w:b/>
                            <w:bCs/>
                            <w:sz w:val="20"/>
                          </w:rPr>
                          <w:t>Validation Loss</w:t>
                        </w:r>
                      </w:p>
                    </w:tc>
                  </w:tr>
                  <w:tr w:rsidR="007C0915" w:rsidRPr="001A5F14" w14:paraId="1A8ECED0" w14:textId="77777777" w:rsidTr="001D2D0E">
                    <w:trPr>
                      <w:trHeight w:val="278"/>
                    </w:trPr>
                    <w:tc>
                      <w:tcPr>
                        <w:tcW w:w="760" w:type="dxa"/>
                      </w:tcPr>
                      <w:p w14:paraId="107CC79D" w14:textId="77777777" w:rsidR="007C0915" w:rsidRPr="001A5F14" w:rsidRDefault="007C0915" w:rsidP="00F45E99">
                        <w:pPr>
                          <w:pStyle w:val="ACLText"/>
                          <w:rPr>
                            <w:sz w:val="20"/>
                          </w:rPr>
                        </w:pPr>
                        <w:r>
                          <w:rPr>
                            <w:sz w:val="20"/>
                          </w:rPr>
                          <w:t>1</w:t>
                        </w:r>
                      </w:p>
                    </w:tc>
                    <w:tc>
                      <w:tcPr>
                        <w:tcW w:w="680" w:type="dxa"/>
                        <w:tcBorders>
                          <w:bottom w:val="nil"/>
                          <w:right w:val="nil"/>
                        </w:tcBorders>
                      </w:tcPr>
                      <w:p w14:paraId="1E02971F" w14:textId="77777777" w:rsidR="007C0915" w:rsidRPr="001A5F14" w:rsidRDefault="007C0915" w:rsidP="00F45E99">
                        <w:pPr>
                          <w:pStyle w:val="ACLText"/>
                          <w:rPr>
                            <w:sz w:val="20"/>
                          </w:rPr>
                        </w:pPr>
                        <w:r>
                          <w:rPr>
                            <w:sz w:val="20"/>
                          </w:rPr>
                          <w:t>1140</w:t>
                        </w:r>
                      </w:p>
                    </w:tc>
                    <w:tc>
                      <w:tcPr>
                        <w:tcW w:w="1260" w:type="dxa"/>
                        <w:tcBorders>
                          <w:bottom w:val="nil"/>
                          <w:right w:val="single" w:sz="4" w:space="0" w:color="auto"/>
                        </w:tcBorders>
                      </w:tcPr>
                      <w:p w14:paraId="646C45DE" w14:textId="62DFA83A" w:rsidR="007C0915" w:rsidRPr="001A5F14" w:rsidRDefault="007C0915" w:rsidP="00F45E99">
                        <w:pPr>
                          <w:pStyle w:val="ACLText"/>
                          <w:rPr>
                            <w:sz w:val="20"/>
                          </w:rPr>
                        </w:pPr>
                        <w:r>
                          <w:rPr>
                            <w:sz w:val="20"/>
                          </w:rPr>
                          <w:t>0.06</w:t>
                        </w:r>
                        <w:r w:rsidR="00303C01">
                          <w:rPr>
                            <w:sz w:val="20"/>
                          </w:rPr>
                          <w:t>80</w:t>
                        </w:r>
                      </w:p>
                    </w:tc>
                    <w:tc>
                      <w:tcPr>
                        <w:tcW w:w="1530" w:type="dxa"/>
                        <w:tcBorders>
                          <w:bottom w:val="nil"/>
                          <w:right w:val="single" w:sz="4" w:space="0" w:color="auto"/>
                        </w:tcBorders>
                      </w:tcPr>
                      <w:p w14:paraId="28C14C09" w14:textId="013FE69C" w:rsidR="007C0915" w:rsidRDefault="00336AD6" w:rsidP="00F45E99">
                        <w:pPr>
                          <w:pStyle w:val="ACLText"/>
                          <w:rPr>
                            <w:sz w:val="20"/>
                          </w:rPr>
                        </w:pPr>
                        <w:r>
                          <w:rPr>
                            <w:sz w:val="20"/>
                          </w:rPr>
                          <w:t>0.112</w:t>
                        </w:r>
                        <w:r w:rsidR="00303C01">
                          <w:rPr>
                            <w:sz w:val="20"/>
                          </w:rPr>
                          <w:t>1</w:t>
                        </w:r>
                      </w:p>
                    </w:tc>
                  </w:tr>
                  <w:tr w:rsidR="007C0915" w:rsidRPr="001A5F14" w14:paraId="01628011" w14:textId="77777777" w:rsidTr="001D2D0E">
                    <w:trPr>
                      <w:trHeight w:val="278"/>
                    </w:trPr>
                    <w:tc>
                      <w:tcPr>
                        <w:tcW w:w="760" w:type="dxa"/>
                      </w:tcPr>
                      <w:p w14:paraId="73A0B75C" w14:textId="77777777" w:rsidR="007C0915" w:rsidRPr="001A5F14" w:rsidRDefault="007C0915" w:rsidP="00F45E99">
                        <w:pPr>
                          <w:pStyle w:val="ACLText"/>
                          <w:rPr>
                            <w:sz w:val="20"/>
                          </w:rPr>
                        </w:pPr>
                        <w:r>
                          <w:rPr>
                            <w:sz w:val="20"/>
                          </w:rPr>
                          <w:t>2</w:t>
                        </w:r>
                      </w:p>
                    </w:tc>
                    <w:tc>
                      <w:tcPr>
                        <w:tcW w:w="680" w:type="dxa"/>
                        <w:tcBorders>
                          <w:top w:val="nil"/>
                          <w:bottom w:val="nil"/>
                          <w:right w:val="nil"/>
                        </w:tcBorders>
                      </w:tcPr>
                      <w:p w14:paraId="77A72E4B" w14:textId="77777777" w:rsidR="007C0915" w:rsidRPr="001A5F14" w:rsidRDefault="007C0915" w:rsidP="00F45E99">
                        <w:pPr>
                          <w:pStyle w:val="ACLText"/>
                          <w:rPr>
                            <w:sz w:val="20"/>
                          </w:rPr>
                        </w:pPr>
                        <w:r>
                          <w:rPr>
                            <w:sz w:val="20"/>
                          </w:rPr>
                          <w:t>2280</w:t>
                        </w:r>
                      </w:p>
                    </w:tc>
                    <w:tc>
                      <w:tcPr>
                        <w:tcW w:w="1260" w:type="dxa"/>
                        <w:tcBorders>
                          <w:top w:val="nil"/>
                          <w:bottom w:val="nil"/>
                          <w:right w:val="single" w:sz="4" w:space="0" w:color="auto"/>
                        </w:tcBorders>
                      </w:tcPr>
                      <w:p w14:paraId="63A7E669" w14:textId="2DF9CEE2" w:rsidR="007C0915" w:rsidRPr="001A5F14" w:rsidRDefault="007C0915" w:rsidP="00F45E99">
                        <w:pPr>
                          <w:pStyle w:val="ACLText"/>
                          <w:rPr>
                            <w:sz w:val="20"/>
                          </w:rPr>
                        </w:pPr>
                        <w:r>
                          <w:rPr>
                            <w:sz w:val="20"/>
                          </w:rPr>
                          <w:t>0.133</w:t>
                        </w:r>
                        <w:r w:rsidR="00303C01">
                          <w:rPr>
                            <w:sz w:val="20"/>
                          </w:rPr>
                          <w:t>7</w:t>
                        </w:r>
                      </w:p>
                    </w:tc>
                    <w:tc>
                      <w:tcPr>
                        <w:tcW w:w="1530" w:type="dxa"/>
                        <w:tcBorders>
                          <w:top w:val="nil"/>
                          <w:bottom w:val="nil"/>
                          <w:right w:val="single" w:sz="4" w:space="0" w:color="auto"/>
                        </w:tcBorders>
                      </w:tcPr>
                      <w:p w14:paraId="3B3F2B07" w14:textId="41996959" w:rsidR="007C0915" w:rsidRPr="00336AD6" w:rsidRDefault="00336AD6" w:rsidP="00F45E99">
                        <w:pPr>
                          <w:pStyle w:val="ACLText"/>
                          <w:rPr>
                            <w:b/>
                            <w:bCs/>
                            <w:sz w:val="20"/>
                          </w:rPr>
                        </w:pPr>
                        <w:r>
                          <w:rPr>
                            <w:b/>
                            <w:bCs/>
                            <w:sz w:val="20"/>
                          </w:rPr>
                          <w:t>0.100</w:t>
                        </w:r>
                        <w:r w:rsidR="00303C01">
                          <w:rPr>
                            <w:b/>
                            <w:bCs/>
                            <w:sz w:val="20"/>
                          </w:rPr>
                          <w:t>9</w:t>
                        </w:r>
                      </w:p>
                    </w:tc>
                  </w:tr>
                  <w:tr w:rsidR="007C0915" w:rsidRPr="001A5F14" w14:paraId="5DDA2F1C" w14:textId="77777777" w:rsidTr="001D2D0E">
                    <w:trPr>
                      <w:trHeight w:val="105"/>
                    </w:trPr>
                    <w:tc>
                      <w:tcPr>
                        <w:tcW w:w="760" w:type="dxa"/>
                      </w:tcPr>
                      <w:p w14:paraId="3AD7BB75" w14:textId="77777777" w:rsidR="007C0915" w:rsidRPr="001A5F14" w:rsidRDefault="007C0915" w:rsidP="00F45E99">
                        <w:pPr>
                          <w:pStyle w:val="ACLText"/>
                          <w:rPr>
                            <w:sz w:val="20"/>
                          </w:rPr>
                        </w:pPr>
                        <w:r>
                          <w:rPr>
                            <w:sz w:val="20"/>
                          </w:rPr>
                          <w:t>3</w:t>
                        </w:r>
                      </w:p>
                    </w:tc>
                    <w:tc>
                      <w:tcPr>
                        <w:tcW w:w="680" w:type="dxa"/>
                        <w:tcBorders>
                          <w:top w:val="nil"/>
                          <w:bottom w:val="nil"/>
                          <w:right w:val="nil"/>
                        </w:tcBorders>
                      </w:tcPr>
                      <w:p w14:paraId="013F4296" w14:textId="77777777" w:rsidR="007C0915" w:rsidRPr="001A5F14" w:rsidRDefault="007C0915" w:rsidP="00F45E99">
                        <w:pPr>
                          <w:pStyle w:val="ACLText"/>
                          <w:rPr>
                            <w:sz w:val="20"/>
                          </w:rPr>
                        </w:pPr>
                        <w:r>
                          <w:rPr>
                            <w:sz w:val="20"/>
                          </w:rPr>
                          <w:t>3420</w:t>
                        </w:r>
                      </w:p>
                    </w:tc>
                    <w:tc>
                      <w:tcPr>
                        <w:tcW w:w="1260" w:type="dxa"/>
                        <w:tcBorders>
                          <w:top w:val="nil"/>
                          <w:bottom w:val="nil"/>
                          <w:right w:val="single" w:sz="4" w:space="0" w:color="auto"/>
                        </w:tcBorders>
                      </w:tcPr>
                      <w:p w14:paraId="72EA3394" w14:textId="0C62C8AF" w:rsidR="007C0915" w:rsidRPr="001A5F14" w:rsidRDefault="007C0915" w:rsidP="00F45E99">
                        <w:pPr>
                          <w:pStyle w:val="ACLText"/>
                          <w:rPr>
                            <w:sz w:val="20"/>
                          </w:rPr>
                        </w:pPr>
                        <w:r>
                          <w:rPr>
                            <w:sz w:val="20"/>
                          </w:rPr>
                          <w:t>0.049</w:t>
                        </w:r>
                        <w:r w:rsidR="00303C01">
                          <w:rPr>
                            <w:sz w:val="20"/>
                          </w:rPr>
                          <w:t>9</w:t>
                        </w:r>
                      </w:p>
                    </w:tc>
                    <w:tc>
                      <w:tcPr>
                        <w:tcW w:w="1530" w:type="dxa"/>
                        <w:tcBorders>
                          <w:top w:val="nil"/>
                          <w:bottom w:val="nil"/>
                          <w:right w:val="single" w:sz="4" w:space="0" w:color="auto"/>
                        </w:tcBorders>
                      </w:tcPr>
                      <w:p w14:paraId="1DC9B2B9" w14:textId="03323578" w:rsidR="007C0915" w:rsidRDefault="006B3588" w:rsidP="00F45E99">
                        <w:pPr>
                          <w:pStyle w:val="ACLText"/>
                          <w:rPr>
                            <w:sz w:val="20"/>
                          </w:rPr>
                        </w:pPr>
                        <w:r>
                          <w:rPr>
                            <w:sz w:val="20"/>
                          </w:rPr>
                          <w:t>0.11</w:t>
                        </w:r>
                        <w:r w:rsidR="00CB2B58">
                          <w:rPr>
                            <w:sz w:val="20"/>
                          </w:rPr>
                          <w:t>4</w:t>
                        </w:r>
                        <w:r w:rsidR="00303C01">
                          <w:rPr>
                            <w:sz w:val="20"/>
                          </w:rPr>
                          <w:t>79</w:t>
                        </w:r>
                      </w:p>
                    </w:tc>
                  </w:tr>
                  <w:tr w:rsidR="007C0915" w:rsidRPr="001A5F14" w14:paraId="7516AC83" w14:textId="77777777" w:rsidTr="001D2D0E">
                    <w:trPr>
                      <w:trHeight w:val="278"/>
                    </w:trPr>
                    <w:tc>
                      <w:tcPr>
                        <w:tcW w:w="760" w:type="dxa"/>
                      </w:tcPr>
                      <w:p w14:paraId="164E1F17" w14:textId="77777777" w:rsidR="007C0915" w:rsidRPr="001A5F14" w:rsidRDefault="007C0915" w:rsidP="00F45E99">
                        <w:pPr>
                          <w:pStyle w:val="ACLText"/>
                          <w:rPr>
                            <w:sz w:val="20"/>
                          </w:rPr>
                        </w:pPr>
                        <w:r>
                          <w:rPr>
                            <w:sz w:val="20"/>
                          </w:rPr>
                          <w:t>4</w:t>
                        </w:r>
                      </w:p>
                    </w:tc>
                    <w:tc>
                      <w:tcPr>
                        <w:tcW w:w="680" w:type="dxa"/>
                        <w:tcBorders>
                          <w:top w:val="nil"/>
                          <w:right w:val="nil"/>
                        </w:tcBorders>
                      </w:tcPr>
                      <w:p w14:paraId="4E0B67A2" w14:textId="77777777" w:rsidR="007C0915" w:rsidRPr="001A5F14" w:rsidRDefault="007C0915" w:rsidP="00F45E99">
                        <w:pPr>
                          <w:pStyle w:val="ACLText"/>
                          <w:rPr>
                            <w:sz w:val="20"/>
                          </w:rPr>
                        </w:pPr>
                        <w:r>
                          <w:rPr>
                            <w:sz w:val="20"/>
                          </w:rPr>
                          <w:t>4560</w:t>
                        </w:r>
                      </w:p>
                    </w:tc>
                    <w:tc>
                      <w:tcPr>
                        <w:tcW w:w="1260" w:type="dxa"/>
                        <w:tcBorders>
                          <w:top w:val="nil"/>
                          <w:right w:val="single" w:sz="4" w:space="0" w:color="auto"/>
                        </w:tcBorders>
                      </w:tcPr>
                      <w:p w14:paraId="2693871F" w14:textId="29BC377E" w:rsidR="007C0915" w:rsidRPr="001A5F14" w:rsidRDefault="007C0915" w:rsidP="00F45E99">
                        <w:pPr>
                          <w:pStyle w:val="ACLText"/>
                          <w:keepNext/>
                          <w:rPr>
                            <w:sz w:val="20"/>
                          </w:rPr>
                        </w:pPr>
                        <w:r>
                          <w:rPr>
                            <w:sz w:val="20"/>
                          </w:rPr>
                          <w:t>0.001</w:t>
                        </w:r>
                        <w:r w:rsidR="00303C01">
                          <w:rPr>
                            <w:sz w:val="20"/>
                          </w:rPr>
                          <w:t>4</w:t>
                        </w:r>
                      </w:p>
                    </w:tc>
                    <w:tc>
                      <w:tcPr>
                        <w:tcW w:w="1530" w:type="dxa"/>
                        <w:tcBorders>
                          <w:top w:val="nil"/>
                          <w:right w:val="single" w:sz="4" w:space="0" w:color="auto"/>
                        </w:tcBorders>
                      </w:tcPr>
                      <w:p w14:paraId="04B37EDE" w14:textId="5927C7A8" w:rsidR="007C0915" w:rsidRDefault="00CB2B58" w:rsidP="00F45E99">
                        <w:pPr>
                          <w:pStyle w:val="ACLText"/>
                          <w:keepNext/>
                          <w:rPr>
                            <w:sz w:val="20"/>
                          </w:rPr>
                        </w:pPr>
                        <w:r>
                          <w:rPr>
                            <w:sz w:val="20"/>
                          </w:rPr>
                          <w:t>0.159</w:t>
                        </w:r>
                        <w:r w:rsidR="00303C01">
                          <w:rPr>
                            <w:sz w:val="20"/>
                          </w:rPr>
                          <w:t>9</w:t>
                        </w:r>
                      </w:p>
                    </w:tc>
                  </w:tr>
                </w:tbl>
                <w:p w14:paraId="01E521B1" w14:textId="77777777" w:rsidR="008D70E9" w:rsidRDefault="008D70E9" w:rsidP="008D70E9">
                  <w:pPr>
                    <w:pStyle w:val="Caption"/>
                  </w:pPr>
                  <w:r>
                    <w:t xml:space="preserve">Table </w:t>
                  </w:r>
                  <w:r w:rsidR="00141889">
                    <w:t>4</w:t>
                  </w:r>
                  <w:r>
                    <w:t>:</w:t>
                  </w:r>
                  <w:r w:rsidR="004B3F0D">
                    <w:t xml:space="preserve">Training Result - </w:t>
                  </w:r>
                  <w:r w:rsidR="00115A0E">
                    <w:t>Validation</w:t>
                  </w:r>
                  <w:r w:rsidR="000B551A">
                    <w:t>-loss Trajectory (best at epoch 2)</w:t>
                  </w:r>
                </w:p>
              </w:txbxContent>
            </v:textbox>
            <w10:wrap type="topAndBottom"/>
          </v:shape>
        </w:pict>
      </w:r>
      <w:r w:rsidR="007770C6" w:rsidRPr="007770C6">
        <w:t>Financial PhraseBank remains the community’s reference dataset, enabling direct comparison with FinBERT and all</w:t>
      </w:r>
      <w:r w:rsidR="00866446">
        <w:t xml:space="preserve"> </w:t>
      </w:r>
      <w:r w:rsidR="007770C6" w:rsidRPr="007770C6">
        <w:rPr>
          <w:b/>
          <w:bCs/>
        </w:rPr>
        <w:t>FinGPTLoRA baselines</w:t>
      </w:r>
      <w:r w:rsidR="007770C6" w:rsidRPr="007770C6">
        <w:t>:</w:t>
      </w:r>
      <w:r w:rsidR="007770C6" w:rsidRPr="007770C6">
        <w:br/>
      </w:r>
      <w:r w:rsidR="007770C6" w:rsidRPr="007770C6">
        <w:rPr>
          <w:i/>
          <w:iCs/>
        </w:rPr>
        <w:t>FinGPT</w:t>
      </w:r>
      <w:r w:rsidR="007770C6" w:rsidRPr="007770C6">
        <w:rPr>
          <w:i/>
          <w:iCs/>
        </w:rPr>
        <w:noBreakHyphen/>
        <w:t>mt</w:t>
      </w:r>
      <w:r w:rsidR="007770C6" w:rsidRPr="007770C6">
        <w:rPr>
          <w:i/>
          <w:iCs/>
        </w:rPr>
        <w:noBreakHyphen/>
        <w:t>Llama2</w:t>
      </w:r>
      <w:r w:rsidR="007770C6" w:rsidRPr="007770C6">
        <w:rPr>
          <w:i/>
          <w:iCs/>
        </w:rPr>
        <w:noBreakHyphen/>
        <w:t>7B</w:t>
      </w:r>
      <w:r w:rsidR="007770C6" w:rsidRPr="007770C6">
        <w:rPr>
          <w:i/>
          <w:iCs/>
        </w:rPr>
        <w:noBreakHyphen/>
        <w:t>LoRA, FinGPT</w:t>
      </w:r>
      <w:r w:rsidR="007770C6" w:rsidRPr="007770C6">
        <w:rPr>
          <w:i/>
          <w:iCs/>
        </w:rPr>
        <w:noBreakHyphen/>
        <w:t>Llama</w:t>
      </w:r>
      <w:r w:rsidR="007770C6" w:rsidRPr="007770C6">
        <w:rPr>
          <w:i/>
          <w:iCs/>
        </w:rPr>
        <w:noBreakHyphen/>
        <w:t>3</w:t>
      </w:r>
      <w:r w:rsidR="007770C6" w:rsidRPr="007770C6">
        <w:rPr>
          <w:i/>
          <w:iCs/>
        </w:rPr>
        <w:noBreakHyphen/>
        <w:t>8B</w:t>
      </w:r>
      <w:r w:rsidR="007770C6" w:rsidRPr="007770C6">
        <w:rPr>
          <w:i/>
          <w:iCs/>
        </w:rPr>
        <w:noBreakHyphen/>
        <w:t>LoRA, FinGPT</w:t>
      </w:r>
      <w:r w:rsidR="007770C6" w:rsidRPr="007770C6">
        <w:rPr>
          <w:i/>
          <w:iCs/>
        </w:rPr>
        <w:noBreakHyphen/>
        <w:t>Falcon</w:t>
      </w:r>
      <w:r w:rsidR="007770C6" w:rsidRPr="007770C6">
        <w:rPr>
          <w:i/>
          <w:iCs/>
        </w:rPr>
        <w:noBreakHyphen/>
        <w:t>7B</w:t>
      </w:r>
      <w:r w:rsidR="007770C6" w:rsidRPr="007770C6">
        <w:rPr>
          <w:i/>
          <w:iCs/>
        </w:rPr>
        <w:noBreakHyphen/>
        <w:t>LoRA,</w:t>
      </w:r>
      <w:r w:rsidR="007770C6" w:rsidRPr="007770C6">
        <w:t> and </w:t>
      </w:r>
      <w:r w:rsidR="007770C6" w:rsidRPr="007770C6">
        <w:rPr>
          <w:i/>
          <w:iCs/>
        </w:rPr>
        <w:t>FinGPT</w:t>
      </w:r>
      <w:r w:rsidR="007770C6" w:rsidRPr="007770C6">
        <w:rPr>
          <w:i/>
          <w:iCs/>
        </w:rPr>
        <w:noBreakHyphen/>
        <w:t>Bloom</w:t>
      </w:r>
      <w:r w:rsidR="007770C6" w:rsidRPr="007770C6">
        <w:rPr>
          <w:i/>
          <w:iCs/>
        </w:rPr>
        <w:noBreakHyphen/>
        <w:t>7B1</w:t>
      </w:r>
      <w:r w:rsidR="007770C6" w:rsidRPr="007770C6">
        <w:rPr>
          <w:i/>
          <w:iCs/>
        </w:rPr>
        <w:noBreakHyphen/>
        <w:t>LoRA</w:t>
      </w:r>
      <w:r w:rsidR="007770C6" w:rsidRPr="007770C6">
        <w:t>.</w:t>
      </w:r>
    </w:p>
    <w:p w14:paraId="61683935" w14:textId="752E5499" w:rsidR="007770C6" w:rsidRPr="00A62005" w:rsidRDefault="007770C6" w:rsidP="00A62005">
      <w:pPr>
        <w:pStyle w:val="ACLSection"/>
      </w:pPr>
      <w:r w:rsidRPr="007770C6">
        <w:t>Methodology</w:t>
      </w:r>
    </w:p>
    <w:p w14:paraId="76678496" w14:textId="77777777" w:rsidR="007770C6" w:rsidRPr="007770C6" w:rsidRDefault="007770C6" w:rsidP="00A62005">
      <w:pPr>
        <w:pStyle w:val="ACLTextFirstLine"/>
      </w:pPr>
      <w:r w:rsidRPr="007770C6">
        <w:t>This section explains how I adapt the 7</w:t>
      </w:r>
      <w:r w:rsidRPr="007770C6">
        <w:noBreakHyphen/>
        <w:t>billion</w:t>
      </w:r>
      <w:r w:rsidRPr="007770C6">
        <w:noBreakHyphen/>
        <w:t>parameter </w:t>
      </w:r>
      <w:r w:rsidRPr="007770C6">
        <w:rPr>
          <w:i/>
          <w:iCs/>
        </w:rPr>
        <w:t>Mistral</w:t>
      </w:r>
      <w:r w:rsidRPr="007770C6">
        <w:rPr>
          <w:i/>
          <w:iCs/>
        </w:rPr>
        <w:noBreakHyphen/>
        <w:t>7B</w:t>
      </w:r>
      <w:r w:rsidRPr="007770C6">
        <w:rPr>
          <w:i/>
          <w:iCs/>
        </w:rPr>
        <w:noBreakHyphen/>
        <w:t>v0.1</w:t>
      </w:r>
      <w:r w:rsidRPr="007770C6">
        <w:t xml:space="preserve"> language </w:t>
      </w:r>
      <w:r w:rsidRPr="007770C6">
        <w:t>model to three</w:t>
      </w:r>
      <w:r w:rsidRPr="007770C6">
        <w:noBreakHyphen/>
        <w:t>way financial sentiment classification with minimal compute and memory overhead.</w:t>
      </w:r>
    </w:p>
    <w:p w14:paraId="7C5662A1" w14:textId="77777777" w:rsidR="00C32E6A" w:rsidRPr="00C32E6A" w:rsidRDefault="007770C6" w:rsidP="00514E68">
      <w:pPr>
        <w:pStyle w:val="ACLSubsection"/>
      </w:pPr>
      <w:r w:rsidRPr="007770C6">
        <w:t>Base model</w:t>
      </w:r>
    </w:p>
    <w:p w14:paraId="1912A929" w14:textId="77777777" w:rsidR="007770C6" w:rsidRPr="00514E68" w:rsidRDefault="007770C6" w:rsidP="00C32E6A">
      <w:pPr>
        <w:pStyle w:val="ACLTextFirstLine"/>
        <w:rPr>
          <w:b/>
        </w:rPr>
      </w:pPr>
      <w:r w:rsidRPr="00514E68">
        <w:rPr>
          <w:i/>
          <w:iCs/>
        </w:rPr>
        <w:t>Mistral</w:t>
      </w:r>
      <w:r w:rsidRPr="00514E68">
        <w:rPr>
          <w:i/>
          <w:iCs/>
        </w:rPr>
        <w:noBreakHyphen/>
        <w:t>7B</w:t>
      </w:r>
      <w:r w:rsidRPr="00514E68">
        <w:rPr>
          <w:i/>
          <w:iCs/>
        </w:rPr>
        <w:noBreakHyphen/>
        <w:t>v0.1</w:t>
      </w:r>
      <w:r w:rsidRPr="007770C6">
        <w:t> is a decoder‐only Transformer that combines grouped</w:t>
      </w:r>
      <w:r w:rsidRPr="007770C6">
        <w:noBreakHyphen/>
        <w:t>query attention and sliding</w:t>
      </w:r>
      <w:r w:rsidRPr="007770C6">
        <w:noBreakHyphen/>
        <w:t>window positional encodings to halve inference cost compared with comparably sized GPT</w:t>
      </w:r>
      <w:r w:rsidRPr="007770C6">
        <w:noBreakHyphen/>
        <w:t>style models. We load the backbone in 8</w:t>
      </w:r>
      <w:r w:rsidRPr="007770C6">
        <w:noBreakHyphen/>
        <w:t>bit NF4 format (load_in_8bit=True in Transformers) so that a single 40 GB A100 can accommodate both weights and optimizer states.</w:t>
      </w:r>
    </w:p>
    <w:p w14:paraId="7BF0484E" w14:textId="77777777" w:rsidR="007770C6" w:rsidRPr="007770C6" w:rsidRDefault="007770C6" w:rsidP="001F1E85">
      <w:pPr>
        <w:pStyle w:val="ACLSubsection"/>
      </w:pPr>
      <w:r w:rsidRPr="007770C6">
        <w:t>LoRA adaptation</w:t>
      </w:r>
    </w:p>
    <w:p w14:paraId="4C12E44D" w14:textId="77777777" w:rsidR="007770C6" w:rsidRPr="007770C6" w:rsidRDefault="007770C6" w:rsidP="007770C6">
      <w:pPr>
        <w:pStyle w:val="ACLTextFirstLine"/>
      </w:pPr>
      <w:r w:rsidRPr="007770C6">
        <w:t>I employed </w:t>
      </w:r>
      <w:r w:rsidRPr="007770C6">
        <w:rPr>
          <w:b/>
          <w:bCs/>
        </w:rPr>
        <w:t>Low</w:t>
      </w:r>
      <w:r w:rsidRPr="007770C6">
        <w:rPr>
          <w:b/>
          <w:bCs/>
        </w:rPr>
        <w:noBreakHyphen/>
        <w:t>Rank Adaptation (LoRA)</w:t>
      </w:r>
      <w:r w:rsidRPr="007770C6">
        <w:t> to inject trainable rank</w:t>
      </w:r>
      <w:r w:rsidRPr="007770C6">
        <w:noBreakHyphen/>
        <w:t>decomposition matrices into every attention</w:t>
      </w:r>
      <w:r w:rsidRPr="007770C6">
        <w:noBreakHyphen/>
        <w:t>projection and feed</w:t>
      </w:r>
      <w:r w:rsidRPr="007770C6">
        <w:noBreakHyphen/>
        <w:t>forward linear layer while leaving the original weights frozen.</w:t>
      </w:r>
    </w:p>
    <w:p w14:paraId="0BCD4381" w14:textId="77777777" w:rsidR="00C32E6A" w:rsidRPr="007770C6" w:rsidRDefault="007770C6" w:rsidP="00C32E6A">
      <w:pPr>
        <w:pStyle w:val="ACLTextFirstLine"/>
      </w:pPr>
      <w:r w:rsidRPr="007770C6">
        <w:t>A second adapter file (ggml</w:t>
      </w:r>
      <w:r w:rsidRPr="007770C6">
        <w:noBreakHyphen/>
        <w:t>adapter</w:t>
      </w:r>
      <w:r w:rsidRPr="007770C6">
        <w:noBreakHyphen/>
        <w:t>model.bin, 168 MB) is produced via 4</w:t>
      </w:r>
      <w:r w:rsidRPr="007770C6">
        <w:noBreakHyphen/>
        <w:t xml:space="preserve">bit weight </w:t>
      </w:r>
      <w:r w:rsidR="00866446" w:rsidRPr="007770C6">
        <w:t>quantization</w:t>
      </w:r>
      <w:r w:rsidRPr="007770C6">
        <w:t xml:space="preserve"> for CPU/edge deployments.</w:t>
      </w:r>
    </w:p>
    <w:p w14:paraId="5CA3640F" w14:textId="77777777" w:rsidR="007770C6" w:rsidRPr="007770C6" w:rsidRDefault="007770C6" w:rsidP="008D0766">
      <w:pPr>
        <w:pStyle w:val="ACLSubsection"/>
      </w:pPr>
      <w:r w:rsidRPr="007770C6">
        <w:t>Training procedure</w:t>
      </w:r>
    </w:p>
    <w:p w14:paraId="03427622" w14:textId="77777777" w:rsidR="00AD5A75" w:rsidRDefault="007770C6" w:rsidP="00AD5A75">
      <w:pPr>
        <w:pStyle w:val="ACLTextFirstLine"/>
      </w:pPr>
      <w:r w:rsidRPr="007770C6">
        <w:t>I used the Hugging Face Trainer API with the following settings.</w:t>
      </w:r>
    </w:p>
    <w:p w14:paraId="27BAB24C" w14:textId="77777777" w:rsidR="007770C6" w:rsidRPr="007770C6" w:rsidRDefault="007770C6" w:rsidP="00AD5A75">
      <w:pPr>
        <w:pStyle w:val="ACLTextFirstLine"/>
      </w:pPr>
      <w:r w:rsidRPr="007770C6">
        <w:t>Training on two</w:t>
      </w:r>
      <w:r w:rsidRPr="007770C6">
        <w:rPr>
          <w:b/>
          <w:bCs/>
        </w:rPr>
        <w:t xml:space="preserve"> A100 40 GB GPUs </w:t>
      </w:r>
      <w:r w:rsidRPr="007770C6">
        <w:t>of Indiana University’s </w:t>
      </w:r>
      <w:r w:rsidRPr="007770C6">
        <w:rPr>
          <w:b/>
          <w:bCs/>
        </w:rPr>
        <w:t>Big Red 200 </w:t>
      </w:r>
      <w:r w:rsidRPr="007770C6">
        <w:t>completes in </w:t>
      </w:r>
      <w:r w:rsidRPr="007770C6">
        <w:rPr>
          <w:b/>
          <w:bCs/>
        </w:rPr>
        <w:t>≈ 120 minutes</w:t>
      </w:r>
      <w:r w:rsidRPr="007770C6">
        <w:t> (4560 optimizer steps). Validation loss bottoms out at </w:t>
      </w:r>
      <w:r w:rsidRPr="007770C6">
        <w:rPr>
          <w:b/>
          <w:bCs/>
        </w:rPr>
        <w:t>0.1008 after epoch 2</w:t>
      </w:r>
      <w:r w:rsidRPr="007770C6">
        <w:t> that checkpoint is consequently chosen for all downstream experiments.</w:t>
      </w:r>
    </w:p>
    <w:p w14:paraId="4056CD14" w14:textId="29F393EF" w:rsidR="007770C6" w:rsidRPr="007770C6" w:rsidRDefault="004D517E" w:rsidP="001553D7">
      <w:pPr>
        <w:pStyle w:val="ACLSubsection"/>
      </w:pPr>
      <w:r>
        <w:rPr>
          <w:noProof/>
        </w:rPr>
        <w:lastRenderedPageBreak/>
        <w:pict w14:anchorId="3480DD3E">
          <v:shape id="Text Box 15" o:spid="_x0000_s2059" type="#_x0000_t202" alt="" style="position:absolute;left:0;text-align:left;margin-left:-11.15pt;margin-top:-10pt;width:220.25pt;height:286.85pt;z-index:-251650048;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stroked="f">
            <v:textbox>
              <w:txbxContent>
                <w:tbl>
                  <w:tblPr>
                    <w:tblW w:w="423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0"/>
                    <w:gridCol w:w="2700"/>
                  </w:tblGrid>
                  <w:tr w:rsidR="00BF156E" w:rsidRPr="001A5F14" w14:paraId="0A82744A" w14:textId="77777777" w:rsidTr="009F678A">
                    <w:trPr>
                      <w:trHeight w:val="312"/>
                    </w:trPr>
                    <w:tc>
                      <w:tcPr>
                        <w:tcW w:w="1530" w:type="dxa"/>
                      </w:tcPr>
                      <w:p w14:paraId="71695FC7" w14:textId="77777777" w:rsidR="00BF156E" w:rsidRPr="001A5F14" w:rsidRDefault="00883AFE" w:rsidP="00F45E99">
                        <w:pPr>
                          <w:pStyle w:val="ACLText"/>
                          <w:rPr>
                            <w:b/>
                            <w:bCs/>
                            <w:sz w:val="20"/>
                          </w:rPr>
                        </w:pPr>
                        <w:r>
                          <w:rPr>
                            <w:b/>
                            <w:bCs/>
                            <w:sz w:val="20"/>
                          </w:rPr>
                          <w:t>Setting</w:t>
                        </w:r>
                      </w:p>
                    </w:tc>
                    <w:tc>
                      <w:tcPr>
                        <w:tcW w:w="2700" w:type="dxa"/>
                        <w:tcBorders>
                          <w:bottom w:val="single" w:sz="4" w:space="0" w:color="auto"/>
                          <w:right w:val="single" w:sz="4" w:space="0" w:color="auto"/>
                        </w:tcBorders>
                      </w:tcPr>
                      <w:p w14:paraId="728C46BB" w14:textId="77777777" w:rsidR="00BF156E" w:rsidRPr="001A5F14" w:rsidRDefault="00BF156E" w:rsidP="00F45E99">
                        <w:pPr>
                          <w:pStyle w:val="ACLText"/>
                          <w:rPr>
                            <w:b/>
                            <w:bCs/>
                            <w:sz w:val="20"/>
                          </w:rPr>
                        </w:pPr>
                        <w:r>
                          <w:rPr>
                            <w:b/>
                            <w:bCs/>
                            <w:sz w:val="20"/>
                          </w:rPr>
                          <w:t>Value</w:t>
                        </w:r>
                      </w:p>
                    </w:tc>
                  </w:tr>
                  <w:tr w:rsidR="00BF156E" w:rsidRPr="001A5F14" w14:paraId="472CE294" w14:textId="77777777" w:rsidTr="009F678A">
                    <w:trPr>
                      <w:trHeight w:val="280"/>
                    </w:trPr>
                    <w:tc>
                      <w:tcPr>
                        <w:tcW w:w="1530" w:type="dxa"/>
                      </w:tcPr>
                      <w:p w14:paraId="49B3F434" w14:textId="77777777" w:rsidR="00BF156E" w:rsidRPr="001A5F14" w:rsidRDefault="00883AFE" w:rsidP="00F45E99">
                        <w:pPr>
                          <w:pStyle w:val="ACLText"/>
                          <w:rPr>
                            <w:sz w:val="20"/>
                          </w:rPr>
                        </w:pPr>
                        <w:r>
                          <w:rPr>
                            <w:sz w:val="20"/>
                          </w:rPr>
                          <w:t xml:space="preserve">Training </w:t>
                        </w:r>
                        <w:r w:rsidR="003E1994">
                          <w:rPr>
                            <w:sz w:val="20"/>
                          </w:rPr>
                          <w:t xml:space="preserve">data </w:t>
                        </w:r>
                      </w:p>
                    </w:tc>
                    <w:tc>
                      <w:tcPr>
                        <w:tcW w:w="2700" w:type="dxa"/>
                        <w:tcBorders>
                          <w:top w:val="nil"/>
                          <w:bottom w:val="nil"/>
                          <w:right w:val="single" w:sz="4" w:space="0" w:color="auto"/>
                        </w:tcBorders>
                      </w:tcPr>
                      <w:p w14:paraId="17AC4702" w14:textId="77777777" w:rsidR="00BF156E" w:rsidRPr="001A5F14" w:rsidRDefault="006E0145" w:rsidP="00F45E99">
                        <w:pPr>
                          <w:pStyle w:val="ACLText"/>
                          <w:rPr>
                            <w:sz w:val="20"/>
                          </w:rPr>
                        </w:pPr>
                        <w:r w:rsidRPr="006E0145">
                          <w:rPr>
                            <w:sz w:val="20"/>
                          </w:rPr>
                          <w:t>FinGPT / </w:t>
                        </w:r>
                        <w:r w:rsidRPr="006E0145">
                          <w:rPr>
                            <w:i/>
                            <w:iCs/>
                            <w:sz w:val="20"/>
                          </w:rPr>
                          <w:t>fingpt</w:t>
                        </w:r>
                        <w:r w:rsidRPr="006E0145">
                          <w:rPr>
                            <w:i/>
                            <w:iCs/>
                            <w:sz w:val="20"/>
                          </w:rPr>
                          <w:noBreakHyphen/>
                          <w:t>sentiment</w:t>
                        </w:r>
                        <w:r w:rsidRPr="006E0145">
                          <w:rPr>
                            <w:i/>
                            <w:iCs/>
                            <w:sz w:val="20"/>
                          </w:rPr>
                          <w:noBreakHyphen/>
                          <w:t>train</w:t>
                        </w:r>
                        <w:r w:rsidRPr="006E0145">
                          <w:rPr>
                            <w:sz w:val="20"/>
                          </w:rPr>
                          <w:t xml:space="preserve"> (95 % split)</w:t>
                        </w:r>
                      </w:p>
                    </w:tc>
                  </w:tr>
                  <w:tr w:rsidR="00BF156E" w:rsidRPr="001A5F14" w14:paraId="29AB92E1" w14:textId="77777777" w:rsidTr="009F678A">
                    <w:trPr>
                      <w:trHeight w:val="106"/>
                    </w:trPr>
                    <w:tc>
                      <w:tcPr>
                        <w:tcW w:w="1530" w:type="dxa"/>
                      </w:tcPr>
                      <w:p w14:paraId="1FFD3337" w14:textId="77777777" w:rsidR="00BF156E" w:rsidRPr="001A5F14" w:rsidRDefault="006E0145" w:rsidP="00F45E99">
                        <w:pPr>
                          <w:pStyle w:val="ACLText"/>
                          <w:rPr>
                            <w:sz w:val="20"/>
                          </w:rPr>
                        </w:pPr>
                        <w:r w:rsidRPr="006E0145">
                          <w:rPr>
                            <w:sz w:val="20"/>
                          </w:rPr>
                          <w:t>Validation data</w:t>
                        </w:r>
                      </w:p>
                    </w:tc>
                    <w:tc>
                      <w:tcPr>
                        <w:tcW w:w="2700" w:type="dxa"/>
                        <w:tcBorders>
                          <w:top w:val="nil"/>
                          <w:bottom w:val="nil"/>
                          <w:right w:val="single" w:sz="4" w:space="0" w:color="auto"/>
                        </w:tcBorders>
                      </w:tcPr>
                      <w:p w14:paraId="4FA28A97" w14:textId="77777777" w:rsidR="00BF156E" w:rsidRPr="001A5F14" w:rsidRDefault="00FB7AB2" w:rsidP="00F45E99">
                        <w:pPr>
                          <w:pStyle w:val="ACLText"/>
                          <w:rPr>
                            <w:sz w:val="20"/>
                          </w:rPr>
                        </w:pPr>
                        <w:r w:rsidRPr="00FB7AB2">
                          <w:rPr>
                            <w:sz w:val="20"/>
                          </w:rPr>
                          <w:t>5 % held</w:t>
                        </w:r>
                        <w:r w:rsidRPr="00FB7AB2">
                          <w:rPr>
                            <w:sz w:val="20"/>
                          </w:rPr>
                          <w:noBreakHyphen/>
                          <w:t>out split, seed 42</w:t>
                        </w:r>
                      </w:p>
                    </w:tc>
                  </w:tr>
                  <w:tr w:rsidR="00BF156E" w:rsidRPr="001A5F14" w14:paraId="079B5085" w14:textId="77777777" w:rsidTr="009F678A">
                    <w:trPr>
                      <w:trHeight w:val="307"/>
                    </w:trPr>
                    <w:tc>
                      <w:tcPr>
                        <w:tcW w:w="1530" w:type="dxa"/>
                      </w:tcPr>
                      <w:p w14:paraId="362E9B47" w14:textId="77777777" w:rsidR="00BF156E" w:rsidRPr="001A5F14" w:rsidRDefault="00FB7AB2" w:rsidP="00F45E99">
                        <w:pPr>
                          <w:pStyle w:val="ACLText"/>
                          <w:rPr>
                            <w:sz w:val="20"/>
                          </w:rPr>
                        </w:pPr>
                        <w:r w:rsidRPr="00FB7AB2">
                          <w:rPr>
                            <w:sz w:val="20"/>
                          </w:rPr>
                          <w:t>Optimizer</w:t>
                        </w:r>
                      </w:p>
                    </w:tc>
                    <w:tc>
                      <w:tcPr>
                        <w:tcW w:w="2700" w:type="dxa"/>
                        <w:tcBorders>
                          <w:top w:val="nil"/>
                          <w:bottom w:val="nil"/>
                          <w:right w:val="single" w:sz="4" w:space="0" w:color="auto"/>
                        </w:tcBorders>
                      </w:tcPr>
                      <w:p w14:paraId="3507CEF5" w14:textId="77777777" w:rsidR="00BF156E" w:rsidRPr="001A5F14" w:rsidRDefault="00FB7AB2" w:rsidP="00F45E99">
                        <w:pPr>
                          <w:pStyle w:val="ACLText"/>
                          <w:keepNext/>
                          <w:rPr>
                            <w:sz w:val="20"/>
                          </w:rPr>
                        </w:pPr>
                        <w:r w:rsidRPr="00FB7AB2">
                          <w:rPr>
                            <w:sz w:val="20"/>
                          </w:rPr>
                          <w:t>AdamW, β=(0.9, 0.999), ε=1e</w:t>
                        </w:r>
                        <w:r w:rsidRPr="00FB7AB2">
                          <w:rPr>
                            <w:sz w:val="20"/>
                          </w:rPr>
                          <w:noBreakHyphen/>
                          <w:t>8</w:t>
                        </w:r>
                      </w:p>
                    </w:tc>
                  </w:tr>
                  <w:tr w:rsidR="00BF156E" w:rsidRPr="001A5F14" w14:paraId="71C1A177" w14:textId="77777777" w:rsidTr="009F678A">
                    <w:trPr>
                      <w:trHeight w:val="307"/>
                    </w:trPr>
                    <w:tc>
                      <w:tcPr>
                        <w:tcW w:w="1530" w:type="dxa"/>
                      </w:tcPr>
                      <w:p w14:paraId="6C6CA4AD" w14:textId="77777777" w:rsidR="00BF156E" w:rsidRDefault="00FB7AB2" w:rsidP="00F45E99">
                        <w:pPr>
                          <w:pStyle w:val="ACLText"/>
                          <w:rPr>
                            <w:sz w:val="20"/>
                          </w:rPr>
                        </w:pPr>
                        <w:r w:rsidRPr="00FB7AB2">
                          <w:rPr>
                            <w:sz w:val="20"/>
                          </w:rPr>
                          <w:t>Learning rate</w:t>
                        </w:r>
                      </w:p>
                    </w:tc>
                    <w:tc>
                      <w:tcPr>
                        <w:tcW w:w="2700" w:type="dxa"/>
                        <w:tcBorders>
                          <w:top w:val="nil"/>
                          <w:bottom w:val="nil"/>
                          <w:right w:val="single" w:sz="4" w:space="0" w:color="auto"/>
                        </w:tcBorders>
                      </w:tcPr>
                      <w:p w14:paraId="1EF6810D" w14:textId="77777777" w:rsidR="00BF156E" w:rsidRPr="001A5F14" w:rsidRDefault="002F279B" w:rsidP="00F45E99">
                        <w:pPr>
                          <w:pStyle w:val="ACLText"/>
                          <w:keepNext/>
                          <w:rPr>
                            <w:sz w:val="20"/>
                          </w:rPr>
                        </w:pPr>
                        <w:r w:rsidRPr="002F279B">
                          <w:rPr>
                            <w:sz w:val="20"/>
                          </w:rPr>
                          <w:t>1 × 10⁻⁴</w:t>
                        </w:r>
                      </w:p>
                    </w:tc>
                  </w:tr>
                  <w:tr w:rsidR="0020773B" w:rsidRPr="001A5F14" w14:paraId="78EC3583" w14:textId="77777777" w:rsidTr="009F678A">
                    <w:trPr>
                      <w:trHeight w:val="307"/>
                    </w:trPr>
                    <w:tc>
                      <w:tcPr>
                        <w:tcW w:w="1530" w:type="dxa"/>
                      </w:tcPr>
                      <w:p w14:paraId="2C5C58F4" w14:textId="77777777" w:rsidR="0020773B" w:rsidRDefault="002F279B" w:rsidP="00F45E99">
                        <w:pPr>
                          <w:pStyle w:val="ACLText"/>
                          <w:rPr>
                            <w:sz w:val="20"/>
                          </w:rPr>
                        </w:pPr>
                        <w:r w:rsidRPr="002F279B">
                          <w:rPr>
                            <w:sz w:val="20"/>
                          </w:rPr>
                          <w:t>Scheduler</w:t>
                        </w:r>
                      </w:p>
                    </w:tc>
                    <w:tc>
                      <w:tcPr>
                        <w:tcW w:w="2700" w:type="dxa"/>
                        <w:tcBorders>
                          <w:top w:val="nil"/>
                          <w:bottom w:val="nil"/>
                          <w:right w:val="single" w:sz="4" w:space="0" w:color="auto"/>
                        </w:tcBorders>
                      </w:tcPr>
                      <w:p w14:paraId="6DCD52BE" w14:textId="77777777" w:rsidR="0020773B" w:rsidRDefault="002F279B" w:rsidP="00F45E99">
                        <w:pPr>
                          <w:pStyle w:val="ACLText"/>
                          <w:keepNext/>
                          <w:rPr>
                            <w:sz w:val="20"/>
                          </w:rPr>
                        </w:pPr>
                        <w:r w:rsidRPr="002F279B">
                          <w:rPr>
                            <w:sz w:val="20"/>
                          </w:rPr>
                          <w:t>Cosine decay, 10 warm</w:t>
                        </w:r>
                        <w:r w:rsidRPr="002F279B">
                          <w:rPr>
                            <w:sz w:val="20"/>
                          </w:rPr>
                          <w:noBreakHyphen/>
                          <w:t>up steps</w:t>
                        </w:r>
                      </w:p>
                    </w:tc>
                  </w:tr>
                  <w:tr w:rsidR="0020773B" w:rsidRPr="001A5F14" w14:paraId="0C936680" w14:textId="77777777" w:rsidTr="009F678A">
                    <w:trPr>
                      <w:trHeight w:val="307"/>
                    </w:trPr>
                    <w:tc>
                      <w:tcPr>
                        <w:tcW w:w="1530" w:type="dxa"/>
                      </w:tcPr>
                      <w:p w14:paraId="18CDD169" w14:textId="77777777" w:rsidR="0020773B" w:rsidRDefault="00E423B0" w:rsidP="00F45E99">
                        <w:pPr>
                          <w:pStyle w:val="ACLText"/>
                          <w:rPr>
                            <w:sz w:val="20"/>
                          </w:rPr>
                        </w:pPr>
                        <w:r w:rsidRPr="00E423B0">
                          <w:rPr>
                            <w:sz w:val="20"/>
                          </w:rPr>
                          <w:t>Epochs</w:t>
                        </w:r>
                      </w:p>
                    </w:tc>
                    <w:tc>
                      <w:tcPr>
                        <w:tcW w:w="2700" w:type="dxa"/>
                        <w:tcBorders>
                          <w:top w:val="nil"/>
                          <w:bottom w:val="nil"/>
                          <w:right w:val="single" w:sz="4" w:space="0" w:color="auto"/>
                        </w:tcBorders>
                      </w:tcPr>
                      <w:p w14:paraId="2AE77580" w14:textId="77777777" w:rsidR="0020773B" w:rsidRDefault="00E423B0" w:rsidP="00F45E99">
                        <w:pPr>
                          <w:pStyle w:val="ACLText"/>
                          <w:keepNext/>
                          <w:rPr>
                            <w:sz w:val="20"/>
                          </w:rPr>
                        </w:pPr>
                        <w:r>
                          <w:rPr>
                            <w:sz w:val="20"/>
                          </w:rPr>
                          <w:t>4</w:t>
                        </w:r>
                      </w:p>
                    </w:tc>
                  </w:tr>
                  <w:tr w:rsidR="0020773B" w:rsidRPr="001A5F14" w14:paraId="21723404" w14:textId="77777777" w:rsidTr="009F678A">
                    <w:trPr>
                      <w:trHeight w:val="307"/>
                    </w:trPr>
                    <w:tc>
                      <w:tcPr>
                        <w:tcW w:w="1530" w:type="dxa"/>
                      </w:tcPr>
                      <w:p w14:paraId="0DCFFC6B" w14:textId="77777777" w:rsidR="0020773B" w:rsidRDefault="00E423B0" w:rsidP="00F45E99">
                        <w:pPr>
                          <w:pStyle w:val="ACLText"/>
                          <w:rPr>
                            <w:sz w:val="20"/>
                          </w:rPr>
                        </w:pPr>
                        <w:r w:rsidRPr="00E423B0">
                          <w:rPr>
                            <w:sz w:val="20"/>
                          </w:rPr>
                          <w:t>Per</w:t>
                        </w:r>
                        <w:r w:rsidRPr="00E423B0">
                          <w:rPr>
                            <w:sz w:val="20"/>
                          </w:rPr>
                          <w:noBreakHyphen/>
                          <w:t>device batch</w:t>
                        </w:r>
                      </w:p>
                    </w:tc>
                    <w:tc>
                      <w:tcPr>
                        <w:tcW w:w="2700" w:type="dxa"/>
                        <w:tcBorders>
                          <w:top w:val="nil"/>
                          <w:bottom w:val="nil"/>
                          <w:right w:val="single" w:sz="4" w:space="0" w:color="auto"/>
                        </w:tcBorders>
                      </w:tcPr>
                      <w:p w14:paraId="7F134605" w14:textId="77777777" w:rsidR="0020773B" w:rsidRDefault="009F678A" w:rsidP="00F45E99">
                        <w:pPr>
                          <w:pStyle w:val="ACLText"/>
                          <w:keepNext/>
                          <w:rPr>
                            <w:sz w:val="20"/>
                          </w:rPr>
                        </w:pPr>
                        <w:r w:rsidRPr="009F678A">
                          <w:rPr>
                            <w:sz w:val="20"/>
                          </w:rPr>
                          <w:t>32 (train &amp; eval)</w:t>
                        </w:r>
                      </w:p>
                    </w:tc>
                  </w:tr>
                  <w:tr w:rsidR="0020773B" w:rsidRPr="001A5F14" w14:paraId="519A83CF" w14:textId="77777777" w:rsidTr="009F678A">
                    <w:trPr>
                      <w:trHeight w:val="307"/>
                    </w:trPr>
                    <w:tc>
                      <w:tcPr>
                        <w:tcW w:w="1530" w:type="dxa"/>
                      </w:tcPr>
                      <w:p w14:paraId="35423D38" w14:textId="77777777" w:rsidR="0020773B" w:rsidRDefault="009F678A" w:rsidP="00F45E99">
                        <w:pPr>
                          <w:pStyle w:val="ACLText"/>
                          <w:rPr>
                            <w:sz w:val="20"/>
                          </w:rPr>
                        </w:pPr>
                        <w:r w:rsidRPr="009F678A">
                          <w:rPr>
                            <w:sz w:val="20"/>
                          </w:rPr>
                          <w:t>Total batch (2× A100)</w:t>
                        </w:r>
                      </w:p>
                    </w:tc>
                    <w:tc>
                      <w:tcPr>
                        <w:tcW w:w="2700" w:type="dxa"/>
                        <w:tcBorders>
                          <w:top w:val="nil"/>
                          <w:bottom w:val="nil"/>
                          <w:right w:val="single" w:sz="4" w:space="0" w:color="auto"/>
                        </w:tcBorders>
                      </w:tcPr>
                      <w:p w14:paraId="493356EC" w14:textId="77777777" w:rsidR="0020773B" w:rsidRDefault="00A945F0" w:rsidP="00F45E99">
                        <w:pPr>
                          <w:pStyle w:val="ACLText"/>
                          <w:keepNext/>
                          <w:rPr>
                            <w:sz w:val="20"/>
                          </w:rPr>
                        </w:pPr>
                        <w:r w:rsidRPr="00A945F0">
                          <w:rPr>
                            <w:sz w:val="20"/>
                          </w:rPr>
                          <w:t>64</w:t>
                        </w:r>
                      </w:p>
                    </w:tc>
                  </w:tr>
                  <w:tr w:rsidR="0020773B" w:rsidRPr="001A5F14" w14:paraId="58D8E5FF" w14:textId="77777777" w:rsidTr="009F678A">
                    <w:trPr>
                      <w:trHeight w:val="307"/>
                    </w:trPr>
                    <w:tc>
                      <w:tcPr>
                        <w:tcW w:w="1530" w:type="dxa"/>
                      </w:tcPr>
                      <w:p w14:paraId="2FBF8181" w14:textId="77777777" w:rsidR="0020773B" w:rsidRDefault="00A945F0" w:rsidP="00F45E99">
                        <w:pPr>
                          <w:pStyle w:val="ACLText"/>
                          <w:rPr>
                            <w:sz w:val="20"/>
                          </w:rPr>
                        </w:pPr>
                        <w:r w:rsidRPr="00A945F0">
                          <w:rPr>
                            <w:sz w:val="20"/>
                          </w:rPr>
                          <w:t>Precision</w:t>
                        </w:r>
                      </w:p>
                    </w:tc>
                    <w:tc>
                      <w:tcPr>
                        <w:tcW w:w="2700" w:type="dxa"/>
                        <w:tcBorders>
                          <w:top w:val="nil"/>
                          <w:bottom w:val="nil"/>
                          <w:right w:val="single" w:sz="4" w:space="0" w:color="auto"/>
                        </w:tcBorders>
                      </w:tcPr>
                      <w:p w14:paraId="60D7FB84" w14:textId="77777777" w:rsidR="0020773B" w:rsidRDefault="00A945F0" w:rsidP="00F45E99">
                        <w:pPr>
                          <w:pStyle w:val="ACLText"/>
                          <w:keepNext/>
                          <w:rPr>
                            <w:sz w:val="20"/>
                          </w:rPr>
                        </w:pPr>
                        <w:r w:rsidRPr="00A945F0">
                          <w:rPr>
                            <w:sz w:val="20"/>
                          </w:rPr>
                          <w:t>bf16</w:t>
                        </w:r>
                      </w:p>
                    </w:tc>
                  </w:tr>
                  <w:tr w:rsidR="0020773B" w:rsidRPr="001A5F14" w14:paraId="363590F3" w14:textId="77777777" w:rsidTr="009F678A">
                    <w:trPr>
                      <w:trHeight w:val="307"/>
                    </w:trPr>
                    <w:tc>
                      <w:tcPr>
                        <w:tcW w:w="1530" w:type="dxa"/>
                      </w:tcPr>
                      <w:p w14:paraId="13FC48D2" w14:textId="77777777" w:rsidR="0020773B" w:rsidRDefault="00E77E16" w:rsidP="00F45E99">
                        <w:pPr>
                          <w:pStyle w:val="ACLText"/>
                          <w:rPr>
                            <w:sz w:val="20"/>
                          </w:rPr>
                        </w:pPr>
                        <w:r w:rsidRPr="00E77E16">
                          <w:rPr>
                            <w:sz w:val="20"/>
                          </w:rPr>
                          <w:t>Gradient accumulation</w:t>
                        </w:r>
                      </w:p>
                    </w:tc>
                    <w:tc>
                      <w:tcPr>
                        <w:tcW w:w="2700" w:type="dxa"/>
                        <w:tcBorders>
                          <w:top w:val="nil"/>
                          <w:bottom w:val="nil"/>
                          <w:right w:val="single" w:sz="4" w:space="0" w:color="auto"/>
                        </w:tcBorders>
                      </w:tcPr>
                      <w:p w14:paraId="50826A51" w14:textId="77777777" w:rsidR="0020773B" w:rsidRDefault="00067594" w:rsidP="00F45E99">
                        <w:pPr>
                          <w:pStyle w:val="ACLText"/>
                          <w:keepNext/>
                          <w:rPr>
                            <w:sz w:val="20"/>
                          </w:rPr>
                        </w:pPr>
                        <w:r>
                          <w:rPr>
                            <w:sz w:val="20"/>
                          </w:rPr>
                          <w:t>1</w:t>
                        </w:r>
                      </w:p>
                    </w:tc>
                  </w:tr>
                  <w:tr w:rsidR="0020773B" w:rsidRPr="001A5F14" w14:paraId="500BC7C8" w14:textId="77777777" w:rsidTr="009F678A">
                    <w:trPr>
                      <w:trHeight w:val="307"/>
                    </w:trPr>
                    <w:tc>
                      <w:tcPr>
                        <w:tcW w:w="1530" w:type="dxa"/>
                      </w:tcPr>
                      <w:p w14:paraId="400686DB" w14:textId="77777777" w:rsidR="0020773B" w:rsidRDefault="00E77E16" w:rsidP="00F45E99">
                        <w:pPr>
                          <w:pStyle w:val="ACLText"/>
                          <w:rPr>
                            <w:sz w:val="20"/>
                          </w:rPr>
                        </w:pPr>
                        <w:r w:rsidRPr="00E77E16">
                          <w:rPr>
                            <w:sz w:val="20"/>
                          </w:rPr>
                          <w:t>Weight decay</w:t>
                        </w:r>
                      </w:p>
                    </w:tc>
                    <w:tc>
                      <w:tcPr>
                        <w:tcW w:w="2700" w:type="dxa"/>
                        <w:tcBorders>
                          <w:top w:val="nil"/>
                          <w:bottom w:val="nil"/>
                          <w:right w:val="single" w:sz="4" w:space="0" w:color="auto"/>
                        </w:tcBorders>
                      </w:tcPr>
                      <w:p w14:paraId="55704B76" w14:textId="77777777" w:rsidR="0020773B" w:rsidRDefault="00067594" w:rsidP="00F45E99">
                        <w:pPr>
                          <w:pStyle w:val="ACLText"/>
                          <w:keepNext/>
                          <w:rPr>
                            <w:sz w:val="20"/>
                          </w:rPr>
                        </w:pPr>
                        <w:r>
                          <w:rPr>
                            <w:sz w:val="20"/>
                          </w:rPr>
                          <w:t>0.0</w:t>
                        </w:r>
                      </w:p>
                    </w:tc>
                  </w:tr>
                  <w:tr w:rsidR="00BF156E" w:rsidRPr="001A5F14" w14:paraId="33E8DA57" w14:textId="77777777" w:rsidTr="009F678A">
                    <w:trPr>
                      <w:trHeight w:val="307"/>
                    </w:trPr>
                    <w:tc>
                      <w:tcPr>
                        <w:tcW w:w="1530" w:type="dxa"/>
                      </w:tcPr>
                      <w:p w14:paraId="6EFC1C4B" w14:textId="77777777" w:rsidR="00BF156E" w:rsidRDefault="00E77E16" w:rsidP="00F45E99">
                        <w:pPr>
                          <w:pStyle w:val="ACLText"/>
                          <w:rPr>
                            <w:sz w:val="20"/>
                          </w:rPr>
                        </w:pPr>
                        <w:r w:rsidRPr="00E77E16">
                          <w:rPr>
                            <w:sz w:val="20"/>
                          </w:rPr>
                          <w:t>Logging / eval</w:t>
                        </w:r>
                      </w:p>
                    </w:tc>
                    <w:tc>
                      <w:tcPr>
                        <w:tcW w:w="2700" w:type="dxa"/>
                        <w:tcBorders>
                          <w:top w:val="nil"/>
                          <w:right w:val="single" w:sz="4" w:space="0" w:color="auto"/>
                        </w:tcBorders>
                      </w:tcPr>
                      <w:p w14:paraId="58D664E0" w14:textId="77777777" w:rsidR="00BF156E" w:rsidRPr="001A5F14" w:rsidRDefault="00067594" w:rsidP="00F45E99">
                        <w:pPr>
                          <w:pStyle w:val="ACLText"/>
                          <w:keepNext/>
                          <w:rPr>
                            <w:sz w:val="20"/>
                          </w:rPr>
                        </w:pPr>
                        <w:r w:rsidRPr="00067594">
                          <w:rPr>
                            <w:sz w:val="20"/>
                          </w:rPr>
                          <w:t>every 100 steps</w:t>
                        </w:r>
                      </w:p>
                    </w:tc>
                  </w:tr>
                </w:tbl>
                <w:p w14:paraId="070D03D7" w14:textId="77777777" w:rsidR="00BF156E" w:rsidRDefault="00BF156E" w:rsidP="00BF156E">
                  <w:pPr>
                    <w:pStyle w:val="Caption"/>
                  </w:pPr>
                  <w:r>
                    <w:t xml:space="preserve">Table </w:t>
                  </w:r>
                  <w:r w:rsidR="00067594">
                    <w:t>5</w:t>
                  </w:r>
                  <w:r>
                    <w:t xml:space="preserve">: </w:t>
                  </w:r>
                  <w:r w:rsidR="0087615E">
                    <w:t>Training Arguments</w:t>
                  </w:r>
                </w:p>
              </w:txbxContent>
            </v:textbox>
            <w10:wrap type="tight"/>
          </v:shape>
        </w:pict>
      </w:r>
      <w:r w:rsidR="007770C6" w:rsidRPr="007770C6">
        <w:t>Inference &amp; deployment</w:t>
      </w:r>
    </w:p>
    <w:p w14:paraId="5D063CF9" w14:textId="77777777" w:rsidR="007770C6" w:rsidRPr="007770C6" w:rsidRDefault="007770C6" w:rsidP="007770C6">
      <w:pPr>
        <w:pStyle w:val="ACLTextFirstLine"/>
      </w:pPr>
      <w:r w:rsidRPr="007770C6">
        <w:t>At inference time we load the frozen backbone plus the 83.9 MB adapter in half</w:t>
      </w:r>
      <w:r w:rsidRPr="007770C6">
        <w:noBreakHyphen/>
        <w:t>precision (torch.bfloat16) on GPU or in 4</w:t>
      </w:r>
      <w:r w:rsidRPr="007770C6">
        <w:noBreakHyphen/>
        <w:t>bit GGML on CPU. A Gradio GUI wraps the pipeline, supporting sentence queries.</w:t>
      </w:r>
    </w:p>
    <w:p w14:paraId="535E0BF3" w14:textId="77777777" w:rsidR="00AD10CD" w:rsidRDefault="007770C6" w:rsidP="00BF156E">
      <w:pPr>
        <w:pStyle w:val="ACLTextFirstLine"/>
      </w:pPr>
      <w:r w:rsidRPr="007770C6">
        <w:t>The complete training recipe, adapters, and inference code with Gradio GUI are publicly available at Ayansk11/Finistral</w:t>
      </w:r>
      <w:r w:rsidRPr="007770C6">
        <w:noBreakHyphen/>
        <w:t>7B_lora on Hugging Face for reproducible research.</w:t>
      </w:r>
    </w:p>
    <w:p w14:paraId="59FD4DE8" w14:textId="3880194D" w:rsidR="00954A87" w:rsidRPr="007770C6" w:rsidRDefault="004D517E" w:rsidP="00BF156E">
      <w:pPr>
        <w:pStyle w:val="ACLTextFirstLine"/>
      </w:pPr>
      <w:r>
        <w:rPr>
          <w:noProof/>
        </w:rPr>
        <w:pict w14:anchorId="0550F7B5">
          <v:shape id="Text Box 11" o:spid="_x0000_s2058" type="#_x0000_t202" style="position:absolute;left:0;text-align:left;margin-left:-16.05pt;margin-top:32.45pt;width:243.6pt;height:225.6pt;z-index:-251618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" stroked="f">
            <v:textbox>
              <w:txbxContent>
                <w:p w14:paraId="117D3274" w14:textId="39E6CF37" w:rsidR="00954A87" w:rsidRDefault="00B738E7" w:rsidP="00954A87">
                  <w:pPr>
                    <w:pStyle w:val="ACLCaption"/>
                  </w:pPr>
                  <w:r>
                    <w:rPr>
                      <w:noProof/>
                      <w:lang w:eastAsia="en-US"/>
                    </w:rPr>
                    <w:drawing>
                      <wp:inline distT="0" distB="0" distL="0" distR="0" wp14:anchorId="66A8524F" wp14:editId="27546C26">
                        <wp:extent cx="2901950" cy="1813560"/>
                        <wp:effectExtent l="0" t="0" r="0" b="0"/>
                        <wp:docPr id="5929155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1552" name="Picture 12"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901950" cy="1813560"/>
                                </a:xfrm>
                                <a:prstGeom prst="rect">
                                  <a:avLst/>
                                </a:prstGeom>
                              </pic:spPr>
                            </pic:pic>
                          </a:graphicData>
                        </a:graphic>
                      </wp:inline>
                    </w:drawing>
                  </w:r>
                </w:p>
                <w:p w14:paraId="0B053402" w14:textId="77777777" w:rsidR="00954A87" w:rsidRDefault="00954A87" w:rsidP="00954A87">
                  <w:pPr>
                    <w:pStyle w:val="ACLCaption"/>
                  </w:pPr>
                  <w:r>
                    <w:t xml:space="preserve">Figure </w:t>
                  </w:r>
                  <w:r w:rsidR="00B411AE">
                    <w:t>1</w:t>
                  </w:r>
                  <w:r>
                    <w:t xml:space="preserve">: </w:t>
                  </w:r>
                  <w:r w:rsidRPr="00FB1DB6">
                    <w:t xml:space="preserve">Finistral-7B-LoRA </w:t>
                  </w:r>
                  <w:r>
                    <w:t>GUI</w:t>
                  </w:r>
                </w:p>
              </w:txbxContent>
            </v:textbox>
            <w10:wrap type="topAndBottom"/>
          </v:shape>
        </w:pict>
      </w:r>
    </w:p>
    <w:p w14:paraId="65A294F2" w14:textId="757BD050" w:rsidR="000C686F" w:rsidRPr="000C686F" w:rsidRDefault="004D517E" w:rsidP="000C686F">
      <w:pPr>
        <w:pStyle w:val="ACLSection"/>
      </w:pPr>
      <w:r>
        <w:rPr>
          <w:noProof/>
        </w:rPr>
        <w:pict w14:anchorId="7398DB4C">
          <v:shape id="Text Box 17" o:spid="_x0000_s2057" type="#_x0000_t202" alt="" style="position:absolute;left:0;text-align:left;margin-left:6.25pt;margin-top:-.85pt;width:243.6pt;height:183.6pt;z-index:-251616256;visibility:visible;mso-wrap-style:square;mso-wrap-edited:f;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stroked="f">
            <v:textbox>
              <w:txbxContent>
                <w:p w14:paraId="252B08E1" w14:textId="26C5B43B" w:rsidR="00954A87" w:rsidRDefault="00B738E7" w:rsidP="00954A87">
                  <w:pPr>
                    <w:pStyle w:val="ACLCaption"/>
                  </w:pPr>
                  <w:r>
                    <w:rPr>
                      <w:noProof/>
                      <w:lang w:eastAsia="en-US"/>
                    </w:rPr>
                    <w:drawing>
                      <wp:inline distT="0" distB="0" distL="0" distR="0" wp14:anchorId="09A011D4" wp14:editId="5CD8B60D">
                        <wp:extent cx="2560320" cy="1813560"/>
                        <wp:effectExtent l="0" t="0" r="0" b="0"/>
                        <wp:docPr id="865760211"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60211" name="Picture 9"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560320" cy="1813560"/>
                                </a:xfrm>
                                <a:prstGeom prst="rect">
                                  <a:avLst/>
                                </a:prstGeom>
                              </pic:spPr>
                            </pic:pic>
                          </a:graphicData>
                        </a:graphic>
                      </wp:inline>
                    </w:drawing>
                  </w:r>
                </w:p>
                <w:p w14:paraId="7F005A41" w14:textId="77777777" w:rsidR="00954A87" w:rsidRDefault="00954A87" w:rsidP="00954A87">
                  <w:pPr>
                    <w:pStyle w:val="ACLCaption"/>
                  </w:pPr>
                  <w:r>
                    <w:t xml:space="preserve">Figure 2: </w:t>
                  </w:r>
                  <w:r w:rsidRPr="00FB1DB6">
                    <w:t xml:space="preserve">Finistral-7B-LoRA </w:t>
                  </w:r>
                  <w:r>
                    <w:t>GUI</w:t>
                  </w:r>
                </w:p>
              </w:txbxContent>
            </v:textbox>
            <w10:wrap type="topAndBottom"/>
          </v:shape>
        </w:pict>
      </w:r>
      <w:r w:rsidR="000C686F" w:rsidRPr="000C686F">
        <w:t>Experiment </w:t>
      </w:r>
    </w:p>
    <w:p w14:paraId="2938F5B0" w14:textId="77777777" w:rsidR="000C686F" w:rsidRDefault="000C686F" w:rsidP="008D70E9">
      <w:pPr>
        <w:pStyle w:val="ACLTextFirstLine"/>
      </w:pPr>
      <w:r w:rsidRPr="000C686F">
        <w:t>This section describes the evaluation protocol, baselines, metrics, and implementation details we use to assess Finistral-7B-LoRA on sentence level financial</w:t>
      </w:r>
      <w:r w:rsidR="00866446">
        <w:t xml:space="preserve"> </w:t>
      </w:r>
      <w:r w:rsidRPr="000C686F">
        <w:t>sentiment classification. </w:t>
      </w:r>
    </w:p>
    <w:p w14:paraId="634D1E6E" w14:textId="77777777" w:rsidR="00B738E7" w:rsidRPr="000C686F" w:rsidRDefault="00B738E7" w:rsidP="008D70E9">
      <w:pPr>
        <w:pStyle w:val="ACLTextFirstLine"/>
      </w:pPr>
    </w:p>
    <w:p w14:paraId="09361863" w14:textId="6EA23B2A" w:rsidR="000C686F" w:rsidRPr="000C686F" w:rsidRDefault="000C686F" w:rsidP="001553D7">
      <w:pPr>
        <w:pStyle w:val="ACLSubsection"/>
      </w:pPr>
      <w:r w:rsidRPr="000C686F">
        <w:t> Baselines </w:t>
      </w:r>
    </w:p>
    <w:p w14:paraId="7B525152" w14:textId="0674208F" w:rsidR="00310ADC" w:rsidRDefault="000C686F" w:rsidP="007E59E4">
      <w:pPr>
        <w:pStyle w:val="ACLTextFirstLine"/>
      </w:pPr>
      <w:r w:rsidRPr="000C686F">
        <w:t>All baselines are evaluated with the same instruction prompt, identical truncation rules, and greedy decoding.</w:t>
      </w:r>
    </w:p>
    <w:p w14:paraId="2006C24F" w14:textId="06831D89" w:rsidR="007E59E4" w:rsidRPr="000C686F" w:rsidRDefault="004D517E" w:rsidP="00B012D2">
      <w:pPr>
        <w:pStyle w:val="ACLTextFirstLine"/>
        <w:ind w:firstLine="0"/>
      </w:pPr>
      <w:r>
        <w:rPr>
          <w:noProof/>
        </w:rPr>
        <w:pict w14:anchorId="4F13E08D">
          <v:shape id="_x0000_s2056" type="#_x0000_t202" alt="" style="position:absolute;left:0;text-align:left;margin-left:6pt;margin-top:19.75pt;width:220.35pt;height:182.7pt;z-index:-251615232;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stroked="f">
            <v:textbox>
              <w:txbxContent>
                <w:tbl>
                  <w:tblPr>
                    <w:tblW w:w="40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6"/>
                    <w:gridCol w:w="1625"/>
                    <w:gridCol w:w="1185"/>
                    <w:gridCol w:w="794"/>
                  </w:tblGrid>
                  <w:tr w:rsidR="00FB1F34" w:rsidRPr="001A5F14" w14:paraId="7DB45C14" w14:textId="77777777" w:rsidTr="00FB1F34">
                    <w:trPr>
                      <w:trHeight w:val="309"/>
                    </w:trPr>
                    <w:tc>
                      <w:tcPr>
                        <w:tcW w:w="446" w:type="dxa"/>
                      </w:tcPr>
                      <w:p w14:paraId="075A5914" w14:textId="77777777" w:rsidR="00FB1F34" w:rsidRPr="001A5F14" w:rsidRDefault="00FB1F34" w:rsidP="00F45E99">
                        <w:pPr>
                          <w:pStyle w:val="ACLText"/>
                          <w:rPr>
                            <w:b/>
                            <w:bCs/>
                            <w:sz w:val="20"/>
                          </w:rPr>
                        </w:pPr>
                        <w:r>
                          <w:rPr>
                            <w:b/>
                            <w:bCs/>
                            <w:sz w:val="20"/>
                          </w:rPr>
                          <w:t>ID</w:t>
                        </w:r>
                      </w:p>
                    </w:tc>
                    <w:tc>
                      <w:tcPr>
                        <w:tcW w:w="1809" w:type="dxa"/>
                        <w:tcBorders>
                          <w:bottom w:val="single" w:sz="4" w:space="0" w:color="auto"/>
                          <w:right w:val="nil"/>
                        </w:tcBorders>
                      </w:tcPr>
                      <w:p w14:paraId="3018172E" w14:textId="77777777" w:rsidR="00FB1F34" w:rsidRPr="001A5F14" w:rsidRDefault="00FB1F34" w:rsidP="00F45E99">
                        <w:pPr>
                          <w:pStyle w:val="ACLText"/>
                          <w:rPr>
                            <w:b/>
                            <w:bCs/>
                            <w:sz w:val="20"/>
                          </w:rPr>
                        </w:pPr>
                        <w:r>
                          <w:rPr>
                            <w:b/>
                            <w:bCs/>
                            <w:sz w:val="20"/>
                          </w:rPr>
                          <w:t>Model</w:t>
                        </w:r>
                      </w:p>
                    </w:tc>
                    <w:tc>
                      <w:tcPr>
                        <w:tcW w:w="1185" w:type="dxa"/>
                        <w:tcBorders>
                          <w:bottom w:val="single" w:sz="4" w:space="0" w:color="auto"/>
                          <w:right w:val="single" w:sz="4" w:space="0" w:color="auto"/>
                        </w:tcBorders>
                      </w:tcPr>
                      <w:p w14:paraId="273DFB0E" w14:textId="77777777" w:rsidR="00FB1F34" w:rsidRPr="001A5F14" w:rsidRDefault="00FB1F34" w:rsidP="00F45E99">
                        <w:pPr>
                          <w:pStyle w:val="ACLText"/>
                          <w:rPr>
                            <w:b/>
                            <w:bCs/>
                            <w:sz w:val="20"/>
                          </w:rPr>
                        </w:pPr>
                        <w:r>
                          <w:rPr>
                            <w:b/>
                            <w:bCs/>
                            <w:sz w:val="20"/>
                          </w:rPr>
                          <w:t>Parameters</w:t>
                        </w:r>
                      </w:p>
                    </w:tc>
                    <w:tc>
                      <w:tcPr>
                        <w:tcW w:w="610" w:type="dxa"/>
                        <w:tcBorders>
                          <w:bottom w:val="single" w:sz="4" w:space="0" w:color="auto"/>
                          <w:right w:val="single" w:sz="4" w:space="0" w:color="auto"/>
                        </w:tcBorders>
                      </w:tcPr>
                      <w:p w14:paraId="0FD51C89" w14:textId="77777777" w:rsidR="00FB1F34" w:rsidRDefault="00FB1F34" w:rsidP="00F45E99">
                        <w:pPr>
                          <w:pStyle w:val="ACLText"/>
                          <w:rPr>
                            <w:b/>
                            <w:bCs/>
                            <w:sz w:val="20"/>
                          </w:rPr>
                        </w:pPr>
                        <w:r>
                          <w:rPr>
                            <w:b/>
                            <w:bCs/>
                            <w:sz w:val="20"/>
                          </w:rPr>
                          <w:t>Fine-tuned?</w:t>
                        </w:r>
                      </w:p>
                    </w:tc>
                  </w:tr>
                  <w:tr w:rsidR="00FB1F34" w:rsidRPr="001A5F14" w14:paraId="44CB2D79" w14:textId="77777777" w:rsidTr="00FB1F34">
                    <w:trPr>
                      <w:trHeight w:val="278"/>
                    </w:trPr>
                    <w:tc>
                      <w:tcPr>
                        <w:tcW w:w="446" w:type="dxa"/>
                      </w:tcPr>
                      <w:p w14:paraId="0B3D60D5" w14:textId="77777777" w:rsidR="00FB1F34" w:rsidRPr="00355373" w:rsidRDefault="00FB1F34" w:rsidP="00F45E99">
                        <w:pPr>
                          <w:pStyle w:val="ACLText"/>
                          <w:rPr>
                            <w:sz w:val="20"/>
                            <w:vertAlign w:val="subscript"/>
                          </w:rPr>
                        </w:pPr>
                        <w:r>
                          <w:rPr>
                            <w:sz w:val="20"/>
                          </w:rPr>
                          <w:t>B</w:t>
                        </w:r>
                        <w:r>
                          <w:rPr>
                            <w:sz w:val="20"/>
                            <w:vertAlign w:val="subscript"/>
                          </w:rPr>
                          <w:t>1</w:t>
                        </w:r>
                      </w:p>
                    </w:tc>
                    <w:tc>
                      <w:tcPr>
                        <w:tcW w:w="1809" w:type="dxa"/>
                        <w:tcBorders>
                          <w:bottom w:val="nil"/>
                          <w:right w:val="nil"/>
                        </w:tcBorders>
                      </w:tcPr>
                      <w:p w14:paraId="4CB87EB4" w14:textId="77777777" w:rsidR="00FB1F34" w:rsidRPr="001A5F14" w:rsidRDefault="00FB1F34" w:rsidP="00F45E99">
                        <w:pPr>
                          <w:pStyle w:val="ACLText"/>
                          <w:rPr>
                            <w:sz w:val="20"/>
                          </w:rPr>
                        </w:pPr>
                        <w:r>
                          <w:rPr>
                            <w:sz w:val="20"/>
                          </w:rPr>
                          <w:t>Minstral-7B-Base</w:t>
                        </w:r>
                      </w:p>
                    </w:tc>
                    <w:tc>
                      <w:tcPr>
                        <w:tcW w:w="1185" w:type="dxa"/>
                        <w:tcBorders>
                          <w:bottom w:val="nil"/>
                          <w:right w:val="single" w:sz="4" w:space="0" w:color="auto"/>
                        </w:tcBorders>
                      </w:tcPr>
                      <w:p w14:paraId="5CE1A97D" w14:textId="77777777" w:rsidR="00FB1F34" w:rsidRPr="001A5F14" w:rsidRDefault="00FB1F34" w:rsidP="00F45E99">
                        <w:pPr>
                          <w:pStyle w:val="ACLText"/>
                          <w:rPr>
                            <w:sz w:val="20"/>
                          </w:rPr>
                        </w:pPr>
                        <w:r>
                          <w:rPr>
                            <w:sz w:val="20"/>
                          </w:rPr>
                          <w:t>7 B</w:t>
                        </w:r>
                      </w:p>
                    </w:tc>
                    <w:tc>
                      <w:tcPr>
                        <w:tcW w:w="610" w:type="dxa"/>
                        <w:tcBorders>
                          <w:bottom w:val="nil"/>
                          <w:right w:val="single" w:sz="4" w:space="0" w:color="auto"/>
                        </w:tcBorders>
                      </w:tcPr>
                      <w:p w14:paraId="5830020A" w14:textId="77777777" w:rsidR="00FB1F34" w:rsidRDefault="00FB1F34" w:rsidP="00F45E99">
                        <w:pPr>
                          <w:pStyle w:val="ACLText"/>
                          <w:rPr>
                            <w:sz w:val="20"/>
                          </w:rPr>
                        </w:pPr>
                        <w:r w:rsidRPr="000F45E3">
                          <w:rPr>
                            <w:rFonts w:ascii="Segoe UI Symbol" w:hAnsi="Segoe UI Symbol" w:cs="Segoe UI Symbol"/>
                            <w:sz w:val="20"/>
                          </w:rPr>
                          <w:t>☓</w:t>
                        </w:r>
                      </w:p>
                    </w:tc>
                  </w:tr>
                  <w:tr w:rsidR="00FB1F34" w:rsidRPr="001A5F14" w14:paraId="4784888F" w14:textId="77777777" w:rsidTr="00FB1F34">
                    <w:trPr>
                      <w:trHeight w:val="278"/>
                    </w:trPr>
                    <w:tc>
                      <w:tcPr>
                        <w:tcW w:w="446" w:type="dxa"/>
                      </w:tcPr>
                      <w:p w14:paraId="419C4DC1" w14:textId="77777777" w:rsidR="00FB1F34" w:rsidRPr="00355373" w:rsidRDefault="00FB1F34" w:rsidP="00F45E99">
                        <w:pPr>
                          <w:pStyle w:val="ACLText"/>
                          <w:rPr>
                            <w:sz w:val="20"/>
                            <w:vertAlign w:val="subscript"/>
                          </w:rPr>
                        </w:pPr>
                        <w:r>
                          <w:rPr>
                            <w:sz w:val="20"/>
                          </w:rPr>
                          <w:t>B</w:t>
                        </w:r>
                        <w:r>
                          <w:rPr>
                            <w:sz w:val="20"/>
                            <w:vertAlign w:val="subscript"/>
                          </w:rPr>
                          <w:t>2</w:t>
                        </w:r>
                      </w:p>
                    </w:tc>
                    <w:tc>
                      <w:tcPr>
                        <w:tcW w:w="1809" w:type="dxa"/>
                        <w:tcBorders>
                          <w:top w:val="nil"/>
                          <w:bottom w:val="nil"/>
                          <w:right w:val="nil"/>
                        </w:tcBorders>
                      </w:tcPr>
                      <w:p w14:paraId="245FB3F1" w14:textId="77777777" w:rsidR="00FB1F34" w:rsidRPr="001A5F14" w:rsidRDefault="00FB1F34" w:rsidP="00F45E99">
                        <w:pPr>
                          <w:pStyle w:val="ACLText"/>
                          <w:rPr>
                            <w:sz w:val="20"/>
                          </w:rPr>
                        </w:pPr>
                        <w:r>
                          <w:rPr>
                            <w:sz w:val="20"/>
                          </w:rPr>
                          <w:t>FinGPT-mt-Llama2-7B-LoRA</w:t>
                        </w:r>
                      </w:p>
                    </w:tc>
                    <w:tc>
                      <w:tcPr>
                        <w:tcW w:w="1185" w:type="dxa"/>
                        <w:tcBorders>
                          <w:top w:val="nil"/>
                          <w:bottom w:val="nil"/>
                          <w:right w:val="single" w:sz="4" w:space="0" w:color="auto"/>
                        </w:tcBorders>
                      </w:tcPr>
                      <w:p w14:paraId="0686DB54" w14:textId="77777777" w:rsidR="00FB1F34" w:rsidRPr="001A5F14" w:rsidRDefault="00FB1F34" w:rsidP="00F45E99">
                        <w:pPr>
                          <w:pStyle w:val="ACLText"/>
                          <w:rPr>
                            <w:sz w:val="20"/>
                          </w:rPr>
                        </w:pPr>
                        <w:r>
                          <w:rPr>
                            <w:sz w:val="20"/>
                          </w:rPr>
                          <w:t>7 B + 9 M</w:t>
                        </w:r>
                      </w:p>
                    </w:tc>
                    <w:tc>
                      <w:tcPr>
                        <w:tcW w:w="610" w:type="dxa"/>
                        <w:tcBorders>
                          <w:top w:val="nil"/>
                          <w:bottom w:val="nil"/>
                          <w:right w:val="single" w:sz="4" w:space="0" w:color="auto"/>
                        </w:tcBorders>
                      </w:tcPr>
                      <w:p w14:paraId="7E98D085" w14:textId="77777777" w:rsidR="00FB1F34" w:rsidRPr="002C7092" w:rsidRDefault="00FB1F34" w:rsidP="00F45E99">
                        <w:pPr>
                          <w:pStyle w:val="ACLText"/>
                          <w:rPr>
                            <w:sz w:val="20"/>
                          </w:rPr>
                        </w:pPr>
                        <w:r w:rsidRPr="002C7092">
                          <w:rPr>
                            <w:rFonts w:ascii="Segoe UI Symbol" w:hAnsi="Segoe UI Symbol" w:cs="Segoe UI Symbol"/>
                            <w:sz w:val="20"/>
                          </w:rPr>
                          <w:t>✓</w:t>
                        </w:r>
                      </w:p>
                    </w:tc>
                  </w:tr>
                  <w:tr w:rsidR="00FB1F34" w:rsidRPr="001A5F14" w14:paraId="0F7C9EF8" w14:textId="77777777" w:rsidTr="00FB1F34">
                    <w:trPr>
                      <w:trHeight w:val="105"/>
                    </w:trPr>
                    <w:tc>
                      <w:tcPr>
                        <w:tcW w:w="446" w:type="dxa"/>
                      </w:tcPr>
                      <w:p w14:paraId="4277B4BC" w14:textId="77777777" w:rsidR="00FB1F34" w:rsidRPr="00355373" w:rsidRDefault="00FB1F34" w:rsidP="00F45E99">
                        <w:pPr>
                          <w:pStyle w:val="ACLText"/>
                          <w:rPr>
                            <w:sz w:val="20"/>
                            <w:vertAlign w:val="subscript"/>
                          </w:rPr>
                        </w:pPr>
                        <w:r>
                          <w:rPr>
                            <w:sz w:val="20"/>
                          </w:rPr>
                          <w:t>B</w:t>
                        </w:r>
                        <w:r>
                          <w:rPr>
                            <w:sz w:val="20"/>
                            <w:vertAlign w:val="subscript"/>
                          </w:rPr>
                          <w:t>3</w:t>
                        </w:r>
                      </w:p>
                    </w:tc>
                    <w:tc>
                      <w:tcPr>
                        <w:tcW w:w="1809" w:type="dxa"/>
                        <w:tcBorders>
                          <w:top w:val="nil"/>
                          <w:bottom w:val="nil"/>
                          <w:right w:val="nil"/>
                        </w:tcBorders>
                      </w:tcPr>
                      <w:p w14:paraId="055D6186" w14:textId="77777777" w:rsidR="00FB1F34" w:rsidRPr="001A5F14" w:rsidRDefault="00FB1F34" w:rsidP="00F45E99">
                        <w:pPr>
                          <w:pStyle w:val="ACLText"/>
                          <w:rPr>
                            <w:sz w:val="20"/>
                          </w:rPr>
                        </w:pPr>
                        <w:r>
                          <w:rPr>
                            <w:sz w:val="20"/>
                          </w:rPr>
                          <w:t>FinGPT-Llama-3-8B-LoRA</w:t>
                        </w:r>
                      </w:p>
                    </w:tc>
                    <w:tc>
                      <w:tcPr>
                        <w:tcW w:w="1185" w:type="dxa"/>
                        <w:tcBorders>
                          <w:top w:val="nil"/>
                          <w:bottom w:val="nil"/>
                          <w:right w:val="single" w:sz="4" w:space="0" w:color="auto"/>
                        </w:tcBorders>
                      </w:tcPr>
                      <w:p w14:paraId="6A730142" w14:textId="77777777" w:rsidR="00FB1F34" w:rsidRPr="001A5F14" w:rsidRDefault="00FB1F34" w:rsidP="00F45E99">
                        <w:pPr>
                          <w:pStyle w:val="ACLText"/>
                          <w:rPr>
                            <w:sz w:val="20"/>
                          </w:rPr>
                        </w:pPr>
                        <w:r>
                          <w:rPr>
                            <w:sz w:val="20"/>
                          </w:rPr>
                          <w:t>8 B + 9 M</w:t>
                        </w:r>
                      </w:p>
                    </w:tc>
                    <w:tc>
                      <w:tcPr>
                        <w:tcW w:w="610" w:type="dxa"/>
                        <w:tcBorders>
                          <w:top w:val="nil"/>
                          <w:bottom w:val="nil"/>
                          <w:right w:val="single" w:sz="4" w:space="0" w:color="auto"/>
                        </w:tcBorders>
                      </w:tcPr>
                      <w:p w14:paraId="590427ED" w14:textId="77777777" w:rsidR="00FB1F34" w:rsidRDefault="00FB1F34" w:rsidP="00F45E99">
                        <w:pPr>
                          <w:pStyle w:val="ACLText"/>
                          <w:rPr>
                            <w:sz w:val="20"/>
                          </w:rPr>
                        </w:pPr>
                        <w:r w:rsidRPr="002C7092">
                          <w:rPr>
                            <w:rFonts w:ascii="Segoe UI Symbol" w:hAnsi="Segoe UI Symbol" w:cs="Segoe UI Symbol"/>
                            <w:sz w:val="20"/>
                          </w:rPr>
                          <w:t>✓</w:t>
                        </w:r>
                      </w:p>
                    </w:tc>
                  </w:tr>
                  <w:tr w:rsidR="00FB1F34" w:rsidRPr="001A5F14" w14:paraId="50C7D1AF" w14:textId="77777777" w:rsidTr="00FB1F34">
                    <w:trPr>
                      <w:trHeight w:val="105"/>
                    </w:trPr>
                    <w:tc>
                      <w:tcPr>
                        <w:tcW w:w="446" w:type="dxa"/>
                      </w:tcPr>
                      <w:p w14:paraId="3AEB4AD7" w14:textId="77777777" w:rsidR="00FB1F34" w:rsidRDefault="00FB1F34" w:rsidP="00F45E99">
                        <w:pPr>
                          <w:pStyle w:val="ACLText"/>
                          <w:rPr>
                            <w:sz w:val="20"/>
                          </w:rPr>
                        </w:pPr>
                        <w:r>
                          <w:rPr>
                            <w:sz w:val="20"/>
                          </w:rPr>
                          <w:t>B</w:t>
                        </w:r>
                        <w:r>
                          <w:rPr>
                            <w:sz w:val="20"/>
                            <w:vertAlign w:val="subscript"/>
                          </w:rPr>
                          <w:t>4</w:t>
                        </w:r>
                      </w:p>
                    </w:tc>
                    <w:tc>
                      <w:tcPr>
                        <w:tcW w:w="1809" w:type="dxa"/>
                        <w:tcBorders>
                          <w:top w:val="nil"/>
                          <w:bottom w:val="nil"/>
                          <w:right w:val="nil"/>
                        </w:tcBorders>
                      </w:tcPr>
                      <w:p w14:paraId="6FA2DD2A" w14:textId="77777777" w:rsidR="00FB1F34" w:rsidRPr="001A5F14" w:rsidRDefault="00FB1F34" w:rsidP="00F45E99">
                        <w:pPr>
                          <w:pStyle w:val="ACLText"/>
                          <w:rPr>
                            <w:sz w:val="20"/>
                          </w:rPr>
                        </w:pPr>
                        <w:r>
                          <w:rPr>
                            <w:sz w:val="20"/>
                          </w:rPr>
                          <w:t>FinGPT-Falcon-7B-LoRA</w:t>
                        </w:r>
                      </w:p>
                    </w:tc>
                    <w:tc>
                      <w:tcPr>
                        <w:tcW w:w="1185" w:type="dxa"/>
                        <w:tcBorders>
                          <w:top w:val="nil"/>
                          <w:bottom w:val="nil"/>
                          <w:right w:val="single" w:sz="4" w:space="0" w:color="auto"/>
                        </w:tcBorders>
                      </w:tcPr>
                      <w:p w14:paraId="560B83E6" w14:textId="77777777" w:rsidR="00FB1F34" w:rsidRPr="001A5F14" w:rsidRDefault="00FB1F34" w:rsidP="00F45E99">
                        <w:pPr>
                          <w:pStyle w:val="ACLText"/>
                          <w:rPr>
                            <w:sz w:val="20"/>
                          </w:rPr>
                        </w:pPr>
                        <w:r>
                          <w:rPr>
                            <w:sz w:val="20"/>
                          </w:rPr>
                          <w:t>7 B + 9 M</w:t>
                        </w:r>
                      </w:p>
                    </w:tc>
                    <w:tc>
                      <w:tcPr>
                        <w:tcW w:w="610" w:type="dxa"/>
                        <w:tcBorders>
                          <w:top w:val="nil"/>
                          <w:bottom w:val="nil"/>
                          <w:right w:val="single" w:sz="4" w:space="0" w:color="auto"/>
                        </w:tcBorders>
                      </w:tcPr>
                      <w:p w14:paraId="12D00120" w14:textId="77777777" w:rsidR="00FB1F34" w:rsidRDefault="00FB1F34" w:rsidP="00F45E99">
                        <w:pPr>
                          <w:pStyle w:val="ACLText"/>
                          <w:rPr>
                            <w:sz w:val="20"/>
                          </w:rPr>
                        </w:pPr>
                        <w:r w:rsidRPr="002C7092">
                          <w:rPr>
                            <w:rFonts w:ascii="Segoe UI Symbol" w:hAnsi="Segoe UI Symbol" w:cs="Segoe UI Symbol"/>
                            <w:sz w:val="20"/>
                          </w:rPr>
                          <w:t>✓</w:t>
                        </w:r>
                      </w:p>
                    </w:tc>
                  </w:tr>
                  <w:tr w:rsidR="00FB1F34" w:rsidRPr="001A5F14" w14:paraId="502B7D14" w14:textId="77777777" w:rsidTr="00FB1F34">
                    <w:trPr>
                      <w:trHeight w:val="278"/>
                    </w:trPr>
                    <w:tc>
                      <w:tcPr>
                        <w:tcW w:w="446" w:type="dxa"/>
                      </w:tcPr>
                      <w:p w14:paraId="1CC41519" w14:textId="77777777" w:rsidR="00FB1F34" w:rsidRPr="00355373" w:rsidRDefault="00FB1F34" w:rsidP="00F45E99">
                        <w:pPr>
                          <w:pStyle w:val="ACLText"/>
                          <w:rPr>
                            <w:sz w:val="20"/>
                            <w:vertAlign w:val="subscript"/>
                          </w:rPr>
                        </w:pPr>
                        <w:r>
                          <w:rPr>
                            <w:sz w:val="20"/>
                          </w:rPr>
                          <w:t>B5</w:t>
                        </w:r>
                      </w:p>
                    </w:tc>
                    <w:tc>
                      <w:tcPr>
                        <w:tcW w:w="1809" w:type="dxa"/>
                        <w:tcBorders>
                          <w:top w:val="nil"/>
                          <w:right w:val="nil"/>
                        </w:tcBorders>
                      </w:tcPr>
                      <w:p w14:paraId="296A107D" w14:textId="77777777" w:rsidR="00FB1F34" w:rsidRPr="001A5F14" w:rsidRDefault="00FB1F34" w:rsidP="00F45E99">
                        <w:pPr>
                          <w:pStyle w:val="ACLText"/>
                          <w:rPr>
                            <w:sz w:val="20"/>
                          </w:rPr>
                        </w:pPr>
                        <w:r>
                          <w:rPr>
                            <w:sz w:val="20"/>
                          </w:rPr>
                          <w:t>FinGPT-Bloom-7B1-LoRA</w:t>
                        </w:r>
                      </w:p>
                    </w:tc>
                    <w:tc>
                      <w:tcPr>
                        <w:tcW w:w="1185" w:type="dxa"/>
                        <w:tcBorders>
                          <w:top w:val="nil"/>
                          <w:right w:val="single" w:sz="4" w:space="0" w:color="auto"/>
                        </w:tcBorders>
                      </w:tcPr>
                      <w:p w14:paraId="65074BEC" w14:textId="77777777" w:rsidR="00FB1F34" w:rsidRPr="001A5F14" w:rsidRDefault="00FB1F34" w:rsidP="00F45E99">
                        <w:pPr>
                          <w:pStyle w:val="ACLText"/>
                          <w:keepNext/>
                          <w:rPr>
                            <w:sz w:val="20"/>
                          </w:rPr>
                        </w:pPr>
                        <w:r>
                          <w:rPr>
                            <w:sz w:val="20"/>
                          </w:rPr>
                          <w:t>7 B + 9 M</w:t>
                        </w:r>
                      </w:p>
                    </w:tc>
                    <w:tc>
                      <w:tcPr>
                        <w:tcW w:w="610" w:type="dxa"/>
                        <w:tcBorders>
                          <w:top w:val="nil"/>
                          <w:right w:val="single" w:sz="4" w:space="0" w:color="auto"/>
                        </w:tcBorders>
                      </w:tcPr>
                      <w:p w14:paraId="63F885A2" w14:textId="77777777" w:rsidR="00FB1F34" w:rsidRDefault="00FB1F34" w:rsidP="00F45E99">
                        <w:pPr>
                          <w:pStyle w:val="ACLText"/>
                          <w:keepNext/>
                          <w:rPr>
                            <w:sz w:val="20"/>
                          </w:rPr>
                        </w:pPr>
                        <w:r w:rsidRPr="002C7092">
                          <w:rPr>
                            <w:rFonts w:ascii="Segoe UI Symbol" w:hAnsi="Segoe UI Symbol" w:cs="Segoe UI Symbol"/>
                            <w:sz w:val="20"/>
                          </w:rPr>
                          <w:t>✓</w:t>
                        </w:r>
                      </w:p>
                    </w:tc>
                  </w:tr>
                </w:tbl>
                <w:p w14:paraId="2F6A5151" w14:textId="77777777" w:rsidR="007E59E4" w:rsidRDefault="007E59E4" w:rsidP="007E59E4">
                  <w:pPr>
                    <w:pStyle w:val="Caption"/>
                  </w:pPr>
                  <w:r>
                    <w:t xml:space="preserve">Table </w:t>
                  </w:r>
                  <w:r w:rsidR="00067594">
                    <w:t>6</w:t>
                  </w:r>
                  <w:r>
                    <w:t xml:space="preserve">: </w:t>
                  </w:r>
                  <w:r w:rsidR="001D2D0E">
                    <w:t>Baselines</w:t>
                  </w:r>
                </w:p>
              </w:txbxContent>
            </v:textbox>
            <w10:wrap type="tight"/>
          </v:shape>
        </w:pict>
      </w:r>
    </w:p>
    <w:p w14:paraId="3E590C6B" w14:textId="77777777" w:rsidR="000C686F" w:rsidRPr="000C686F" w:rsidRDefault="000C686F" w:rsidP="000C686F">
      <w:pPr>
        <w:pStyle w:val="ACLSubsection"/>
      </w:pPr>
      <w:r w:rsidRPr="000C686F">
        <w:rPr>
          <w:lang w:val="en-IN"/>
        </w:rPr>
        <w:lastRenderedPageBreak/>
        <w:t>Metrics</w:t>
      </w:r>
      <w:r w:rsidRPr="000C686F">
        <w:t> </w:t>
      </w:r>
    </w:p>
    <w:p w14:paraId="793E35CA" w14:textId="44AA76BC" w:rsidR="000C686F" w:rsidRPr="000C686F" w:rsidRDefault="000C686F" w:rsidP="000C686F">
      <w:pPr>
        <w:pStyle w:val="ACLTextFirstLine"/>
      </w:pPr>
      <w:r w:rsidRPr="000C686F">
        <w:rPr>
          <w:lang w:val="en-IN"/>
        </w:rPr>
        <w:t>Accuracy: fraction of correct predictions.</w:t>
      </w:r>
      <w:r w:rsidRPr="000C686F">
        <w:t> </w:t>
      </w:r>
    </w:p>
    <w:p w14:paraId="62A28D2D" w14:textId="77777777" w:rsidR="000C686F" w:rsidRPr="000C686F" w:rsidRDefault="004D517E" w:rsidP="000C686F">
      <w:pPr>
        <w:pStyle w:val="ACLTextFirstLine"/>
      </w:pPr>
      <w:r>
        <w:rPr>
          <w:noProof/>
        </w:rPr>
        <w:pict w14:anchorId="0E47D193">
          <v:shape id="Text Box 9" o:spid="_x0000_s2055" type="#_x0000_t202" style="position:absolute;left:0;text-align:left;margin-left:-15.55pt;margin-top:68.8pt;width:234.45pt;height:187.6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" stroked="f">
            <v:textbox>
              <w:txbxContent>
                <w:tbl>
                  <w:tblPr>
                    <w:tblW w:w="45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70"/>
                    <w:gridCol w:w="1080"/>
                    <w:gridCol w:w="1350"/>
                  </w:tblGrid>
                  <w:tr w:rsidR="005730DA" w:rsidRPr="001A5F14" w14:paraId="7DB80A01" w14:textId="77777777" w:rsidTr="003A69E7">
                    <w:trPr>
                      <w:trHeight w:val="309"/>
                    </w:trPr>
                    <w:tc>
                      <w:tcPr>
                        <w:tcW w:w="2070" w:type="dxa"/>
                        <w:tcBorders>
                          <w:bottom w:val="single" w:sz="4" w:space="0" w:color="auto"/>
                          <w:right w:val="nil"/>
                        </w:tcBorders>
                      </w:tcPr>
                      <w:p w14:paraId="4E0B5AE1" w14:textId="77777777" w:rsidR="005730DA" w:rsidRPr="001A5F14" w:rsidRDefault="005730DA" w:rsidP="00F45E99">
                        <w:pPr>
                          <w:pStyle w:val="ACLText"/>
                          <w:rPr>
                            <w:b/>
                            <w:bCs/>
                            <w:sz w:val="20"/>
                          </w:rPr>
                        </w:pPr>
                        <w:r>
                          <w:rPr>
                            <w:b/>
                            <w:bCs/>
                            <w:sz w:val="20"/>
                          </w:rPr>
                          <w:t>Model</w:t>
                        </w:r>
                      </w:p>
                    </w:tc>
                    <w:tc>
                      <w:tcPr>
                        <w:tcW w:w="1080" w:type="dxa"/>
                        <w:tcBorders>
                          <w:bottom w:val="single" w:sz="4" w:space="0" w:color="auto"/>
                          <w:right w:val="single" w:sz="4" w:space="0" w:color="auto"/>
                        </w:tcBorders>
                      </w:tcPr>
                      <w:p w14:paraId="24AA374B" w14:textId="77777777" w:rsidR="005730DA" w:rsidRPr="001A5F14" w:rsidRDefault="00FE2C00" w:rsidP="00F45E99">
                        <w:pPr>
                          <w:pStyle w:val="ACLText"/>
                          <w:rPr>
                            <w:b/>
                            <w:bCs/>
                            <w:sz w:val="20"/>
                          </w:rPr>
                        </w:pPr>
                        <w:r>
                          <w:rPr>
                            <w:b/>
                            <w:bCs/>
                            <w:sz w:val="20"/>
                          </w:rPr>
                          <w:t>Accuracy</w:t>
                        </w:r>
                      </w:p>
                    </w:tc>
                    <w:tc>
                      <w:tcPr>
                        <w:tcW w:w="1350" w:type="dxa"/>
                        <w:tcBorders>
                          <w:bottom w:val="single" w:sz="4" w:space="0" w:color="auto"/>
                          <w:right w:val="single" w:sz="4" w:space="0" w:color="auto"/>
                        </w:tcBorders>
                      </w:tcPr>
                      <w:p w14:paraId="3117EBA6" w14:textId="77777777" w:rsidR="005730DA" w:rsidRDefault="00FE2C00" w:rsidP="00F45E99">
                        <w:pPr>
                          <w:pStyle w:val="ACLText"/>
                          <w:rPr>
                            <w:b/>
                            <w:bCs/>
                            <w:sz w:val="20"/>
                          </w:rPr>
                        </w:pPr>
                        <w:r>
                          <w:rPr>
                            <w:b/>
                            <w:bCs/>
                            <w:sz w:val="20"/>
                          </w:rPr>
                          <w:t>Weighted F1</w:t>
                        </w:r>
                      </w:p>
                    </w:tc>
                  </w:tr>
                  <w:tr w:rsidR="005730DA" w:rsidRPr="001A5F14" w14:paraId="49F4C85E" w14:textId="77777777" w:rsidTr="003A69E7">
                    <w:trPr>
                      <w:trHeight w:val="278"/>
                    </w:trPr>
                    <w:tc>
                      <w:tcPr>
                        <w:tcW w:w="2070" w:type="dxa"/>
                        <w:tcBorders>
                          <w:bottom w:val="nil"/>
                          <w:right w:val="nil"/>
                        </w:tcBorders>
                      </w:tcPr>
                      <w:p w14:paraId="1864CC3D" w14:textId="77777777" w:rsidR="005730DA" w:rsidRPr="00C66B9F" w:rsidRDefault="00C66B9F" w:rsidP="00F45E99">
                        <w:pPr>
                          <w:pStyle w:val="ACLText"/>
                          <w:rPr>
                            <w:b/>
                            <w:bCs/>
                            <w:sz w:val="20"/>
                          </w:rPr>
                        </w:pPr>
                        <w:r w:rsidRPr="00C66B9F">
                          <w:rPr>
                            <w:b/>
                            <w:bCs/>
                            <w:sz w:val="20"/>
                          </w:rPr>
                          <w:t>Finstral-7B-LoRA (ours)</w:t>
                        </w:r>
                      </w:p>
                    </w:tc>
                    <w:tc>
                      <w:tcPr>
                        <w:tcW w:w="1080" w:type="dxa"/>
                        <w:tcBorders>
                          <w:bottom w:val="nil"/>
                          <w:right w:val="single" w:sz="4" w:space="0" w:color="auto"/>
                        </w:tcBorders>
                      </w:tcPr>
                      <w:p w14:paraId="6DFC0E02" w14:textId="77777777" w:rsidR="005730DA" w:rsidRPr="00C66B9F" w:rsidRDefault="00B9241A" w:rsidP="00F45E99">
                        <w:pPr>
                          <w:pStyle w:val="ACLText"/>
                          <w:rPr>
                            <w:b/>
                            <w:bCs/>
                            <w:sz w:val="20"/>
                          </w:rPr>
                        </w:pPr>
                        <w:r>
                          <w:rPr>
                            <w:b/>
                            <w:bCs/>
                            <w:sz w:val="20"/>
                          </w:rPr>
                          <w:t>0.9956</w:t>
                        </w:r>
                      </w:p>
                    </w:tc>
                    <w:tc>
                      <w:tcPr>
                        <w:tcW w:w="1350" w:type="dxa"/>
                        <w:tcBorders>
                          <w:bottom w:val="nil"/>
                          <w:right w:val="single" w:sz="4" w:space="0" w:color="auto"/>
                        </w:tcBorders>
                      </w:tcPr>
                      <w:p w14:paraId="79B2585C" w14:textId="77777777" w:rsidR="005730DA" w:rsidRPr="00C66B9F" w:rsidRDefault="00DC36FB" w:rsidP="00F45E99">
                        <w:pPr>
                          <w:pStyle w:val="ACLText"/>
                          <w:rPr>
                            <w:b/>
                            <w:bCs/>
                            <w:sz w:val="20"/>
                          </w:rPr>
                        </w:pPr>
                        <w:r>
                          <w:rPr>
                            <w:b/>
                            <w:bCs/>
                            <w:sz w:val="20"/>
                          </w:rPr>
                          <w:t>0.9956</w:t>
                        </w:r>
                      </w:p>
                    </w:tc>
                  </w:tr>
                  <w:tr w:rsidR="005730DA" w:rsidRPr="001A5F14" w14:paraId="56E5C9CF" w14:textId="77777777" w:rsidTr="003A69E7">
                    <w:trPr>
                      <w:trHeight w:val="278"/>
                    </w:trPr>
                    <w:tc>
                      <w:tcPr>
                        <w:tcW w:w="2070" w:type="dxa"/>
                        <w:tcBorders>
                          <w:top w:val="nil"/>
                          <w:bottom w:val="nil"/>
                          <w:right w:val="nil"/>
                        </w:tcBorders>
                      </w:tcPr>
                      <w:p w14:paraId="4EB79D3B" w14:textId="77777777" w:rsidR="005730DA" w:rsidRPr="001A5F14" w:rsidRDefault="005730DA" w:rsidP="005730DA">
                        <w:pPr>
                          <w:pStyle w:val="ACLText"/>
                          <w:rPr>
                            <w:sz w:val="20"/>
                          </w:rPr>
                        </w:pPr>
                        <w:r>
                          <w:rPr>
                            <w:sz w:val="20"/>
                          </w:rPr>
                          <w:t>Mistral-7B-Base</w:t>
                        </w:r>
                      </w:p>
                    </w:tc>
                    <w:tc>
                      <w:tcPr>
                        <w:tcW w:w="1080" w:type="dxa"/>
                        <w:tcBorders>
                          <w:top w:val="nil"/>
                          <w:bottom w:val="nil"/>
                          <w:right w:val="single" w:sz="4" w:space="0" w:color="auto"/>
                        </w:tcBorders>
                      </w:tcPr>
                      <w:p w14:paraId="7517CD87" w14:textId="77777777" w:rsidR="005730DA" w:rsidRPr="001A5F14" w:rsidRDefault="00B9241A" w:rsidP="005730DA">
                        <w:pPr>
                          <w:pStyle w:val="ACLText"/>
                          <w:rPr>
                            <w:sz w:val="20"/>
                          </w:rPr>
                        </w:pPr>
                        <w:r>
                          <w:rPr>
                            <w:sz w:val="20"/>
                          </w:rPr>
                          <w:t>0.4125</w:t>
                        </w:r>
                      </w:p>
                    </w:tc>
                    <w:tc>
                      <w:tcPr>
                        <w:tcW w:w="1350" w:type="dxa"/>
                        <w:tcBorders>
                          <w:top w:val="nil"/>
                          <w:bottom w:val="nil"/>
                          <w:right w:val="single" w:sz="4" w:space="0" w:color="auto"/>
                        </w:tcBorders>
                      </w:tcPr>
                      <w:p w14:paraId="2D349FDE" w14:textId="77777777" w:rsidR="005730DA" w:rsidRPr="002C7092" w:rsidRDefault="00DC36FB" w:rsidP="005730DA">
                        <w:pPr>
                          <w:pStyle w:val="ACLText"/>
                          <w:rPr>
                            <w:sz w:val="20"/>
                          </w:rPr>
                        </w:pPr>
                        <w:r>
                          <w:rPr>
                            <w:sz w:val="20"/>
                          </w:rPr>
                          <w:t>0.2967</w:t>
                        </w:r>
                      </w:p>
                    </w:tc>
                  </w:tr>
                  <w:tr w:rsidR="005730DA" w:rsidRPr="001A5F14" w14:paraId="0750D826" w14:textId="77777777" w:rsidTr="003A69E7">
                    <w:trPr>
                      <w:trHeight w:val="278"/>
                    </w:trPr>
                    <w:tc>
                      <w:tcPr>
                        <w:tcW w:w="2070" w:type="dxa"/>
                        <w:tcBorders>
                          <w:top w:val="nil"/>
                          <w:bottom w:val="nil"/>
                          <w:right w:val="nil"/>
                        </w:tcBorders>
                      </w:tcPr>
                      <w:p w14:paraId="487BF2F3" w14:textId="77777777" w:rsidR="005730DA" w:rsidRDefault="005730DA" w:rsidP="005730DA">
                        <w:pPr>
                          <w:pStyle w:val="ACLText"/>
                          <w:rPr>
                            <w:sz w:val="20"/>
                          </w:rPr>
                        </w:pPr>
                        <w:r>
                          <w:rPr>
                            <w:sz w:val="20"/>
                          </w:rPr>
                          <w:t>FinGPT-mt-Llama2-7B-LoRA</w:t>
                        </w:r>
                      </w:p>
                    </w:tc>
                    <w:tc>
                      <w:tcPr>
                        <w:tcW w:w="1080" w:type="dxa"/>
                        <w:tcBorders>
                          <w:top w:val="nil"/>
                          <w:bottom w:val="nil"/>
                          <w:right w:val="single" w:sz="4" w:space="0" w:color="auto"/>
                        </w:tcBorders>
                      </w:tcPr>
                      <w:p w14:paraId="56242B91" w14:textId="77777777" w:rsidR="005730DA" w:rsidRDefault="00B9241A" w:rsidP="005730DA">
                        <w:pPr>
                          <w:pStyle w:val="ACLText"/>
                          <w:rPr>
                            <w:sz w:val="20"/>
                          </w:rPr>
                        </w:pPr>
                        <w:r>
                          <w:rPr>
                            <w:sz w:val="20"/>
                          </w:rPr>
                          <w:t>0.1564</w:t>
                        </w:r>
                      </w:p>
                    </w:tc>
                    <w:tc>
                      <w:tcPr>
                        <w:tcW w:w="1350" w:type="dxa"/>
                        <w:tcBorders>
                          <w:top w:val="nil"/>
                          <w:bottom w:val="nil"/>
                          <w:right w:val="single" w:sz="4" w:space="0" w:color="auto"/>
                        </w:tcBorders>
                      </w:tcPr>
                      <w:p w14:paraId="44A84AF8" w14:textId="77777777" w:rsidR="005730DA" w:rsidRPr="00DC36FB" w:rsidRDefault="00DC36FB" w:rsidP="00DC36FB">
                        <w:pPr>
                          <w:pStyle w:val="ACLText"/>
                          <w:rPr>
                            <w:sz w:val="20"/>
                            <w:szCs w:val="20"/>
                          </w:rPr>
                        </w:pPr>
                        <w:r w:rsidRPr="00DC36FB">
                          <w:rPr>
                            <w:sz w:val="20"/>
                            <w:szCs w:val="20"/>
                          </w:rPr>
                          <w:t>0.0789</w:t>
                        </w:r>
                      </w:p>
                    </w:tc>
                  </w:tr>
                  <w:tr w:rsidR="005730DA" w:rsidRPr="001A5F14" w14:paraId="7FA863EC" w14:textId="77777777" w:rsidTr="003A69E7">
                    <w:trPr>
                      <w:trHeight w:val="105"/>
                    </w:trPr>
                    <w:tc>
                      <w:tcPr>
                        <w:tcW w:w="2070" w:type="dxa"/>
                        <w:tcBorders>
                          <w:top w:val="nil"/>
                          <w:bottom w:val="nil"/>
                          <w:right w:val="nil"/>
                        </w:tcBorders>
                      </w:tcPr>
                      <w:p w14:paraId="4380EB4B" w14:textId="77777777" w:rsidR="005730DA" w:rsidRPr="001A5F14" w:rsidRDefault="005730DA" w:rsidP="00F45E99">
                        <w:pPr>
                          <w:pStyle w:val="ACLText"/>
                          <w:rPr>
                            <w:sz w:val="20"/>
                          </w:rPr>
                        </w:pPr>
                        <w:r>
                          <w:rPr>
                            <w:sz w:val="20"/>
                          </w:rPr>
                          <w:t>FinGPT-Llama-3-8B-LoRA</w:t>
                        </w:r>
                      </w:p>
                    </w:tc>
                    <w:tc>
                      <w:tcPr>
                        <w:tcW w:w="1080" w:type="dxa"/>
                        <w:tcBorders>
                          <w:top w:val="nil"/>
                          <w:bottom w:val="nil"/>
                          <w:right w:val="single" w:sz="4" w:space="0" w:color="auto"/>
                        </w:tcBorders>
                      </w:tcPr>
                      <w:p w14:paraId="43CF6CA5" w14:textId="77777777" w:rsidR="005730DA" w:rsidRPr="001A5F14" w:rsidRDefault="00B9241A" w:rsidP="00F45E99">
                        <w:pPr>
                          <w:pStyle w:val="ACLText"/>
                          <w:rPr>
                            <w:sz w:val="20"/>
                          </w:rPr>
                        </w:pPr>
                        <w:r>
                          <w:rPr>
                            <w:sz w:val="20"/>
                          </w:rPr>
                          <w:t>0.2310</w:t>
                        </w:r>
                      </w:p>
                    </w:tc>
                    <w:tc>
                      <w:tcPr>
                        <w:tcW w:w="1350" w:type="dxa"/>
                        <w:tcBorders>
                          <w:top w:val="nil"/>
                          <w:bottom w:val="nil"/>
                          <w:right w:val="single" w:sz="4" w:space="0" w:color="auto"/>
                        </w:tcBorders>
                      </w:tcPr>
                      <w:p w14:paraId="0787CBF6" w14:textId="77777777" w:rsidR="005730DA" w:rsidRDefault="00DC36FB" w:rsidP="00F45E99">
                        <w:pPr>
                          <w:pStyle w:val="ACLText"/>
                          <w:rPr>
                            <w:sz w:val="20"/>
                          </w:rPr>
                        </w:pPr>
                        <w:r>
                          <w:rPr>
                            <w:sz w:val="20"/>
                          </w:rPr>
                          <w:t>0.2112</w:t>
                        </w:r>
                      </w:p>
                    </w:tc>
                  </w:tr>
                  <w:tr w:rsidR="005730DA" w:rsidRPr="001A5F14" w14:paraId="2841BCCE" w14:textId="77777777" w:rsidTr="003A69E7">
                    <w:trPr>
                      <w:trHeight w:val="105"/>
                    </w:trPr>
                    <w:tc>
                      <w:tcPr>
                        <w:tcW w:w="2070" w:type="dxa"/>
                        <w:tcBorders>
                          <w:top w:val="nil"/>
                          <w:bottom w:val="nil"/>
                          <w:right w:val="nil"/>
                        </w:tcBorders>
                      </w:tcPr>
                      <w:p w14:paraId="7A0E407A" w14:textId="77777777" w:rsidR="005730DA" w:rsidRPr="001A5F14" w:rsidRDefault="005730DA" w:rsidP="00F45E99">
                        <w:pPr>
                          <w:pStyle w:val="ACLText"/>
                          <w:rPr>
                            <w:sz w:val="20"/>
                          </w:rPr>
                        </w:pPr>
                        <w:r>
                          <w:rPr>
                            <w:sz w:val="20"/>
                          </w:rPr>
                          <w:t>FinGPT-Falcon-7B-LoRA</w:t>
                        </w:r>
                      </w:p>
                    </w:tc>
                    <w:tc>
                      <w:tcPr>
                        <w:tcW w:w="1080" w:type="dxa"/>
                        <w:tcBorders>
                          <w:top w:val="nil"/>
                          <w:bottom w:val="nil"/>
                          <w:right w:val="single" w:sz="4" w:space="0" w:color="auto"/>
                        </w:tcBorders>
                      </w:tcPr>
                      <w:p w14:paraId="0FCC902B" w14:textId="77777777" w:rsidR="005730DA" w:rsidRPr="001A5F14" w:rsidRDefault="00B9241A" w:rsidP="00F45E99">
                        <w:pPr>
                          <w:pStyle w:val="ACLText"/>
                          <w:rPr>
                            <w:sz w:val="20"/>
                          </w:rPr>
                        </w:pPr>
                        <w:r>
                          <w:rPr>
                            <w:sz w:val="20"/>
                          </w:rPr>
                          <w:t>0.2102</w:t>
                        </w:r>
                      </w:p>
                    </w:tc>
                    <w:tc>
                      <w:tcPr>
                        <w:tcW w:w="1350" w:type="dxa"/>
                        <w:tcBorders>
                          <w:top w:val="nil"/>
                          <w:bottom w:val="nil"/>
                          <w:right w:val="single" w:sz="4" w:space="0" w:color="auto"/>
                        </w:tcBorders>
                      </w:tcPr>
                      <w:p w14:paraId="35C3813C" w14:textId="77777777" w:rsidR="005730DA" w:rsidRDefault="00B9241A" w:rsidP="00F45E99">
                        <w:pPr>
                          <w:pStyle w:val="ACLText"/>
                          <w:rPr>
                            <w:sz w:val="20"/>
                          </w:rPr>
                        </w:pPr>
                        <w:r>
                          <w:rPr>
                            <w:sz w:val="20"/>
                          </w:rPr>
                          <w:t>0.1713</w:t>
                        </w:r>
                      </w:p>
                    </w:tc>
                  </w:tr>
                  <w:tr w:rsidR="005730DA" w:rsidRPr="001A5F14" w14:paraId="6E020FFD" w14:textId="77777777" w:rsidTr="003A69E7">
                    <w:trPr>
                      <w:trHeight w:val="278"/>
                    </w:trPr>
                    <w:tc>
                      <w:tcPr>
                        <w:tcW w:w="2070" w:type="dxa"/>
                        <w:tcBorders>
                          <w:top w:val="nil"/>
                          <w:right w:val="nil"/>
                        </w:tcBorders>
                      </w:tcPr>
                      <w:p w14:paraId="7CF4F4C9" w14:textId="77777777" w:rsidR="005730DA" w:rsidRPr="001A5F14" w:rsidRDefault="005730DA" w:rsidP="00F45E99">
                        <w:pPr>
                          <w:pStyle w:val="ACLText"/>
                          <w:rPr>
                            <w:sz w:val="20"/>
                          </w:rPr>
                        </w:pPr>
                        <w:r>
                          <w:rPr>
                            <w:sz w:val="20"/>
                          </w:rPr>
                          <w:t>FinGPT-Bloom-7B1-LoRA</w:t>
                        </w:r>
                      </w:p>
                    </w:tc>
                    <w:tc>
                      <w:tcPr>
                        <w:tcW w:w="1080" w:type="dxa"/>
                        <w:tcBorders>
                          <w:top w:val="nil"/>
                          <w:right w:val="single" w:sz="4" w:space="0" w:color="auto"/>
                        </w:tcBorders>
                      </w:tcPr>
                      <w:p w14:paraId="5C5FCDEF" w14:textId="77777777" w:rsidR="005730DA" w:rsidRPr="001A5F14" w:rsidRDefault="00B9241A" w:rsidP="00F45E99">
                        <w:pPr>
                          <w:pStyle w:val="ACLText"/>
                          <w:keepNext/>
                          <w:rPr>
                            <w:sz w:val="20"/>
                          </w:rPr>
                        </w:pPr>
                        <w:r>
                          <w:rPr>
                            <w:sz w:val="20"/>
                          </w:rPr>
                          <w:t>0.1312</w:t>
                        </w:r>
                      </w:p>
                    </w:tc>
                    <w:tc>
                      <w:tcPr>
                        <w:tcW w:w="1350" w:type="dxa"/>
                        <w:tcBorders>
                          <w:top w:val="nil"/>
                          <w:right w:val="single" w:sz="4" w:space="0" w:color="auto"/>
                        </w:tcBorders>
                      </w:tcPr>
                      <w:p w14:paraId="626C40E2" w14:textId="77777777" w:rsidR="005730DA" w:rsidRDefault="00B9241A" w:rsidP="00F45E99">
                        <w:pPr>
                          <w:pStyle w:val="ACLText"/>
                          <w:keepNext/>
                          <w:rPr>
                            <w:sz w:val="20"/>
                          </w:rPr>
                        </w:pPr>
                        <w:r>
                          <w:rPr>
                            <w:sz w:val="20"/>
                          </w:rPr>
                          <w:t>0.0310</w:t>
                        </w:r>
                      </w:p>
                    </w:tc>
                  </w:tr>
                </w:tbl>
                <w:p w14:paraId="602C60B5" w14:textId="77777777" w:rsidR="00543739" w:rsidRDefault="00543739" w:rsidP="00543739">
                  <w:pPr>
                    <w:pStyle w:val="Caption"/>
                  </w:pPr>
                  <w:r>
                    <w:t xml:space="preserve">Table </w:t>
                  </w:r>
                  <w:r w:rsidR="00067594">
                    <w:t>7</w:t>
                  </w:r>
                  <w:r>
                    <w:t xml:space="preserve">: </w:t>
                  </w:r>
                  <w:r w:rsidR="00CC0ED9">
                    <w:t>Test Results</w:t>
                  </w:r>
                </w:p>
              </w:txbxContent>
            </v:textbox>
            <w10:wrap type="topAndBottom"/>
          </v:shape>
        </w:pict>
      </w:r>
      <w:r w:rsidR="000C686F" w:rsidRPr="000C686F">
        <w:rPr>
          <w:lang w:val="en-IN"/>
        </w:rPr>
        <w:t>Weighted F1: F1 averaged with class frequency weights (robust to class imbalance).</w:t>
      </w:r>
      <w:r w:rsidR="000C686F" w:rsidRPr="000C686F">
        <w:t> </w:t>
      </w:r>
    </w:p>
    <w:p w14:paraId="110EEEDD" w14:textId="77777777" w:rsidR="001160A3" w:rsidRDefault="004D517E" w:rsidP="00053DF7">
      <w:pPr>
        <w:pStyle w:val="ACLSubsection"/>
      </w:pPr>
      <w:r>
        <w:rPr>
          <w:noProof/>
        </w:rPr>
        <w:pict w14:anchorId="50354E8F">
          <v:shape id="Text Box 7" o:spid="_x0000_s2054" type="#_x0000_t202" style="position:absolute;left:0;text-align:left;margin-left:-.25pt;margin-top:222.7pt;width:218.4pt;height:134.4pt;z-index:-251625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" stroked="f">
            <v:textbox>
              <w:txbxContent>
                <w:p w14:paraId="5041CC44" w14:textId="77777777" w:rsidR="00053DF7" w:rsidRDefault="00053DF7" w:rsidP="00053DF7">
                  <w:pPr>
                    <w:jc w:val="center"/>
                  </w:pPr>
                  <w:r>
                    <w:rPr>
                      <w:noProof/>
                    </w:rPr>
                    <w:drawing>
                      <wp:inline distT="0" distB="0" distL="0" distR="0" wp14:anchorId="1B4DB368" wp14:editId="0EE86B02">
                        <wp:extent cx="1981449" cy="1208314"/>
                        <wp:effectExtent l="0" t="0" r="0" b="0"/>
                        <wp:docPr id="21316041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604150" name="Picture 2131604150"/>
                                <pic:cNvPicPr/>
                              </pic:nvPicPr>
                              <pic:blipFill rotWithShape="1">
                                <a:blip r:embed="rId10">
                                  <a:extLst>
                                    <a:ext uri="{28A0092B-C50C-407E-A947-70E740481C1C}">
                                      <a14:useLocalDpi xmlns:a14="http://schemas.microsoft.com/office/drawing/2010/main" val="0"/>
                                    </a:ext>
                                  </a:extLst>
                                </a:blip>
                                <a:srcRect l="7481" t="37719" r="32073" b="3305"/>
                                <a:stretch/>
                              </pic:blipFill>
                              <pic:spPr bwMode="auto">
                                <a:xfrm>
                                  <a:off x="0" y="0"/>
                                  <a:ext cx="1995727" cy="1217021"/>
                                </a:xfrm>
                                <a:prstGeom prst="rect">
                                  <a:avLst/>
                                </a:prstGeom>
                                <a:ln>
                                  <a:noFill/>
                                </a:ln>
                                <a:extLst>
                                  <a:ext uri="{53640926-AAD7-44D8-BBD7-CCE9431645EC}">
                                    <a14:shadowObscured xmlns:a14="http://schemas.microsoft.com/office/drawing/2010/main"/>
                                  </a:ext>
                                </a:extLst>
                              </pic:spPr>
                            </pic:pic>
                          </a:graphicData>
                        </a:graphic>
                      </wp:inline>
                    </w:drawing>
                  </w:r>
                </w:p>
                <w:p w14:paraId="074628CB" w14:textId="77777777" w:rsidR="00053DF7" w:rsidRPr="000C686F" w:rsidRDefault="00053DF7" w:rsidP="00053DF7">
                  <w:pPr>
                    <w:pStyle w:val="ACLCaption"/>
                  </w:pPr>
                  <w:r>
                    <w:t xml:space="preserve">Figure </w:t>
                  </w:r>
                  <w:r w:rsidR="00B411AE">
                    <w:t>3</w:t>
                  </w:r>
                  <w:r>
                    <w:t xml:space="preserve">: </w:t>
                  </w:r>
                  <w:r w:rsidR="00341718" w:rsidRPr="00341718">
                    <w:t>Finistral-7B-LoRA vs Mistral-7B-Base on Financial Phasebank (sentences_allagree)</w:t>
                  </w:r>
                </w:p>
                <w:p w14:paraId="2997B04A" w14:textId="77777777" w:rsidR="00053DF7" w:rsidRDefault="00053DF7" w:rsidP="00053DF7">
                  <w:pPr>
                    <w:pStyle w:val="ACLCaption"/>
                  </w:pPr>
                </w:p>
              </w:txbxContent>
            </v:textbox>
            <w10:wrap type="topAndBottom"/>
          </v:shape>
        </w:pict>
      </w:r>
      <w:r w:rsidR="000C686F" w:rsidRPr="000C686F">
        <w:t>Main Result </w:t>
      </w:r>
    </w:p>
    <w:p w14:paraId="04EE3CE6" w14:textId="77777777" w:rsidR="000C686F" w:rsidRPr="000C686F" w:rsidRDefault="000C686F" w:rsidP="000C686F">
      <w:pPr>
        <w:pStyle w:val="ACLTextFirstLine"/>
      </w:pPr>
      <w:r w:rsidRPr="000C686F">
        <w:t>Finistral7BLoRA improves upon the strongest FinGPT baseline by +78 F1 points and the Mistral7B by +70 F1 points. </w:t>
      </w:r>
    </w:p>
    <w:p w14:paraId="42A30844" w14:textId="77777777" w:rsidR="000C686F" w:rsidRPr="000C686F" w:rsidRDefault="000C686F" w:rsidP="00FB1F34">
      <w:pPr>
        <w:pStyle w:val="ACLTextFirstLine"/>
      </w:pPr>
      <w:r w:rsidRPr="000C686F">
        <w:t>Only ten of 2 264 samples are misclassified; errors mostly involve sarcastic headlines or mixed</w:t>
      </w:r>
      <w:r w:rsidR="00866446">
        <w:t xml:space="preserve"> </w:t>
      </w:r>
      <w:r w:rsidRPr="000C686F">
        <w:t>sentiment sentences.  </w:t>
      </w:r>
    </w:p>
    <w:p w14:paraId="0380E1D6" w14:textId="77777777" w:rsidR="000C686F" w:rsidRPr="000C686F" w:rsidRDefault="000C686F" w:rsidP="000C686F">
      <w:pPr>
        <w:pStyle w:val="ACLSubsection"/>
      </w:pPr>
      <w:r w:rsidRPr="000C686F">
        <w:rPr>
          <w:lang w:val="en-IN"/>
        </w:rPr>
        <w:t>Hardware &amp; software</w:t>
      </w:r>
      <w:r w:rsidRPr="000C686F">
        <w:t> </w:t>
      </w:r>
    </w:p>
    <w:p w14:paraId="02648D03" w14:textId="77777777" w:rsidR="000C686F" w:rsidRPr="000C686F" w:rsidRDefault="000C686F" w:rsidP="000C686F">
      <w:pPr>
        <w:pStyle w:val="ACLTextFirstLine"/>
      </w:pPr>
      <w:r w:rsidRPr="000C686F">
        <w:rPr>
          <w:lang w:val="en-IN"/>
        </w:rPr>
        <w:t>2 × NVIDIA A100 40 GB on Indiana University’s Big Red 200.</w:t>
      </w:r>
      <w:r w:rsidRPr="000C686F">
        <w:t> </w:t>
      </w:r>
    </w:p>
    <w:p w14:paraId="66825D64" w14:textId="77777777" w:rsidR="000C686F" w:rsidRPr="000C686F" w:rsidRDefault="000C686F" w:rsidP="000C686F">
      <w:pPr>
        <w:pStyle w:val="ACLTextFirstLine"/>
      </w:pPr>
      <w:r w:rsidRPr="000C686F">
        <w:rPr>
          <w:lang w:val="en-IN"/>
        </w:rPr>
        <w:t>PyTorch 2.2, Transformers 4.39, PEFT 0.10, bitsandbytes 0.43.</w:t>
      </w:r>
      <w:r w:rsidRPr="000C686F">
        <w:t> </w:t>
      </w:r>
    </w:p>
    <w:p w14:paraId="3245B31A" w14:textId="77777777" w:rsidR="000C686F" w:rsidRPr="000C686F" w:rsidRDefault="004D517E" w:rsidP="00FB1F34">
      <w:pPr>
        <w:pStyle w:val="ACLTextFirstLine"/>
      </w:pPr>
      <w:r>
        <w:rPr>
          <w:noProof/>
        </w:rPr>
        <w:pict w14:anchorId="25387486">
          <v:shape id="Text Box 5" o:spid="_x0000_s2053" type="#_x0000_t202" style="position:absolute;left:0;text-align:left;margin-left:-5.95pt;margin-top:-150.95pt;width:218.4pt;height:134.4pt;z-index:-2516203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" stroked="f">
            <v:textbox>
              <w:txbxContent>
                <w:p w14:paraId="742AFA65" w14:textId="77777777" w:rsidR="00053DF7" w:rsidRDefault="00053DF7" w:rsidP="00053DF7">
                  <w:pPr>
                    <w:jc w:val="center"/>
                  </w:pPr>
                  <w:r>
                    <w:rPr>
                      <w:noProof/>
                    </w:rPr>
                    <w:drawing>
                      <wp:inline distT="0" distB="0" distL="0" distR="0" wp14:anchorId="055DF77C" wp14:editId="00EBF5AA">
                        <wp:extent cx="1975234" cy="1196340"/>
                        <wp:effectExtent l="0" t="0" r="6350" b="3810"/>
                        <wp:docPr id="16095830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25143" name="Picture 855225143"/>
                                <pic:cNvPicPr/>
                              </pic:nvPicPr>
                              <pic:blipFill rotWithShape="1">
                                <a:blip r:embed="rId11">
                                  <a:extLst>
                                    <a:ext uri="{28A0092B-C50C-407E-A947-70E740481C1C}">
                                      <a14:useLocalDpi xmlns:a14="http://schemas.microsoft.com/office/drawing/2010/main" val="0"/>
                                    </a:ext>
                                  </a:extLst>
                                </a:blip>
                                <a:srcRect l="5336" t="41265" r="37155" b="3004"/>
                                <a:stretch/>
                              </pic:blipFill>
                              <pic:spPr bwMode="auto">
                                <a:xfrm>
                                  <a:off x="0" y="0"/>
                                  <a:ext cx="1983868" cy="1201569"/>
                                </a:xfrm>
                                <a:prstGeom prst="rect">
                                  <a:avLst/>
                                </a:prstGeom>
                                <a:ln>
                                  <a:noFill/>
                                </a:ln>
                                <a:extLst>
                                  <a:ext uri="{53640926-AAD7-44D8-BBD7-CCE9431645EC}">
                                    <a14:shadowObscured xmlns:a14="http://schemas.microsoft.com/office/drawing/2010/main"/>
                                  </a:ext>
                                </a:extLst>
                              </pic:spPr>
                            </pic:pic>
                          </a:graphicData>
                        </a:graphic>
                      </wp:inline>
                    </w:drawing>
                  </w:r>
                </w:p>
                <w:p w14:paraId="2FD4F040" w14:textId="77777777" w:rsidR="00053DF7" w:rsidRPr="000C686F" w:rsidRDefault="00053DF7" w:rsidP="00053DF7">
                  <w:pPr>
                    <w:pStyle w:val="ACLCaption"/>
                  </w:pPr>
                  <w:r>
                    <w:t xml:space="preserve">Figure </w:t>
                  </w:r>
                  <w:r w:rsidR="00B411AE">
                    <w:t>4</w:t>
                  </w:r>
                  <w:r>
                    <w:t xml:space="preserve">: </w:t>
                  </w:r>
                  <w:r w:rsidR="00FB1DB6" w:rsidRPr="00FB1DB6">
                    <w:t>Finistral-7B-LoRA vs FinGPT Baseline LoRA on Financial Phasebank (sentences_allagree)</w:t>
                  </w:r>
                </w:p>
                <w:p w14:paraId="17118EF6" w14:textId="77777777" w:rsidR="00053DF7" w:rsidRDefault="00053DF7" w:rsidP="00053DF7">
                  <w:pPr>
                    <w:pStyle w:val="ACLCaption"/>
                  </w:pPr>
                </w:p>
              </w:txbxContent>
            </v:textbox>
            <w10:wrap type="topAndBottom"/>
          </v:shape>
        </w:pict>
      </w:r>
      <w:r w:rsidR="000C686F" w:rsidRPr="000C686F">
        <w:rPr>
          <w:lang w:val="en-IN"/>
        </w:rPr>
        <w:t>Evaluation script performs tokenised generation followed by regex label mapping</w:t>
      </w:r>
      <w:r w:rsidR="000C686F" w:rsidRPr="000C686F">
        <w:t> </w:t>
      </w:r>
    </w:p>
    <w:p w14:paraId="36F4BAE5" w14:textId="77777777" w:rsidR="00F441EE" w:rsidRPr="00F441EE" w:rsidRDefault="00F441EE" w:rsidP="00FB1F34">
      <w:pPr>
        <w:pStyle w:val="ACLSection"/>
      </w:pPr>
      <w:r w:rsidRPr="00F441EE">
        <w:t>Result Analysis &amp; Discussion </w:t>
      </w:r>
    </w:p>
    <w:p w14:paraId="65B2C3D9" w14:textId="77777777" w:rsidR="00F441EE" w:rsidRPr="00F441EE" w:rsidRDefault="00F441EE" w:rsidP="00FB1F34">
      <w:pPr>
        <w:pStyle w:val="ACLSubsection"/>
      </w:pPr>
      <w:r w:rsidRPr="00F441EE">
        <w:t>Quantitative gains </w:t>
      </w:r>
    </w:p>
    <w:p w14:paraId="161041D0" w14:textId="7EC027CC" w:rsidR="00F441EE" w:rsidRPr="00F441EE" w:rsidRDefault="00F441EE" w:rsidP="00F441EE">
      <w:pPr>
        <w:pStyle w:val="ACLTextFirstLine"/>
      </w:pPr>
      <w:r w:rsidRPr="00F441EE">
        <w:rPr>
          <w:lang w:val="en-IN"/>
        </w:rPr>
        <w:t>Finistral7BLoRA delivers </w:t>
      </w:r>
      <w:r w:rsidR="00B738E7" w:rsidRPr="00F441EE">
        <w:rPr>
          <w:b/>
          <w:bCs/>
          <w:lang w:val="en-IN"/>
        </w:rPr>
        <w:t>state-of-the-art</w:t>
      </w:r>
      <w:r w:rsidRPr="00F441EE">
        <w:rPr>
          <w:b/>
          <w:bCs/>
          <w:lang w:val="en-IN"/>
        </w:rPr>
        <w:t xml:space="preserve"> performance</w:t>
      </w:r>
      <w:r w:rsidRPr="00F441EE">
        <w:rPr>
          <w:lang w:val="en-IN"/>
        </w:rPr>
        <w:t> on </w:t>
      </w:r>
      <w:r w:rsidRPr="00F441EE">
        <w:rPr>
          <w:i/>
          <w:iCs/>
          <w:lang w:val="en-IN"/>
        </w:rPr>
        <w:t>Financial PhraseBank dataset</w:t>
      </w:r>
      <w:r w:rsidRPr="00F441EE">
        <w:rPr>
          <w:lang w:val="en-IN"/>
        </w:rPr>
        <w:t>:</w:t>
      </w:r>
      <w:r w:rsidRPr="00F441EE">
        <w:t> </w:t>
      </w:r>
    </w:p>
    <w:p w14:paraId="08B98436" w14:textId="77777777" w:rsidR="00F441EE" w:rsidRPr="00F441EE" w:rsidRDefault="00F441EE" w:rsidP="00FB1F34">
      <w:pPr>
        <w:pStyle w:val="ACLBulletedList"/>
      </w:pPr>
      <w:r w:rsidRPr="00F441EE">
        <w:rPr>
          <w:b/>
          <w:bCs/>
          <w:lang w:val="en-IN"/>
        </w:rPr>
        <w:t>+69 F1</w:t>
      </w:r>
      <w:r w:rsidRPr="00F441EE">
        <w:rPr>
          <w:lang w:val="en-IN"/>
        </w:rPr>
        <w:t> over the zero</w:t>
      </w:r>
      <w:r w:rsidR="00866446">
        <w:rPr>
          <w:lang w:val="en-IN"/>
        </w:rPr>
        <w:t xml:space="preserve"> </w:t>
      </w:r>
      <w:r w:rsidRPr="00F441EE">
        <w:rPr>
          <w:lang w:val="en-IN"/>
        </w:rPr>
        <w:t>shot Mistral7B backbone</w:t>
      </w:r>
      <w:r w:rsidRPr="00F441EE">
        <w:t> </w:t>
      </w:r>
    </w:p>
    <w:p w14:paraId="5011AF35" w14:textId="182BD98D" w:rsidR="00F441EE" w:rsidRPr="00F441EE" w:rsidRDefault="00F441EE" w:rsidP="00FB1F34">
      <w:pPr>
        <w:pStyle w:val="ACLBulletedList"/>
      </w:pPr>
      <w:r w:rsidRPr="00F441EE">
        <w:rPr>
          <w:b/>
          <w:bCs/>
          <w:lang w:val="en-IN"/>
        </w:rPr>
        <w:t>+78 – 96 F1</w:t>
      </w:r>
      <w:r w:rsidRPr="00F441EE">
        <w:rPr>
          <w:lang w:val="en-IN"/>
        </w:rPr>
        <w:t> over every FinGPT</w:t>
      </w:r>
      <w:r w:rsidR="00B738E7">
        <w:rPr>
          <w:lang w:val="en-IN"/>
        </w:rPr>
        <w:t xml:space="preserve"> </w:t>
      </w:r>
      <w:r w:rsidRPr="00F441EE">
        <w:rPr>
          <w:lang w:val="en-IN"/>
        </w:rPr>
        <w:t>LoRA baseline (Llama2, Llama38B, Falcon7B, Bloom7B1)</w:t>
      </w:r>
      <w:r w:rsidRPr="00F441EE">
        <w:t> </w:t>
      </w:r>
    </w:p>
    <w:p w14:paraId="517B68CF" w14:textId="77777777" w:rsidR="00F441EE" w:rsidRPr="00F441EE" w:rsidRDefault="00F441EE" w:rsidP="00FB1F34">
      <w:pPr>
        <w:pStyle w:val="ACLBulletedList"/>
      </w:pPr>
      <w:r w:rsidRPr="00F441EE">
        <w:rPr>
          <w:b/>
          <w:bCs/>
          <w:lang w:val="en-IN"/>
        </w:rPr>
        <w:t>≈ +3 – 6 accuracy points</w:t>
      </w:r>
      <w:r w:rsidRPr="00F441EE">
        <w:rPr>
          <w:lang w:val="en-IN"/>
        </w:rPr>
        <w:t> beyond published FinBERT scores</w:t>
      </w:r>
      <w:r w:rsidRPr="00F441EE">
        <w:t> </w:t>
      </w:r>
    </w:p>
    <w:p w14:paraId="06709DE7" w14:textId="77777777" w:rsidR="00F441EE" w:rsidRPr="00F441EE" w:rsidRDefault="004D517E" w:rsidP="00F441EE">
      <w:pPr>
        <w:pStyle w:val="ACLTextFirstLine"/>
      </w:pPr>
      <w:r>
        <w:rPr>
          <w:noProof/>
        </w:rPr>
        <w:pict w14:anchorId="68EE2E2E">
          <v:shape id="Text Box 3" o:spid="_x0000_s2052" type="#_x0000_t202" style="position:absolute;left:0;text-align:left;margin-left:-235.7pt;margin-top:226.25pt;width:218.4pt;height:134.4pt;z-index:-251654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" stroked="f">
            <v:textbox>
              <w:txbxContent>
                <w:p w14:paraId="5B32E964" w14:textId="77777777" w:rsidR="0050727E" w:rsidRDefault="000F7580" w:rsidP="002306B2">
                  <w:pPr>
                    <w:jc w:val="center"/>
                  </w:pPr>
                  <w:r>
                    <w:rPr>
                      <w:noProof/>
                    </w:rPr>
                    <w:drawing>
                      <wp:inline distT="0" distB="0" distL="0" distR="0" wp14:anchorId="773C3546" wp14:editId="5BD4B950">
                        <wp:extent cx="1603375" cy="1306267"/>
                        <wp:effectExtent l="0" t="0" r="0" b="8255"/>
                        <wp:docPr id="20734327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377724" name="Picture 327377724"/>
                                <pic:cNvPicPr/>
                              </pic:nvPicPr>
                              <pic:blipFill rotWithShape="1">
                                <a:blip r:embed="rId12">
                                  <a:extLst>
                                    <a:ext uri="{28A0092B-C50C-407E-A947-70E740481C1C}">
                                      <a14:useLocalDpi xmlns:a14="http://schemas.microsoft.com/office/drawing/2010/main" val="0"/>
                                    </a:ext>
                                  </a:extLst>
                                </a:blip>
                                <a:srcRect l="7158" t="25341" r="48436" b="16775"/>
                                <a:stretch/>
                              </pic:blipFill>
                              <pic:spPr bwMode="auto">
                                <a:xfrm>
                                  <a:off x="0" y="0"/>
                                  <a:ext cx="1612411" cy="1313628"/>
                                </a:xfrm>
                                <a:prstGeom prst="rect">
                                  <a:avLst/>
                                </a:prstGeom>
                                <a:ln>
                                  <a:noFill/>
                                </a:ln>
                                <a:extLst>
                                  <a:ext uri="{53640926-AAD7-44D8-BBD7-CCE9431645EC}">
                                    <a14:shadowObscured xmlns:a14="http://schemas.microsoft.com/office/drawing/2010/main"/>
                                  </a:ext>
                                </a:extLst>
                              </pic:spPr>
                            </pic:pic>
                          </a:graphicData>
                        </a:graphic>
                      </wp:inline>
                    </w:drawing>
                  </w:r>
                </w:p>
                <w:p w14:paraId="4B3087FB" w14:textId="77777777" w:rsidR="002306B2" w:rsidRPr="000C686F" w:rsidRDefault="000F7580" w:rsidP="0061237D">
                  <w:pPr>
                    <w:pStyle w:val="ACLCaption"/>
                  </w:pPr>
                  <w:r>
                    <w:t>Figure</w:t>
                  </w:r>
                  <w:r w:rsidR="00B411AE">
                    <w:t>5</w:t>
                  </w:r>
                  <w:r>
                    <w:t>:</w:t>
                  </w:r>
                  <w:r w:rsidR="002306B2" w:rsidRPr="000C686F">
                    <w:t>Confusion matrix - Finistral7BLoRA  </w:t>
                  </w:r>
                </w:p>
                <w:p w14:paraId="1FDD7C2E" w14:textId="77777777" w:rsidR="000F7580" w:rsidRDefault="000F7580" w:rsidP="000F7580">
                  <w:pPr>
                    <w:pStyle w:val="ACLCaption"/>
                  </w:pPr>
                </w:p>
              </w:txbxContent>
            </v:textbox>
            <w10:wrap type="topAndBottom"/>
          </v:shape>
        </w:pict>
      </w:r>
      <w:r w:rsidR="00F441EE" w:rsidRPr="00F441EE">
        <w:rPr>
          <w:lang w:val="en-IN"/>
        </w:rPr>
        <w:t>The adapter reduces test errors from &gt; 1 400 (Mistral7B base) to </w:t>
      </w:r>
      <w:r w:rsidR="00F441EE" w:rsidRPr="00F441EE">
        <w:rPr>
          <w:b/>
          <w:bCs/>
          <w:lang w:val="en-IN"/>
        </w:rPr>
        <w:t>10</w:t>
      </w:r>
      <w:r w:rsidR="00F441EE" w:rsidRPr="00F441EE">
        <w:rPr>
          <w:lang w:val="en-IN"/>
        </w:rPr>
        <w:t>.</w:t>
      </w:r>
      <w:r w:rsidR="00F441EE" w:rsidRPr="00F441EE">
        <w:t> </w:t>
      </w:r>
      <w:r w:rsidR="00F441EE" w:rsidRPr="00F441EE">
        <w:br/>
      </w:r>
      <w:r w:rsidR="00F441EE" w:rsidRPr="00F441EE">
        <w:rPr>
          <w:lang w:val="en-IN"/>
        </w:rPr>
        <w:t>All three classes are handled evenly: Negative (98.7 % F1), Neutral (99.4 %), Positive (99.3 %).</w:t>
      </w:r>
      <w:r w:rsidR="00F441EE" w:rsidRPr="00F441EE">
        <w:t> </w:t>
      </w:r>
      <w:r w:rsidR="00F441EE" w:rsidRPr="00F441EE">
        <w:br/>
      </w:r>
      <w:r w:rsidR="00F441EE" w:rsidRPr="00F441EE">
        <w:rPr>
          <w:lang w:val="en-IN"/>
        </w:rPr>
        <w:t>The confusion matrix shows no systematic bias toward the majority neutral class.</w:t>
      </w:r>
      <w:r w:rsidR="00F441EE" w:rsidRPr="00F441EE">
        <w:t> </w:t>
      </w:r>
    </w:p>
    <w:p w14:paraId="29664C16" w14:textId="77777777" w:rsidR="00F441EE" w:rsidRPr="00F441EE" w:rsidRDefault="00F441EE" w:rsidP="00FB4AFD">
      <w:pPr>
        <w:pStyle w:val="ACLSubsection"/>
      </w:pPr>
      <w:r w:rsidRPr="00F441EE">
        <w:t>Training</w:t>
      </w:r>
      <w:r w:rsidR="00694189">
        <w:t xml:space="preserve"> </w:t>
      </w:r>
      <w:r w:rsidRPr="00F441EE">
        <w:t>dynamics insight </w:t>
      </w:r>
    </w:p>
    <w:p w14:paraId="54819F10" w14:textId="77777777" w:rsidR="00F441EE" w:rsidRPr="00F441EE" w:rsidRDefault="00F441EE" w:rsidP="00F441EE">
      <w:pPr>
        <w:pStyle w:val="ACLTextFirstLine"/>
      </w:pPr>
      <w:r w:rsidRPr="00F441EE">
        <w:t>Validation loss reached its minimum (0.1008) at epoch 2 and then rose, a classic sign of incipient overfitting. </w:t>
      </w:r>
    </w:p>
    <w:p w14:paraId="0BC01610" w14:textId="77777777" w:rsidR="00F441EE" w:rsidRPr="00F441EE" w:rsidRDefault="00F441EE" w:rsidP="00FB1DB6">
      <w:pPr>
        <w:pStyle w:val="ACLTextFirstLine"/>
      </w:pPr>
      <w:r w:rsidRPr="00F441EE">
        <w:t xml:space="preserve">Selecting the epoch2 checkpoint therefore </w:t>
      </w:r>
      <w:r w:rsidR="00866446" w:rsidRPr="00F441EE">
        <w:t>maximizes</w:t>
      </w:r>
      <w:r w:rsidRPr="00F441EE">
        <w:t xml:space="preserve"> generalization. </w:t>
      </w:r>
    </w:p>
    <w:p w14:paraId="631B10D8" w14:textId="77777777" w:rsidR="00D1444F" w:rsidRDefault="004D517E" w:rsidP="00D1444F">
      <w:pPr>
        <w:pStyle w:val="ACLSubsection"/>
      </w:pPr>
      <w:r>
        <w:rPr>
          <w:noProof/>
        </w:rPr>
        <w:pict w14:anchorId="164E4B5B">
          <v:shape id="_x0000_s2051" type="#_x0000_t202" alt="" style="position:absolute;left:0;text-align:left;margin-left:-1.05pt;margin-top:31.85pt;width:232.25pt;height:156.55pt;z-index:-251614208;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stroked="f">
            <v:textbox>
              <w:txbxContent>
                <w:tbl>
                  <w:tblPr>
                    <w:tblW w:w="35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7"/>
                    <w:gridCol w:w="1805"/>
                    <w:gridCol w:w="1303"/>
                  </w:tblGrid>
                  <w:tr w:rsidR="00694189" w:rsidRPr="001A5F14" w14:paraId="5FD559EE" w14:textId="77777777" w:rsidTr="00022CC9">
                    <w:trPr>
                      <w:trHeight w:val="309"/>
                    </w:trPr>
                    <w:tc>
                      <w:tcPr>
                        <w:tcW w:w="1110" w:type="dxa"/>
                      </w:tcPr>
                      <w:p w14:paraId="6AC3CE1C" w14:textId="77777777" w:rsidR="00694189" w:rsidRPr="001A5F14" w:rsidRDefault="00694189" w:rsidP="00F45E99">
                        <w:pPr>
                          <w:pStyle w:val="ACLText"/>
                          <w:rPr>
                            <w:b/>
                            <w:bCs/>
                            <w:sz w:val="20"/>
                          </w:rPr>
                        </w:pPr>
                        <w:r w:rsidRPr="00022CC9">
                          <w:rPr>
                            <w:b/>
                            <w:bCs/>
                            <w:sz w:val="20"/>
                          </w:rPr>
                          <w:t>Dimension</w:t>
                        </w:r>
                      </w:p>
                    </w:tc>
                    <w:tc>
                      <w:tcPr>
                        <w:tcW w:w="1128" w:type="dxa"/>
                        <w:tcBorders>
                          <w:bottom w:val="single" w:sz="4" w:space="0" w:color="auto"/>
                          <w:right w:val="single" w:sz="4" w:space="0" w:color="auto"/>
                        </w:tcBorders>
                      </w:tcPr>
                      <w:p w14:paraId="74C705E6" w14:textId="77777777" w:rsidR="00694189" w:rsidRPr="001A5F14" w:rsidRDefault="00694189" w:rsidP="00F45E99">
                        <w:pPr>
                          <w:pStyle w:val="ACLText"/>
                          <w:rPr>
                            <w:b/>
                            <w:bCs/>
                            <w:sz w:val="20"/>
                          </w:rPr>
                        </w:pPr>
                        <w:r w:rsidRPr="00022CC9">
                          <w:rPr>
                            <w:b/>
                            <w:bCs/>
                            <w:sz w:val="20"/>
                          </w:rPr>
                          <w:t>Finistral</w:t>
                        </w:r>
                        <w:r w:rsidRPr="00022CC9">
                          <w:rPr>
                            <w:b/>
                            <w:bCs/>
                            <w:sz w:val="20"/>
                          </w:rPr>
                          <w:noBreakHyphen/>
                          <w:t>7B</w:t>
                        </w:r>
                        <w:r w:rsidRPr="00022CC9">
                          <w:rPr>
                            <w:b/>
                            <w:bCs/>
                            <w:sz w:val="20"/>
                          </w:rPr>
                          <w:noBreakHyphen/>
                          <w:t>LoRA</w:t>
                        </w:r>
                      </w:p>
                    </w:tc>
                    <w:tc>
                      <w:tcPr>
                        <w:tcW w:w="1342" w:type="dxa"/>
                        <w:tcBorders>
                          <w:bottom w:val="single" w:sz="4" w:space="0" w:color="auto"/>
                          <w:right w:val="single" w:sz="4" w:space="0" w:color="auto"/>
                        </w:tcBorders>
                      </w:tcPr>
                      <w:p w14:paraId="123A40D1" w14:textId="77777777" w:rsidR="00694189" w:rsidRDefault="00694189" w:rsidP="00F45E99">
                        <w:pPr>
                          <w:pStyle w:val="ACLText"/>
                          <w:rPr>
                            <w:b/>
                            <w:bCs/>
                            <w:sz w:val="20"/>
                          </w:rPr>
                        </w:pPr>
                        <w:r w:rsidRPr="002920C6">
                          <w:rPr>
                            <w:b/>
                            <w:bCs/>
                            <w:sz w:val="20"/>
                          </w:rPr>
                          <w:t>Best FinGPT adapter</w:t>
                        </w:r>
                      </w:p>
                    </w:tc>
                  </w:tr>
                  <w:tr w:rsidR="00694189" w:rsidRPr="001A5F14" w14:paraId="4CE4EBE4" w14:textId="77777777" w:rsidTr="00022CC9">
                    <w:trPr>
                      <w:trHeight w:val="278"/>
                    </w:trPr>
                    <w:tc>
                      <w:tcPr>
                        <w:tcW w:w="1110" w:type="dxa"/>
                      </w:tcPr>
                      <w:p w14:paraId="16E7EEA8" w14:textId="77777777" w:rsidR="00694189" w:rsidRPr="001A5F14" w:rsidRDefault="00694189" w:rsidP="00F45E99">
                        <w:pPr>
                          <w:pStyle w:val="ACLText"/>
                          <w:rPr>
                            <w:sz w:val="20"/>
                          </w:rPr>
                        </w:pPr>
                        <w:r w:rsidRPr="002920C6">
                          <w:rPr>
                            <w:sz w:val="20"/>
                          </w:rPr>
                          <w:t>Trainable params</w:t>
                        </w:r>
                      </w:p>
                    </w:tc>
                    <w:tc>
                      <w:tcPr>
                        <w:tcW w:w="1128" w:type="dxa"/>
                        <w:tcBorders>
                          <w:bottom w:val="nil"/>
                          <w:right w:val="single" w:sz="4" w:space="0" w:color="auto"/>
                        </w:tcBorders>
                      </w:tcPr>
                      <w:p w14:paraId="5ABB6BC9" w14:textId="77777777" w:rsidR="00694189" w:rsidRPr="001A5F14" w:rsidRDefault="00694189" w:rsidP="00F45E99">
                        <w:pPr>
                          <w:pStyle w:val="ACLText"/>
                          <w:rPr>
                            <w:sz w:val="20"/>
                          </w:rPr>
                        </w:pPr>
                        <w:r w:rsidRPr="001B776B">
                          <w:rPr>
                            <w:sz w:val="20"/>
                          </w:rPr>
                          <w:t>9 M</w:t>
                        </w:r>
                      </w:p>
                    </w:tc>
                    <w:tc>
                      <w:tcPr>
                        <w:tcW w:w="1342" w:type="dxa"/>
                        <w:tcBorders>
                          <w:bottom w:val="nil"/>
                          <w:right w:val="single" w:sz="4" w:space="0" w:color="auto"/>
                        </w:tcBorders>
                      </w:tcPr>
                      <w:p w14:paraId="6322E62B" w14:textId="77777777" w:rsidR="00694189" w:rsidRDefault="00694189" w:rsidP="00F45E99">
                        <w:pPr>
                          <w:pStyle w:val="ACLText"/>
                          <w:rPr>
                            <w:sz w:val="20"/>
                          </w:rPr>
                        </w:pPr>
                        <w:r w:rsidRPr="0068061E">
                          <w:rPr>
                            <w:sz w:val="20"/>
                          </w:rPr>
                          <w:t>9 M</w:t>
                        </w:r>
                      </w:p>
                    </w:tc>
                  </w:tr>
                  <w:tr w:rsidR="00694189" w:rsidRPr="001A5F14" w14:paraId="52F746CE" w14:textId="77777777" w:rsidTr="00022CC9">
                    <w:trPr>
                      <w:trHeight w:val="278"/>
                    </w:trPr>
                    <w:tc>
                      <w:tcPr>
                        <w:tcW w:w="1110" w:type="dxa"/>
                      </w:tcPr>
                      <w:p w14:paraId="053A75BB" w14:textId="77777777" w:rsidR="00694189" w:rsidRPr="001A5F14" w:rsidRDefault="00694189" w:rsidP="00F45E99">
                        <w:pPr>
                          <w:pStyle w:val="ACLText"/>
                          <w:rPr>
                            <w:sz w:val="20"/>
                          </w:rPr>
                        </w:pPr>
                        <w:r w:rsidRPr="00825B85">
                          <w:rPr>
                            <w:sz w:val="20"/>
                          </w:rPr>
                          <w:t>Adapter size</w:t>
                        </w:r>
                      </w:p>
                    </w:tc>
                    <w:tc>
                      <w:tcPr>
                        <w:tcW w:w="1128" w:type="dxa"/>
                        <w:tcBorders>
                          <w:top w:val="nil"/>
                          <w:bottom w:val="nil"/>
                          <w:right w:val="single" w:sz="4" w:space="0" w:color="auto"/>
                        </w:tcBorders>
                      </w:tcPr>
                      <w:p w14:paraId="2EC329A0" w14:textId="77777777" w:rsidR="00694189" w:rsidRPr="001A5F14" w:rsidRDefault="00694189" w:rsidP="00F45E99">
                        <w:pPr>
                          <w:pStyle w:val="ACLText"/>
                          <w:rPr>
                            <w:sz w:val="20"/>
                          </w:rPr>
                        </w:pPr>
                        <w:r w:rsidRPr="006A12F4">
                          <w:rPr>
                            <w:sz w:val="20"/>
                          </w:rPr>
                          <w:t>83.9 MB (fp16)</w:t>
                        </w:r>
                      </w:p>
                    </w:tc>
                    <w:tc>
                      <w:tcPr>
                        <w:tcW w:w="1342" w:type="dxa"/>
                        <w:tcBorders>
                          <w:top w:val="nil"/>
                          <w:bottom w:val="nil"/>
                          <w:right w:val="single" w:sz="4" w:space="0" w:color="auto"/>
                        </w:tcBorders>
                      </w:tcPr>
                      <w:p w14:paraId="1020BCCA" w14:textId="77777777" w:rsidR="00694189" w:rsidRPr="0068061E" w:rsidRDefault="00694189" w:rsidP="00F45E99">
                        <w:pPr>
                          <w:pStyle w:val="ACLText"/>
                          <w:rPr>
                            <w:sz w:val="20"/>
                          </w:rPr>
                        </w:pPr>
                        <w:r w:rsidRPr="00DC70B5">
                          <w:rPr>
                            <w:sz w:val="20"/>
                          </w:rPr>
                          <w:t>83–87 MB</w:t>
                        </w:r>
                      </w:p>
                    </w:tc>
                  </w:tr>
                  <w:tr w:rsidR="00694189" w:rsidRPr="001A5F14" w14:paraId="2EC0C9C6" w14:textId="77777777" w:rsidTr="00022CC9">
                    <w:trPr>
                      <w:trHeight w:val="105"/>
                    </w:trPr>
                    <w:tc>
                      <w:tcPr>
                        <w:tcW w:w="1110" w:type="dxa"/>
                      </w:tcPr>
                      <w:p w14:paraId="73643A3A" w14:textId="77777777" w:rsidR="00694189" w:rsidRPr="001A5F14" w:rsidRDefault="00694189" w:rsidP="00F45E99">
                        <w:pPr>
                          <w:pStyle w:val="ACLText"/>
                          <w:rPr>
                            <w:sz w:val="20"/>
                          </w:rPr>
                        </w:pPr>
                        <w:r w:rsidRPr="00825B85">
                          <w:rPr>
                            <w:sz w:val="20"/>
                          </w:rPr>
                          <w:t>Train time (2× A100)</w:t>
                        </w:r>
                      </w:p>
                    </w:tc>
                    <w:tc>
                      <w:tcPr>
                        <w:tcW w:w="1128" w:type="dxa"/>
                        <w:tcBorders>
                          <w:top w:val="nil"/>
                          <w:bottom w:val="nil"/>
                          <w:right w:val="single" w:sz="4" w:space="0" w:color="auto"/>
                        </w:tcBorders>
                      </w:tcPr>
                      <w:p w14:paraId="671ACAC3" w14:textId="77777777" w:rsidR="00694189" w:rsidRPr="001A5F14" w:rsidRDefault="00694189" w:rsidP="00F45E99">
                        <w:pPr>
                          <w:pStyle w:val="ACLText"/>
                          <w:rPr>
                            <w:sz w:val="20"/>
                          </w:rPr>
                        </w:pPr>
                        <w:r w:rsidRPr="006A12F4">
                          <w:rPr>
                            <w:sz w:val="20"/>
                          </w:rPr>
                          <w:t>≈ 120 min</w:t>
                        </w:r>
                      </w:p>
                    </w:tc>
                    <w:tc>
                      <w:tcPr>
                        <w:tcW w:w="1342" w:type="dxa"/>
                        <w:tcBorders>
                          <w:top w:val="nil"/>
                          <w:bottom w:val="nil"/>
                          <w:right w:val="single" w:sz="4" w:space="0" w:color="auto"/>
                        </w:tcBorders>
                      </w:tcPr>
                      <w:p w14:paraId="09E1993F" w14:textId="77777777" w:rsidR="00694189" w:rsidRDefault="00694189" w:rsidP="00F45E99">
                        <w:pPr>
                          <w:pStyle w:val="ACLText"/>
                          <w:rPr>
                            <w:sz w:val="20"/>
                          </w:rPr>
                        </w:pPr>
                        <w:r w:rsidRPr="00DC70B5">
                          <w:rPr>
                            <w:sz w:val="20"/>
                          </w:rPr>
                          <w:t>80–120 min</w:t>
                        </w:r>
                      </w:p>
                    </w:tc>
                  </w:tr>
                  <w:tr w:rsidR="00694189" w:rsidRPr="001A5F14" w14:paraId="13F84C70" w14:textId="77777777" w:rsidTr="00022CC9">
                    <w:trPr>
                      <w:trHeight w:val="278"/>
                    </w:trPr>
                    <w:tc>
                      <w:tcPr>
                        <w:tcW w:w="1110" w:type="dxa"/>
                      </w:tcPr>
                      <w:p w14:paraId="35097A23" w14:textId="77777777" w:rsidR="00694189" w:rsidRPr="001A5F14" w:rsidRDefault="00694189" w:rsidP="00F45E99">
                        <w:pPr>
                          <w:pStyle w:val="ACLText"/>
                          <w:rPr>
                            <w:sz w:val="20"/>
                          </w:rPr>
                        </w:pPr>
                        <w:r w:rsidRPr="001B776B">
                          <w:rPr>
                            <w:sz w:val="20"/>
                          </w:rPr>
                          <w:t>Weighted F1</w:t>
                        </w:r>
                      </w:p>
                    </w:tc>
                    <w:tc>
                      <w:tcPr>
                        <w:tcW w:w="1128" w:type="dxa"/>
                        <w:tcBorders>
                          <w:top w:val="nil"/>
                          <w:right w:val="single" w:sz="4" w:space="0" w:color="auto"/>
                        </w:tcBorders>
                      </w:tcPr>
                      <w:p w14:paraId="479F55F3" w14:textId="77777777" w:rsidR="00694189" w:rsidRPr="001A5F14" w:rsidRDefault="00694189" w:rsidP="00F45E99">
                        <w:pPr>
                          <w:pStyle w:val="ACLText"/>
                          <w:keepNext/>
                          <w:rPr>
                            <w:sz w:val="20"/>
                          </w:rPr>
                        </w:pPr>
                        <w:r w:rsidRPr="0068061E">
                          <w:rPr>
                            <w:sz w:val="20"/>
                          </w:rPr>
                          <w:t>0.996</w:t>
                        </w:r>
                      </w:p>
                    </w:tc>
                    <w:tc>
                      <w:tcPr>
                        <w:tcW w:w="1342" w:type="dxa"/>
                        <w:tcBorders>
                          <w:top w:val="nil"/>
                          <w:right w:val="single" w:sz="4" w:space="0" w:color="auto"/>
                        </w:tcBorders>
                      </w:tcPr>
                      <w:p w14:paraId="46B11ED3" w14:textId="77777777" w:rsidR="00694189" w:rsidRDefault="00694189" w:rsidP="00F45E99">
                        <w:pPr>
                          <w:pStyle w:val="ACLText"/>
                          <w:keepNext/>
                          <w:rPr>
                            <w:sz w:val="20"/>
                          </w:rPr>
                        </w:pPr>
                        <w:r w:rsidRPr="00DC70B5">
                          <w:rPr>
                            <w:sz w:val="20"/>
                          </w:rPr>
                          <w:t>0.211 (Llama</w:t>
                        </w:r>
                        <w:r w:rsidRPr="00DC70B5">
                          <w:rPr>
                            <w:sz w:val="20"/>
                          </w:rPr>
                          <w:noBreakHyphen/>
                          <w:t>3</w:t>
                        </w:r>
                        <w:r w:rsidRPr="00DC70B5">
                          <w:rPr>
                            <w:sz w:val="20"/>
                          </w:rPr>
                          <w:noBreakHyphen/>
                          <w:t>8B)</w:t>
                        </w:r>
                      </w:p>
                    </w:tc>
                  </w:tr>
                </w:tbl>
                <w:p w14:paraId="3799189D" w14:textId="77777777" w:rsidR="00694189" w:rsidRDefault="00694189" w:rsidP="00694189">
                  <w:pPr>
                    <w:pStyle w:val="Caption"/>
                  </w:pPr>
                  <w:r>
                    <w:t>Table 8: Efficiency vs. quality tradeoffs</w:t>
                  </w:r>
                </w:p>
              </w:txbxContent>
            </v:textbox>
            <w10:wrap type="square"/>
          </v:shape>
        </w:pict>
      </w:r>
      <w:r w:rsidR="00F441EE" w:rsidRPr="00F441EE">
        <w:t xml:space="preserve"> Efficiency vs. quality tradeoffs </w:t>
      </w:r>
    </w:p>
    <w:p w14:paraId="20620EAE" w14:textId="77777777" w:rsidR="00694189" w:rsidRPr="00694189" w:rsidRDefault="00694189" w:rsidP="00694189">
      <w:pPr>
        <w:pStyle w:val="ACLText"/>
      </w:pPr>
    </w:p>
    <w:p w14:paraId="6CD9E560" w14:textId="77777777" w:rsidR="00F441EE" w:rsidRPr="00F441EE" w:rsidRDefault="00F441EE" w:rsidP="00FB4AFD">
      <w:pPr>
        <w:pStyle w:val="ACLSubsection"/>
      </w:pPr>
      <w:r w:rsidRPr="00F441EE">
        <w:rPr>
          <w:lang w:val="en-IN"/>
        </w:rPr>
        <w:lastRenderedPageBreak/>
        <w:t>Deployment footprint</w:t>
      </w:r>
      <w:r w:rsidRPr="00F441EE">
        <w:t> </w:t>
      </w:r>
    </w:p>
    <w:p w14:paraId="7E418E9B" w14:textId="77777777" w:rsidR="00F441EE" w:rsidRPr="00F441EE" w:rsidRDefault="00F441EE" w:rsidP="00F441EE">
      <w:pPr>
        <w:pStyle w:val="ACLTextFirstLine"/>
      </w:pPr>
      <w:r w:rsidRPr="00F441EE">
        <w:rPr>
          <w:b/>
          <w:bCs/>
          <w:lang w:val="en-IN"/>
        </w:rPr>
        <w:t>GPU inference</w:t>
      </w:r>
      <w:r w:rsidRPr="00F441EE">
        <w:rPr>
          <w:lang w:val="en-IN"/>
        </w:rPr>
        <w:t> – 10 ms per sentence (A100, bf16).</w:t>
      </w:r>
      <w:r w:rsidRPr="00F441EE">
        <w:t> </w:t>
      </w:r>
    </w:p>
    <w:p w14:paraId="3408BE61" w14:textId="77777777" w:rsidR="00F441EE" w:rsidRPr="00F441EE" w:rsidRDefault="00F441EE" w:rsidP="00F441EE">
      <w:pPr>
        <w:pStyle w:val="ACLTextFirstLine"/>
      </w:pPr>
      <w:r w:rsidRPr="00F441EE">
        <w:rPr>
          <w:b/>
          <w:bCs/>
          <w:lang w:val="en-IN"/>
        </w:rPr>
        <w:t>CPU inference</w:t>
      </w:r>
      <w:r w:rsidRPr="00F441EE">
        <w:rPr>
          <w:lang w:val="en-IN"/>
        </w:rPr>
        <w:t> – 78 ms (M1 Pro, 4bit GGML).</w:t>
      </w:r>
      <w:r w:rsidRPr="00F441EE">
        <w:t> </w:t>
      </w:r>
      <w:r w:rsidRPr="00F441EE">
        <w:br/>
      </w:r>
      <w:r w:rsidRPr="00F441EE">
        <w:rPr>
          <w:lang w:val="en-IN"/>
        </w:rPr>
        <w:t xml:space="preserve">Both meet </w:t>
      </w:r>
      <w:r w:rsidR="00866446" w:rsidRPr="00F441EE">
        <w:rPr>
          <w:lang w:val="en-IN"/>
        </w:rPr>
        <w:t>sub second</w:t>
      </w:r>
      <w:r w:rsidRPr="00F441EE">
        <w:rPr>
          <w:lang w:val="en-IN"/>
        </w:rPr>
        <w:t xml:space="preserve"> latency targets for </w:t>
      </w:r>
      <w:r w:rsidR="00866446" w:rsidRPr="00F441EE">
        <w:rPr>
          <w:lang w:val="en-IN"/>
        </w:rPr>
        <w:t>real-time</w:t>
      </w:r>
      <w:r w:rsidRPr="00F441EE">
        <w:rPr>
          <w:lang w:val="en-IN"/>
        </w:rPr>
        <w:t xml:space="preserve"> news feeds.</w:t>
      </w:r>
      <w:r w:rsidRPr="00F441EE">
        <w:t> </w:t>
      </w:r>
    </w:p>
    <w:p w14:paraId="4E7C62A2" w14:textId="65075121" w:rsidR="00F441EE" w:rsidRPr="00F441EE" w:rsidRDefault="00F441EE" w:rsidP="00FB4AFD">
      <w:pPr>
        <w:pStyle w:val="ACLSubsection"/>
      </w:pPr>
      <w:r w:rsidRPr="00F441EE">
        <w:t>Limitations</w:t>
      </w:r>
      <w:r w:rsidR="00792997">
        <w:t xml:space="preserve"> </w:t>
      </w:r>
      <w:r w:rsidRPr="00F441EE">
        <w:rPr>
          <w:lang w:val="en-IN"/>
        </w:rPr>
        <w:t>&amp; ethical considerations</w:t>
      </w:r>
      <w:r w:rsidRPr="00F441EE">
        <w:t> </w:t>
      </w:r>
    </w:p>
    <w:p w14:paraId="14E0C110" w14:textId="77777777" w:rsidR="00F441EE" w:rsidRPr="00F441EE" w:rsidRDefault="00F441EE" w:rsidP="00F441EE">
      <w:pPr>
        <w:pStyle w:val="ACLTextFirstLine"/>
      </w:pPr>
      <w:r w:rsidRPr="00F441EE">
        <w:rPr>
          <w:lang w:val="en-IN"/>
        </w:rPr>
        <w:t xml:space="preserve">Label noise: FinGPT relies on distant supervision; some training sentences may be </w:t>
      </w:r>
      <w:r w:rsidR="00866446" w:rsidRPr="00F441EE">
        <w:rPr>
          <w:lang w:val="en-IN"/>
        </w:rPr>
        <w:t>mislabelled</w:t>
      </w:r>
      <w:r w:rsidRPr="00F441EE">
        <w:rPr>
          <w:lang w:val="en-IN"/>
        </w:rPr>
        <w:t>, potentially propagating bias.</w:t>
      </w:r>
      <w:r w:rsidRPr="00F441EE">
        <w:t> </w:t>
      </w:r>
    </w:p>
    <w:p w14:paraId="0D5B3EFC" w14:textId="77777777" w:rsidR="00F441EE" w:rsidRPr="00F441EE" w:rsidRDefault="00F441EE" w:rsidP="00F441EE">
      <w:pPr>
        <w:pStyle w:val="ACLTextFirstLine"/>
      </w:pPr>
      <w:r w:rsidRPr="00F441EE">
        <w:rPr>
          <w:lang w:val="en-IN"/>
        </w:rPr>
        <w:t>Domain scope:</w:t>
      </w:r>
      <w:r w:rsidR="00866446">
        <w:rPr>
          <w:lang w:val="en-IN"/>
        </w:rPr>
        <w:t xml:space="preserve"> </w:t>
      </w:r>
      <w:r w:rsidRPr="00F441EE">
        <w:rPr>
          <w:lang w:val="en-IN"/>
        </w:rPr>
        <w:t>The model is English</w:t>
      </w:r>
      <w:r w:rsidR="00866446">
        <w:rPr>
          <w:lang w:val="en-IN"/>
        </w:rPr>
        <w:t xml:space="preserve"> </w:t>
      </w:r>
      <w:r w:rsidRPr="00F441EE">
        <w:rPr>
          <w:lang w:val="en-IN"/>
        </w:rPr>
        <w:t>only and tuned on equity</w:t>
      </w:r>
      <w:r w:rsidR="00866446">
        <w:rPr>
          <w:lang w:val="en-IN"/>
        </w:rPr>
        <w:t xml:space="preserve"> </w:t>
      </w:r>
      <w:r w:rsidRPr="00F441EE">
        <w:rPr>
          <w:lang w:val="en-IN"/>
        </w:rPr>
        <w:t>centric text; performance on commodities or multilingual filings is untested.</w:t>
      </w:r>
      <w:r w:rsidRPr="00F441EE">
        <w:t> </w:t>
      </w:r>
    </w:p>
    <w:p w14:paraId="008BF78F" w14:textId="77777777" w:rsidR="00F441EE" w:rsidRPr="00F441EE" w:rsidRDefault="00F441EE" w:rsidP="00F441EE">
      <w:pPr>
        <w:pStyle w:val="ACLTextFirstLine"/>
      </w:pPr>
      <w:r w:rsidRPr="00F441EE">
        <w:rPr>
          <w:lang w:val="en-IN"/>
        </w:rPr>
        <w:t>Market impact:Releasing highly accurate sentiment models could amplify herding behaviour if widely adopted.</w:t>
      </w:r>
      <w:r w:rsidRPr="00F441EE">
        <w:t> </w:t>
      </w:r>
    </w:p>
    <w:p w14:paraId="14A4CA4C" w14:textId="77777777" w:rsidR="00F441EE" w:rsidRPr="00F441EE" w:rsidRDefault="00F441EE" w:rsidP="00080BBA">
      <w:pPr>
        <w:pStyle w:val="ACLTextFirstLine"/>
      </w:pPr>
      <w:r w:rsidRPr="00F441EE">
        <w:rPr>
          <w:lang w:val="en-IN"/>
        </w:rPr>
        <w:t>Overconfidence: Near</w:t>
      </w:r>
      <w:r w:rsidR="00866446">
        <w:rPr>
          <w:lang w:val="en-IN"/>
        </w:rPr>
        <w:t xml:space="preserve"> </w:t>
      </w:r>
      <w:r w:rsidRPr="00F441EE">
        <w:rPr>
          <w:lang w:val="en-IN"/>
        </w:rPr>
        <w:t>perfect headline accuracy does not imply robustness to longer documents or adversarial phrasing; calibration techniques should be explored.</w:t>
      </w:r>
      <w:r w:rsidRPr="00F441EE">
        <w:t> </w:t>
      </w:r>
    </w:p>
    <w:p w14:paraId="10F17292" w14:textId="77777777" w:rsidR="00F441EE" w:rsidRPr="00F441EE" w:rsidRDefault="00F441EE" w:rsidP="00FB4AFD">
      <w:pPr>
        <w:pStyle w:val="ACLSubsection"/>
      </w:pPr>
      <w:r w:rsidRPr="00F441EE">
        <w:rPr>
          <w:lang w:val="en-IN"/>
        </w:rPr>
        <w:t>Key takeaways</w:t>
      </w:r>
      <w:r w:rsidRPr="00F441EE">
        <w:t> </w:t>
      </w:r>
    </w:p>
    <w:p w14:paraId="19C5096B" w14:textId="77777777" w:rsidR="00F441EE" w:rsidRPr="00F441EE" w:rsidRDefault="00F441EE" w:rsidP="00F441EE">
      <w:pPr>
        <w:pStyle w:val="ACLTextFirstLine"/>
      </w:pPr>
      <w:r w:rsidRPr="00F441EE">
        <w:rPr>
          <w:lang w:val="en-IN"/>
        </w:rPr>
        <w:t>LoRA + domain data + prompt engineering </w:t>
      </w:r>
      <w:r w:rsidRPr="00F441EE">
        <w:rPr>
          <w:rFonts w:ascii="Cambria Math" w:hAnsi="Cambria Math" w:cs="Cambria Math"/>
          <w:lang w:val="en-IN"/>
        </w:rPr>
        <w:t>⇒</w:t>
      </w:r>
      <w:r w:rsidRPr="00F441EE">
        <w:rPr>
          <w:lang w:val="en-IN"/>
        </w:rPr>
        <w:t>near</w:t>
      </w:r>
      <w:r w:rsidR="00866446">
        <w:rPr>
          <w:lang w:val="en-IN"/>
        </w:rPr>
        <w:t xml:space="preserve"> </w:t>
      </w:r>
      <w:r w:rsidRPr="00F441EE">
        <w:rPr>
          <w:lang w:val="en-IN"/>
        </w:rPr>
        <w:t>perfect accuracy with negligible compute.</w:t>
      </w:r>
      <w:r w:rsidRPr="00F441EE">
        <w:t> </w:t>
      </w:r>
    </w:p>
    <w:p w14:paraId="37071CCF" w14:textId="77777777" w:rsidR="00F441EE" w:rsidRPr="00F441EE" w:rsidRDefault="00F441EE" w:rsidP="00F441EE">
      <w:pPr>
        <w:pStyle w:val="ACLTextFirstLine"/>
      </w:pPr>
      <w:r w:rsidRPr="00F441EE">
        <w:rPr>
          <w:lang w:val="en-IN"/>
        </w:rPr>
        <w:t xml:space="preserve">Training beyond the </w:t>
      </w:r>
      <w:r w:rsidR="00866446" w:rsidRPr="00F441EE">
        <w:rPr>
          <w:lang w:val="en-IN"/>
        </w:rPr>
        <w:t>validation loss</w:t>
      </w:r>
      <w:r w:rsidRPr="00F441EE">
        <w:rPr>
          <w:lang w:val="en-IN"/>
        </w:rPr>
        <w:t xml:space="preserve"> trough yields no benefit and can harm generalisation.</w:t>
      </w:r>
      <w:r w:rsidRPr="00F441EE">
        <w:t> </w:t>
      </w:r>
    </w:p>
    <w:p w14:paraId="26E9059C" w14:textId="77777777" w:rsidR="007715E7" w:rsidRDefault="00F441EE" w:rsidP="00080BBA">
      <w:pPr>
        <w:pStyle w:val="ACLTextFirstLine"/>
      </w:pPr>
      <w:r w:rsidRPr="00F441EE">
        <w:rPr>
          <w:lang w:val="en-IN"/>
        </w:rPr>
        <w:t>Remaining errors cluster around sarcasm and conditional language—prime targets for future dataset curation or multilabel extensions.</w:t>
      </w:r>
      <w:r w:rsidRPr="00F441EE">
        <w:t> </w:t>
      </w:r>
    </w:p>
    <w:p w14:paraId="5488E9B8" w14:textId="77777777" w:rsidR="00553B49" w:rsidRPr="00553B49" w:rsidRDefault="00553B49" w:rsidP="00553B49">
      <w:pPr>
        <w:pStyle w:val="ACLSection"/>
      </w:pPr>
      <w:r w:rsidRPr="00553B49">
        <w:rPr>
          <w:lang w:val="en-IN"/>
        </w:rPr>
        <w:t>Conclusion</w:t>
      </w:r>
      <w:r w:rsidRPr="00553B49">
        <w:t> </w:t>
      </w:r>
    </w:p>
    <w:p w14:paraId="237B0C97" w14:textId="695B0712" w:rsidR="00553B49" w:rsidRPr="00553B49" w:rsidRDefault="00553B49" w:rsidP="00553B49">
      <w:pPr>
        <w:pStyle w:val="ACLTextFirstLine"/>
      </w:pPr>
      <w:r w:rsidRPr="00553B49">
        <w:t>Finistral7BLoRA demonstrates that </w:t>
      </w:r>
      <w:r w:rsidRPr="00553B49">
        <w:rPr>
          <w:b/>
          <w:bCs/>
        </w:rPr>
        <w:t>state</w:t>
      </w:r>
      <w:r w:rsidR="00866446">
        <w:rPr>
          <w:b/>
          <w:bCs/>
        </w:rPr>
        <w:t xml:space="preserve"> </w:t>
      </w:r>
      <w:r w:rsidRPr="00553B49">
        <w:rPr>
          <w:b/>
          <w:bCs/>
        </w:rPr>
        <w:t>of</w:t>
      </w:r>
      <w:r w:rsidR="00866446">
        <w:rPr>
          <w:b/>
          <w:bCs/>
        </w:rPr>
        <w:t xml:space="preserve"> </w:t>
      </w:r>
      <w:r w:rsidRPr="00553B49">
        <w:rPr>
          <w:b/>
          <w:bCs/>
        </w:rPr>
        <w:t>the</w:t>
      </w:r>
      <w:r w:rsidR="00866446">
        <w:rPr>
          <w:b/>
          <w:bCs/>
        </w:rPr>
        <w:t xml:space="preserve"> </w:t>
      </w:r>
      <w:r w:rsidRPr="00553B49">
        <w:rPr>
          <w:b/>
          <w:bCs/>
        </w:rPr>
        <w:t>art</w:t>
      </w:r>
      <w:r w:rsidR="00866446">
        <w:rPr>
          <w:b/>
          <w:bCs/>
        </w:rPr>
        <w:t xml:space="preserve"> </w:t>
      </w:r>
      <w:r w:rsidRPr="00553B49">
        <w:rPr>
          <w:b/>
          <w:bCs/>
        </w:rPr>
        <w:t>financial</w:t>
      </w:r>
      <w:r w:rsidR="00866446">
        <w:rPr>
          <w:b/>
          <w:bCs/>
        </w:rPr>
        <w:t xml:space="preserve"> </w:t>
      </w:r>
      <w:r w:rsidRPr="00553B49">
        <w:rPr>
          <w:b/>
          <w:bCs/>
        </w:rPr>
        <w:t>sentiment accuracy (99.6 % / 0.996 F1) can be reached with only 0.2 % trainable parameters, one</w:t>
      </w:r>
      <w:r w:rsidR="00866446">
        <w:rPr>
          <w:b/>
          <w:bCs/>
        </w:rPr>
        <w:t xml:space="preserve"> </w:t>
      </w:r>
      <w:r w:rsidRPr="00553B49">
        <w:rPr>
          <w:b/>
          <w:bCs/>
        </w:rPr>
        <w:t>node GPU time, and an 84 MB adapter file</w:t>
      </w:r>
      <w:r w:rsidRPr="00553B49">
        <w:t>. By combining the compute</w:t>
      </w:r>
      <w:r w:rsidR="00866446">
        <w:t xml:space="preserve"> </w:t>
      </w:r>
      <w:r w:rsidRPr="00553B49">
        <w:t>efficient Mistral7B backbone with LowRank</w:t>
      </w:r>
      <w:r w:rsidR="00866446">
        <w:t xml:space="preserve"> </w:t>
      </w:r>
      <w:r w:rsidRPr="00553B49">
        <w:t>Adaptation  and the FinGPT sentiment corpus, we surpass both full</w:t>
      </w:r>
      <w:r w:rsidR="00866446">
        <w:t xml:space="preserve"> </w:t>
      </w:r>
      <w:r w:rsidRPr="00553B49">
        <w:t>model</w:t>
      </w:r>
      <w:r w:rsidR="00866446">
        <w:t xml:space="preserve"> </w:t>
      </w:r>
      <w:r w:rsidRPr="00553B49">
        <w:t xml:space="preserve">FinBERT </w:t>
      </w:r>
      <w:r w:rsidR="00866446" w:rsidRPr="00553B49">
        <w:t>fine-tuning</w:t>
      </w:r>
      <w:r w:rsidRPr="00553B49">
        <w:t> and a suite of FinGPT</w:t>
      </w:r>
      <w:r w:rsidR="00B738E7">
        <w:t xml:space="preserve"> </w:t>
      </w:r>
      <w:r w:rsidRPr="00553B49">
        <w:t>LoRA baselines while staying within academic compute budgets on Indiana University’s Big Red 200 supercomputer. Careful prompt engineering further boosts performance without extra parameters, confirming recent findings on the impact of instructions in LLM tasks. The project validates the broader PEFT vision that small, targeted updates can rival or exceed heavy full</w:t>
      </w:r>
      <w:r w:rsidR="00866446">
        <w:t xml:space="preserve"> </w:t>
      </w:r>
      <w:r w:rsidRPr="00553B49">
        <w:t>fine</w:t>
      </w:r>
      <w:r w:rsidR="00866446">
        <w:t>-</w:t>
      </w:r>
      <w:r w:rsidRPr="00553B49">
        <w:t>tuning approaches. </w:t>
      </w:r>
    </w:p>
    <w:p w14:paraId="429EC10A" w14:textId="77777777" w:rsidR="00553B49" w:rsidRPr="00553B49" w:rsidRDefault="00553B49" w:rsidP="00553B49">
      <w:pPr>
        <w:pStyle w:val="ACLSection"/>
      </w:pPr>
      <w:r w:rsidRPr="00553B49">
        <w:t>Future Work  </w:t>
      </w:r>
    </w:p>
    <w:p w14:paraId="5F6081B6" w14:textId="77777777" w:rsidR="00553B49" w:rsidRPr="00553B49" w:rsidRDefault="00553B49" w:rsidP="00553B49">
      <w:pPr>
        <w:pStyle w:val="ACLTextFirstLine"/>
      </w:pPr>
      <w:r w:rsidRPr="00553B49">
        <w:t>Streaming EDGAR &amp;</w:t>
      </w:r>
      <w:r w:rsidR="00866446">
        <w:t xml:space="preserve"> </w:t>
      </w:r>
      <w:r w:rsidR="00866446" w:rsidRPr="00553B49">
        <w:t>real-time</w:t>
      </w:r>
      <w:r w:rsidRPr="00553B49">
        <w:t xml:space="preserve"> news: Implement continual learning to keep the model current as market language evolves, aligning with FinNLP</w:t>
      </w:r>
      <w:r w:rsidR="00866446">
        <w:t xml:space="preserve"> </w:t>
      </w:r>
      <w:r w:rsidRPr="00553B49">
        <w:t>shared</w:t>
      </w:r>
      <w:r w:rsidR="00866446">
        <w:t xml:space="preserve"> </w:t>
      </w:r>
      <w:r w:rsidRPr="00553B49">
        <w:t>task goals. </w:t>
      </w:r>
    </w:p>
    <w:p w14:paraId="145CFE3C" w14:textId="77777777" w:rsidR="00553B49" w:rsidRPr="00553B49" w:rsidRDefault="00553B49" w:rsidP="00553B49">
      <w:pPr>
        <w:pStyle w:val="ACLTextFirstLine"/>
      </w:pPr>
      <w:r w:rsidRPr="00553B49">
        <w:t>Human</w:t>
      </w:r>
      <w:r w:rsidR="00866446">
        <w:t xml:space="preserve"> </w:t>
      </w:r>
      <w:r w:rsidRPr="00553B49">
        <w:t>in</w:t>
      </w:r>
      <w:r w:rsidR="00866446">
        <w:t xml:space="preserve"> </w:t>
      </w:r>
      <w:r w:rsidRPr="00553B49">
        <w:t>the</w:t>
      </w:r>
      <w:r w:rsidR="00866446">
        <w:t xml:space="preserve"> </w:t>
      </w:r>
      <w:r w:rsidRPr="00553B49">
        <w:t>loop curation</w:t>
      </w:r>
      <w:r w:rsidRPr="00553B49">
        <w:rPr>
          <w:b/>
          <w:bCs/>
        </w:rPr>
        <w:t>:</w:t>
      </w:r>
      <w:r w:rsidRPr="00553B49">
        <w:t> Use active</w:t>
      </w:r>
      <w:r w:rsidR="00866446">
        <w:t xml:space="preserve"> </w:t>
      </w:r>
      <w:r w:rsidRPr="00553B49">
        <w:t>learning loops to clean noisy FinGPT labels and focus annotation on sarcasm or mixed</w:t>
      </w:r>
      <w:r w:rsidR="00866446">
        <w:t xml:space="preserve"> </w:t>
      </w:r>
      <w:r w:rsidRPr="00553B49">
        <w:t>tone edge cases revealed in our error analysis. </w:t>
      </w:r>
    </w:p>
    <w:p w14:paraId="4E91F27A" w14:textId="77777777" w:rsidR="00553B49" w:rsidRPr="007715E7" w:rsidRDefault="00553B49" w:rsidP="00DE68A5">
      <w:pPr>
        <w:pStyle w:val="ACLTextFirstLine"/>
      </w:pPr>
      <w:r w:rsidRPr="00553B49">
        <w:t>4bit &amp;QLoRA fusion: Combine LoRA with GGML/QLoRA</w:t>
      </w:r>
      <w:r w:rsidR="00866446">
        <w:t xml:space="preserve"> </w:t>
      </w:r>
      <w:r w:rsidR="00866446" w:rsidRPr="00553B49">
        <w:t>quantization</w:t>
      </w:r>
      <w:r w:rsidRPr="00553B49">
        <w:t xml:space="preserve"> for sub100 MB end</w:t>
      </w:r>
      <w:r w:rsidR="00866446">
        <w:t xml:space="preserve"> </w:t>
      </w:r>
      <w:r w:rsidRPr="00553B49">
        <w:t>to</w:t>
      </w:r>
      <w:r w:rsidR="00866446">
        <w:t xml:space="preserve"> </w:t>
      </w:r>
      <w:r w:rsidRPr="00553B49">
        <w:t>end models deployable on laptops and edge devices. </w:t>
      </w:r>
    </w:p>
    <w:p w14:paraId="50101261" w14:textId="77777777" w:rsidR="00490093" w:rsidRPr="00C15082" w:rsidRDefault="00490093" w:rsidP="00490093">
      <w:pPr>
        <w:pStyle w:val="ACLReferencesHeader"/>
      </w:pPr>
      <w:r w:rsidRPr="00C15082">
        <w:t xml:space="preserve">References </w:t>
      </w:r>
    </w:p>
    <w:bookmarkStart w:id="7" w:name="Mohammad2015"/>
    <w:p w14:paraId="139DE7D6" w14:textId="77777777" w:rsidR="0006316A" w:rsidRDefault="00C047BC" w:rsidP="0006316A">
      <w:pPr>
        <w:pStyle w:val="ACLReferencesText"/>
      </w:pPr>
      <w:r>
        <w:fldChar w:fldCharType="begin"/>
      </w:r>
      <w:r w:rsidR="00632F43">
        <w:instrText>HYPERLINK "https://sraf.nd.edu/loughranmcdonald-master-dictionary"</w:instrText>
      </w:r>
      <w:r>
        <w:fldChar w:fldCharType="separate"/>
      </w:r>
      <w:r w:rsidR="00632F43" w:rsidRPr="00E3205B">
        <w:rPr>
          <w:rStyle w:val="Hyperlink"/>
          <w:rFonts w:eastAsia="MS Mincho"/>
          <w:spacing w:val="0"/>
        </w:rPr>
        <w:t>https://sraf.nd.edu/loughranmcdonald-master-dictionary</w:t>
      </w:r>
      <w:r>
        <w:fldChar w:fldCharType="end"/>
      </w:r>
      <w:r w:rsidR="0006316A">
        <w:t xml:space="preserve"> "Loughran-McDonald Master Dictionary w/ Sentiment Word Lists"</w:t>
      </w:r>
    </w:p>
    <w:p w14:paraId="2BD3B2FE" w14:textId="77777777" w:rsidR="0006316A" w:rsidRDefault="00632F43" w:rsidP="0006316A">
      <w:pPr>
        <w:pStyle w:val="ACLReferencesText"/>
      </w:pPr>
      <w:hyperlink r:id="rId13" w:history="1">
        <w:r w:rsidRPr="00E3205B">
          <w:rPr>
            <w:rStyle w:val="Hyperlink"/>
            <w:rFonts w:eastAsia="MS Mincho"/>
            <w:spacing w:val="0"/>
          </w:rPr>
          <w:t>https://huggingface.co/datasets/takala/financial_phrasebank</w:t>
        </w:r>
      </w:hyperlink>
      <w:r w:rsidR="0006316A">
        <w:t xml:space="preserve"> "takala/financial_phrasebank · Datasets at Hugging Face"</w:t>
      </w:r>
    </w:p>
    <w:p w14:paraId="7386813A" w14:textId="77777777" w:rsidR="0006316A" w:rsidRDefault="00632F43" w:rsidP="0006316A">
      <w:pPr>
        <w:pStyle w:val="ACLReferencesText"/>
      </w:pPr>
      <w:hyperlink r:id="rId14" w:history="1">
        <w:r w:rsidRPr="00E3205B">
          <w:rPr>
            <w:rStyle w:val="Hyperlink"/>
            <w:rFonts w:eastAsia="MS Mincho"/>
            <w:spacing w:val="0"/>
          </w:rPr>
          <w:t>https://arxiv.org/abs/1908.10063</w:t>
        </w:r>
      </w:hyperlink>
      <w:r w:rsidR="0006316A">
        <w:t>"FinBERT: Financial Sentiment Analysis with Pre-trained Language Models"</w:t>
      </w:r>
    </w:p>
    <w:p w14:paraId="0A188ECD" w14:textId="77777777" w:rsidR="0006316A" w:rsidRDefault="00632F43" w:rsidP="0006316A">
      <w:pPr>
        <w:pStyle w:val="ACLReferencesText"/>
      </w:pPr>
      <w:hyperlink r:id="rId15" w:history="1">
        <w:r w:rsidRPr="00E3205B">
          <w:rPr>
            <w:rStyle w:val="Hyperlink"/>
            <w:rFonts w:eastAsia="MS Mincho"/>
            <w:spacing w:val="0"/>
          </w:rPr>
          <w:t>https://arxiv.org/abs/2106.09685</w:t>
        </w:r>
      </w:hyperlink>
      <w:r w:rsidR="0006316A">
        <w:t>"LoRA: Low-Rank Adaptation of Large Language Models"</w:t>
      </w:r>
    </w:p>
    <w:p w14:paraId="6B2B0432" w14:textId="77777777" w:rsidR="0006316A" w:rsidRDefault="0006316A" w:rsidP="0006316A">
      <w:pPr>
        <w:pStyle w:val="ACLReferencesText"/>
      </w:pPr>
      <w:r>
        <w:t>https://arxiv.org/pdf/2403.14608"[PDF] Parameter-Efficient Fine-Tuning for Large Models - arXiv"</w:t>
      </w:r>
    </w:p>
    <w:p w14:paraId="6C4CD511" w14:textId="77777777" w:rsidR="0006316A" w:rsidRDefault="00632F43" w:rsidP="0006316A">
      <w:pPr>
        <w:pStyle w:val="ACLReferencesText"/>
      </w:pPr>
      <w:hyperlink r:id="rId16" w:history="1">
        <w:r w:rsidRPr="00E3205B">
          <w:rPr>
            <w:rStyle w:val="Hyperlink"/>
            <w:rFonts w:eastAsia="MS Mincho"/>
            <w:spacing w:val="0"/>
          </w:rPr>
          <w:t>https://github.com/vllm-project/vllm/issues/997</w:t>
        </w:r>
      </w:hyperlink>
      <w:r w:rsidR="0006316A">
        <w:t>a simple vanilla example of how to fine tune Llama 2 using Lora ..."</w:t>
      </w:r>
    </w:p>
    <w:p w14:paraId="5A96E463" w14:textId="77777777" w:rsidR="0006316A" w:rsidRDefault="0006316A" w:rsidP="0006316A">
      <w:pPr>
        <w:pStyle w:val="ACLReferencesText"/>
      </w:pPr>
      <w:r>
        <w:t>https://medium.com/%40lucamassaron/fine-tuning-gemma-3-1b-it-for-financial-sentiment-analysis-a-step-by-step-guide-1a025d2fc75d "Fine-Tuning Gemma 3 1B-IT for Financial Sentiment Analysis"</w:t>
      </w:r>
    </w:p>
    <w:p w14:paraId="69C48380" w14:textId="77777777" w:rsidR="0006316A" w:rsidRDefault="00632F43" w:rsidP="0006316A">
      <w:pPr>
        <w:pStyle w:val="ACLReferencesText"/>
      </w:pPr>
      <w:hyperlink r:id="rId17" w:history="1">
        <w:r w:rsidRPr="00E3205B">
          <w:rPr>
            <w:rStyle w:val="Hyperlink"/>
            <w:rFonts w:eastAsia="MS Mincho"/>
            <w:spacing w:val="0"/>
          </w:rPr>
          <w:t>https://arxiv.org/abs/2306.06031</w:t>
        </w:r>
      </w:hyperlink>
      <w:r w:rsidR="0006316A">
        <w:t>"FinGPT: Open-Source Financial Large Language Models - arXiv"</w:t>
      </w:r>
    </w:p>
    <w:p w14:paraId="32F5C807" w14:textId="77777777" w:rsidR="0006316A" w:rsidRDefault="00632F43" w:rsidP="0006316A">
      <w:pPr>
        <w:pStyle w:val="ACLReferencesText"/>
      </w:pPr>
      <w:hyperlink r:id="rId18" w:history="1">
        <w:r w:rsidRPr="00E3205B">
          <w:rPr>
            <w:rStyle w:val="Hyperlink"/>
            <w:rFonts w:eastAsia="MS Mincho"/>
            <w:spacing w:val="0"/>
          </w:rPr>
          <w:t>https://aclanthology.org/2023.finnlp-2.0.pdf</w:t>
        </w:r>
      </w:hyperlink>
      <w:r w:rsidR="0006316A">
        <w:t>"[PDF] FinNLP 2023 The Sixth Workshop on Financial Technology and ..."</w:t>
      </w:r>
    </w:p>
    <w:p w14:paraId="1A07780E" w14:textId="77777777" w:rsidR="00444FE1" w:rsidRDefault="00632F43" w:rsidP="0006316A">
      <w:pPr>
        <w:pStyle w:val="ACLReferencesText"/>
      </w:pPr>
      <w:hyperlink r:id="rId19" w:history="1">
        <w:r w:rsidRPr="00E3205B">
          <w:rPr>
            <w:rStyle w:val="Hyperlink"/>
            <w:rFonts w:eastAsia="MS Mincho"/>
            <w:spacing w:val="0"/>
          </w:rPr>
          <w:t>https://mistral.ai/news/announcing-mistral-7b</w:t>
        </w:r>
      </w:hyperlink>
      <w:r w:rsidR="0006316A">
        <w:t> "Mistral 7B"</w:t>
      </w:r>
      <w:bookmarkEnd w:id="7"/>
    </w:p>
    <w:p w14:paraId="2B957DD0" w14:textId="77777777" w:rsidR="000D77ED" w:rsidRDefault="008B5ED1" w:rsidP="0006316A">
      <w:pPr>
        <w:pStyle w:val="ACLReferencesText"/>
      </w:pPr>
      <w:hyperlink r:id="rId20" w:history="1">
        <w:r w:rsidRPr="00E3205B">
          <w:rPr>
            <w:rStyle w:val="Hyperlink"/>
            <w:rFonts w:eastAsia="MS Mincho"/>
            <w:spacing w:val="0"/>
          </w:rPr>
          <w:t>https://github.com/AI4Finance-Foundation/FinGPT?</w:t>
        </w:r>
      </w:hyperlink>
    </w:p>
    <w:p w14:paraId="21086E67" w14:textId="77777777" w:rsidR="000D77ED" w:rsidRDefault="008B5ED1" w:rsidP="0006316A">
      <w:pPr>
        <w:pStyle w:val="ACLReferencesText"/>
      </w:pPr>
      <w:hyperlink r:id="rId21" w:history="1">
        <w:r w:rsidRPr="00E3205B">
          <w:rPr>
            <w:rStyle w:val="Hyperlink"/>
            <w:rFonts w:eastAsia="MS Mincho"/>
            <w:spacing w:val="0"/>
          </w:rPr>
          <w:t>https://github.com/AI4Finance-Foundation/FinGPT?</w:t>
        </w:r>
      </w:hyperlink>
    </w:p>
    <w:p w14:paraId="5B803717" w14:textId="77777777" w:rsidR="008B5ED1" w:rsidRDefault="004B386D" w:rsidP="0006316A">
      <w:pPr>
        <w:pStyle w:val="ACLReferencesText"/>
      </w:pPr>
      <w:hyperlink r:id="rId22" w:history="1">
        <w:r w:rsidRPr="00E3205B">
          <w:rPr>
            <w:rStyle w:val="Hyperlink"/>
            <w:rFonts w:eastAsia="MS Mincho"/>
            <w:spacing w:val="0"/>
          </w:rPr>
          <w:t>https://research.tue.nl/files/197425449/Thesis_BDS_Carlo_Lepelaars.pdf</w:t>
        </w:r>
      </w:hyperlink>
      <w:r w:rsidRPr="004B386D">
        <w:t>?</w:t>
      </w:r>
    </w:p>
    <w:p w14:paraId="60CE46BE" w14:textId="77777777" w:rsidR="004B386D" w:rsidRDefault="002C4D35" w:rsidP="0006316A">
      <w:pPr>
        <w:pStyle w:val="ACLReferencesText"/>
      </w:pPr>
      <w:r w:rsidRPr="002C4D35">
        <w:t>Loughran &amp; McDonald 2011; Malo et al. 2014; Hu et al. 2022;AI4Finance Foundation FinGPT project, etc.</w:t>
      </w:r>
    </w:p>
    <w:p w14:paraId="647CDB9C" w14:textId="77777777" w:rsidR="00F917D5" w:rsidRDefault="00F917D5" w:rsidP="0006316A">
      <w:pPr>
        <w:pStyle w:val="ACLReferencesText"/>
      </w:pPr>
      <w:hyperlink r:id="rId23" w:history="1">
        <w:r w:rsidRPr="00E3205B">
          <w:rPr>
            <w:rStyle w:val="Hyperlink"/>
            <w:rFonts w:eastAsia="MS Mincho"/>
            <w:spacing w:val="0"/>
          </w:rPr>
          <w:t>https://mistral.ai/news/announcing-mistral-7b?</w:t>
        </w:r>
      </w:hyperlink>
    </w:p>
    <w:p w14:paraId="2501E1CA" w14:textId="77777777" w:rsidR="00F07504" w:rsidRDefault="00F07504" w:rsidP="0006316A">
      <w:pPr>
        <w:pStyle w:val="ACLReferencesText"/>
      </w:pPr>
      <w:hyperlink r:id="rId24" w:history="1">
        <w:r w:rsidRPr="00E3205B">
          <w:rPr>
            <w:rStyle w:val="Hyperlink"/>
            <w:rFonts w:eastAsia="MS Mincho"/>
            <w:spacing w:val="0"/>
          </w:rPr>
          <w:t>https://arxiv.org/abs/2106.09685</w:t>
        </w:r>
      </w:hyperlink>
    </w:p>
    <w:p w14:paraId="543FCE5C" w14:textId="77777777" w:rsidR="002C4D35" w:rsidRDefault="00F07504" w:rsidP="0006316A">
      <w:pPr>
        <w:pStyle w:val="ACLReferencesText"/>
      </w:pPr>
      <w:hyperlink r:id="rId25" w:history="1">
        <w:r w:rsidRPr="00E3205B">
          <w:rPr>
            <w:rStyle w:val="Hyperlink"/>
            <w:rFonts w:eastAsia="MS Mincho"/>
            <w:spacing w:val="0"/>
          </w:rPr>
          <w:t>https://arxiv.org/html/2503.13510v1</w:t>
        </w:r>
      </w:hyperlink>
    </w:p>
    <w:p w14:paraId="2EDC804E" w14:textId="77777777" w:rsidR="00F07504" w:rsidRDefault="00B27E1E" w:rsidP="0006316A">
      <w:pPr>
        <w:pStyle w:val="ACLReferencesText"/>
      </w:pPr>
      <w:hyperlink r:id="rId26" w:history="1">
        <w:r w:rsidRPr="00E3205B">
          <w:rPr>
            <w:rStyle w:val="Hyperlink"/>
            <w:rFonts w:eastAsia="MS Mincho"/>
            <w:spacing w:val="0"/>
          </w:rPr>
          <w:t>http://arxiv.org/pdf/2403.14608</w:t>
        </w:r>
      </w:hyperlink>
    </w:p>
    <w:p w14:paraId="5C3304DB" w14:textId="77777777" w:rsidR="00B27E1E" w:rsidRDefault="00B27E1E" w:rsidP="0006316A">
      <w:pPr>
        <w:pStyle w:val="ACLReferencesText"/>
      </w:pPr>
      <w:hyperlink r:id="rId27" w:history="1">
        <w:r w:rsidRPr="00E3205B">
          <w:rPr>
            <w:rStyle w:val="Hyperlink"/>
            <w:rFonts w:eastAsia="MS Mincho"/>
            <w:spacing w:val="0"/>
          </w:rPr>
          <w:t>https://medium.com/data-science/quantize-llama-models-with-ggml-and-llama-cpp-3612dfbcc172</w:t>
        </w:r>
      </w:hyperlink>
    </w:p>
    <w:p w14:paraId="2C4E1B34" w14:textId="77777777" w:rsidR="00B27E1E" w:rsidRDefault="00A54A22" w:rsidP="0006316A">
      <w:pPr>
        <w:pStyle w:val="ACLReferencesText"/>
      </w:pPr>
      <w:hyperlink r:id="rId28" w:history="1">
        <w:r w:rsidRPr="00E3205B">
          <w:rPr>
            <w:rStyle w:val="Hyperlink"/>
            <w:rFonts w:eastAsia="MS Mincho"/>
            <w:spacing w:val="0"/>
          </w:rPr>
          <w:t>https://arxiv.org/abs/2306.06031</w:t>
        </w:r>
      </w:hyperlink>
    </w:p>
    <w:p w14:paraId="4B7664F8" w14:textId="77777777" w:rsidR="00A54A22" w:rsidRDefault="00A54A22" w:rsidP="0006316A">
      <w:pPr>
        <w:pStyle w:val="ACLReferencesText"/>
      </w:pPr>
      <w:hyperlink r:id="rId29" w:history="1">
        <w:r w:rsidRPr="00E3205B">
          <w:rPr>
            <w:rStyle w:val="Hyperlink"/>
            <w:rFonts w:eastAsia="MS Mincho"/>
            <w:spacing w:val="0"/>
          </w:rPr>
          <w:t>https://aclanthology.org/2023.finnlp-2.0.pdf</w:t>
        </w:r>
      </w:hyperlink>
    </w:p>
    <w:p w14:paraId="180C5816" w14:textId="77777777" w:rsidR="00A54A22" w:rsidRDefault="00A54A22" w:rsidP="0006316A">
      <w:pPr>
        <w:pStyle w:val="ACLReferencesText"/>
      </w:pPr>
      <w:hyperlink r:id="rId30" w:history="1">
        <w:r w:rsidRPr="00E3205B">
          <w:rPr>
            <w:rStyle w:val="Hyperlink"/>
            <w:rFonts w:eastAsia="MS Mincho"/>
            <w:spacing w:val="0"/>
          </w:rPr>
          <w:t>https://sraf.nd.edu/loughranmcdonald-master-dictionary</w:t>
        </w:r>
      </w:hyperlink>
    </w:p>
    <w:p w14:paraId="2C9BFD3D" w14:textId="77777777" w:rsidR="00490093" w:rsidRPr="003963F2" w:rsidRDefault="00B00DCE" w:rsidP="00C14249">
      <w:pPr>
        <w:pStyle w:val="ACLReferencesText"/>
      </w:pPr>
      <w:hyperlink r:id="rId31" w:history="1">
        <w:r w:rsidRPr="00E3205B">
          <w:rPr>
            <w:rStyle w:val="Hyperlink"/>
            <w:rFonts w:eastAsia="MS Mincho"/>
            <w:spacing w:val="0"/>
          </w:rPr>
          <w:t>https://huggingface.co/datasets/takala/financial_phrasebank</w:t>
        </w:r>
      </w:hyperlink>
      <w:bookmarkEnd w:id="1"/>
      <w:bookmarkEnd w:id="2"/>
      <w:r w:rsidR="004D517E">
        <w:rPr>
          <w:noProof/>
        </w:rPr>
        <w:pict w14:anchorId="51AB6811">
          <v:shape id="Text Box 1" o:spid="_x0000_s2050" type="#_x0000_t202" style="position:absolute;left:0;text-align:left;margin-left:496.5pt;margin-top:-12.8pt;width:39pt;height:10in;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" filled="f" stroked="f">
            <v:textbox>
              <w:txbxContent>
                <w:p w14:paraId="72DC0331" w14:textId="77777777" w:rsidR="00E22946" w:rsidRDefault="00E22946" w:rsidP="00490093">
                  <w:pPr>
                    <w:pStyle w:val="ACLRulerLeft"/>
                  </w:pPr>
                </w:p>
              </w:txbxContent>
            </v:textbox>
            <w10:wrap anchorx="margin" anchory="margin"/>
          </v:shape>
        </w:pict>
      </w:r>
    </w:p>
    <w:sectPr w:rsidR="00490093" w:rsidRPr="003963F2" w:rsidSect="00085910">
      <w:footerReference w:type="default" r:id="rId32"/>
      <w:pgSz w:w="11894" w:h="16819" w:code="9"/>
      <w:pgMar w:top="1411" w:right="1411" w:bottom="1411" w:left="1411" w:header="0" w:footer="144" w:gutter="0"/>
      <w:lnNumType w:countBy="1" w:distance="72" w:restart="continuous"/>
      <w:cols w:num="2" w:space="34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59EF2" w14:textId="77777777" w:rsidR="004D517E" w:rsidRDefault="004D517E" w:rsidP="00667A63">
      <w:pPr>
        <w:spacing w:after="0" w:line="240" w:lineRule="auto"/>
      </w:pPr>
      <w:r>
        <w:separator/>
      </w:r>
    </w:p>
    <w:p w14:paraId="37FF83E7" w14:textId="77777777" w:rsidR="004D517E" w:rsidRDefault="004D517E"/>
  </w:endnote>
  <w:endnote w:type="continuationSeparator" w:id="0">
    <w:p w14:paraId="60445030" w14:textId="77777777" w:rsidR="004D517E" w:rsidRDefault="004D517E" w:rsidP="00667A63">
      <w:pPr>
        <w:spacing w:after="0" w:line="240" w:lineRule="auto"/>
      </w:pPr>
      <w:r>
        <w:continuationSeparator/>
      </w:r>
    </w:p>
    <w:p w14:paraId="37C536C7" w14:textId="77777777" w:rsidR="004D517E" w:rsidRDefault="004D517E"/>
    <w:p w14:paraId="23D33501" w14:textId="77777777" w:rsidR="004D517E" w:rsidRDefault="004D517E">
      <w:r>
        <w:t>ACL 2020 Submission ***. Confidential review Copy. DO NOT DISTRIBUTE.</w:t>
      </w:r>
    </w:p>
  </w:endnote>
  <w:endnote w:type="continuationNotice" w:id="1">
    <w:p w14:paraId="74423666" w14:textId="77777777" w:rsidR="004D517E" w:rsidRDefault="004D517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rial Bold">
    <w:altName w:val="Arial"/>
    <w:panose1 w:val="020B0604020202020204"/>
    <w:charset w:val="00"/>
    <w:family w:val="auto"/>
    <w:pitch w:val="variable"/>
    <w:sig w:usb0="00000000"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739698369"/>
      <w:docPartObj>
        <w:docPartGallery w:val="Page Numbers (Bottom of Page)"/>
        <w:docPartUnique/>
      </w:docPartObj>
    </w:sdtPr>
    <w:sdtEndPr>
      <w:rPr>
        <w:noProof/>
      </w:rPr>
    </w:sdtEndPr>
    <w:sdtContent>
      <w:p w14:paraId="34A5E3A1" w14:textId="77777777" w:rsidR="00E22946" w:rsidRPr="002401E1" w:rsidRDefault="00C047BC">
        <w:pPr>
          <w:pStyle w:val="Footer"/>
          <w:jc w:val="center"/>
          <w:rPr>
            <w:rFonts w:ascii="Times New Roman" w:hAnsi="Times New Roman" w:cs="Times New Roman"/>
          </w:rPr>
        </w:pPr>
        <w:r w:rsidRPr="002401E1">
          <w:rPr>
            <w:rFonts w:ascii="Times New Roman" w:hAnsi="Times New Roman" w:cs="Times New Roman"/>
          </w:rPr>
          <w:fldChar w:fldCharType="begin"/>
        </w:r>
        <w:r w:rsidR="00E22946" w:rsidRPr="002401E1">
          <w:rPr>
            <w:rFonts w:ascii="Times New Roman" w:hAnsi="Times New Roman" w:cs="Times New Roman"/>
          </w:rPr>
          <w:instrText xml:space="preserve"> PAGE   \* MERGEFORMAT </w:instrText>
        </w:r>
        <w:r w:rsidRPr="002401E1">
          <w:rPr>
            <w:rFonts w:ascii="Times New Roman" w:hAnsi="Times New Roman" w:cs="Times New Roman"/>
          </w:rPr>
          <w:fldChar w:fldCharType="separate"/>
        </w:r>
        <w:r w:rsidR="00AD1F55">
          <w:rPr>
            <w:rFonts w:ascii="Times New Roman" w:hAnsi="Times New Roman" w:cs="Times New Roman"/>
            <w:noProof/>
          </w:rPr>
          <w:t>4</w:t>
        </w:r>
        <w:r w:rsidRPr="002401E1">
          <w:rPr>
            <w:rFonts w:ascii="Times New Roman" w:hAnsi="Times New Roman" w:cs="Times New Roman"/>
            <w:noProof/>
          </w:rPr>
          <w:fldChar w:fldCharType="end"/>
        </w:r>
      </w:p>
    </w:sdtContent>
  </w:sdt>
  <w:p w14:paraId="5B1A5D8B" w14:textId="77777777" w:rsidR="00E22946" w:rsidRDefault="00E22946">
    <w:pPr>
      <w:pStyle w:val="Footer"/>
    </w:pPr>
  </w:p>
  <w:p w14:paraId="1D839755" w14:textId="77777777" w:rsidR="00E22946" w:rsidRDefault="00E2294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5BCD1" w14:textId="77777777" w:rsidR="004D517E" w:rsidRDefault="004D517E" w:rsidP="00F422C2">
      <w:pPr>
        <w:spacing w:after="0" w:line="240" w:lineRule="auto"/>
        <w:contextualSpacing/>
      </w:pPr>
      <w:r>
        <w:separator/>
      </w:r>
    </w:p>
  </w:footnote>
  <w:footnote w:type="continuationSeparator" w:id="0">
    <w:p w14:paraId="4D049D89" w14:textId="77777777" w:rsidR="004D517E" w:rsidRDefault="004D517E" w:rsidP="00667A63">
      <w:pPr>
        <w:spacing w:after="0" w:line="240" w:lineRule="auto"/>
      </w:pPr>
      <w:r>
        <w:continuationSeparator/>
      </w:r>
    </w:p>
    <w:p w14:paraId="451C73C0" w14:textId="77777777" w:rsidR="004D517E" w:rsidRDefault="004D517E"/>
  </w:footnote>
  <w:footnote w:type="continuationNotice" w:id="1">
    <w:p w14:paraId="37CBE405" w14:textId="77777777" w:rsidR="004D517E" w:rsidRDefault="004D517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3880BA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9D89CE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BEE42E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BAC99D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EC8F3C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6B8A16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0F693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088A33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C10D95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B8C68B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F97AB1"/>
    <w:multiLevelType w:val="multilevel"/>
    <w:tmpl w:val="D3F4CD66"/>
    <w:lvl w:ilvl="0">
      <w:start w:val="1"/>
      <w:numFmt w:val="decimal"/>
      <w:pStyle w:val="Heading1"/>
      <w:lvlText w:val="%1"/>
      <w:lvlJc w:val="left"/>
      <w:pPr>
        <w:tabs>
          <w:tab w:val="num" w:pos="397"/>
        </w:tabs>
        <w:ind w:left="397" w:hanging="397"/>
      </w:pPr>
      <w:rPr>
        <w:rFonts w:ascii="Times New Roman" w:hAnsi="Times New Roman" w:cs="Times New Roman" w:hint="default"/>
        <w:b/>
        <w:i w:val="0"/>
        <w:caps w:val="0"/>
        <w:strike w:val="0"/>
        <w:dstrike w:val="0"/>
        <w:outline w:val="0"/>
        <w:shadow w:val="0"/>
        <w:emboss w:val="0"/>
        <w:imprint w:val="0"/>
        <w:vanish w:val="0"/>
        <w:color w:val="auto"/>
        <w:sz w:val="24"/>
        <w:szCs w:val="24"/>
        <w:vertAlign w:val="baseline"/>
      </w:rPr>
    </w:lvl>
    <w:lvl w:ilvl="1">
      <w:start w:val="1"/>
      <w:numFmt w:val="decimal"/>
      <w:pStyle w:val="Heading2"/>
      <w:lvlText w:val="%1.%2"/>
      <w:lvlJc w:val="left"/>
      <w:pPr>
        <w:tabs>
          <w:tab w:val="num" w:pos="567"/>
        </w:tabs>
        <w:ind w:left="567" w:hanging="567"/>
      </w:pPr>
      <w:rPr>
        <w:rFonts w:ascii="Times New Roman" w:hAnsi="Times New Roman" w:cs="Times New Roman" w:hint="default"/>
        <w:b/>
        <w:i w:val="0"/>
        <w:strike w:val="0"/>
        <w:dstrike w:val="0"/>
        <w:outline w:val="0"/>
        <w:shadow w:val="0"/>
        <w:emboss w:val="0"/>
        <w:imprint w:val="0"/>
        <w:color w:val="auto"/>
        <w:sz w:val="22"/>
        <w:szCs w:val="22"/>
        <w:vertAlign w:val="baseline"/>
      </w:rPr>
    </w:lvl>
    <w:lvl w:ilvl="2">
      <w:start w:val="1"/>
      <w:numFmt w:val="decimal"/>
      <w:lvlText w:val="%1.%2.%3"/>
      <w:lvlJc w:val="left"/>
      <w:pPr>
        <w:tabs>
          <w:tab w:val="num" w:pos="567"/>
        </w:tabs>
        <w:ind w:left="567" w:hanging="567"/>
      </w:pPr>
      <w:rPr>
        <w:rFonts w:ascii="Times New Roman" w:hAnsi="Times New Roman" w:cs="Times New Roman" w:hint="default"/>
        <w:b/>
        <w:i w:val="0"/>
        <w:sz w:val="22"/>
        <w:szCs w:val="22"/>
      </w:rPr>
    </w:lvl>
    <w:lvl w:ilvl="3">
      <w:start w:val="1"/>
      <w:numFmt w:val="none"/>
      <w:lvlText w:val="%1.%2.%3.%4."/>
      <w:lvlJc w:val="left"/>
      <w:pPr>
        <w:tabs>
          <w:tab w:val="num" w:pos="720"/>
        </w:tabs>
        <w:ind w:left="567" w:hanging="567"/>
      </w:pPr>
      <w:rPr>
        <w:rFonts w:ascii="Times New Roman" w:hAnsi="Times New Roman" w:cs="Times New Roman" w:hint="default"/>
        <w:sz w:val="24"/>
        <w:szCs w:val="24"/>
      </w:rPr>
    </w:lvl>
    <w:lvl w:ilvl="4">
      <w:start w:val="1"/>
      <w:numFmt w:val="none"/>
      <w:lvlText w:val="%1.%2.%3.%4.%5."/>
      <w:lvlJc w:val="left"/>
      <w:pPr>
        <w:tabs>
          <w:tab w:val="num" w:pos="1080"/>
        </w:tabs>
        <w:ind w:left="567" w:hanging="567"/>
      </w:pPr>
      <w:rPr>
        <w:rFonts w:ascii="Times New Roman" w:hAnsi="Times New Roman" w:cs="Times New Roman" w:hint="default"/>
        <w:sz w:val="24"/>
        <w:szCs w:val="24"/>
      </w:rPr>
    </w:lvl>
    <w:lvl w:ilvl="5">
      <w:start w:val="1"/>
      <w:numFmt w:val="none"/>
      <w:lvlText w:val="%1.%2.%3.%4.%5.%6."/>
      <w:lvlJc w:val="left"/>
      <w:pPr>
        <w:tabs>
          <w:tab w:val="num" w:pos="1080"/>
        </w:tabs>
        <w:ind w:left="567" w:hanging="567"/>
      </w:pPr>
      <w:rPr>
        <w:rFonts w:ascii="Times New Roman" w:hAnsi="Times New Roman" w:cs="Times New Roman" w:hint="default"/>
        <w:sz w:val="24"/>
        <w:szCs w:val="24"/>
      </w:rPr>
    </w:lvl>
    <w:lvl w:ilvl="6">
      <w:start w:val="1"/>
      <w:numFmt w:val="none"/>
      <w:lvlText w:val="%1.%2.%3.%4.%5.%6.%7."/>
      <w:lvlJc w:val="left"/>
      <w:pPr>
        <w:tabs>
          <w:tab w:val="num" w:pos="1440"/>
        </w:tabs>
        <w:ind w:left="567" w:hanging="567"/>
      </w:pPr>
      <w:rPr>
        <w:rFonts w:ascii="Times New Roman" w:hAnsi="Times New Roman" w:cs="Times New Roman" w:hint="default"/>
        <w:sz w:val="24"/>
        <w:szCs w:val="24"/>
      </w:rPr>
    </w:lvl>
    <w:lvl w:ilvl="7">
      <w:start w:val="1"/>
      <w:numFmt w:val="none"/>
      <w:lvlText w:val="%1.%2.%3.%4.%5.%6.%7.%8."/>
      <w:lvlJc w:val="left"/>
      <w:pPr>
        <w:tabs>
          <w:tab w:val="num" w:pos="1440"/>
        </w:tabs>
        <w:ind w:left="567" w:hanging="567"/>
      </w:pPr>
      <w:rPr>
        <w:rFonts w:ascii="Times New Roman" w:hAnsi="Times New Roman" w:cs="Times New Roman" w:hint="default"/>
        <w:sz w:val="24"/>
        <w:szCs w:val="24"/>
      </w:rPr>
    </w:lvl>
    <w:lvl w:ilvl="8">
      <w:start w:val="1"/>
      <w:numFmt w:val="none"/>
      <w:lvlText w:val="%1.%2.%3.%4.%5.%6.%7.%8.%9."/>
      <w:lvlJc w:val="left"/>
      <w:pPr>
        <w:tabs>
          <w:tab w:val="num" w:pos="1800"/>
        </w:tabs>
        <w:ind w:left="567" w:hanging="567"/>
      </w:pPr>
      <w:rPr>
        <w:rFonts w:ascii="Times New Roman" w:hAnsi="Times New Roman" w:cs="Times New Roman" w:hint="default"/>
        <w:sz w:val="24"/>
        <w:szCs w:val="24"/>
      </w:rPr>
    </w:lvl>
  </w:abstractNum>
  <w:abstractNum w:abstractNumId="11" w15:restartNumberingAfterBreak="0">
    <w:nsid w:val="0C73562A"/>
    <w:multiLevelType w:val="hybridMultilevel"/>
    <w:tmpl w:val="8230E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1E6798"/>
    <w:multiLevelType w:val="hybridMultilevel"/>
    <w:tmpl w:val="11206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6E582D"/>
    <w:multiLevelType w:val="hybridMultilevel"/>
    <w:tmpl w:val="5E18486E"/>
    <w:lvl w:ilvl="0" w:tplc="F90A7C5E">
      <w:start w:val="1"/>
      <w:numFmt w:val="decimal"/>
      <w:pStyle w:val="ACLEnumeratedList"/>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4" w15:restartNumberingAfterBreak="0">
    <w:nsid w:val="37E62335"/>
    <w:multiLevelType w:val="hybridMultilevel"/>
    <w:tmpl w:val="BE369E2A"/>
    <w:lvl w:ilvl="0" w:tplc="341C8F8A">
      <w:start w:val="1"/>
      <w:numFmt w:val="bullet"/>
      <w:pStyle w:val="ACLBulletedLis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2F4FBE"/>
    <w:multiLevelType w:val="multilevel"/>
    <w:tmpl w:val="15F257CC"/>
    <w:lvl w:ilvl="0">
      <w:start w:val="1"/>
      <w:numFmt w:val="decimal"/>
      <w:isLgl/>
      <w:lvlText w:val="%1"/>
      <w:lvlJc w:val="left"/>
      <w:pPr>
        <w:tabs>
          <w:tab w:val="num" w:pos="567"/>
        </w:tabs>
        <w:ind w:left="567" w:hanging="567"/>
      </w:pPr>
      <w:rPr>
        <w:rFonts w:ascii="Times New Roman" w:hAnsi="Times New Roman" w:cs="Times New Roman" w:hint="default"/>
        <w:b/>
        <w:i w:val="0"/>
        <w:caps w:val="0"/>
        <w:strike w:val="0"/>
        <w:dstrike w:val="0"/>
        <w:outline w:val="0"/>
        <w:shadow w:val="0"/>
        <w:emboss w:val="0"/>
        <w:imprint w:val="0"/>
        <w:vanish w:val="0"/>
        <w:color w:val="auto"/>
        <w:sz w:val="24"/>
        <w:szCs w:val="24"/>
        <w:vertAlign w:val="baseline"/>
      </w:rPr>
    </w:lvl>
    <w:lvl w:ilvl="1">
      <w:start w:val="1"/>
      <w:numFmt w:val="decimal"/>
      <w:lvlText w:val="2.%2"/>
      <w:lvlJc w:val="left"/>
      <w:pPr>
        <w:tabs>
          <w:tab w:val="num" w:pos="567"/>
        </w:tabs>
        <w:ind w:left="567" w:hanging="567"/>
      </w:pPr>
      <w:rPr>
        <w:rFonts w:ascii="Times New Roman" w:hAnsi="Times New Roman" w:cs="Times New Roman" w:hint="default"/>
        <w:b/>
        <w:i w:val="0"/>
        <w:strike w:val="0"/>
        <w:dstrike w:val="0"/>
        <w:outline w:val="0"/>
        <w:shadow w:val="0"/>
        <w:emboss w:val="0"/>
        <w:imprint w:val="0"/>
        <w:color w:val="auto"/>
        <w:sz w:val="24"/>
        <w:szCs w:val="24"/>
        <w:vertAlign w:val="baseline"/>
      </w:rPr>
    </w:lvl>
    <w:lvl w:ilvl="2">
      <w:start w:val="1"/>
      <w:numFmt w:val="decimal"/>
      <w:lvlText w:val="%1.%2.%3"/>
      <w:lvlJc w:val="left"/>
      <w:pPr>
        <w:tabs>
          <w:tab w:val="num" w:pos="567"/>
        </w:tabs>
        <w:ind w:left="567" w:hanging="567"/>
      </w:pPr>
      <w:rPr>
        <w:rFonts w:ascii="Times New Roman" w:hAnsi="Times New Roman" w:cs="Times New Roman" w:hint="default"/>
        <w:b/>
        <w:i w:val="0"/>
        <w:sz w:val="22"/>
        <w:szCs w:val="22"/>
      </w:rPr>
    </w:lvl>
    <w:lvl w:ilvl="3">
      <w:start w:val="1"/>
      <w:numFmt w:val="none"/>
      <w:lvlText w:val="%1.%2.%3.%4."/>
      <w:lvlJc w:val="left"/>
      <w:pPr>
        <w:tabs>
          <w:tab w:val="num" w:pos="720"/>
        </w:tabs>
        <w:ind w:left="567" w:hanging="567"/>
      </w:pPr>
      <w:rPr>
        <w:rFonts w:ascii="Times New Roman" w:hAnsi="Times New Roman" w:cs="Times New Roman" w:hint="default"/>
        <w:sz w:val="24"/>
        <w:szCs w:val="24"/>
      </w:rPr>
    </w:lvl>
    <w:lvl w:ilvl="4">
      <w:start w:val="1"/>
      <w:numFmt w:val="none"/>
      <w:lvlText w:val="%1.%2.%3.%4.%5."/>
      <w:lvlJc w:val="left"/>
      <w:pPr>
        <w:tabs>
          <w:tab w:val="num" w:pos="1080"/>
        </w:tabs>
        <w:ind w:left="567" w:hanging="567"/>
      </w:pPr>
      <w:rPr>
        <w:rFonts w:ascii="Times New Roman" w:hAnsi="Times New Roman" w:cs="Times New Roman" w:hint="default"/>
        <w:sz w:val="24"/>
        <w:szCs w:val="24"/>
      </w:rPr>
    </w:lvl>
    <w:lvl w:ilvl="5">
      <w:start w:val="1"/>
      <w:numFmt w:val="none"/>
      <w:lvlText w:val="%1.%2.%3.%4.%5.%6."/>
      <w:lvlJc w:val="left"/>
      <w:pPr>
        <w:tabs>
          <w:tab w:val="num" w:pos="1080"/>
        </w:tabs>
        <w:ind w:left="567" w:hanging="567"/>
      </w:pPr>
      <w:rPr>
        <w:rFonts w:ascii="Times New Roman" w:hAnsi="Times New Roman" w:cs="Times New Roman" w:hint="default"/>
        <w:sz w:val="24"/>
        <w:szCs w:val="24"/>
      </w:rPr>
    </w:lvl>
    <w:lvl w:ilvl="6">
      <w:start w:val="1"/>
      <w:numFmt w:val="none"/>
      <w:lvlText w:val="%1.%2.%3.%4.%5.%6.%7."/>
      <w:lvlJc w:val="left"/>
      <w:pPr>
        <w:tabs>
          <w:tab w:val="num" w:pos="1440"/>
        </w:tabs>
        <w:ind w:left="567" w:hanging="567"/>
      </w:pPr>
      <w:rPr>
        <w:rFonts w:ascii="Times New Roman" w:hAnsi="Times New Roman" w:cs="Times New Roman" w:hint="default"/>
        <w:sz w:val="24"/>
        <w:szCs w:val="24"/>
      </w:rPr>
    </w:lvl>
    <w:lvl w:ilvl="7">
      <w:start w:val="1"/>
      <w:numFmt w:val="none"/>
      <w:lvlText w:val="%1.%2.%3.%4.%5.%6.%7.%8."/>
      <w:lvlJc w:val="left"/>
      <w:pPr>
        <w:tabs>
          <w:tab w:val="num" w:pos="1440"/>
        </w:tabs>
        <w:ind w:left="567" w:hanging="567"/>
      </w:pPr>
      <w:rPr>
        <w:rFonts w:ascii="Times New Roman" w:hAnsi="Times New Roman" w:cs="Times New Roman" w:hint="default"/>
        <w:sz w:val="24"/>
        <w:szCs w:val="24"/>
      </w:rPr>
    </w:lvl>
    <w:lvl w:ilvl="8">
      <w:start w:val="1"/>
      <w:numFmt w:val="none"/>
      <w:lvlText w:val="%1.%2.%3.%4.%5.%6.%7.%8.%9."/>
      <w:lvlJc w:val="left"/>
      <w:pPr>
        <w:tabs>
          <w:tab w:val="num" w:pos="1800"/>
        </w:tabs>
        <w:ind w:left="567" w:hanging="567"/>
      </w:pPr>
      <w:rPr>
        <w:rFonts w:ascii="Times New Roman" w:hAnsi="Times New Roman" w:cs="Times New Roman" w:hint="default"/>
        <w:sz w:val="24"/>
        <w:szCs w:val="24"/>
      </w:rPr>
    </w:lvl>
  </w:abstractNum>
  <w:abstractNum w:abstractNumId="16" w15:restartNumberingAfterBreak="0">
    <w:nsid w:val="488729BD"/>
    <w:multiLevelType w:val="hybridMultilevel"/>
    <w:tmpl w:val="F648AAD4"/>
    <w:lvl w:ilvl="0" w:tplc="04090001">
      <w:start w:val="1"/>
      <w:numFmt w:val="bullet"/>
      <w:lvlText w:val=""/>
      <w:lvlJc w:val="left"/>
      <w:pPr>
        <w:ind w:left="590" w:hanging="360"/>
      </w:pPr>
      <w:rPr>
        <w:rFonts w:ascii="Symbol" w:hAnsi="Symbol" w:hint="default"/>
      </w:rPr>
    </w:lvl>
    <w:lvl w:ilvl="1" w:tplc="04090003" w:tentative="1">
      <w:start w:val="1"/>
      <w:numFmt w:val="bullet"/>
      <w:lvlText w:val="o"/>
      <w:lvlJc w:val="left"/>
      <w:pPr>
        <w:ind w:left="1310" w:hanging="360"/>
      </w:pPr>
      <w:rPr>
        <w:rFonts w:ascii="Courier New" w:hAnsi="Courier New" w:cs="Courier New" w:hint="default"/>
      </w:rPr>
    </w:lvl>
    <w:lvl w:ilvl="2" w:tplc="04090005" w:tentative="1">
      <w:start w:val="1"/>
      <w:numFmt w:val="bullet"/>
      <w:lvlText w:val=""/>
      <w:lvlJc w:val="left"/>
      <w:pPr>
        <w:ind w:left="2030" w:hanging="360"/>
      </w:pPr>
      <w:rPr>
        <w:rFonts w:ascii="Wingdings" w:hAnsi="Wingdings" w:hint="default"/>
      </w:rPr>
    </w:lvl>
    <w:lvl w:ilvl="3" w:tplc="04090001" w:tentative="1">
      <w:start w:val="1"/>
      <w:numFmt w:val="bullet"/>
      <w:lvlText w:val=""/>
      <w:lvlJc w:val="left"/>
      <w:pPr>
        <w:ind w:left="2750" w:hanging="360"/>
      </w:pPr>
      <w:rPr>
        <w:rFonts w:ascii="Symbol" w:hAnsi="Symbol" w:hint="default"/>
      </w:rPr>
    </w:lvl>
    <w:lvl w:ilvl="4" w:tplc="04090003" w:tentative="1">
      <w:start w:val="1"/>
      <w:numFmt w:val="bullet"/>
      <w:lvlText w:val="o"/>
      <w:lvlJc w:val="left"/>
      <w:pPr>
        <w:ind w:left="3470" w:hanging="360"/>
      </w:pPr>
      <w:rPr>
        <w:rFonts w:ascii="Courier New" w:hAnsi="Courier New" w:cs="Courier New" w:hint="default"/>
      </w:rPr>
    </w:lvl>
    <w:lvl w:ilvl="5" w:tplc="04090005" w:tentative="1">
      <w:start w:val="1"/>
      <w:numFmt w:val="bullet"/>
      <w:lvlText w:val=""/>
      <w:lvlJc w:val="left"/>
      <w:pPr>
        <w:ind w:left="4190" w:hanging="360"/>
      </w:pPr>
      <w:rPr>
        <w:rFonts w:ascii="Wingdings" w:hAnsi="Wingdings" w:hint="default"/>
      </w:rPr>
    </w:lvl>
    <w:lvl w:ilvl="6" w:tplc="04090001" w:tentative="1">
      <w:start w:val="1"/>
      <w:numFmt w:val="bullet"/>
      <w:lvlText w:val=""/>
      <w:lvlJc w:val="left"/>
      <w:pPr>
        <w:ind w:left="4910" w:hanging="360"/>
      </w:pPr>
      <w:rPr>
        <w:rFonts w:ascii="Symbol" w:hAnsi="Symbol" w:hint="default"/>
      </w:rPr>
    </w:lvl>
    <w:lvl w:ilvl="7" w:tplc="04090003" w:tentative="1">
      <w:start w:val="1"/>
      <w:numFmt w:val="bullet"/>
      <w:lvlText w:val="o"/>
      <w:lvlJc w:val="left"/>
      <w:pPr>
        <w:ind w:left="5630" w:hanging="360"/>
      </w:pPr>
      <w:rPr>
        <w:rFonts w:ascii="Courier New" w:hAnsi="Courier New" w:cs="Courier New" w:hint="default"/>
      </w:rPr>
    </w:lvl>
    <w:lvl w:ilvl="8" w:tplc="04090005" w:tentative="1">
      <w:start w:val="1"/>
      <w:numFmt w:val="bullet"/>
      <w:lvlText w:val=""/>
      <w:lvlJc w:val="left"/>
      <w:pPr>
        <w:ind w:left="6350" w:hanging="360"/>
      </w:pPr>
      <w:rPr>
        <w:rFonts w:ascii="Wingdings" w:hAnsi="Wingdings" w:hint="default"/>
      </w:rPr>
    </w:lvl>
  </w:abstractNum>
  <w:abstractNum w:abstractNumId="17" w15:restartNumberingAfterBreak="0">
    <w:nsid w:val="4F720157"/>
    <w:multiLevelType w:val="multilevel"/>
    <w:tmpl w:val="04BA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26C30E4"/>
    <w:multiLevelType w:val="multilevel"/>
    <w:tmpl w:val="8D42BCB6"/>
    <w:lvl w:ilvl="0">
      <w:start w:val="1"/>
      <w:numFmt w:val="decimal"/>
      <w:lvlText w:val="%1"/>
      <w:lvlJc w:val="left"/>
      <w:pPr>
        <w:tabs>
          <w:tab w:val="num" w:pos="567"/>
        </w:tabs>
        <w:ind w:left="567" w:hanging="567"/>
      </w:pPr>
      <w:rPr>
        <w:rFonts w:ascii="Times New Roman" w:hAnsi="Times New Roman" w:cs="Times New Roman" w:hint="default"/>
        <w:b/>
        <w:i w:val="0"/>
        <w:caps w:val="0"/>
        <w:strike w:val="0"/>
        <w:dstrike w:val="0"/>
        <w:outline w:val="0"/>
        <w:shadow w:val="0"/>
        <w:emboss w:val="0"/>
        <w:imprint w:val="0"/>
        <w:vanish w:val="0"/>
        <w:color w:val="auto"/>
        <w:sz w:val="24"/>
        <w:szCs w:val="24"/>
        <w:vertAlign w:val="baseline"/>
      </w:rPr>
    </w:lvl>
    <w:lvl w:ilvl="1">
      <w:start w:val="1"/>
      <w:numFmt w:val="decimal"/>
      <w:lvlText w:val="%1.%2"/>
      <w:lvlJc w:val="left"/>
      <w:pPr>
        <w:tabs>
          <w:tab w:val="num" w:pos="567"/>
        </w:tabs>
        <w:ind w:left="567" w:hanging="567"/>
      </w:pPr>
      <w:rPr>
        <w:rFonts w:ascii="Times New Roman" w:hAnsi="Times New Roman" w:cs="Times New Roman" w:hint="default"/>
        <w:b/>
        <w:i w:val="0"/>
        <w:strike w:val="0"/>
        <w:dstrike w:val="0"/>
        <w:outline w:val="0"/>
        <w:shadow w:val="0"/>
        <w:emboss w:val="0"/>
        <w:imprint w:val="0"/>
        <w:color w:val="auto"/>
        <w:sz w:val="24"/>
        <w:szCs w:val="24"/>
        <w:vertAlign w:val="baseline"/>
      </w:rPr>
    </w:lvl>
    <w:lvl w:ilvl="2">
      <w:start w:val="1"/>
      <w:numFmt w:val="decimal"/>
      <w:lvlText w:val="%1.%2.%3"/>
      <w:lvlJc w:val="left"/>
      <w:pPr>
        <w:tabs>
          <w:tab w:val="num" w:pos="567"/>
        </w:tabs>
        <w:ind w:left="567" w:hanging="567"/>
      </w:pPr>
      <w:rPr>
        <w:rFonts w:ascii="Times New Roman" w:hAnsi="Times New Roman" w:cs="Times New Roman" w:hint="default"/>
        <w:b/>
        <w:i w:val="0"/>
        <w:sz w:val="22"/>
        <w:szCs w:val="22"/>
      </w:rPr>
    </w:lvl>
    <w:lvl w:ilvl="3">
      <w:start w:val="1"/>
      <w:numFmt w:val="none"/>
      <w:lvlText w:val="%1.%2.%3.%4."/>
      <w:lvlJc w:val="left"/>
      <w:pPr>
        <w:tabs>
          <w:tab w:val="num" w:pos="720"/>
        </w:tabs>
        <w:ind w:left="567" w:hanging="567"/>
      </w:pPr>
      <w:rPr>
        <w:rFonts w:ascii="Times New Roman" w:hAnsi="Times New Roman" w:cs="Times New Roman" w:hint="default"/>
        <w:sz w:val="24"/>
        <w:szCs w:val="24"/>
      </w:rPr>
    </w:lvl>
    <w:lvl w:ilvl="4">
      <w:start w:val="1"/>
      <w:numFmt w:val="none"/>
      <w:lvlText w:val="%1.%2.%3.%4.%5."/>
      <w:lvlJc w:val="left"/>
      <w:pPr>
        <w:tabs>
          <w:tab w:val="num" w:pos="1080"/>
        </w:tabs>
        <w:ind w:left="567" w:hanging="567"/>
      </w:pPr>
      <w:rPr>
        <w:rFonts w:ascii="Times New Roman" w:hAnsi="Times New Roman" w:cs="Times New Roman" w:hint="default"/>
        <w:sz w:val="24"/>
        <w:szCs w:val="24"/>
      </w:rPr>
    </w:lvl>
    <w:lvl w:ilvl="5">
      <w:start w:val="1"/>
      <w:numFmt w:val="none"/>
      <w:lvlText w:val="%1.%2.%3.%4.%5.%6."/>
      <w:lvlJc w:val="left"/>
      <w:pPr>
        <w:tabs>
          <w:tab w:val="num" w:pos="1080"/>
        </w:tabs>
        <w:ind w:left="567" w:hanging="567"/>
      </w:pPr>
      <w:rPr>
        <w:rFonts w:ascii="Times New Roman" w:hAnsi="Times New Roman" w:cs="Times New Roman" w:hint="default"/>
        <w:sz w:val="24"/>
        <w:szCs w:val="24"/>
      </w:rPr>
    </w:lvl>
    <w:lvl w:ilvl="6">
      <w:start w:val="1"/>
      <w:numFmt w:val="none"/>
      <w:lvlText w:val="%1.%2.%3.%4.%5.%6.%7."/>
      <w:lvlJc w:val="left"/>
      <w:pPr>
        <w:tabs>
          <w:tab w:val="num" w:pos="1440"/>
        </w:tabs>
        <w:ind w:left="567" w:hanging="567"/>
      </w:pPr>
      <w:rPr>
        <w:rFonts w:ascii="Times New Roman" w:hAnsi="Times New Roman" w:cs="Times New Roman" w:hint="default"/>
        <w:sz w:val="24"/>
        <w:szCs w:val="24"/>
      </w:rPr>
    </w:lvl>
    <w:lvl w:ilvl="7">
      <w:start w:val="1"/>
      <w:numFmt w:val="none"/>
      <w:lvlText w:val="%1.%2.%3.%4.%5.%6.%7.%8."/>
      <w:lvlJc w:val="left"/>
      <w:pPr>
        <w:tabs>
          <w:tab w:val="num" w:pos="1440"/>
        </w:tabs>
        <w:ind w:left="567" w:hanging="567"/>
      </w:pPr>
      <w:rPr>
        <w:rFonts w:ascii="Times New Roman" w:hAnsi="Times New Roman" w:cs="Times New Roman" w:hint="default"/>
        <w:sz w:val="24"/>
        <w:szCs w:val="24"/>
      </w:rPr>
    </w:lvl>
    <w:lvl w:ilvl="8">
      <w:start w:val="1"/>
      <w:numFmt w:val="none"/>
      <w:lvlText w:val="%1.%2.%3.%4.%5.%6.%7.%8.%9."/>
      <w:lvlJc w:val="left"/>
      <w:pPr>
        <w:tabs>
          <w:tab w:val="num" w:pos="1800"/>
        </w:tabs>
        <w:ind w:left="567" w:hanging="567"/>
      </w:pPr>
      <w:rPr>
        <w:rFonts w:ascii="Times New Roman" w:hAnsi="Times New Roman" w:cs="Times New Roman" w:hint="default"/>
        <w:sz w:val="24"/>
        <w:szCs w:val="24"/>
      </w:rPr>
    </w:lvl>
  </w:abstractNum>
  <w:abstractNum w:abstractNumId="19" w15:restartNumberingAfterBreak="0">
    <w:nsid w:val="575E772D"/>
    <w:multiLevelType w:val="multilevel"/>
    <w:tmpl w:val="920A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7DB479E"/>
    <w:multiLevelType w:val="hybridMultilevel"/>
    <w:tmpl w:val="8FF4EE3E"/>
    <w:lvl w:ilvl="0" w:tplc="624449DA">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30917A6"/>
    <w:multiLevelType w:val="multilevel"/>
    <w:tmpl w:val="E27C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81D4452"/>
    <w:multiLevelType w:val="multilevel"/>
    <w:tmpl w:val="8FF4EE3E"/>
    <w:lvl w:ilvl="0">
      <w:start w:val="1"/>
      <w:numFmt w:val="upperLetter"/>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73421738">
    <w:abstractNumId w:val="14"/>
  </w:num>
  <w:num w:numId="2" w16cid:durableId="76829390">
    <w:abstractNumId w:val="13"/>
  </w:num>
  <w:num w:numId="3" w16cid:durableId="2084520094">
    <w:abstractNumId w:val="10"/>
  </w:num>
  <w:num w:numId="4" w16cid:durableId="1798913795">
    <w:abstractNumId w:val="10"/>
  </w:num>
  <w:num w:numId="5" w16cid:durableId="1269005795">
    <w:abstractNumId w:val="20"/>
  </w:num>
  <w:num w:numId="6" w16cid:durableId="168952044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00402289">
    <w:abstractNumId w:val="15"/>
  </w:num>
  <w:num w:numId="8" w16cid:durableId="189341634">
    <w:abstractNumId w:val="10"/>
  </w:num>
  <w:num w:numId="9" w16cid:durableId="512458339">
    <w:abstractNumId w:val="10"/>
  </w:num>
  <w:num w:numId="10" w16cid:durableId="1152211174">
    <w:abstractNumId w:val="11"/>
  </w:num>
  <w:num w:numId="11" w16cid:durableId="1521815963">
    <w:abstractNumId w:val="16"/>
  </w:num>
  <w:num w:numId="12" w16cid:durableId="1666282021">
    <w:abstractNumId w:val="12"/>
  </w:num>
  <w:num w:numId="13" w16cid:durableId="156770519">
    <w:abstractNumId w:val="22"/>
  </w:num>
  <w:num w:numId="14" w16cid:durableId="247423792">
    <w:abstractNumId w:val="0"/>
  </w:num>
  <w:num w:numId="15" w16cid:durableId="1551763919">
    <w:abstractNumId w:val="1"/>
  </w:num>
  <w:num w:numId="16" w16cid:durableId="1082339450">
    <w:abstractNumId w:val="2"/>
  </w:num>
  <w:num w:numId="17" w16cid:durableId="815074455">
    <w:abstractNumId w:val="3"/>
  </w:num>
  <w:num w:numId="18" w16cid:durableId="135804169">
    <w:abstractNumId w:val="8"/>
  </w:num>
  <w:num w:numId="19" w16cid:durableId="349450107">
    <w:abstractNumId w:val="4"/>
  </w:num>
  <w:num w:numId="20" w16cid:durableId="1143039798">
    <w:abstractNumId w:val="5"/>
  </w:num>
  <w:num w:numId="21" w16cid:durableId="1770927852">
    <w:abstractNumId w:val="6"/>
  </w:num>
  <w:num w:numId="22" w16cid:durableId="173883426">
    <w:abstractNumId w:val="7"/>
  </w:num>
  <w:num w:numId="23" w16cid:durableId="1510633761">
    <w:abstractNumId w:val="9"/>
  </w:num>
  <w:num w:numId="24" w16cid:durableId="1453551994">
    <w:abstractNumId w:val="19"/>
  </w:num>
  <w:num w:numId="25" w16cid:durableId="210845735">
    <w:abstractNumId w:val="17"/>
  </w:num>
  <w:num w:numId="26" w16cid:durableId="140413559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bordersDoNotSurroundHeader/>
  <w:bordersDoNotSurroundFooter/>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64"/>
  </w:hdrShapeDefaults>
  <w:footnotePr>
    <w:footnote w:id="-1"/>
    <w:footnote w:id="0"/>
    <w:footnote w:id="1"/>
  </w:footnotePr>
  <w:endnotePr>
    <w:endnote w:id="-1"/>
    <w:endnote w:id="0"/>
    <w:endnote w:id="1"/>
  </w:endnotePr>
  <w:compat>
    <w:useFELayout/>
    <w:compatSetting w:name="compatibilityMode" w:uri="http://schemas.microsoft.com/office/word" w:val="12"/>
    <w:compatSetting w:name="useWord2013TrackBottomHyphenation" w:uri="http://schemas.microsoft.com/office/word" w:val="1"/>
  </w:compat>
  <w:rsids>
    <w:rsidRoot w:val="00A5424A"/>
    <w:rsid w:val="000010C9"/>
    <w:rsid w:val="0000323F"/>
    <w:rsid w:val="00004CF7"/>
    <w:rsid w:val="00011EF9"/>
    <w:rsid w:val="0001319F"/>
    <w:rsid w:val="000165E5"/>
    <w:rsid w:val="00017AF2"/>
    <w:rsid w:val="00022CC9"/>
    <w:rsid w:val="00030AA3"/>
    <w:rsid w:val="00043B8A"/>
    <w:rsid w:val="00053DF7"/>
    <w:rsid w:val="0006159B"/>
    <w:rsid w:val="0006287F"/>
    <w:rsid w:val="0006316A"/>
    <w:rsid w:val="00063F74"/>
    <w:rsid w:val="00064178"/>
    <w:rsid w:val="00067594"/>
    <w:rsid w:val="00080BBA"/>
    <w:rsid w:val="00085910"/>
    <w:rsid w:val="000A11AC"/>
    <w:rsid w:val="000A2660"/>
    <w:rsid w:val="000B215B"/>
    <w:rsid w:val="000B2A0B"/>
    <w:rsid w:val="000B551A"/>
    <w:rsid w:val="000C67F5"/>
    <w:rsid w:val="000C686F"/>
    <w:rsid w:val="000D0BBD"/>
    <w:rsid w:val="000D5523"/>
    <w:rsid w:val="000D77ED"/>
    <w:rsid w:val="000E5A2B"/>
    <w:rsid w:val="000E5F89"/>
    <w:rsid w:val="000E716D"/>
    <w:rsid w:val="000F4224"/>
    <w:rsid w:val="000F45E3"/>
    <w:rsid w:val="000F468A"/>
    <w:rsid w:val="000F7580"/>
    <w:rsid w:val="00106D93"/>
    <w:rsid w:val="00112337"/>
    <w:rsid w:val="00115A0E"/>
    <w:rsid w:val="001160A3"/>
    <w:rsid w:val="0013006B"/>
    <w:rsid w:val="00132243"/>
    <w:rsid w:val="00136013"/>
    <w:rsid w:val="00136D3D"/>
    <w:rsid w:val="001407A7"/>
    <w:rsid w:val="00141889"/>
    <w:rsid w:val="00146D56"/>
    <w:rsid w:val="00153FB0"/>
    <w:rsid w:val="001553D7"/>
    <w:rsid w:val="001564FA"/>
    <w:rsid w:val="00170D36"/>
    <w:rsid w:val="001716CB"/>
    <w:rsid w:val="00181A2A"/>
    <w:rsid w:val="00181DD1"/>
    <w:rsid w:val="00184ACC"/>
    <w:rsid w:val="001A1C3F"/>
    <w:rsid w:val="001A719D"/>
    <w:rsid w:val="001B2B7F"/>
    <w:rsid w:val="001B776B"/>
    <w:rsid w:val="001C327D"/>
    <w:rsid w:val="001C78E9"/>
    <w:rsid w:val="001D078E"/>
    <w:rsid w:val="001D1336"/>
    <w:rsid w:val="001D2254"/>
    <w:rsid w:val="001D2D0E"/>
    <w:rsid w:val="001D6E0D"/>
    <w:rsid w:val="001E20F8"/>
    <w:rsid w:val="001E3C48"/>
    <w:rsid w:val="001F0CD7"/>
    <w:rsid w:val="001F1E85"/>
    <w:rsid w:val="001F52AB"/>
    <w:rsid w:val="001F673E"/>
    <w:rsid w:val="0020773B"/>
    <w:rsid w:val="00214020"/>
    <w:rsid w:val="00220C63"/>
    <w:rsid w:val="00223C2D"/>
    <w:rsid w:val="00223C54"/>
    <w:rsid w:val="00227FC1"/>
    <w:rsid w:val="002306B2"/>
    <w:rsid w:val="002355BB"/>
    <w:rsid w:val="002401E1"/>
    <w:rsid w:val="00257927"/>
    <w:rsid w:val="00266C88"/>
    <w:rsid w:val="00287219"/>
    <w:rsid w:val="002920C6"/>
    <w:rsid w:val="0029350C"/>
    <w:rsid w:val="002A4A19"/>
    <w:rsid w:val="002B248B"/>
    <w:rsid w:val="002B6889"/>
    <w:rsid w:val="002C07AA"/>
    <w:rsid w:val="002C4AAA"/>
    <w:rsid w:val="002C4D35"/>
    <w:rsid w:val="002C61F5"/>
    <w:rsid w:val="002C7092"/>
    <w:rsid w:val="002D65A1"/>
    <w:rsid w:val="002E45E4"/>
    <w:rsid w:val="002E5370"/>
    <w:rsid w:val="002E6156"/>
    <w:rsid w:val="002E6F48"/>
    <w:rsid w:val="002E7411"/>
    <w:rsid w:val="002F279B"/>
    <w:rsid w:val="002F7011"/>
    <w:rsid w:val="00301704"/>
    <w:rsid w:val="00303C01"/>
    <w:rsid w:val="00310ADC"/>
    <w:rsid w:val="0031447B"/>
    <w:rsid w:val="00315845"/>
    <w:rsid w:val="00322AA1"/>
    <w:rsid w:val="00336AD6"/>
    <w:rsid w:val="00340F45"/>
    <w:rsid w:val="00341718"/>
    <w:rsid w:val="00341C4E"/>
    <w:rsid w:val="00347607"/>
    <w:rsid w:val="00355373"/>
    <w:rsid w:val="00366A06"/>
    <w:rsid w:val="00375486"/>
    <w:rsid w:val="003837A5"/>
    <w:rsid w:val="003851ED"/>
    <w:rsid w:val="00387E4F"/>
    <w:rsid w:val="003908FD"/>
    <w:rsid w:val="00392298"/>
    <w:rsid w:val="00392C52"/>
    <w:rsid w:val="00394568"/>
    <w:rsid w:val="0039764A"/>
    <w:rsid w:val="003A3E5C"/>
    <w:rsid w:val="003A69E7"/>
    <w:rsid w:val="003B270A"/>
    <w:rsid w:val="003B6377"/>
    <w:rsid w:val="003C20B0"/>
    <w:rsid w:val="003E1994"/>
    <w:rsid w:val="003E32C8"/>
    <w:rsid w:val="003E655A"/>
    <w:rsid w:val="003E6CBA"/>
    <w:rsid w:val="003F7A29"/>
    <w:rsid w:val="0041456E"/>
    <w:rsid w:val="00424FBA"/>
    <w:rsid w:val="004309F4"/>
    <w:rsid w:val="00432069"/>
    <w:rsid w:val="00444FE1"/>
    <w:rsid w:val="00446B8B"/>
    <w:rsid w:val="00453791"/>
    <w:rsid w:val="00470281"/>
    <w:rsid w:val="0047067E"/>
    <w:rsid w:val="00470D18"/>
    <w:rsid w:val="00473C09"/>
    <w:rsid w:val="0048141F"/>
    <w:rsid w:val="00490093"/>
    <w:rsid w:val="004A1843"/>
    <w:rsid w:val="004A6610"/>
    <w:rsid w:val="004B386D"/>
    <w:rsid w:val="004B3F0D"/>
    <w:rsid w:val="004C1BBA"/>
    <w:rsid w:val="004C25CA"/>
    <w:rsid w:val="004C651F"/>
    <w:rsid w:val="004D38DE"/>
    <w:rsid w:val="004D517E"/>
    <w:rsid w:val="004E17AE"/>
    <w:rsid w:val="004E39A1"/>
    <w:rsid w:val="004E6AEC"/>
    <w:rsid w:val="004F4295"/>
    <w:rsid w:val="004F6729"/>
    <w:rsid w:val="00500B6E"/>
    <w:rsid w:val="00504B08"/>
    <w:rsid w:val="0050727E"/>
    <w:rsid w:val="00514E68"/>
    <w:rsid w:val="00516C90"/>
    <w:rsid w:val="00522F2F"/>
    <w:rsid w:val="00532846"/>
    <w:rsid w:val="005402CF"/>
    <w:rsid w:val="00543739"/>
    <w:rsid w:val="00544026"/>
    <w:rsid w:val="005449E1"/>
    <w:rsid w:val="00552469"/>
    <w:rsid w:val="00553B49"/>
    <w:rsid w:val="005568E6"/>
    <w:rsid w:val="005730DA"/>
    <w:rsid w:val="00582529"/>
    <w:rsid w:val="00582561"/>
    <w:rsid w:val="0059036B"/>
    <w:rsid w:val="00591600"/>
    <w:rsid w:val="00594886"/>
    <w:rsid w:val="005A1928"/>
    <w:rsid w:val="005A1FB9"/>
    <w:rsid w:val="005A3874"/>
    <w:rsid w:val="005A7B04"/>
    <w:rsid w:val="005B3331"/>
    <w:rsid w:val="005B5174"/>
    <w:rsid w:val="005C11EE"/>
    <w:rsid w:val="005C1307"/>
    <w:rsid w:val="005C37D8"/>
    <w:rsid w:val="005D01F3"/>
    <w:rsid w:val="005D7B18"/>
    <w:rsid w:val="005E5A65"/>
    <w:rsid w:val="005E6F2D"/>
    <w:rsid w:val="005E76FC"/>
    <w:rsid w:val="005F48FC"/>
    <w:rsid w:val="0060202B"/>
    <w:rsid w:val="006062E7"/>
    <w:rsid w:val="0061237D"/>
    <w:rsid w:val="0061627B"/>
    <w:rsid w:val="006200A2"/>
    <w:rsid w:val="00620E26"/>
    <w:rsid w:val="00632F43"/>
    <w:rsid w:val="00657B22"/>
    <w:rsid w:val="0066427E"/>
    <w:rsid w:val="00665DD5"/>
    <w:rsid w:val="00667A63"/>
    <w:rsid w:val="006718A0"/>
    <w:rsid w:val="00675568"/>
    <w:rsid w:val="0068061E"/>
    <w:rsid w:val="00683C2A"/>
    <w:rsid w:val="00683E3B"/>
    <w:rsid w:val="00694189"/>
    <w:rsid w:val="006A12F4"/>
    <w:rsid w:val="006A4029"/>
    <w:rsid w:val="006A4F3B"/>
    <w:rsid w:val="006B3588"/>
    <w:rsid w:val="006B3AE5"/>
    <w:rsid w:val="006B45E3"/>
    <w:rsid w:val="006D2F22"/>
    <w:rsid w:val="006D4060"/>
    <w:rsid w:val="006D670B"/>
    <w:rsid w:val="006D7C23"/>
    <w:rsid w:val="006E0145"/>
    <w:rsid w:val="006E75D0"/>
    <w:rsid w:val="006F162C"/>
    <w:rsid w:val="006F244A"/>
    <w:rsid w:val="006F60A2"/>
    <w:rsid w:val="007009FD"/>
    <w:rsid w:val="007111BF"/>
    <w:rsid w:val="00715174"/>
    <w:rsid w:val="00726D45"/>
    <w:rsid w:val="00730B54"/>
    <w:rsid w:val="007376E2"/>
    <w:rsid w:val="0074664B"/>
    <w:rsid w:val="007508B2"/>
    <w:rsid w:val="00753A9B"/>
    <w:rsid w:val="0075597D"/>
    <w:rsid w:val="0076618A"/>
    <w:rsid w:val="007715E7"/>
    <w:rsid w:val="00776E88"/>
    <w:rsid w:val="007770C6"/>
    <w:rsid w:val="00777AF8"/>
    <w:rsid w:val="00792997"/>
    <w:rsid w:val="007967ED"/>
    <w:rsid w:val="00796F93"/>
    <w:rsid w:val="007A7049"/>
    <w:rsid w:val="007B1755"/>
    <w:rsid w:val="007C0915"/>
    <w:rsid w:val="007C6283"/>
    <w:rsid w:val="007D2776"/>
    <w:rsid w:val="007E59E4"/>
    <w:rsid w:val="007E6C4F"/>
    <w:rsid w:val="00815130"/>
    <w:rsid w:val="00816178"/>
    <w:rsid w:val="00825B85"/>
    <w:rsid w:val="00842CDE"/>
    <w:rsid w:val="00853960"/>
    <w:rsid w:val="00861EB0"/>
    <w:rsid w:val="00866446"/>
    <w:rsid w:val="008666B9"/>
    <w:rsid w:val="0087257A"/>
    <w:rsid w:val="008735DC"/>
    <w:rsid w:val="0087615E"/>
    <w:rsid w:val="008765B5"/>
    <w:rsid w:val="00883AFE"/>
    <w:rsid w:val="00884539"/>
    <w:rsid w:val="008A49DE"/>
    <w:rsid w:val="008B2D46"/>
    <w:rsid w:val="008B5ED1"/>
    <w:rsid w:val="008D0766"/>
    <w:rsid w:val="008D225B"/>
    <w:rsid w:val="008D70E9"/>
    <w:rsid w:val="008E05B4"/>
    <w:rsid w:val="008E6433"/>
    <w:rsid w:val="008E7FD7"/>
    <w:rsid w:val="008F34BD"/>
    <w:rsid w:val="00910283"/>
    <w:rsid w:val="0091330B"/>
    <w:rsid w:val="00913BC8"/>
    <w:rsid w:val="009148C6"/>
    <w:rsid w:val="0091499B"/>
    <w:rsid w:val="00922616"/>
    <w:rsid w:val="0092671C"/>
    <w:rsid w:val="0093349C"/>
    <w:rsid w:val="009422C1"/>
    <w:rsid w:val="00943A37"/>
    <w:rsid w:val="00953CEB"/>
    <w:rsid w:val="00954A87"/>
    <w:rsid w:val="00962021"/>
    <w:rsid w:val="00963B63"/>
    <w:rsid w:val="00965593"/>
    <w:rsid w:val="009704C1"/>
    <w:rsid w:val="00983424"/>
    <w:rsid w:val="00992AE6"/>
    <w:rsid w:val="009A24A0"/>
    <w:rsid w:val="009A6463"/>
    <w:rsid w:val="009B3A8D"/>
    <w:rsid w:val="009B52F5"/>
    <w:rsid w:val="009C051E"/>
    <w:rsid w:val="009C2986"/>
    <w:rsid w:val="009D006E"/>
    <w:rsid w:val="009F4873"/>
    <w:rsid w:val="009F678A"/>
    <w:rsid w:val="00A023A7"/>
    <w:rsid w:val="00A119F1"/>
    <w:rsid w:val="00A211B2"/>
    <w:rsid w:val="00A230F9"/>
    <w:rsid w:val="00A23A7C"/>
    <w:rsid w:val="00A32423"/>
    <w:rsid w:val="00A40731"/>
    <w:rsid w:val="00A44E14"/>
    <w:rsid w:val="00A45C6C"/>
    <w:rsid w:val="00A475BA"/>
    <w:rsid w:val="00A47EDF"/>
    <w:rsid w:val="00A50FF9"/>
    <w:rsid w:val="00A525DF"/>
    <w:rsid w:val="00A5424A"/>
    <w:rsid w:val="00A54A22"/>
    <w:rsid w:val="00A62005"/>
    <w:rsid w:val="00A65DC1"/>
    <w:rsid w:val="00A6714C"/>
    <w:rsid w:val="00A77364"/>
    <w:rsid w:val="00A90828"/>
    <w:rsid w:val="00A934D7"/>
    <w:rsid w:val="00A945F0"/>
    <w:rsid w:val="00A95291"/>
    <w:rsid w:val="00A96360"/>
    <w:rsid w:val="00AA3BB4"/>
    <w:rsid w:val="00AA5E83"/>
    <w:rsid w:val="00AB009D"/>
    <w:rsid w:val="00AB1407"/>
    <w:rsid w:val="00AB1AE8"/>
    <w:rsid w:val="00AB2FFA"/>
    <w:rsid w:val="00AB49A7"/>
    <w:rsid w:val="00AC7CEE"/>
    <w:rsid w:val="00AD10CD"/>
    <w:rsid w:val="00AD1F55"/>
    <w:rsid w:val="00AD5A75"/>
    <w:rsid w:val="00AD5BF4"/>
    <w:rsid w:val="00AE188D"/>
    <w:rsid w:val="00AE3530"/>
    <w:rsid w:val="00AE4058"/>
    <w:rsid w:val="00AE49F1"/>
    <w:rsid w:val="00AF456F"/>
    <w:rsid w:val="00AF5A9C"/>
    <w:rsid w:val="00AF763D"/>
    <w:rsid w:val="00B00DCE"/>
    <w:rsid w:val="00B012D2"/>
    <w:rsid w:val="00B02EE2"/>
    <w:rsid w:val="00B04C2D"/>
    <w:rsid w:val="00B06D7A"/>
    <w:rsid w:val="00B1640E"/>
    <w:rsid w:val="00B20D2F"/>
    <w:rsid w:val="00B2463D"/>
    <w:rsid w:val="00B27D21"/>
    <w:rsid w:val="00B27E1E"/>
    <w:rsid w:val="00B301BF"/>
    <w:rsid w:val="00B30EDF"/>
    <w:rsid w:val="00B411AE"/>
    <w:rsid w:val="00B44651"/>
    <w:rsid w:val="00B44EF1"/>
    <w:rsid w:val="00B55A9B"/>
    <w:rsid w:val="00B618F7"/>
    <w:rsid w:val="00B67A70"/>
    <w:rsid w:val="00B738E7"/>
    <w:rsid w:val="00B74B12"/>
    <w:rsid w:val="00B74F5E"/>
    <w:rsid w:val="00B766A8"/>
    <w:rsid w:val="00B86D75"/>
    <w:rsid w:val="00B90A07"/>
    <w:rsid w:val="00B9241A"/>
    <w:rsid w:val="00B92E3B"/>
    <w:rsid w:val="00BA094D"/>
    <w:rsid w:val="00BA4491"/>
    <w:rsid w:val="00BB5A12"/>
    <w:rsid w:val="00BC1506"/>
    <w:rsid w:val="00BC1581"/>
    <w:rsid w:val="00BD3A65"/>
    <w:rsid w:val="00BD4A80"/>
    <w:rsid w:val="00BD7271"/>
    <w:rsid w:val="00BD7E95"/>
    <w:rsid w:val="00BE48C4"/>
    <w:rsid w:val="00BE71FB"/>
    <w:rsid w:val="00BF156E"/>
    <w:rsid w:val="00BF2A6A"/>
    <w:rsid w:val="00BF7F58"/>
    <w:rsid w:val="00C047BC"/>
    <w:rsid w:val="00C05A67"/>
    <w:rsid w:val="00C140D9"/>
    <w:rsid w:val="00C14249"/>
    <w:rsid w:val="00C1585C"/>
    <w:rsid w:val="00C26009"/>
    <w:rsid w:val="00C321FA"/>
    <w:rsid w:val="00C32E6A"/>
    <w:rsid w:val="00C4163A"/>
    <w:rsid w:val="00C424DC"/>
    <w:rsid w:val="00C502AA"/>
    <w:rsid w:val="00C623E8"/>
    <w:rsid w:val="00C66B9F"/>
    <w:rsid w:val="00C77E8D"/>
    <w:rsid w:val="00C9197E"/>
    <w:rsid w:val="00CA072F"/>
    <w:rsid w:val="00CA130A"/>
    <w:rsid w:val="00CA4DC2"/>
    <w:rsid w:val="00CB1702"/>
    <w:rsid w:val="00CB2B58"/>
    <w:rsid w:val="00CB2D11"/>
    <w:rsid w:val="00CB37AE"/>
    <w:rsid w:val="00CB4697"/>
    <w:rsid w:val="00CC0ED9"/>
    <w:rsid w:val="00CD72A1"/>
    <w:rsid w:val="00CE1A90"/>
    <w:rsid w:val="00CE3460"/>
    <w:rsid w:val="00CE5274"/>
    <w:rsid w:val="00CE75D4"/>
    <w:rsid w:val="00CF5E2F"/>
    <w:rsid w:val="00CF611B"/>
    <w:rsid w:val="00CF7C2F"/>
    <w:rsid w:val="00D1444F"/>
    <w:rsid w:val="00D21121"/>
    <w:rsid w:val="00D21854"/>
    <w:rsid w:val="00D222FD"/>
    <w:rsid w:val="00D26212"/>
    <w:rsid w:val="00D41940"/>
    <w:rsid w:val="00D446DB"/>
    <w:rsid w:val="00D5039D"/>
    <w:rsid w:val="00D51821"/>
    <w:rsid w:val="00D51B44"/>
    <w:rsid w:val="00D530D1"/>
    <w:rsid w:val="00D55179"/>
    <w:rsid w:val="00D5598D"/>
    <w:rsid w:val="00D5672D"/>
    <w:rsid w:val="00D65A65"/>
    <w:rsid w:val="00D729E5"/>
    <w:rsid w:val="00D7629C"/>
    <w:rsid w:val="00D77CE6"/>
    <w:rsid w:val="00D82724"/>
    <w:rsid w:val="00D910F2"/>
    <w:rsid w:val="00DA2126"/>
    <w:rsid w:val="00DA7B42"/>
    <w:rsid w:val="00DB1046"/>
    <w:rsid w:val="00DB3C97"/>
    <w:rsid w:val="00DC0824"/>
    <w:rsid w:val="00DC0D94"/>
    <w:rsid w:val="00DC1F5B"/>
    <w:rsid w:val="00DC2D6F"/>
    <w:rsid w:val="00DC36FB"/>
    <w:rsid w:val="00DC52CE"/>
    <w:rsid w:val="00DC615C"/>
    <w:rsid w:val="00DC62F1"/>
    <w:rsid w:val="00DC70B5"/>
    <w:rsid w:val="00DC7775"/>
    <w:rsid w:val="00DE0EB8"/>
    <w:rsid w:val="00DE4D5B"/>
    <w:rsid w:val="00DE68A5"/>
    <w:rsid w:val="00DE73A5"/>
    <w:rsid w:val="00DF174B"/>
    <w:rsid w:val="00DF19C3"/>
    <w:rsid w:val="00DF6281"/>
    <w:rsid w:val="00DF797B"/>
    <w:rsid w:val="00DF7C52"/>
    <w:rsid w:val="00E012AD"/>
    <w:rsid w:val="00E21092"/>
    <w:rsid w:val="00E22946"/>
    <w:rsid w:val="00E25076"/>
    <w:rsid w:val="00E258A8"/>
    <w:rsid w:val="00E27E96"/>
    <w:rsid w:val="00E32128"/>
    <w:rsid w:val="00E36110"/>
    <w:rsid w:val="00E423B0"/>
    <w:rsid w:val="00E5068E"/>
    <w:rsid w:val="00E66E32"/>
    <w:rsid w:val="00E72A86"/>
    <w:rsid w:val="00E75146"/>
    <w:rsid w:val="00E7671A"/>
    <w:rsid w:val="00E76B5A"/>
    <w:rsid w:val="00E76CEA"/>
    <w:rsid w:val="00E77E16"/>
    <w:rsid w:val="00E90BA3"/>
    <w:rsid w:val="00E92281"/>
    <w:rsid w:val="00E946D6"/>
    <w:rsid w:val="00EA2229"/>
    <w:rsid w:val="00EA4CAB"/>
    <w:rsid w:val="00EC3383"/>
    <w:rsid w:val="00EC4AB2"/>
    <w:rsid w:val="00EC72B1"/>
    <w:rsid w:val="00ED29C2"/>
    <w:rsid w:val="00ED2B56"/>
    <w:rsid w:val="00EE2E06"/>
    <w:rsid w:val="00EE3DDE"/>
    <w:rsid w:val="00EE4842"/>
    <w:rsid w:val="00EE5655"/>
    <w:rsid w:val="00F0361B"/>
    <w:rsid w:val="00F07504"/>
    <w:rsid w:val="00F10E7C"/>
    <w:rsid w:val="00F15CC3"/>
    <w:rsid w:val="00F27168"/>
    <w:rsid w:val="00F272BD"/>
    <w:rsid w:val="00F272E2"/>
    <w:rsid w:val="00F30904"/>
    <w:rsid w:val="00F34C35"/>
    <w:rsid w:val="00F35565"/>
    <w:rsid w:val="00F422C2"/>
    <w:rsid w:val="00F4382D"/>
    <w:rsid w:val="00F441EE"/>
    <w:rsid w:val="00F44936"/>
    <w:rsid w:val="00F44CF2"/>
    <w:rsid w:val="00F45E99"/>
    <w:rsid w:val="00F50EE5"/>
    <w:rsid w:val="00F630D4"/>
    <w:rsid w:val="00F7231D"/>
    <w:rsid w:val="00F724A3"/>
    <w:rsid w:val="00F72966"/>
    <w:rsid w:val="00F73FBD"/>
    <w:rsid w:val="00F84847"/>
    <w:rsid w:val="00F917D5"/>
    <w:rsid w:val="00F93A2B"/>
    <w:rsid w:val="00F967DD"/>
    <w:rsid w:val="00FA6425"/>
    <w:rsid w:val="00FB1DB6"/>
    <w:rsid w:val="00FB1F34"/>
    <w:rsid w:val="00FB4AFD"/>
    <w:rsid w:val="00FB7AB2"/>
    <w:rsid w:val="00FD1C02"/>
    <w:rsid w:val="00FE2C00"/>
    <w:rsid w:val="00FE4A46"/>
    <w:rsid w:val="05720F1A"/>
    <w:rsid w:val="0D9A035E"/>
    <w:rsid w:val="19CC3A7A"/>
    <w:rsid w:val="28BB45CD"/>
    <w:rsid w:val="557E9993"/>
    <w:rsid w:val="59F793D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4"/>
    <o:shapelayout v:ext="edit">
      <o:idmap v:ext="edit" data="2"/>
    </o:shapelayout>
  </w:shapeDefaults>
  <w:decimalSymbol w:val="."/>
  <w:listSeparator w:val=","/>
  <w14:docId w14:val="51AD21EA"/>
  <w15:docId w15:val="{D72CD96C-8702-9D4B-9885-7CB208326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47BC"/>
  </w:style>
  <w:style w:type="paragraph" w:styleId="Heading1">
    <w:name w:val="heading 1"/>
    <w:basedOn w:val="Normal"/>
    <w:next w:val="Normal"/>
    <w:link w:val="Heading1Char"/>
    <w:qFormat/>
    <w:rsid w:val="006200A2"/>
    <w:pPr>
      <w:keepNext/>
      <w:keepLines/>
      <w:numPr>
        <w:numId w:val="4"/>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200A2"/>
    <w:pPr>
      <w:keepNext/>
      <w:keepLines/>
      <w:numPr>
        <w:ilvl w:val="1"/>
        <w:numId w:val="4"/>
      </w:numPr>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LTitle">
    <w:name w:val="ACL Title"/>
    <w:basedOn w:val="Normal"/>
    <w:qFormat/>
    <w:rsid w:val="00992AE6"/>
    <w:pPr>
      <w:framePr w:w="12012" w:h="1416" w:hSpace="180" w:wrap="around" w:vAnchor="text" w:hAnchor="page" w:x="109" w:y="-36"/>
      <w:pBdr>
        <w:top w:val="single" w:sz="6" w:space="1" w:color="auto"/>
        <w:left w:val="single" w:sz="6" w:space="1" w:color="auto"/>
        <w:bottom w:val="single" w:sz="6" w:space="1" w:color="auto"/>
        <w:right w:val="single" w:sz="6" w:space="1" w:color="auto"/>
      </w:pBdr>
      <w:jc w:val="center"/>
    </w:pPr>
    <w:rPr>
      <w:rFonts w:ascii="Times New Roman" w:hAnsi="Times New Roman" w:cs="Times New Roman"/>
      <w:b/>
      <w:sz w:val="30"/>
      <w:szCs w:val="30"/>
    </w:rPr>
  </w:style>
  <w:style w:type="paragraph" w:customStyle="1" w:styleId="ACLAbstractHeading">
    <w:name w:val="ACL Abstract Heading"/>
    <w:basedOn w:val="Normal"/>
    <w:next w:val="Normal"/>
    <w:qFormat/>
    <w:rsid w:val="00992AE6"/>
    <w:pPr>
      <w:spacing w:after="200" w:line="245" w:lineRule="auto"/>
      <w:jc w:val="center"/>
    </w:pPr>
    <w:rPr>
      <w:rFonts w:ascii="Times New Roman" w:eastAsia="MS Mincho" w:hAnsi="Times New Roman" w:cs="Times New Roman"/>
      <w:b/>
      <w:bCs/>
      <w:kern w:val="16"/>
      <w:sz w:val="24"/>
      <w:szCs w:val="24"/>
      <w:lang w:eastAsia="de-DE"/>
    </w:rPr>
  </w:style>
  <w:style w:type="paragraph" w:customStyle="1" w:styleId="ACLText">
    <w:name w:val="ACL Text"/>
    <w:basedOn w:val="Normal"/>
    <w:next w:val="ACLTextFirstLine"/>
    <w:link w:val="ACLTextChar"/>
    <w:qFormat/>
    <w:rsid w:val="006200A2"/>
    <w:pPr>
      <w:spacing w:after="0" w:line="252" w:lineRule="auto"/>
      <w:jc w:val="both"/>
    </w:pPr>
    <w:rPr>
      <w:rFonts w:ascii="Times New Roman" w:eastAsia="Times New Roman" w:hAnsi="Times New Roman" w:cs="Times New Roman"/>
      <w:spacing w:val="-2"/>
      <w:kern w:val="16"/>
      <w:lang w:eastAsia="de-DE"/>
    </w:rPr>
  </w:style>
  <w:style w:type="character" w:customStyle="1" w:styleId="ACLTextChar">
    <w:name w:val="ACL Text Char"/>
    <w:link w:val="ACLText"/>
    <w:rsid w:val="006200A2"/>
    <w:rPr>
      <w:rFonts w:ascii="Times New Roman" w:eastAsia="Times New Roman" w:hAnsi="Times New Roman" w:cs="Times New Roman"/>
      <w:spacing w:val="-2"/>
      <w:kern w:val="16"/>
      <w:lang w:eastAsia="de-DE"/>
    </w:rPr>
  </w:style>
  <w:style w:type="paragraph" w:customStyle="1" w:styleId="ACLAbstractText">
    <w:name w:val="ACL Abstract Text"/>
    <w:basedOn w:val="ACLText"/>
    <w:qFormat/>
    <w:rsid w:val="006200A2"/>
    <w:pPr>
      <w:spacing w:after="240"/>
      <w:ind w:left="403" w:right="589"/>
    </w:pPr>
    <w:rPr>
      <w:rFonts w:eastAsia="MS Mincho"/>
      <w:sz w:val="20"/>
    </w:rPr>
  </w:style>
  <w:style w:type="paragraph" w:customStyle="1" w:styleId="ACLAcknowledgments">
    <w:name w:val="ACL Acknowledgments"/>
    <w:basedOn w:val="Normal"/>
    <w:link w:val="ACLAcknowledgmentsChar"/>
    <w:qFormat/>
    <w:rsid w:val="006200A2"/>
    <w:pPr>
      <w:keepNext/>
      <w:spacing w:before="180" w:after="120" w:line="240" w:lineRule="auto"/>
      <w:jc w:val="both"/>
      <w:outlineLvl w:val="0"/>
    </w:pPr>
    <w:rPr>
      <w:rFonts w:ascii="Times New Roman" w:eastAsia="MS Mincho" w:hAnsi="Times New Roman" w:cs="Times New Roman"/>
      <w:b/>
      <w:bCs/>
      <w:kern w:val="16"/>
      <w:sz w:val="24"/>
      <w:szCs w:val="26"/>
      <w:lang w:eastAsia="de-DE"/>
    </w:rPr>
  </w:style>
  <w:style w:type="character" w:customStyle="1" w:styleId="ACLAcknowledgmentsChar">
    <w:name w:val="ACL Acknowledgments Char"/>
    <w:link w:val="ACLAcknowledgments"/>
    <w:rsid w:val="006200A2"/>
    <w:rPr>
      <w:rFonts w:ascii="Times New Roman" w:eastAsia="MS Mincho" w:hAnsi="Times New Roman" w:cs="Times New Roman"/>
      <w:b/>
      <w:bCs/>
      <w:kern w:val="16"/>
      <w:sz w:val="24"/>
      <w:szCs w:val="26"/>
      <w:lang w:eastAsia="de-DE"/>
    </w:rPr>
  </w:style>
  <w:style w:type="paragraph" w:customStyle="1" w:styleId="ACLAcknowledgmentsHeader">
    <w:name w:val="ACL Acknowledgments Header"/>
    <w:basedOn w:val="ACLAcknowledgments"/>
    <w:link w:val="ACLAcknowledgmentsHeaderChar"/>
    <w:qFormat/>
    <w:rsid w:val="006200A2"/>
  </w:style>
  <w:style w:type="character" w:customStyle="1" w:styleId="ACLAcknowledgmentsHeaderChar">
    <w:name w:val="ACL Acknowledgments Header Char"/>
    <w:link w:val="ACLAcknowledgmentsHeader"/>
    <w:rsid w:val="006200A2"/>
    <w:rPr>
      <w:rFonts w:ascii="Times New Roman" w:eastAsia="MS Mincho" w:hAnsi="Times New Roman" w:cs="Times New Roman"/>
      <w:b/>
      <w:bCs/>
      <w:kern w:val="16"/>
      <w:sz w:val="24"/>
      <w:szCs w:val="26"/>
      <w:lang w:eastAsia="de-DE"/>
    </w:rPr>
  </w:style>
  <w:style w:type="paragraph" w:customStyle="1" w:styleId="ACLAddress">
    <w:name w:val="ACL Address"/>
    <w:basedOn w:val="Normal"/>
    <w:qFormat/>
    <w:rsid w:val="006200A2"/>
    <w:pPr>
      <w:spacing w:after="0" w:line="240" w:lineRule="auto"/>
      <w:jc w:val="center"/>
    </w:pPr>
    <w:rPr>
      <w:rFonts w:ascii="Times New Roman" w:eastAsia="MS Mincho" w:hAnsi="Times New Roman" w:cs="Times New Roman"/>
      <w:sz w:val="24"/>
      <w:szCs w:val="20"/>
      <w:lang w:eastAsia="de-DE"/>
    </w:rPr>
  </w:style>
  <w:style w:type="paragraph" w:styleId="NoSpacing">
    <w:name w:val="No Spacing"/>
    <w:uiPriority w:val="1"/>
    <w:qFormat/>
    <w:rsid w:val="004F6729"/>
    <w:pPr>
      <w:spacing w:after="0" w:line="240" w:lineRule="auto"/>
    </w:pPr>
  </w:style>
  <w:style w:type="paragraph" w:customStyle="1" w:styleId="ACLReferencesText">
    <w:name w:val="ACL References Text"/>
    <w:basedOn w:val="Normal"/>
    <w:link w:val="ACLReferencesTextChar"/>
    <w:qFormat/>
    <w:rsid w:val="006200A2"/>
    <w:pPr>
      <w:spacing w:after="120" w:line="245" w:lineRule="auto"/>
      <w:ind w:left="230" w:hanging="230"/>
      <w:jc w:val="both"/>
    </w:pPr>
    <w:rPr>
      <w:rFonts w:ascii="Times New Roman" w:eastAsia="MS Mincho" w:hAnsi="Times New Roman" w:cs="Times New Roman"/>
      <w:kern w:val="16"/>
      <w:sz w:val="20"/>
      <w:szCs w:val="20"/>
      <w:lang w:eastAsia="de-DE"/>
    </w:rPr>
  </w:style>
  <w:style w:type="character" w:customStyle="1" w:styleId="ACLReferencesTextChar">
    <w:name w:val="ACL References Text Char"/>
    <w:link w:val="ACLReferencesText"/>
    <w:rsid w:val="006200A2"/>
    <w:rPr>
      <w:rFonts w:ascii="Times New Roman" w:eastAsia="MS Mincho" w:hAnsi="Times New Roman" w:cs="Times New Roman"/>
      <w:kern w:val="16"/>
      <w:sz w:val="20"/>
      <w:szCs w:val="20"/>
      <w:lang w:eastAsia="de-DE"/>
    </w:rPr>
  </w:style>
  <w:style w:type="paragraph" w:customStyle="1" w:styleId="ACLBookJournaltitle">
    <w:name w:val="ACL Book/Journal title"/>
    <w:basedOn w:val="ACLReferencesText"/>
    <w:qFormat/>
    <w:rsid w:val="006200A2"/>
    <w:rPr>
      <w:i/>
    </w:rPr>
  </w:style>
  <w:style w:type="paragraph" w:customStyle="1" w:styleId="ACLBulletedList">
    <w:name w:val="ACL Bulleted List"/>
    <w:basedOn w:val="Normal"/>
    <w:link w:val="ACLBulletedListChar"/>
    <w:qFormat/>
    <w:rsid w:val="00AF763D"/>
    <w:pPr>
      <w:numPr>
        <w:numId w:val="1"/>
      </w:numPr>
      <w:tabs>
        <w:tab w:val="left" w:pos="450"/>
      </w:tabs>
      <w:spacing w:before="200" w:after="200" w:line="245" w:lineRule="auto"/>
      <w:jc w:val="both"/>
    </w:pPr>
    <w:rPr>
      <w:rFonts w:ascii="Times New Roman" w:eastAsia="MS Mincho" w:hAnsi="Times New Roman" w:cs="Times New Roman"/>
      <w:kern w:val="16"/>
      <w:szCs w:val="20"/>
      <w:lang w:eastAsia="de-DE"/>
    </w:rPr>
  </w:style>
  <w:style w:type="character" w:customStyle="1" w:styleId="ACLBulletedListChar">
    <w:name w:val="ACL Bulleted List Char"/>
    <w:link w:val="ACLBulletedList"/>
    <w:rsid w:val="00AF763D"/>
    <w:rPr>
      <w:rFonts w:ascii="Times New Roman" w:eastAsia="MS Mincho" w:hAnsi="Times New Roman" w:cs="Times New Roman"/>
      <w:kern w:val="16"/>
      <w:szCs w:val="20"/>
      <w:lang w:eastAsia="de-DE"/>
    </w:rPr>
  </w:style>
  <w:style w:type="paragraph" w:customStyle="1" w:styleId="ACLCaption">
    <w:name w:val="ACL Caption"/>
    <w:basedOn w:val="Normal"/>
    <w:link w:val="ACLCaptionChar"/>
    <w:qFormat/>
    <w:rsid w:val="009A6463"/>
    <w:pPr>
      <w:framePr w:hSpace="187" w:wrap="around" w:hAnchor="text" w:xAlign="center" w:y="1"/>
      <w:spacing w:before="80" w:after="0" w:line="240" w:lineRule="auto"/>
      <w:suppressOverlap/>
      <w:jc w:val="center"/>
    </w:pPr>
    <w:rPr>
      <w:rFonts w:ascii="Times New Roman" w:eastAsia="Times New Roman" w:hAnsi="Times New Roman" w:cs="Times New Roman"/>
      <w:sz w:val="20"/>
      <w:szCs w:val="20"/>
      <w:lang w:eastAsia="de-DE"/>
    </w:rPr>
  </w:style>
  <w:style w:type="character" w:customStyle="1" w:styleId="ACLCaptionChar">
    <w:name w:val="ACL Caption Char"/>
    <w:link w:val="ACLCaption"/>
    <w:rsid w:val="009A6463"/>
    <w:rPr>
      <w:rFonts w:ascii="Times New Roman" w:eastAsia="Times New Roman" w:hAnsi="Times New Roman" w:cs="Times New Roman"/>
      <w:sz w:val="20"/>
      <w:szCs w:val="20"/>
      <w:lang w:eastAsia="de-DE"/>
    </w:rPr>
  </w:style>
  <w:style w:type="paragraph" w:customStyle="1" w:styleId="ACLTextFirstLine">
    <w:name w:val="ACL Text First Line"/>
    <w:basedOn w:val="ACLText"/>
    <w:link w:val="ACLTextFirstLineChar"/>
    <w:qFormat/>
    <w:rsid w:val="006200A2"/>
    <w:pPr>
      <w:ind w:firstLine="230"/>
    </w:pPr>
  </w:style>
  <w:style w:type="paragraph" w:customStyle="1" w:styleId="ACLCode">
    <w:name w:val="ACL Code"/>
    <w:basedOn w:val="ACLTextFirstLine"/>
    <w:link w:val="ACLCodeChar"/>
    <w:qFormat/>
    <w:rsid w:val="006200A2"/>
    <w:rPr>
      <w:rFonts w:ascii="Courier New" w:hAnsi="Courier New"/>
      <w:sz w:val="20"/>
    </w:rPr>
  </w:style>
  <w:style w:type="paragraph" w:customStyle="1" w:styleId="ACLEmail">
    <w:name w:val="ACL Email"/>
    <w:basedOn w:val="Normal"/>
    <w:qFormat/>
    <w:rsid w:val="006200A2"/>
    <w:pPr>
      <w:spacing w:before="60" w:after="60" w:line="240" w:lineRule="auto"/>
      <w:jc w:val="center"/>
    </w:pPr>
    <w:rPr>
      <w:rFonts w:ascii="Courier New" w:eastAsia="Times New Roman" w:hAnsi="Courier New" w:cs="Times New Roman"/>
      <w:color w:val="0D0D0D"/>
      <w:sz w:val="20"/>
      <w:szCs w:val="20"/>
      <w:lang w:eastAsia="de-DE"/>
    </w:rPr>
  </w:style>
  <w:style w:type="paragraph" w:customStyle="1" w:styleId="ACLEnumeratedList">
    <w:name w:val="ACL Enumerated List"/>
    <w:basedOn w:val="Normal"/>
    <w:link w:val="ACLEnumeratedListChar"/>
    <w:qFormat/>
    <w:rsid w:val="006200A2"/>
    <w:pPr>
      <w:numPr>
        <w:numId w:val="2"/>
      </w:numPr>
      <w:spacing w:after="200" w:line="245" w:lineRule="auto"/>
      <w:jc w:val="both"/>
    </w:pPr>
    <w:rPr>
      <w:rFonts w:ascii="Times New Roman" w:eastAsia="MS Mincho" w:hAnsi="Times New Roman" w:cs="Times New Roman"/>
      <w:kern w:val="16"/>
      <w:lang w:eastAsia="tr-TR"/>
    </w:rPr>
  </w:style>
  <w:style w:type="character" w:customStyle="1" w:styleId="ACLEnumeratedListChar">
    <w:name w:val="ACL Enumerated List Char"/>
    <w:link w:val="ACLEnumeratedList"/>
    <w:rsid w:val="006200A2"/>
    <w:rPr>
      <w:rFonts w:ascii="Times New Roman" w:eastAsia="MS Mincho" w:hAnsi="Times New Roman" w:cs="Times New Roman"/>
      <w:kern w:val="16"/>
      <w:lang w:eastAsia="tr-TR"/>
    </w:rPr>
  </w:style>
  <w:style w:type="paragraph" w:customStyle="1" w:styleId="ACLEquationLine">
    <w:name w:val="ACL EquationLine"/>
    <w:basedOn w:val="Normal"/>
    <w:qFormat/>
    <w:rsid w:val="006200A2"/>
    <w:pPr>
      <w:tabs>
        <w:tab w:val="center" w:pos="2340"/>
        <w:tab w:val="right" w:pos="4500"/>
      </w:tabs>
      <w:spacing w:before="120" w:after="120" w:line="240" w:lineRule="auto"/>
      <w:jc w:val="center"/>
    </w:pPr>
    <w:rPr>
      <w:rFonts w:ascii="Times New Roman" w:eastAsia="Times New Roman" w:hAnsi="Times New Roman" w:cs="Times New Roman"/>
      <w:bCs/>
      <w:sz w:val="20"/>
      <w:szCs w:val="20"/>
      <w:lang w:eastAsia="de-DE"/>
    </w:rPr>
  </w:style>
  <w:style w:type="character" w:styleId="LineNumber">
    <w:name w:val="line number"/>
    <w:basedOn w:val="DefaultParagraphFont"/>
    <w:uiPriority w:val="99"/>
    <w:unhideWhenUsed/>
    <w:rsid w:val="007E6C4F"/>
    <w:rPr>
      <w:rFonts w:ascii="Arial" w:hAnsi="Arial"/>
      <w:b/>
      <w:color w:val="7F7F7F" w:themeColor="text1" w:themeTint="80"/>
      <w:sz w:val="11"/>
    </w:rPr>
  </w:style>
  <w:style w:type="paragraph" w:customStyle="1" w:styleId="ACLCaptionLong">
    <w:name w:val="ACL Caption Long"/>
    <w:basedOn w:val="ACLCaption"/>
    <w:qFormat/>
    <w:rsid w:val="00A6714C"/>
    <w:pPr>
      <w:framePr w:wrap="around"/>
      <w:jc w:val="left"/>
    </w:pPr>
    <w:rPr>
      <w:rFonts w:eastAsia="MS Mincho"/>
    </w:rPr>
  </w:style>
  <w:style w:type="character" w:customStyle="1" w:styleId="ACLFootnoteReference">
    <w:name w:val="ACL Footnote Reference"/>
    <w:qFormat/>
    <w:rsid w:val="006200A2"/>
    <w:rPr>
      <w:kern w:val="16"/>
      <w:vertAlign w:val="superscript"/>
    </w:rPr>
  </w:style>
  <w:style w:type="paragraph" w:customStyle="1" w:styleId="ACLFootnoteText">
    <w:name w:val="ACL Footnote Text"/>
    <w:basedOn w:val="Normal"/>
    <w:qFormat/>
    <w:rsid w:val="006200A2"/>
    <w:pPr>
      <w:spacing w:after="0" w:line="240" w:lineRule="auto"/>
    </w:pPr>
    <w:rPr>
      <w:rFonts w:ascii="Times New Roman" w:eastAsia="Times New Roman" w:hAnsi="Times New Roman" w:cs="Times New Roman"/>
      <w:sz w:val="18"/>
      <w:szCs w:val="20"/>
      <w:lang w:eastAsia="de-DE"/>
    </w:rPr>
  </w:style>
  <w:style w:type="paragraph" w:customStyle="1" w:styleId="ACLHyperlink">
    <w:name w:val="ACL Hyperlink"/>
    <w:basedOn w:val="ACLText"/>
    <w:link w:val="ACLHyperlinkChar"/>
    <w:qFormat/>
    <w:rsid w:val="006200A2"/>
    <w:rPr>
      <w:color w:val="000090"/>
    </w:rPr>
  </w:style>
  <w:style w:type="character" w:customStyle="1" w:styleId="ACLHyperlinkChar">
    <w:name w:val="ACL Hyperlink Char"/>
    <w:basedOn w:val="ACLTextChar"/>
    <w:link w:val="ACLHyperlink"/>
    <w:rsid w:val="006200A2"/>
    <w:rPr>
      <w:rFonts w:ascii="Times New Roman" w:eastAsia="Times New Roman" w:hAnsi="Times New Roman" w:cs="Times New Roman"/>
      <w:color w:val="000090"/>
      <w:spacing w:val="-2"/>
      <w:kern w:val="16"/>
      <w:lang w:eastAsia="de-DE"/>
    </w:rPr>
  </w:style>
  <w:style w:type="paragraph" w:customStyle="1" w:styleId="ACLIndent">
    <w:name w:val="ACL Indent"/>
    <w:basedOn w:val="ACLText"/>
    <w:qFormat/>
    <w:rsid w:val="006200A2"/>
    <w:pPr>
      <w:ind w:firstLine="230"/>
    </w:pPr>
  </w:style>
  <w:style w:type="paragraph" w:customStyle="1" w:styleId="ACLReferencesHeader">
    <w:name w:val="ACL References Header"/>
    <w:basedOn w:val="Normal"/>
    <w:link w:val="ACLReferencesHeaderChar"/>
    <w:qFormat/>
    <w:rsid w:val="006200A2"/>
    <w:pPr>
      <w:keepNext/>
      <w:spacing w:before="180" w:after="120" w:line="240" w:lineRule="auto"/>
      <w:jc w:val="both"/>
      <w:outlineLvl w:val="0"/>
    </w:pPr>
    <w:rPr>
      <w:rFonts w:ascii="Times New Roman" w:eastAsia="MS Mincho" w:hAnsi="Times New Roman" w:cs="Times New Roman"/>
      <w:b/>
      <w:bCs/>
      <w:kern w:val="16"/>
      <w:sz w:val="24"/>
      <w:szCs w:val="26"/>
      <w:lang w:eastAsia="de-DE"/>
    </w:rPr>
  </w:style>
  <w:style w:type="character" w:customStyle="1" w:styleId="ACLReferencesHeaderChar">
    <w:name w:val="ACL References Header Char"/>
    <w:link w:val="ACLReferencesHeader"/>
    <w:rsid w:val="006200A2"/>
    <w:rPr>
      <w:rFonts w:ascii="Times New Roman" w:eastAsia="MS Mincho" w:hAnsi="Times New Roman" w:cs="Times New Roman"/>
      <w:b/>
      <w:bCs/>
      <w:kern w:val="16"/>
      <w:sz w:val="24"/>
      <w:szCs w:val="26"/>
      <w:lang w:eastAsia="de-DE"/>
    </w:rPr>
  </w:style>
  <w:style w:type="paragraph" w:customStyle="1" w:styleId="ACLRulerLeft">
    <w:name w:val="ACL Ruler Left"/>
    <w:basedOn w:val="Normal"/>
    <w:qFormat/>
    <w:rsid w:val="006200A2"/>
    <w:pPr>
      <w:spacing w:after="90" w:line="252" w:lineRule="auto"/>
      <w:ind w:left="144"/>
    </w:pPr>
    <w:rPr>
      <w:rFonts w:ascii="Arial Bold" w:eastAsia="Times New Roman" w:hAnsi="Arial Bold" w:cs="Arial"/>
      <w:b/>
      <w:bCs/>
      <w:color w:val="808080" w:themeColor="background1" w:themeShade="80"/>
      <w:sz w:val="16"/>
      <w:szCs w:val="16"/>
      <w:lang w:eastAsia="de-DE"/>
    </w:rPr>
  </w:style>
  <w:style w:type="paragraph" w:customStyle="1" w:styleId="ACLRulerRight">
    <w:name w:val="ACL Ruler Right"/>
    <w:basedOn w:val="ACLRulerLeft"/>
    <w:qFormat/>
    <w:rsid w:val="006200A2"/>
    <w:pPr>
      <w:ind w:left="0" w:right="144"/>
      <w:jc w:val="right"/>
    </w:pPr>
  </w:style>
  <w:style w:type="paragraph" w:customStyle="1" w:styleId="ACLSection">
    <w:name w:val="ACL Section"/>
    <w:basedOn w:val="Heading1"/>
    <w:next w:val="ACLText"/>
    <w:link w:val="ACLSectionChar"/>
    <w:qFormat/>
    <w:rsid w:val="006200A2"/>
    <w:pPr>
      <w:keepLines w:val="0"/>
      <w:spacing w:after="180" w:line="240" w:lineRule="auto"/>
      <w:jc w:val="both"/>
    </w:pPr>
    <w:rPr>
      <w:rFonts w:ascii="Times New Roman" w:eastAsia="Times New Roman" w:hAnsi="Times New Roman" w:cs="Times New Roman"/>
      <w:b/>
      <w:color w:val="auto"/>
      <w:sz w:val="24"/>
      <w:szCs w:val="20"/>
      <w:lang w:eastAsia="de-DE"/>
    </w:rPr>
  </w:style>
  <w:style w:type="character" w:customStyle="1" w:styleId="ACLSectionChar">
    <w:name w:val="ACL Section Char"/>
    <w:link w:val="ACLSection"/>
    <w:rsid w:val="006200A2"/>
    <w:rPr>
      <w:rFonts w:ascii="Times New Roman" w:eastAsia="Times New Roman" w:hAnsi="Times New Roman" w:cs="Times New Roman"/>
      <w:b/>
      <w:sz w:val="24"/>
      <w:szCs w:val="20"/>
      <w:lang w:eastAsia="de-DE"/>
    </w:rPr>
  </w:style>
  <w:style w:type="character" w:customStyle="1" w:styleId="Heading1Char">
    <w:name w:val="Heading 1 Char"/>
    <w:basedOn w:val="DefaultParagraphFont"/>
    <w:link w:val="Heading1"/>
    <w:uiPriority w:val="9"/>
    <w:rsid w:val="006200A2"/>
    <w:rPr>
      <w:rFonts w:asciiTheme="majorHAnsi" w:eastAsiaTheme="majorEastAsia" w:hAnsiTheme="majorHAnsi" w:cstheme="majorBidi"/>
      <w:color w:val="2F5496" w:themeColor="accent1" w:themeShade="BF"/>
      <w:sz w:val="32"/>
      <w:szCs w:val="32"/>
    </w:rPr>
  </w:style>
  <w:style w:type="paragraph" w:customStyle="1" w:styleId="ACLSubmissionConfidentialityHeader">
    <w:name w:val="ACL Submission Confidentiality Header"/>
    <w:basedOn w:val="Normal"/>
    <w:link w:val="ACLSubmissionConfidentialityHeaderChar"/>
    <w:qFormat/>
    <w:rsid w:val="00D7629C"/>
    <w:pPr>
      <w:spacing w:after="0" w:line="240" w:lineRule="auto"/>
      <w:jc w:val="center"/>
    </w:pPr>
    <w:rPr>
      <w:rFonts w:ascii="Arial" w:eastAsia="Times New Roman" w:hAnsi="Arial" w:cs="Arial"/>
      <w:b/>
      <w:spacing w:val="-2"/>
      <w:kern w:val="16"/>
      <w:sz w:val="18"/>
      <w:szCs w:val="20"/>
      <w:lang w:eastAsia="de-DE"/>
    </w:rPr>
  </w:style>
  <w:style w:type="character" w:customStyle="1" w:styleId="ACLSubmissionConfidentialityHeaderChar">
    <w:name w:val="ACL Submission Confidentiality Header Char"/>
    <w:link w:val="ACLSubmissionConfidentialityHeader"/>
    <w:rsid w:val="00D7629C"/>
    <w:rPr>
      <w:rFonts w:ascii="Arial" w:eastAsia="Times New Roman" w:hAnsi="Arial" w:cs="Arial"/>
      <w:b/>
      <w:spacing w:val="-2"/>
      <w:kern w:val="16"/>
      <w:sz w:val="18"/>
      <w:szCs w:val="20"/>
      <w:lang w:eastAsia="de-DE"/>
    </w:rPr>
  </w:style>
  <w:style w:type="paragraph" w:customStyle="1" w:styleId="ACLSubmissionPageNumbering">
    <w:name w:val="ACL Submission Page Numbering"/>
    <w:basedOn w:val="Normal"/>
    <w:link w:val="ACLSubmissionPageNumberingChar"/>
    <w:qFormat/>
    <w:rsid w:val="006200A2"/>
    <w:pPr>
      <w:spacing w:after="0" w:line="240" w:lineRule="auto"/>
      <w:jc w:val="center"/>
    </w:pPr>
    <w:rPr>
      <w:rFonts w:ascii="Times New Roman" w:eastAsia="Times New Roman" w:hAnsi="Times New Roman" w:cs="Times New Roman"/>
      <w:szCs w:val="20"/>
      <w:lang w:eastAsia="de-DE"/>
    </w:rPr>
  </w:style>
  <w:style w:type="character" w:customStyle="1" w:styleId="ACLSubmissionPageNumberingChar">
    <w:name w:val="ACL Submission Page Numbering Char"/>
    <w:link w:val="ACLSubmissionPageNumbering"/>
    <w:rsid w:val="006200A2"/>
    <w:rPr>
      <w:rFonts w:ascii="Times New Roman" w:eastAsia="Times New Roman" w:hAnsi="Times New Roman" w:cs="Times New Roman"/>
      <w:szCs w:val="20"/>
      <w:lang w:eastAsia="de-DE"/>
    </w:rPr>
  </w:style>
  <w:style w:type="paragraph" w:customStyle="1" w:styleId="ACLSubmissionRuler">
    <w:name w:val="ACL Submission Ruler"/>
    <w:basedOn w:val="Normal"/>
    <w:autoRedefine/>
    <w:qFormat/>
    <w:rsid w:val="006200A2"/>
    <w:pPr>
      <w:framePr w:hSpace="187" w:wrap="around" w:vAnchor="page" w:hAnchor="page" w:x="1441" w:y="577"/>
      <w:spacing w:before="240" w:after="240" w:line="240" w:lineRule="auto"/>
      <w:suppressOverlap/>
      <w:jc w:val="center"/>
    </w:pPr>
    <w:rPr>
      <w:rFonts w:ascii="Times New Roman" w:eastAsia="MS Mincho" w:hAnsi="Times New Roman" w:cs="Times New Roman"/>
      <w:b/>
      <w:noProof/>
      <w:color w:val="7B7B7B" w:themeColor="accent3" w:themeShade="BF"/>
      <w:sz w:val="24"/>
      <w:szCs w:val="26"/>
      <w:lang w:eastAsia="de-DE"/>
    </w:rPr>
  </w:style>
  <w:style w:type="paragraph" w:customStyle="1" w:styleId="ACLSubsection">
    <w:name w:val="ACL Subsection"/>
    <w:basedOn w:val="Heading2"/>
    <w:next w:val="ACLText"/>
    <w:link w:val="ACLSubsectionChar"/>
    <w:qFormat/>
    <w:rsid w:val="006200A2"/>
    <w:pPr>
      <w:keepLines w:val="0"/>
      <w:spacing w:before="180" w:after="120" w:line="240" w:lineRule="auto"/>
      <w:ind w:left="562" w:hanging="562"/>
      <w:jc w:val="both"/>
    </w:pPr>
    <w:rPr>
      <w:rFonts w:ascii="Times New Roman" w:eastAsia="Times New Roman" w:hAnsi="Times New Roman" w:cs="Times New Roman"/>
      <w:b/>
      <w:color w:val="auto"/>
      <w:sz w:val="22"/>
      <w:szCs w:val="22"/>
      <w:lang w:eastAsia="de-DE"/>
    </w:rPr>
  </w:style>
  <w:style w:type="character" w:customStyle="1" w:styleId="ACLSubsectionChar">
    <w:name w:val="ACL Subsection Char"/>
    <w:link w:val="ACLSubsection"/>
    <w:rsid w:val="006200A2"/>
    <w:rPr>
      <w:rFonts w:ascii="Times New Roman" w:eastAsia="Times New Roman" w:hAnsi="Times New Roman" w:cs="Times New Roman"/>
      <w:b/>
      <w:lang w:eastAsia="de-DE"/>
    </w:rPr>
  </w:style>
  <w:style w:type="character" w:customStyle="1" w:styleId="Heading2Char">
    <w:name w:val="Heading 2 Char"/>
    <w:basedOn w:val="DefaultParagraphFont"/>
    <w:link w:val="Heading2"/>
    <w:uiPriority w:val="9"/>
    <w:semiHidden/>
    <w:rsid w:val="006200A2"/>
    <w:rPr>
      <w:rFonts w:asciiTheme="majorHAnsi" w:eastAsiaTheme="majorEastAsia" w:hAnsiTheme="majorHAnsi" w:cstheme="majorBidi"/>
      <w:color w:val="2F5496" w:themeColor="accent1" w:themeShade="BF"/>
      <w:sz w:val="26"/>
      <w:szCs w:val="26"/>
    </w:rPr>
  </w:style>
  <w:style w:type="character" w:customStyle="1" w:styleId="ACLURLHyperlinkChar">
    <w:name w:val="ACL URL Hyperlink Char"/>
    <w:basedOn w:val="ACLCodeChar"/>
    <w:link w:val="ACLURLHyperlink"/>
    <w:rsid w:val="00726D45"/>
    <w:rPr>
      <w:rFonts w:ascii="Courier New" w:eastAsia="Times New Roman" w:hAnsi="Courier New" w:cs="Times New Roman"/>
      <w:color w:val="000090"/>
      <w:spacing w:val="-5"/>
      <w:kern w:val="16"/>
      <w:sz w:val="20"/>
      <w:szCs w:val="20"/>
      <w:lang w:eastAsia="de-DE"/>
    </w:rPr>
  </w:style>
  <w:style w:type="paragraph" w:customStyle="1" w:styleId="ACLURLHyperlink">
    <w:name w:val="ACL URL Hyperlink"/>
    <w:basedOn w:val="ACLCode"/>
    <w:next w:val="Normal"/>
    <w:link w:val="ACLURLHyperlinkChar"/>
    <w:qFormat/>
    <w:rsid w:val="006200A2"/>
    <w:pPr>
      <w:ind w:firstLine="0"/>
    </w:pPr>
    <w:rPr>
      <w:color w:val="000090"/>
      <w:spacing w:val="-5"/>
      <w:szCs w:val="20"/>
    </w:rPr>
  </w:style>
  <w:style w:type="paragraph" w:styleId="Header">
    <w:name w:val="header"/>
    <w:basedOn w:val="Normal"/>
    <w:link w:val="HeaderChar"/>
    <w:uiPriority w:val="99"/>
    <w:unhideWhenUsed/>
    <w:rsid w:val="00D762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629C"/>
  </w:style>
  <w:style w:type="paragraph" w:styleId="Footer">
    <w:name w:val="footer"/>
    <w:basedOn w:val="Normal"/>
    <w:link w:val="FooterChar"/>
    <w:uiPriority w:val="99"/>
    <w:unhideWhenUsed/>
    <w:rsid w:val="00D762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629C"/>
  </w:style>
  <w:style w:type="character" w:styleId="FootnoteReference">
    <w:name w:val="footnote reference"/>
    <w:semiHidden/>
    <w:rsid w:val="00490093"/>
    <w:rPr>
      <w:vertAlign w:val="superscript"/>
    </w:rPr>
  </w:style>
  <w:style w:type="character" w:styleId="Hyperlink">
    <w:name w:val="Hyperlink"/>
    <w:basedOn w:val="ACLHyperlinkChar"/>
    <w:qFormat/>
    <w:rsid w:val="00490093"/>
    <w:rPr>
      <w:rFonts w:ascii="Times New Roman" w:eastAsia="Times New Roman" w:hAnsi="Times New Roman" w:cs="Times New Roman"/>
      <w:color w:val="000090"/>
      <w:spacing w:val="-2"/>
      <w:kern w:val="16"/>
      <w:lang w:eastAsia="de-DE"/>
    </w:rPr>
  </w:style>
  <w:style w:type="paragraph" w:styleId="Caption">
    <w:name w:val="caption"/>
    <w:basedOn w:val="ACLCaption"/>
    <w:next w:val="ACLText"/>
    <w:qFormat/>
    <w:rsid w:val="00490093"/>
    <w:pPr>
      <w:framePr w:wrap="around"/>
      <w:spacing w:before="200" w:after="200" w:line="252" w:lineRule="auto"/>
    </w:pPr>
    <w:rPr>
      <w:bCs/>
      <w:color w:val="000000" w:themeColor="text1"/>
      <w:szCs w:val="18"/>
    </w:rPr>
  </w:style>
  <w:style w:type="character" w:styleId="FollowedHyperlink">
    <w:name w:val="FollowedHyperlink"/>
    <w:basedOn w:val="DefaultParagraphFont"/>
    <w:uiPriority w:val="99"/>
    <w:semiHidden/>
    <w:unhideWhenUsed/>
    <w:rsid w:val="00490093"/>
    <w:rPr>
      <w:color w:val="954F72" w:themeColor="followedHyperlink"/>
      <w:u w:val="single"/>
    </w:rPr>
  </w:style>
  <w:style w:type="character" w:customStyle="1" w:styleId="UnresolvedMention1">
    <w:name w:val="Unresolved Mention1"/>
    <w:basedOn w:val="DefaultParagraphFont"/>
    <w:uiPriority w:val="99"/>
    <w:semiHidden/>
    <w:unhideWhenUsed/>
    <w:rsid w:val="00490093"/>
    <w:rPr>
      <w:color w:val="808080"/>
      <w:shd w:val="clear" w:color="auto" w:fill="E6E6E6"/>
    </w:rPr>
  </w:style>
  <w:style w:type="table" w:styleId="TableGrid">
    <w:name w:val="Table Grid"/>
    <w:basedOn w:val="TableNormal"/>
    <w:uiPriority w:val="39"/>
    <w:rsid w:val="00D419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rsid w:val="008B2D46"/>
    <w:pPr>
      <w:spacing w:line="240" w:lineRule="auto"/>
    </w:pPr>
    <w:rPr>
      <w:sz w:val="20"/>
      <w:szCs w:val="20"/>
    </w:rPr>
  </w:style>
  <w:style w:type="character" w:customStyle="1" w:styleId="CommentTextChar">
    <w:name w:val="Comment Text Char"/>
    <w:basedOn w:val="DefaultParagraphFont"/>
    <w:link w:val="CommentText"/>
    <w:uiPriority w:val="99"/>
    <w:semiHidden/>
    <w:rsid w:val="008B2D46"/>
    <w:rPr>
      <w:sz w:val="20"/>
      <w:szCs w:val="20"/>
    </w:rPr>
  </w:style>
  <w:style w:type="paragraph" w:styleId="CommentSubject">
    <w:name w:val="annotation subject"/>
    <w:basedOn w:val="CommentText"/>
    <w:next w:val="CommentText"/>
    <w:link w:val="CommentSubjectChar"/>
    <w:uiPriority w:val="99"/>
    <w:semiHidden/>
    <w:unhideWhenUsed/>
    <w:rsid w:val="008B2D46"/>
    <w:pPr>
      <w:spacing w:after="0"/>
    </w:pPr>
    <w:rPr>
      <w:rFonts w:ascii="Times New Roman" w:eastAsia="Times New Roman" w:hAnsi="Times New Roman" w:cs="Times New Roman"/>
      <w:b/>
      <w:bCs/>
      <w:sz w:val="22"/>
      <w:lang w:eastAsia="de-DE"/>
    </w:rPr>
  </w:style>
  <w:style w:type="character" w:customStyle="1" w:styleId="CommentSubjectChar">
    <w:name w:val="Comment Subject Char"/>
    <w:basedOn w:val="CommentTextChar"/>
    <w:link w:val="CommentSubject"/>
    <w:uiPriority w:val="99"/>
    <w:semiHidden/>
    <w:rsid w:val="008B2D46"/>
    <w:rPr>
      <w:rFonts w:ascii="Times New Roman" w:eastAsia="Times New Roman" w:hAnsi="Times New Roman" w:cs="Times New Roman"/>
      <w:b/>
      <w:bCs/>
      <w:sz w:val="20"/>
      <w:szCs w:val="20"/>
      <w:lang w:eastAsia="de-DE"/>
    </w:rPr>
  </w:style>
  <w:style w:type="character" w:customStyle="1" w:styleId="gi">
    <w:name w:val="gi"/>
    <w:basedOn w:val="DefaultParagraphFont"/>
    <w:rsid w:val="00A45C6C"/>
  </w:style>
  <w:style w:type="character" w:customStyle="1" w:styleId="UnresolvedMention2">
    <w:name w:val="Unresolved Mention2"/>
    <w:basedOn w:val="DefaultParagraphFont"/>
    <w:uiPriority w:val="99"/>
    <w:semiHidden/>
    <w:unhideWhenUsed/>
    <w:rsid w:val="006A4029"/>
    <w:rPr>
      <w:color w:val="808080"/>
      <w:shd w:val="clear" w:color="auto" w:fill="E6E6E6"/>
    </w:rPr>
  </w:style>
  <w:style w:type="paragraph" w:styleId="BalloonText">
    <w:name w:val="Balloon Text"/>
    <w:basedOn w:val="Normal"/>
    <w:link w:val="BalloonTextChar"/>
    <w:uiPriority w:val="99"/>
    <w:semiHidden/>
    <w:unhideWhenUsed/>
    <w:rsid w:val="0087257A"/>
    <w:pPr>
      <w:spacing w:after="0" w:line="240" w:lineRule="auto"/>
    </w:pPr>
    <w:rPr>
      <w:rFonts w:ascii="SimSun" w:eastAsia="SimSun"/>
      <w:sz w:val="18"/>
      <w:szCs w:val="18"/>
    </w:rPr>
  </w:style>
  <w:style w:type="character" w:customStyle="1" w:styleId="BalloonTextChar">
    <w:name w:val="Balloon Text Char"/>
    <w:basedOn w:val="DefaultParagraphFont"/>
    <w:link w:val="BalloonText"/>
    <w:uiPriority w:val="99"/>
    <w:semiHidden/>
    <w:rsid w:val="0087257A"/>
    <w:rPr>
      <w:rFonts w:ascii="SimSun" w:eastAsia="SimSun"/>
      <w:sz w:val="18"/>
      <w:szCs w:val="18"/>
    </w:rPr>
  </w:style>
  <w:style w:type="character" w:customStyle="1" w:styleId="ACLTextFirstLineChar">
    <w:name w:val="ACL Text First Line Char"/>
    <w:basedOn w:val="ACLTextChar"/>
    <w:link w:val="ACLTextFirstLine"/>
    <w:rsid w:val="002C4AAA"/>
    <w:rPr>
      <w:rFonts w:ascii="Times New Roman" w:eastAsia="Times New Roman" w:hAnsi="Times New Roman" w:cs="Times New Roman"/>
      <w:spacing w:val="-2"/>
      <w:kern w:val="16"/>
      <w:lang w:eastAsia="de-DE"/>
    </w:rPr>
  </w:style>
  <w:style w:type="character" w:customStyle="1" w:styleId="ACLCodeChar">
    <w:name w:val="ACL Code Char"/>
    <w:basedOn w:val="ACLTextFirstLineChar"/>
    <w:link w:val="ACLCode"/>
    <w:rsid w:val="002C4AAA"/>
    <w:rPr>
      <w:rFonts w:ascii="Courier New" w:eastAsia="Times New Roman" w:hAnsi="Courier New" w:cs="Times New Roman"/>
      <w:spacing w:val="-2"/>
      <w:kern w:val="16"/>
      <w:sz w:val="20"/>
      <w:lang w:eastAsia="de-DE"/>
    </w:rPr>
  </w:style>
  <w:style w:type="paragraph" w:styleId="FootnoteText">
    <w:name w:val="footnote text"/>
    <w:basedOn w:val="Normal"/>
    <w:link w:val="FootnoteTextChar"/>
    <w:uiPriority w:val="99"/>
    <w:semiHidden/>
    <w:unhideWhenUsed/>
    <w:rsid w:val="005C130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C1307"/>
    <w:rPr>
      <w:sz w:val="20"/>
      <w:szCs w:val="20"/>
    </w:rPr>
  </w:style>
  <w:style w:type="character" w:styleId="PageNumber">
    <w:name w:val="page number"/>
    <w:basedOn w:val="DefaultParagraphFont"/>
    <w:uiPriority w:val="99"/>
    <w:semiHidden/>
    <w:unhideWhenUsed/>
    <w:rsid w:val="00085910"/>
  </w:style>
  <w:style w:type="character" w:styleId="Strong">
    <w:name w:val="Strong"/>
    <w:basedOn w:val="DefaultParagraphFont"/>
    <w:uiPriority w:val="22"/>
    <w:qFormat/>
    <w:rsid w:val="00D51B44"/>
    <w:rPr>
      <w:b/>
      <w:bCs/>
    </w:rPr>
  </w:style>
  <w:style w:type="character" w:styleId="Emphasis">
    <w:name w:val="Emphasis"/>
    <w:basedOn w:val="DefaultParagraphFont"/>
    <w:uiPriority w:val="20"/>
    <w:qFormat/>
    <w:rsid w:val="00D51B44"/>
    <w:rPr>
      <w:i/>
      <w:iCs/>
    </w:rPr>
  </w:style>
  <w:style w:type="character" w:customStyle="1" w:styleId="normaltextrun">
    <w:name w:val="normaltextrun"/>
    <w:basedOn w:val="DefaultParagraphFont"/>
    <w:rsid w:val="00FD1C02"/>
  </w:style>
  <w:style w:type="character" w:customStyle="1" w:styleId="eop">
    <w:name w:val="eop"/>
    <w:basedOn w:val="DefaultParagraphFont"/>
    <w:rsid w:val="00FD1C02"/>
  </w:style>
  <w:style w:type="paragraph" w:customStyle="1" w:styleId="paragraph">
    <w:name w:val="paragraph"/>
    <w:basedOn w:val="Normal"/>
    <w:rsid w:val="00011EF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78986">
      <w:bodyDiv w:val="1"/>
      <w:marLeft w:val="0"/>
      <w:marRight w:val="0"/>
      <w:marTop w:val="0"/>
      <w:marBottom w:val="0"/>
      <w:divBdr>
        <w:top w:val="none" w:sz="0" w:space="0" w:color="auto"/>
        <w:left w:val="none" w:sz="0" w:space="0" w:color="auto"/>
        <w:bottom w:val="none" w:sz="0" w:space="0" w:color="auto"/>
        <w:right w:val="none" w:sz="0" w:space="0" w:color="auto"/>
      </w:divBdr>
    </w:div>
    <w:div w:id="207844103">
      <w:bodyDiv w:val="1"/>
      <w:marLeft w:val="0"/>
      <w:marRight w:val="0"/>
      <w:marTop w:val="0"/>
      <w:marBottom w:val="0"/>
      <w:divBdr>
        <w:top w:val="none" w:sz="0" w:space="0" w:color="auto"/>
        <w:left w:val="none" w:sz="0" w:space="0" w:color="auto"/>
        <w:bottom w:val="none" w:sz="0" w:space="0" w:color="auto"/>
        <w:right w:val="none" w:sz="0" w:space="0" w:color="auto"/>
      </w:divBdr>
    </w:div>
    <w:div w:id="292097217">
      <w:bodyDiv w:val="1"/>
      <w:marLeft w:val="0"/>
      <w:marRight w:val="0"/>
      <w:marTop w:val="0"/>
      <w:marBottom w:val="0"/>
      <w:divBdr>
        <w:top w:val="none" w:sz="0" w:space="0" w:color="auto"/>
        <w:left w:val="none" w:sz="0" w:space="0" w:color="auto"/>
        <w:bottom w:val="none" w:sz="0" w:space="0" w:color="auto"/>
        <w:right w:val="none" w:sz="0" w:space="0" w:color="auto"/>
      </w:divBdr>
      <w:divsChild>
        <w:div w:id="953753709">
          <w:marLeft w:val="0"/>
          <w:marRight w:val="0"/>
          <w:marTop w:val="0"/>
          <w:marBottom w:val="0"/>
          <w:divBdr>
            <w:top w:val="none" w:sz="0" w:space="0" w:color="auto"/>
            <w:left w:val="none" w:sz="0" w:space="0" w:color="auto"/>
            <w:bottom w:val="none" w:sz="0" w:space="0" w:color="auto"/>
            <w:right w:val="none" w:sz="0" w:space="0" w:color="auto"/>
          </w:divBdr>
        </w:div>
        <w:div w:id="194465155">
          <w:marLeft w:val="0"/>
          <w:marRight w:val="0"/>
          <w:marTop w:val="0"/>
          <w:marBottom w:val="0"/>
          <w:divBdr>
            <w:top w:val="none" w:sz="0" w:space="0" w:color="auto"/>
            <w:left w:val="none" w:sz="0" w:space="0" w:color="auto"/>
            <w:bottom w:val="none" w:sz="0" w:space="0" w:color="auto"/>
            <w:right w:val="none" w:sz="0" w:space="0" w:color="auto"/>
          </w:divBdr>
        </w:div>
        <w:div w:id="1102452547">
          <w:marLeft w:val="0"/>
          <w:marRight w:val="0"/>
          <w:marTop w:val="0"/>
          <w:marBottom w:val="0"/>
          <w:divBdr>
            <w:top w:val="none" w:sz="0" w:space="0" w:color="auto"/>
            <w:left w:val="none" w:sz="0" w:space="0" w:color="auto"/>
            <w:bottom w:val="none" w:sz="0" w:space="0" w:color="auto"/>
            <w:right w:val="none" w:sz="0" w:space="0" w:color="auto"/>
          </w:divBdr>
        </w:div>
        <w:div w:id="1692801202">
          <w:marLeft w:val="0"/>
          <w:marRight w:val="0"/>
          <w:marTop w:val="0"/>
          <w:marBottom w:val="0"/>
          <w:divBdr>
            <w:top w:val="none" w:sz="0" w:space="0" w:color="auto"/>
            <w:left w:val="none" w:sz="0" w:space="0" w:color="auto"/>
            <w:bottom w:val="none" w:sz="0" w:space="0" w:color="auto"/>
            <w:right w:val="none" w:sz="0" w:space="0" w:color="auto"/>
          </w:divBdr>
        </w:div>
        <w:div w:id="948665092">
          <w:marLeft w:val="0"/>
          <w:marRight w:val="0"/>
          <w:marTop w:val="0"/>
          <w:marBottom w:val="0"/>
          <w:divBdr>
            <w:top w:val="none" w:sz="0" w:space="0" w:color="auto"/>
            <w:left w:val="none" w:sz="0" w:space="0" w:color="auto"/>
            <w:bottom w:val="none" w:sz="0" w:space="0" w:color="auto"/>
            <w:right w:val="none" w:sz="0" w:space="0" w:color="auto"/>
          </w:divBdr>
        </w:div>
        <w:div w:id="217011262">
          <w:marLeft w:val="0"/>
          <w:marRight w:val="0"/>
          <w:marTop w:val="0"/>
          <w:marBottom w:val="0"/>
          <w:divBdr>
            <w:top w:val="none" w:sz="0" w:space="0" w:color="auto"/>
            <w:left w:val="none" w:sz="0" w:space="0" w:color="auto"/>
            <w:bottom w:val="none" w:sz="0" w:space="0" w:color="auto"/>
            <w:right w:val="none" w:sz="0" w:space="0" w:color="auto"/>
          </w:divBdr>
        </w:div>
        <w:div w:id="240215232">
          <w:marLeft w:val="0"/>
          <w:marRight w:val="0"/>
          <w:marTop w:val="0"/>
          <w:marBottom w:val="0"/>
          <w:divBdr>
            <w:top w:val="none" w:sz="0" w:space="0" w:color="auto"/>
            <w:left w:val="none" w:sz="0" w:space="0" w:color="auto"/>
            <w:bottom w:val="none" w:sz="0" w:space="0" w:color="auto"/>
            <w:right w:val="none" w:sz="0" w:space="0" w:color="auto"/>
          </w:divBdr>
        </w:div>
        <w:div w:id="1117990191">
          <w:marLeft w:val="0"/>
          <w:marRight w:val="0"/>
          <w:marTop w:val="0"/>
          <w:marBottom w:val="0"/>
          <w:divBdr>
            <w:top w:val="none" w:sz="0" w:space="0" w:color="auto"/>
            <w:left w:val="none" w:sz="0" w:space="0" w:color="auto"/>
            <w:bottom w:val="none" w:sz="0" w:space="0" w:color="auto"/>
            <w:right w:val="none" w:sz="0" w:space="0" w:color="auto"/>
          </w:divBdr>
        </w:div>
        <w:div w:id="2104762814">
          <w:marLeft w:val="0"/>
          <w:marRight w:val="0"/>
          <w:marTop w:val="0"/>
          <w:marBottom w:val="0"/>
          <w:divBdr>
            <w:top w:val="none" w:sz="0" w:space="0" w:color="auto"/>
            <w:left w:val="none" w:sz="0" w:space="0" w:color="auto"/>
            <w:bottom w:val="none" w:sz="0" w:space="0" w:color="auto"/>
            <w:right w:val="none" w:sz="0" w:space="0" w:color="auto"/>
          </w:divBdr>
        </w:div>
        <w:div w:id="389156276">
          <w:marLeft w:val="0"/>
          <w:marRight w:val="0"/>
          <w:marTop w:val="0"/>
          <w:marBottom w:val="0"/>
          <w:divBdr>
            <w:top w:val="none" w:sz="0" w:space="0" w:color="auto"/>
            <w:left w:val="none" w:sz="0" w:space="0" w:color="auto"/>
            <w:bottom w:val="none" w:sz="0" w:space="0" w:color="auto"/>
            <w:right w:val="none" w:sz="0" w:space="0" w:color="auto"/>
          </w:divBdr>
        </w:div>
        <w:div w:id="1190727571">
          <w:marLeft w:val="0"/>
          <w:marRight w:val="0"/>
          <w:marTop w:val="0"/>
          <w:marBottom w:val="0"/>
          <w:divBdr>
            <w:top w:val="none" w:sz="0" w:space="0" w:color="auto"/>
            <w:left w:val="none" w:sz="0" w:space="0" w:color="auto"/>
            <w:bottom w:val="none" w:sz="0" w:space="0" w:color="auto"/>
            <w:right w:val="none" w:sz="0" w:space="0" w:color="auto"/>
          </w:divBdr>
        </w:div>
        <w:div w:id="1978729127">
          <w:marLeft w:val="0"/>
          <w:marRight w:val="0"/>
          <w:marTop w:val="0"/>
          <w:marBottom w:val="0"/>
          <w:divBdr>
            <w:top w:val="none" w:sz="0" w:space="0" w:color="auto"/>
            <w:left w:val="none" w:sz="0" w:space="0" w:color="auto"/>
            <w:bottom w:val="none" w:sz="0" w:space="0" w:color="auto"/>
            <w:right w:val="none" w:sz="0" w:space="0" w:color="auto"/>
          </w:divBdr>
        </w:div>
        <w:div w:id="1172257007">
          <w:marLeft w:val="0"/>
          <w:marRight w:val="0"/>
          <w:marTop w:val="0"/>
          <w:marBottom w:val="0"/>
          <w:divBdr>
            <w:top w:val="none" w:sz="0" w:space="0" w:color="auto"/>
            <w:left w:val="none" w:sz="0" w:space="0" w:color="auto"/>
            <w:bottom w:val="none" w:sz="0" w:space="0" w:color="auto"/>
            <w:right w:val="none" w:sz="0" w:space="0" w:color="auto"/>
          </w:divBdr>
        </w:div>
        <w:div w:id="868954644">
          <w:marLeft w:val="0"/>
          <w:marRight w:val="0"/>
          <w:marTop w:val="0"/>
          <w:marBottom w:val="0"/>
          <w:divBdr>
            <w:top w:val="none" w:sz="0" w:space="0" w:color="auto"/>
            <w:left w:val="none" w:sz="0" w:space="0" w:color="auto"/>
            <w:bottom w:val="none" w:sz="0" w:space="0" w:color="auto"/>
            <w:right w:val="none" w:sz="0" w:space="0" w:color="auto"/>
          </w:divBdr>
        </w:div>
        <w:div w:id="1325166982">
          <w:marLeft w:val="0"/>
          <w:marRight w:val="0"/>
          <w:marTop w:val="0"/>
          <w:marBottom w:val="0"/>
          <w:divBdr>
            <w:top w:val="none" w:sz="0" w:space="0" w:color="auto"/>
            <w:left w:val="none" w:sz="0" w:space="0" w:color="auto"/>
            <w:bottom w:val="none" w:sz="0" w:space="0" w:color="auto"/>
            <w:right w:val="none" w:sz="0" w:space="0" w:color="auto"/>
          </w:divBdr>
        </w:div>
        <w:div w:id="1214195084">
          <w:marLeft w:val="0"/>
          <w:marRight w:val="0"/>
          <w:marTop w:val="0"/>
          <w:marBottom w:val="0"/>
          <w:divBdr>
            <w:top w:val="none" w:sz="0" w:space="0" w:color="auto"/>
            <w:left w:val="none" w:sz="0" w:space="0" w:color="auto"/>
            <w:bottom w:val="none" w:sz="0" w:space="0" w:color="auto"/>
            <w:right w:val="none" w:sz="0" w:space="0" w:color="auto"/>
          </w:divBdr>
        </w:div>
        <w:div w:id="1821189909">
          <w:marLeft w:val="0"/>
          <w:marRight w:val="0"/>
          <w:marTop w:val="0"/>
          <w:marBottom w:val="0"/>
          <w:divBdr>
            <w:top w:val="none" w:sz="0" w:space="0" w:color="auto"/>
            <w:left w:val="none" w:sz="0" w:space="0" w:color="auto"/>
            <w:bottom w:val="none" w:sz="0" w:space="0" w:color="auto"/>
            <w:right w:val="none" w:sz="0" w:space="0" w:color="auto"/>
          </w:divBdr>
        </w:div>
        <w:div w:id="1901941142">
          <w:marLeft w:val="0"/>
          <w:marRight w:val="0"/>
          <w:marTop w:val="0"/>
          <w:marBottom w:val="0"/>
          <w:divBdr>
            <w:top w:val="none" w:sz="0" w:space="0" w:color="auto"/>
            <w:left w:val="none" w:sz="0" w:space="0" w:color="auto"/>
            <w:bottom w:val="none" w:sz="0" w:space="0" w:color="auto"/>
            <w:right w:val="none" w:sz="0" w:space="0" w:color="auto"/>
          </w:divBdr>
        </w:div>
        <w:div w:id="4985050">
          <w:marLeft w:val="0"/>
          <w:marRight w:val="0"/>
          <w:marTop w:val="0"/>
          <w:marBottom w:val="0"/>
          <w:divBdr>
            <w:top w:val="none" w:sz="0" w:space="0" w:color="auto"/>
            <w:left w:val="none" w:sz="0" w:space="0" w:color="auto"/>
            <w:bottom w:val="none" w:sz="0" w:space="0" w:color="auto"/>
            <w:right w:val="none" w:sz="0" w:space="0" w:color="auto"/>
          </w:divBdr>
        </w:div>
        <w:div w:id="2032683887">
          <w:marLeft w:val="0"/>
          <w:marRight w:val="0"/>
          <w:marTop w:val="0"/>
          <w:marBottom w:val="0"/>
          <w:divBdr>
            <w:top w:val="none" w:sz="0" w:space="0" w:color="auto"/>
            <w:left w:val="none" w:sz="0" w:space="0" w:color="auto"/>
            <w:bottom w:val="none" w:sz="0" w:space="0" w:color="auto"/>
            <w:right w:val="none" w:sz="0" w:space="0" w:color="auto"/>
          </w:divBdr>
        </w:div>
        <w:div w:id="47534257">
          <w:marLeft w:val="0"/>
          <w:marRight w:val="0"/>
          <w:marTop w:val="0"/>
          <w:marBottom w:val="0"/>
          <w:divBdr>
            <w:top w:val="none" w:sz="0" w:space="0" w:color="auto"/>
            <w:left w:val="none" w:sz="0" w:space="0" w:color="auto"/>
            <w:bottom w:val="none" w:sz="0" w:space="0" w:color="auto"/>
            <w:right w:val="none" w:sz="0" w:space="0" w:color="auto"/>
          </w:divBdr>
        </w:div>
        <w:div w:id="867183312">
          <w:marLeft w:val="0"/>
          <w:marRight w:val="0"/>
          <w:marTop w:val="0"/>
          <w:marBottom w:val="0"/>
          <w:divBdr>
            <w:top w:val="none" w:sz="0" w:space="0" w:color="auto"/>
            <w:left w:val="none" w:sz="0" w:space="0" w:color="auto"/>
            <w:bottom w:val="none" w:sz="0" w:space="0" w:color="auto"/>
            <w:right w:val="none" w:sz="0" w:space="0" w:color="auto"/>
          </w:divBdr>
        </w:div>
        <w:div w:id="2112243478">
          <w:marLeft w:val="0"/>
          <w:marRight w:val="0"/>
          <w:marTop w:val="0"/>
          <w:marBottom w:val="0"/>
          <w:divBdr>
            <w:top w:val="none" w:sz="0" w:space="0" w:color="auto"/>
            <w:left w:val="none" w:sz="0" w:space="0" w:color="auto"/>
            <w:bottom w:val="none" w:sz="0" w:space="0" w:color="auto"/>
            <w:right w:val="none" w:sz="0" w:space="0" w:color="auto"/>
          </w:divBdr>
        </w:div>
        <w:div w:id="1159424913">
          <w:marLeft w:val="0"/>
          <w:marRight w:val="0"/>
          <w:marTop w:val="0"/>
          <w:marBottom w:val="0"/>
          <w:divBdr>
            <w:top w:val="none" w:sz="0" w:space="0" w:color="auto"/>
            <w:left w:val="none" w:sz="0" w:space="0" w:color="auto"/>
            <w:bottom w:val="none" w:sz="0" w:space="0" w:color="auto"/>
            <w:right w:val="none" w:sz="0" w:space="0" w:color="auto"/>
          </w:divBdr>
        </w:div>
        <w:div w:id="839155580">
          <w:marLeft w:val="0"/>
          <w:marRight w:val="0"/>
          <w:marTop w:val="0"/>
          <w:marBottom w:val="0"/>
          <w:divBdr>
            <w:top w:val="none" w:sz="0" w:space="0" w:color="auto"/>
            <w:left w:val="none" w:sz="0" w:space="0" w:color="auto"/>
            <w:bottom w:val="none" w:sz="0" w:space="0" w:color="auto"/>
            <w:right w:val="none" w:sz="0" w:space="0" w:color="auto"/>
          </w:divBdr>
        </w:div>
        <w:div w:id="1535731636">
          <w:marLeft w:val="0"/>
          <w:marRight w:val="0"/>
          <w:marTop w:val="0"/>
          <w:marBottom w:val="0"/>
          <w:divBdr>
            <w:top w:val="none" w:sz="0" w:space="0" w:color="auto"/>
            <w:left w:val="none" w:sz="0" w:space="0" w:color="auto"/>
            <w:bottom w:val="none" w:sz="0" w:space="0" w:color="auto"/>
            <w:right w:val="none" w:sz="0" w:space="0" w:color="auto"/>
          </w:divBdr>
        </w:div>
        <w:div w:id="256838620">
          <w:marLeft w:val="0"/>
          <w:marRight w:val="0"/>
          <w:marTop w:val="0"/>
          <w:marBottom w:val="0"/>
          <w:divBdr>
            <w:top w:val="none" w:sz="0" w:space="0" w:color="auto"/>
            <w:left w:val="none" w:sz="0" w:space="0" w:color="auto"/>
            <w:bottom w:val="none" w:sz="0" w:space="0" w:color="auto"/>
            <w:right w:val="none" w:sz="0" w:space="0" w:color="auto"/>
          </w:divBdr>
        </w:div>
      </w:divsChild>
    </w:div>
    <w:div w:id="297299399">
      <w:bodyDiv w:val="1"/>
      <w:marLeft w:val="0"/>
      <w:marRight w:val="0"/>
      <w:marTop w:val="0"/>
      <w:marBottom w:val="0"/>
      <w:divBdr>
        <w:top w:val="none" w:sz="0" w:space="0" w:color="auto"/>
        <w:left w:val="none" w:sz="0" w:space="0" w:color="auto"/>
        <w:bottom w:val="none" w:sz="0" w:space="0" w:color="auto"/>
        <w:right w:val="none" w:sz="0" w:space="0" w:color="auto"/>
      </w:divBdr>
      <w:divsChild>
        <w:div w:id="396709548">
          <w:marLeft w:val="0"/>
          <w:marRight w:val="0"/>
          <w:marTop w:val="0"/>
          <w:marBottom w:val="0"/>
          <w:divBdr>
            <w:top w:val="none" w:sz="0" w:space="0" w:color="auto"/>
            <w:left w:val="none" w:sz="0" w:space="0" w:color="auto"/>
            <w:bottom w:val="none" w:sz="0" w:space="0" w:color="auto"/>
            <w:right w:val="none" w:sz="0" w:space="0" w:color="auto"/>
          </w:divBdr>
        </w:div>
        <w:div w:id="1120883789">
          <w:marLeft w:val="0"/>
          <w:marRight w:val="0"/>
          <w:marTop w:val="0"/>
          <w:marBottom w:val="0"/>
          <w:divBdr>
            <w:top w:val="none" w:sz="0" w:space="0" w:color="auto"/>
            <w:left w:val="none" w:sz="0" w:space="0" w:color="auto"/>
            <w:bottom w:val="none" w:sz="0" w:space="0" w:color="auto"/>
            <w:right w:val="none" w:sz="0" w:space="0" w:color="auto"/>
          </w:divBdr>
        </w:div>
        <w:div w:id="867529062">
          <w:marLeft w:val="0"/>
          <w:marRight w:val="0"/>
          <w:marTop w:val="0"/>
          <w:marBottom w:val="0"/>
          <w:divBdr>
            <w:top w:val="none" w:sz="0" w:space="0" w:color="auto"/>
            <w:left w:val="none" w:sz="0" w:space="0" w:color="auto"/>
            <w:bottom w:val="none" w:sz="0" w:space="0" w:color="auto"/>
            <w:right w:val="none" w:sz="0" w:space="0" w:color="auto"/>
          </w:divBdr>
        </w:div>
        <w:div w:id="1977567758">
          <w:marLeft w:val="0"/>
          <w:marRight w:val="0"/>
          <w:marTop w:val="0"/>
          <w:marBottom w:val="0"/>
          <w:divBdr>
            <w:top w:val="none" w:sz="0" w:space="0" w:color="auto"/>
            <w:left w:val="none" w:sz="0" w:space="0" w:color="auto"/>
            <w:bottom w:val="none" w:sz="0" w:space="0" w:color="auto"/>
            <w:right w:val="none" w:sz="0" w:space="0" w:color="auto"/>
          </w:divBdr>
        </w:div>
      </w:divsChild>
    </w:div>
    <w:div w:id="365259054">
      <w:bodyDiv w:val="1"/>
      <w:marLeft w:val="0"/>
      <w:marRight w:val="0"/>
      <w:marTop w:val="0"/>
      <w:marBottom w:val="0"/>
      <w:divBdr>
        <w:top w:val="none" w:sz="0" w:space="0" w:color="auto"/>
        <w:left w:val="none" w:sz="0" w:space="0" w:color="auto"/>
        <w:bottom w:val="none" w:sz="0" w:space="0" w:color="auto"/>
        <w:right w:val="none" w:sz="0" w:space="0" w:color="auto"/>
      </w:divBdr>
    </w:div>
    <w:div w:id="377779694">
      <w:bodyDiv w:val="1"/>
      <w:marLeft w:val="0"/>
      <w:marRight w:val="0"/>
      <w:marTop w:val="0"/>
      <w:marBottom w:val="0"/>
      <w:divBdr>
        <w:top w:val="none" w:sz="0" w:space="0" w:color="auto"/>
        <w:left w:val="none" w:sz="0" w:space="0" w:color="auto"/>
        <w:bottom w:val="none" w:sz="0" w:space="0" w:color="auto"/>
        <w:right w:val="none" w:sz="0" w:space="0" w:color="auto"/>
      </w:divBdr>
    </w:div>
    <w:div w:id="380642255">
      <w:bodyDiv w:val="1"/>
      <w:marLeft w:val="0"/>
      <w:marRight w:val="0"/>
      <w:marTop w:val="0"/>
      <w:marBottom w:val="0"/>
      <w:divBdr>
        <w:top w:val="none" w:sz="0" w:space="0" w:color="auto"/>
        <w:left w:val="none" w:sz="0" w:space="0" w:color="auto"/>
        <w:bottom w:val="none" w:sz="0" w:space="0" w:color="auto"/>
        <w:right w:val="none" w:sz="0" w:space="0" w:color="auto"/>
      </w:divBdr>
      <w:divsChild>
        <w:div w:id="806625079">
          <w:marLeft w:val="0"/>
          <w:marRight w:val="0"/>
          <w:marTop w:val="0"/>
          <w:marBottom w:val="0"/>
          <w:divBdr>
            <w:top w:val="none" w:sz="0" w:space="0" w:color="auto"/>
            <w:left w:val="none" w:sz="0" w:space="0" w:color="auto"/>
            <w:bottom w:val="none" w:sz="0" w:space="0" w:color="auto"/>
            <w:right w:val="none" w:sz="0" w:space="0" w:color="auto"/>
          </w:divBdr>
        </w:div>
        <w:div w:id="601914803">
          <w:marLeft w:val="0"/>
          <w:marRight w:val="0"/>
          <w:marTop w:val="0"/>
          <w:marBottom w:val="0"/>
          <w:divBdr>
            <w:top w:val="none" w:sz="0" w:space="0" w:color="auto"/>
            <w:left w:val="none" w:sz="0" w:space="0" w:color="auto"/>
            <w:bottom w:val="none" w:sz="0" w:space="0" w:color="auto"/>
            <w:right w:val="none" w:sz="0" w:space="0" w:color="auto"/>
          </w:divBdr>
        </w:div>
        <w:div w:id="1948153840">
          <w:marLeft w:val="0"/>
          <w:marRight w:val="0"/>
          <w:marTop w:val="0"/>
          <w:marBottom w:val="0"/>
          <w:divBdr>
            <w:top w:val="none" w:sz="0" w:space="0" w:color="auto"/>
            <w:left w:val="none" w:sz="0" w:space="0" w:color="auto"/>
            <w:bottom w:val="none" w:sz="0" w:space="0" w:color="auto"/>
            <w:right w:val="none" w:sz="0" w:space="0" w:color="auto"/>
          </w:divBdr>
        </w:div>
        <w:div w:id="1829713873">
          <w:marLeft w:val="0"/>
          <w:marRight w:val="0"/>
          <w:marTop w:val="0"/>
          <w:marBottom w:val="0"/>
          <w:divBdr>
            <w:top w:val="none" w:sz="0" w:space="0" w:color="auto"/>
            <w:left w:val="none" w:sz="0" w:space="0" w:color="auto"/>
            <w:bottom w:val="none" w:sz="0" w:space="0" w:color="auto"/>
            <w:right w:val="none" w:sz="0" w:space="0" w:color="auto"/>
          </w:divBdr>
        </w:div>
        <w:div w:id="1796948209">
          <w:marLeft w:val="0"/>
          <w:marRight w:val="0"/>
          <w:marTop w:val="0"/>
          <w:marBottom w:val="0"/>
          <w:divBdr>
            <w:top w:val="none" w:sz="0" w:space="0" w:color="auto"/>
            <w:left w:val="none" w:sz="0" w:space="0" w:color="auto"/>
            <w:bottom w:val="none" w:sz="0" w:space="0" w:color="auto"/>
            <w:right w:val="none" w:sz="0" w:space="0" w:color="auto"/>
          </w:divBdr>
        </w:div>
        <w:div w:id="1979871970">
          <w:marLeft w:val="0"/>
          <w:marRight w:val="0"/>
          <w:marTop w:val="0"/>
          <w:marBottom w:val="0"/>
          <w:divBdr>
            <w:top w:val="none" w:sz="0" w:space="0" w:color="auto"/>
            <w:left w:val="none" w:sz="0" w:space="0" w:color="auto"/>
            <w:bottom w:val="none" w:sz="0" w:space="0" w:color="auto"/>
            <w:right w:val="none" w:sz="0" w:space="0" w:color="auto"/>
          </w:divBdr>
        </w:div>
        <w:div w:id="2078160718">
          <w:marLeft w:val="0"/>
          <w:marRight w:val="0"/>
          <w:marTop w:val="0"/>
          <w:marBottom w:val="0"/>
          <w:divBdr>
            <w:top w:val="none" w:sz="0" w:space="0" w:color="auto"/>
            <w:left w:val="none" w:sz="0" w:space="0" w:color="auto"/>
            <w:bottom w:val="none" w:sz="0" w:space="0" w:color="auto"/>
            <w:right w:val="none" w:sz="0" w:space="0" w:color="auto"/>
          </w:divBdr>
        </w:div>
        <w:div w:id="1125466008">
          <w:marLeft w:val="0"/>
          <w:marRight w:val="0"/>
          <w:marTop w:val="0"/>
          <w:marBottom w:val="0"/>
          <w:divBdr>
            <w:top w:val="none" w:sz="0" w:space="0" w:color="auto"/>
            <w:left w:val="none" w:sz="0" w:space="0" w:color="auto"/>
            <w:bottom w:val="none" w:sz="0" w:space="0" w:color="auto"/>
            <w:right w:val="none" w:sz="0" w:space="0" w:color="auto"/>
          </w:divBdr>
        </w:div>
        <w:div w:id="846217753">
          <w:marLeft w:val="0"/>
          <w:marRight w:val="0"/>
          <w:marTop w:val="0"/>
          <w:marBottom w:val="0"/>
          <w:divBdr>
            <w:top w:val="none" w:sz="0" w:space="0" w:color="auto"/>
            <w:left w:val="none" w:sz="0" w:space="0" w:color="auto"/>
            <w:bottom w:val="none" w:sz="0" w:space="0" w:color="auto"/>
            <w:right w:val="none" w:sz="0" w:space="0" w:color="auto"/>
          </w:divBdr>
        </w:div>
        <w:div w:id="1109395767">
          <w:marLeft w:val="0"/>
          <w:marRight w:val="0"/>
          <w:marTop w:val="0"/>
          <w:marBottom w:val="0"/>
          <w:divBdr>
            <w:top w:val="none" w:sz="0" w:space="0" w:color="auto"/>
            <w:left w:val="none" w:sz="0" w:space="0" w:color="auto"/>
            <w:bottom w:val="none" w:sz="0" w:space="0" w:color="auto"/>
            <w:right w:val="none" w:sz="0" w:space="0" w:color="auto"/>
          </w:divBdr>
        </w:div>
        <w:div w:id="264074227">
          <w:marLeft w:val="0"/>
          <w:marRight w:val="0"/>
          <w:marTop w:val="0"/>
          <w:marBottom w:val="0"/>
          <w:divBdr>
            <w:top w:val="none" w:sz="0" w:space="0" w:color="auto"/>
            <w:left w:val="none" w:sz="0" w:space="0" w:color="auto"/>
            <w:bottom w:val="none" w:sz="0" w:space="0" w:color="auto"/>
            <w:right w:val="none" w:sz="0" w:space="0" w:color="auto"/>
          </w:divBdr>
        </w:div>
        <w:div w:id="1225330863">
          <w:marLeft w:val="0"/>
          <w:marRight w:val="0"/>
          <w:marTop w:val="0"/>
          <w:marBottom w:val="0"/>
          <w:divBdr>
            <w:top w:val="none" w:sz="0" w:space="0" w:color="auto"/>
            <w:left w:val="none" w:sz="0" w:space="0" w:color="auto"/>
            <w:bottom w:val="none" w:sz="0" w:space="0" w:color="auto"/>
            <w:right w:val="none" w:sz="0" w:space="0" w:color="auto"/>
          </w:divBdr>
        </w:div>
        <w:div w:id="663365170">
          <w:marLeft w:val="0"/>
          <w:marRight w:val="0"/>
          <w:marTop w:val="0"/>
          <w:marBottom w:val="0"/>
          <w:divBdr>
            <w:top w:val="none" w:sz="0" w:space="0" w:color="auto"/>
            <w:left w:val="none" w:sz="0" w:space="0" w:color="auto"/>
            <w:bottom w:val="none" w:sz="0" w:space="0" w:color="auto"/>
            <w:right w:val="none" w:sz="0" w:space="0" w:color="auto"/>
          </w:divBdr>
        </w:div>
        <w:div w:id="1342471578">
          <w:marLeft w:val="0"/>
          <w:marRight w:val="0"/>
          <w:marTop w:val="0"/>
          <w:marBottom w:val="0"/>
          <w:divBdr>
            <w:top w:val="none" w:sz="0" w:space="0" w:color="auto"/>
            <w:left w:val="none" w:sz="0" w:space="0" w:color="auto"/>
            <w:bottom w:val="none" w:sz="0" w:space="0" w:color="auto"/>
            <w:right w:val="none" w:sz="0" w:space="0" w:color="auto"/>
          </w:divBdr>
        </w:div>
        <w:div w:id="470252588">
          <w:marLeft w:val="0"/>
          <w:marRight w:val="0"/>
          <w:marTop w:val="0"/>
          <w:marBottom w:val="0"/>
          <w:divBdr>
            <w:top w:val="none" w:sz="0" w:space="0" w:color="auto"/>
            <w:left w:val="none" w:sz="0" w:space="0" w:color="auto"/>
            <w:bottom w:val="none" w:sz="0" w:space="0" w:color="auto"/>
            <w:right w:val="none" w:sz="0" w:space="0" w:color="auto"/>
          </w:divBdr>
        </w:div>
        <w:div w:id="1498762047">
          <w:marLeft w:val="0"/>
          <w:marRight w:val="0"/>
          <w:marTop w:val="0"/>
          <w:marBottom w:val="0"/>
          <w:divBdr>
            <w:top w:val="none" w:sz="0" w:space="0" w:color="auto"/>
            <w:left w:val="none" w:sz="0" w:space="0" w:color="auto"/>
            <w:bottom w:val="none" w:sz="0" w:space="0" w:color="auto"/>
            <w:right w:val="none" w:sz="0" w:space="0" w:color="auto"/>
          </w:divBdr>
        </w:div>
        <w:div w:id="1562248032">
          <w:marLeft w:val="0"/>
          <w:marRight w:val="0"/>
          <w:marTop w:val="0"/>
          <w:marBottom w:val="0"/>
          <w:divBdr>
            <w:top w:val="none" w:sz="0" w:space="0" w:color="auto"/>
            <w:left w:val="none" w:sz="0" w:space="0" w:color="auto"/>
            <w:bottom w:val="none" w:sz="0" w:space="0" w:color="auto"/>
            <w:right w:val="none" w:sz="0" w:space="0" w:color="auto"/>
          </w:divBdr>
        </w:div>
        <w:div w:id="27294602">
          <w:marLeft w:val="0"/>
          <w:marRight w:val="0"/>
          <w:marTop w:val="0"/>
          <w:marBottom w:val="0"/>
          <w:divBdr>
            <w:top w:val="none" w:sz="0" w:space="0" w:color="auto"/>
            <w:left w:val="none" w:sz="0" w:space="0" w:color="auto"/>
            <w:bottom w:val="none" w:sz="0" w:space="0" w:color="auto"/>
            <w:right w:val="none" w:sz="0" w:space="0" w:color="auto"/>
          </w:divBdr>
        </w:div>
        <w:div w:id="3670260">
          <w:marLeft w:val="0"/>
          <w:marRight w:val="0"/>
          <w:marTop w:val="0"/>
          <w:marBottom w:val="0"/>
          <w:divBdr>
            <w:top w:val="none" w:sz="0" w:space="0" w:color="auto"/>
            <w:left w:val="none" w:sz="0" w:space="0" w:color="auto"/>
            <w:bottom w:val="none" w:sz="0" w:space="0" w:color="auto"/>
            <w:right w:val="none" w:sz="0" w:space="0" w:color="auto"/>
          </w:divBdr>
        </w:div>
        <w:div w:id="630327440">
          <w:marLeft w:val="0"/>
          <w:marRight w:val="0"/>
          <w:marTop w:val="0"/>
          <w:marBottom w:val="0"/>
          <w:divBdr>
            <w:top w:val="none" w:sz="0" w:space="0" w:color="auto"/>
            <w:left w:val="none" w:sz="0" w:space="0" w:color="auto"/>
            <w:bottom w:val="none" w:sz="0" w:space="0" w:color="auto"/>
            <w:right w:val="none" w:sz="0" w:space="0" w:color="auto"/>
          </w:divBdr>
        </w:div>
        <w:div w:id="2019849688">
          <w:marLeft w:val="0"/>
          <w:marRight w:val="0"/>
          <w:marTop w:val="0"/>
          <w:marBottom w:val="0"/>
          <w:divBdr>
            <w:top w:val="none" w:sz="0" w:space="0" w:color="auto"/>
            <w:left w:val="none" w:sz="0" w:space="0" w:color="auto"/>
            <w:bottom w:val="none" w:sz="0" w:space="0" w:color="auto"/>
            <w:right w:val="none" w:sz="0" w:space="0" w:color="auto"/>
          </w:divBdr>
        </w:div>
      </w:divsChild>
    </w:div>
    <w:div w:id="382368559">
      <w:bodyDiv w:val="1"/>
      <w:marLeft w:val="0"/>
      <w:marRight w:val="0"/>
      <w:marTop w:val="0"/>
      <w:marBottom w:val="0"/>
      <w:divBdr>
        <w:top w:val="none" w:sz="0" w:space="0" w:color="auto"/>
        <w:left w:val="none" w:sz="0" w:space="0" w:color="auto"/>
        <w:bottom w:val="none" w:sz="0" w:space="0" w:color="auto"/>
        <w:right w:val="none" w:sz="0" w:space="0" w:color="auto"/>
      </w:divBdr>
      <w:divsChild>
        <w:div w:id="1294598752">
          <w:marLeft w:val="0"/>
          <w:marRight w:val="0"/>
          <w:marTop w:val="0"/>
          <w:marBottom w:val="0"/>
          <w:divBdr>
            <w:top w:val="none" w:sz="0" w:space="0" w:color="auto"/>
            <w:left w:val="none" w:sz="0" w:space="0" w:color="auto"/>
            <w:bottom w:val="none" w:sz="0" w:space="0" w:color="auto"/>
            <w:right w:val="none" w:sz="0" w:space="0" w:color="auto"/>
          </w:divBdr>
        </w:div>
        <w:div w:id="712777836">
          <w:marLeft w:val="0"/>
          <w:marRight w:val="0"/>
          <w:marTop w:val="0"/>
          <w:marBottom w:val="0"/>
          <w:divBdr>
            <w:top w:val="none" w:sz="0" w:space="0" w:color="auto"/>
            <w:left w:val="none" w:sz="0" w:space="0" w:color="auto"/>
            <w:bottom w:val="none" w:sz="0" w:space="0" w:color="auto"/>
            <w:right w:val="none" w:sz="0" w:space="0" w:color="auto"/>
          </w:divBdr>
        </w:div>
        <w:div w:id="1495873348">
          <w:marLeft w:val="0"/>
          <w:marRight w:val="0"/>
          <w:marTop w:val="0"/>
          <w:marBottom w:val="0"/>
          <w:divBdr>
            <w:top w:val="none" w:sz="0" w:space="0" w:color="auto"/>
            <w:left w:val="none" w:sz="0" w:space="0" w:color="auto"/>
            <w:bottom w:val="none" w:sz="0" w:space="0" w:color="auto"/>
            <w:right w:val="none" w:sz="0" w:space="0" w:color="auto"/>
          </w:divBdr>
        </w:div>
        <w:div w:id="1239941414">
          <w:marLeft w:val="0"/>
          <w:marRight w:val="0"/>
          <w:marTop w:val="0"/>
          <w:marBottom w:val="0"/>
          <w:divBdr>
            <w:top w:val="none" w:sz="0" w:space="0" w:color="auto"/>
            <w:left w:val="none" w:sz="0" w:space="0" w:color="auto"/>
            <w:bottom w:val="none" w:sz="0" w:space="0" w:color="auto"/>
            <w:right w:val="none" w:sz="0" w:space="0" w:color="auto"/>
          </w:divBdr>
        </w:div>
        <w:div w:id="340665370">
          <w:marLeft w:val="0"/>
          <w:marRight w:val="0"/>
          <w:marTop w:val="0"/>
          <w:marBottom w:val="0"/>
          <w:divBdr>
            <w:top w:val="none" w:sz="0" w:space="0" w:color="auto"/>
            <w:left w:val="none" w:sz="0" w:space="0" w:color="auto"/>
            <w:bottom w:val="none" w:sz="0" w:space="0" w:color="auto"/>
            <w:right w:val="none" w:sz="0" w:space="0" w:color="auto"/>
          </w:divBdr>
        </w:div>
        <w:div w:id="181091481">
          <w:marLeft w:val="0"/>
          <w:marRight w:val="0"/>
          <w:marTop w:val="0"/>
          <w:marBottom w:val="0"/>
          <w:divBdr>
            <w:top w:val="none" w:sz="0" w:space="0" w:color="auto"/>
            <w:left w:val="none" w:sz="0" w:space="0" w:color="auto"/>
            <w:bottom w:val="none" w:sz="0" w:space="0" w:color="auto"/>
            <w:right w:val="none" w:sz="0" w:space="0" w:color="auto"/>
          </w:divBdr>
        </w:div>
        <w:div w:id="1359964588">
          <w:marLeft w:val="0"/>
          <w:marRight w:val="0"/>
          <w:marTop w:val="0"/>
          <w:marBottom w:val="0"/>
          <w:divBdr>
            <w:top w:val="none" w:sz="0" w:space="0" w:color="auto"/>
            <w:left w:val="none" w:sz="0" w:space="0" w:color="auto"/>
            <w:bottom w:val="none" w:sz="0" w:space="0" w:color="auto"/>
            <w:right w:val="none" w:sz="0" w:space="0" w:color="auto"/>
          </w:divBdr>
        </w:div>
      </w:divsChild>
    </w:div>
    <w:div w:id="386147782">
      <w:bodyDiv w:val="1"/>
      <w:marLeft w:val="0"/>
      <w:marRight w:val="0"/>
      <w:marTop w:val="0"/>
      <w:marBottom w:val="0"/>
      <w:divBdr>
        <w:top w:val="none" w:sz="0" w:space="0" w:color="auto"/>
        <w:left w:val="none" w:sz="0" w:space="0" w:color="auto"/>
        <w:bottom w:val="none" w:sz="0" w:space="0" w:color="auto"/>
        <w:right w:val="none" w:sz="0" w:space="0" w:color="auto"/>
      </w:divBdr>
      <w:divsChild>
        <w:div w:id="1400252874">
          <w:marLeft w:val="0"/>
          <w:marRight w:val="0"/>
          <w:marTop w:val="0"/>
          <w:marBottom w:val="0"/>
          <w:divBdr>
            <w:top w:val="none" w:sz="0" w:space="0" w:color="auto"/>
            <w:left w:val="none" w:sz="0" w:space="0" w:color="auto"/>
            <w:bottom w:val="none" w:sz="0" w:space="0" w:color="auto"/>
            <w:right w:val="none" w:sz="0" w:space="0" w:color="auto"/>
          </w:divBdr>
        </w:div>
        <w:div w:id="1173374888">
          <w:marLeft w:val="0"/>
          <w:marRight w:val="0"/>
          <w:marTop w:val="0"/>
          <w:marBottom w:val="0"/>
          <w:divBdr>
            <w:top w:val="none" w:sz="0" w:space="0" w:color="auto"/>
            <w:left w:val="none" w:sz="0" w:space="0" w:color="auto"/>
            <w:bottom w:val="none" w:sz="0" w:space="0" w:color="auto"/>
            <w:right w:val="none" w:sz="0" w:space="0" w:color="auto"/>
          </w:divBdr>
        </w:div>
        <w:div w:id="44068061">
          <w:marLeft w:val="0"/>
          <w:marRight w:val="0"/>
          <w:marTop w:val="0"/>
          <w:marBottom w:val="0"/>
          <w:divBdr>
            <w:top w:val="none" w:sz="0" w:space="0" w:color="auto"/>
            <w:left w:val="none" w:sz="0" w:space="0" w:color="auto"/>
            <w:bottom w:val="none" w:sz="0" w:space="0" w:color="auto"/>
            <w:right w:val="none" w:sz="0" w:space="0" w:color="auto"/>
          </w:divBdr>
        </w:div>
        <w:div w:id="1901213942">
          <w:marLeft w:val="0"/>
          <w:marRight w:val="0"/>
          <w:marTop w:val="0"/>
          <w:marBottom w:val="0"/>
          <w:divBdr>
            <w:top w:val="none" w:sz="0" w:space="0" w:color="auto"/>
            <w:left w:val="none" w:sz="0" w:space="0" w:color="auto"/>
            <w:bottom w:val="none" w:sz="0" w:space="0" w:color="auto"/>
            <w:right w:val="none" w:sz="0" w:space="0" w:color="auto"/>
          </w:divBdr>
        </w:div>
        <w:div w:id="1076364703">
          <w:marLeft w:val="0"/>
          <w:marRight w:val="0"/>
          <w:marTop w:val="0"/>
          <w:marBottom w:val="0"/>
          <w:divBdr>
            <w:top w:val="none" w:sz="0" w:space="0" w:color="auto"/>
            <w:left w:val="none" w:sz="0" w:space="0" w:color="auto"/>
            <w:bottom w:val="none" w:sz="0" w:space="0" w:color="auto"/>
            <w:right w:val="none" w:sz="0" w:space="0" w:color="auto"/>
          </w:divBdr>
        </w:div>
        <w:div w:id="716662995">
          <w:marLeft w:val="0"/>
          <w:marRight w:val="0"/>
          <w:marTop w:val="0"/>
          <w:marBottom w:val="0"/>
          <w:divBdr>
            <w:top w:val="none" w:sz="0" w:space="0" w:color="auto"/>
            <w:left w:val="none" w:sz="0" w:space="0" w:color="auto"/>
            <w:bottom w:val="none" w:sz="0" w:space="0" w:color="auto"/>
            <w:right w:val="none" w:sz="0" w:space="0" w:color="auto"/>
          </w:divBdr>
        </w:div>
      </w:divsChild>
    </w:div>
    <w:div w:id="531766674">
      <w:bodyDiv w:val="1"/>
      <w:marLeft w:val="0"/>
      <w:marRight w:val="0"/>
      <w:marTop w:val="0"/>
      <w:marBottom w:val="0"/>
      <w:divBdr>
        <w:top w:val="none" w:sz="0" w:space="0" w:color="auto"/>
        <w:left w:val="none" w:sz="0" w:space="0" w:color="auto"/>
        <w:bottom w:val="none" w:sz="0" w:space="0" w:color="auto"/>
        <w:right w:val="none" w:sz="0" w:space="0" w:color="auto"/>
      </w:divBdr>
    </w:div>
    <w:div w:id="772630196">
      <w:bodyDiv w:val="1"/>
      <w:marLeft w:val="0"/>
      <w:marRight w:val="0"/>
      <w:marTop w:val="0"/>
      <w:marBottom w:val="0"/>
      <w:divBdr>
        <w:top w:val="none" w:sz="0" w:space="0" w:color="auto"/>
        <w:left w:val="none" w:sz="0" w:space="0" w:color="auto"/>
        <w:bottom w:val="none" w:sz="0" w:space="0" w:color="auto"/>
        <w:right w:val="none" w:sz="0" w:space="0" w:color="auto"/>
      </w:divBdr>
    </w:div>
    <w:div w:id="826559791">
      <w:bodyDiv w:val="1"/>
      <w:marLeft w:val="0"/>
      <w:marRight w:val="0"/>
      <w:marTop w:val="0"/>
      <w:marBottom w:val="0"/>
      <w:divBdr>
        <w:top w:val="none" w:sz="0" w:space="0" w:color="auto"/>
        <w:left w:val="none" w:sz="0" w:space="0" w:color="auto"/>
        <w:bottom w:val="none" w:sz="0" w:space="0" w:color="auto"/>
        <w:right w:val="none" w:sz="0" w:space="0" w:color="auto"/>
      </w:divBdr>
    </w:div>
    <w:div w:id="921448451">
      <w:bodyDiv w:val="1"/>
      <w:marLeft w:val="0"/>
      <w:marRight w:val="0"/>
      <w:marTop w:val="0"/>
      <w:marBottom w:val="0"/>
      <w:divBdr>
        <w:top w:val="none" w:sz="0" w:space="0" w:color="auto"/>
        <w:left w:val="none" w:sz="0" w:space="0" w:color="auto"/>
        <w:bottom w:val="none" w:sz="0" w:space="0" w:color="auto"/>
        <w:right w:val="none" w:sz="0" w:space="0" w:color="auto"/>
      </w:divBdr>
      <w:divsChild>
        <w:div w:id="1418792038">
          <w:marLeft w:val="0"/>
          <w:marRight w:val="0"/>
          <w:marTop w:val="0"/>
          <w:marBottom w:val="0"/>
          <w:divBdr>
            <w:top w:val="none" w:sz="0" w:space="0" w:color="auto"/>
            <w:left w:val="none" w:sz="0" w:space="0" w:color="auto"/>
            <w:bottom w:val="none" w:sz="0" w:space="0" w:color="auto"/>
            <w:right w:val="none" w:sz="0" w:space="0" w:color="auto"/>
          </w:divBdr>
        </w:div>
        <w:div w:id="532573548">
          <w:marLeft w:val="0"/>
          <w:marRight w:val="0"/>
          <w:marTop w:val="0"/>
          <w:marBottom w:val="0"/>
          <w:divBdr>
            <w:top w:val="none" w:sz="0" w:space="0" w:color="auto"/>
            <w:left w:val="none" w:sz="0" w:space="0" w:color="auto"/>
            <w:bottom w:val="none" w:sz="0" w:space="0" w:color="auto"/>
            <w:right w:val="none" w:sz="0" w:space="0" w:color="auto"/>
          </w:divBdr>
        </w:div>
        <w:div w:id="2134520988">
          <w:marLeft w:val="0"/>
          <w:marRight w:val="0"/>
          <w:marTop w:val="0"/>
          <w:marBottom w:val="0"/>
          <w:divBdr>
            <w:top w:val="none" w:sz="0" w:space="0" w:color="auto"/>
            <w:left w:val="none" w:sz="0" w:space="0" w:color="auto"/>
            <w:bottom w:val="none" w:sz="0" w:space="0" w:color="auto"/>
            <w:right w:val="none" w:sz="0" w:space="0" w:color="auto"/>
          </w:divBdr>
        </w:div>
        <w:div w:id="1247037225">
          <w:marLeft w:val="0"/>
          <w:marRight w:val="0"/>
          <w:marTop w:val="0"/>
          <w:marBottom w:val="0"/>
          <w:divBdr>
            <w:top w:val="none" w:sz="0" w:space="0" w:color="auto"/>
            <w:left w:val="none" w:sz="0" w:space="0" w:color="auto"/>
            <w:bottom w:val="none" w:sz="0" w:space="0" w:color="auto"/>
            <w:right w:val="none" w:sz="0" w:space="0" w:color="auto"/>
          </w:divBdr>
        </w:div>
        <w:div w:id="2053067099">
          <w:marLeft w:val="0"/>
          <w:marRight w:val="0"/>
          <w:marTop w:val="0"/>
          <w:marBottom w:val="0"/>
          <w:divBdr>
            <w:top w:val="none" w:sz="0" w:space="0" w:color="auto"/>
            <w:left w:val="none" w:sz="0" w:space="0" w:color="auto"/>
            <w:bottom w:val="none" w:sz="0" w:space="0" w:color="auto"/>
            <w:right w:val="none" w:sz="0" w:space="0" w:color="auto"/>
          </w:divBdr>
        </w:div>
        <w:div w:id="704335881">
          <w:marLeft w:val="0"/>
          <w:marRight w:val="0"/>
          <w:marTop w:val="0"/>
          <w:marBottom w:val="0"/>
          <w:divBdr>
            <w:top w:val="none" w:sz="0" w:space="0" w:color="auto"/>
            <w:left w:val="none" w:sz="0" w:space="0" w:color="auto"/>
            <w:bottom w:val="none" w:sz="0" w:space="0" w:color="auto"/>
            <w:right w:val="none" w:sz="0" w:space="0" w:color="auto"/>
          </w:divBdr>
        </w:div>
        <w:div w:id="1988170391">
          <w:marLeft w:val="0"/>
          <w:marRight w:val="0"/>
          <w:marTop w:val="0"/>
          <w:marBottom w:val="0"/>
          <w:divBdr>
            <w:top w:val="none" w:sz="0" w:space="0" w:color="auto"/>
            <w:left w:val="none" w:sz="0" w:space="0" w:color="auto"/>
            <w:bottom w:val="none" w:sz="0" w:space="0" w:color="auto"/>
            <w:right w:val="none" w:sz="0" w:space="0" w:color="auto"/>
          </w:divBdr>
        </w:div>
        <w:div w:id="927278001">
          <w:marLeft w:val="0"/>
          <w:marRight w:val="0"/>
          <w:marTop w:val="0"/>
          <w:marBottom w:val="0"/>
          <w:divBdr>
            <w:top w:val="none" w:sz="0" w:space="0" w:color="auto"/>
            <w:left w:val="none" w:sz="0" w:space="0" w:color="auto"/>
            <w:bottom w:val="none" w:sz="0" w:space="0" w:color="auto"/>
            <w:right w:val="none" w:sz="0" w:space="0" w:color="auto"/>
          </w:divBdr>
        </w:div>
        <w:div w:id="1136028030">
          <w:marLeft w:val="0"/>
          <w:marRight w:val="0"/>
          <w:marTop w:val="0"/>
          <w:marBottom w:val="0"/>
          <w:divBdr>
            <w:top w:val="none" w:sz="0" w:space="0" w:color="auto"/>
            <w:left w:val="none" w:sz="0" w:space="0" w:color="auto"/>
            <w:bottom w:val="none" w:sz="0" w:space="0" w:color="auto"/>
            <w:right w:val="none" w:sz="0" w:space="0" w:color="auto"/>
          </w:divBdr>
        </w:div>
        <w:div w:id="762385875">
          <w:marLeft w:val="0"/>
          <w:marRight w:val="0"/>
          <w:marTop w:val="0"/>
          <w:marBottom w:val="0"/>
          <w:divBdr>
            <w:top w:val="none" w:sz="0" w:space="0" w:color="auto"/>
            <w:left w:val="none" w:sz="0" w:space="0" w:color="auto"/>
            <w:bottom w:val="none" w:sz="0" w:space="0" w:color="auto"/>
            <w:right w:val="none" w:sz="0" w:space="0" w:color="auto"/>
          </w:divBdr>
        </w:div>
        <w:div w:id="1342006494">
          <w:marLeft w:val="0"/>
          <w:marRight w:val="0"/>
          <w:marTop w:val="0"/>
          <w:marBottom w:val="0"/>
          <w:divBdr>
            <w:top w:val="none" w:sz="0" w:space="0" w:color="auto"/>
            <w:left w:val="none" w:sz="0" w:space="0" w:color="auto"/>
            <w:bottom w:val="none" w:sz="0" w:space="0" w:color="auto"/>
            <w:right w:val="none" w:sz="0" w:space="0" w:color="auto"/>
          </w:divBdr>
        </w:div>
        <w:div w:id="1026713928">
          <w:marLeft w:val="0"/>
          <w:marRight w:val="0"/>
          <w:marTop w:val="0"/>
          <w:marBottom w:val="0"/>
          <w:divBdr>
            <w:top w:val="none" w:sz="0" w:space="0" w:color="auto"/>
            <w:left w:val="none" w:sz="0" w:space="0" w:color="auto"/>
            <w:bottom w:val="none" w:sz="0" w:space="0" w:color="auto"/>
            <w:right w:val="none" w:sz="0" w:space="0" w:color="auto"/>
          </w:divBdr>
        </w:div>
        <w:div w:id="145901505">
          <w:marLeft w:val="0"/>
          <w:marRight w:val="0"/>
          <w:marTop w:val="0"/>
          <w:marBottom w:val="0"/>
          <w:divBdr>
            <w:top w:val="none" w:sz="0" w:space="0" w:color="auto"/>
            <w:left w:val="none" w:sz="0" w:space="0" w:color="auto"/>
            <w:bottom w:val="none" w:sz="0" w:space="0" w:color="auto"/>
            <w:right w:val="none" w:sz="0" w:space="0" w:color="auto"/>
          </w:divBdr>
        </w:div>
        <w:div w:id="1533877807">
          <w:marLeft w:val="0"/>
          <w:marRight w:val="0"/>
          <w:marTop w:val="0"/>
          <w:marBottom w:val="0"/>
          <w:divBdr>
            <w:top w:val="none" w:sz="0" w:space="0" w:color="auto"/>
            <w:left w:val="none" w:sz="0" w:space="0" w:color="auto"/>
            <w:bottom w:val="none" w:sz="0" w:space="0" w:color="auto"/>
            <w:right w:val="none" w:sz="0" w:space="0" w:color="auto"/>
          </w:divBdr>
        </w:div>
        <w:div w:id="1967393911">
          <w:marLeft w:val="0"/>
          <w:marRight w:val="0"/>
          <w:marTop w:val="0"/>
          <w:marBottom w:val="0"/>
          <w:divBdr>
            <w:top w:val="none" w:sz="0" w:space="0" w:color="auto"/>
            <w:left w:val="none" w:sz="0" w:space="0" w:color="auto"/>
            <w:bottom w:val="none" w:sz="0" w:space="0" w:color="auto"/>
            <w:right w:val="none" w:sz="0" w:space="0" w:color="auto"/>
          </w:divBdr>
        </w:div>
        <w:div w:id="971523938">
          <w:marLeft w:val="0"/>
          <w:marRight w:val="0"/>
          <w:marTop w:val="0"/>
          <w:marBottom w:val="0"/>
          <w:divBdr>
            <w:top w:val="none" w:sz="0" w:space="0" w:color="auto"/>
            <w:left w:val="none" w:sz="0" w:space="0" w:color="auto"/>
            <w:bottom w:val="none" w:sz="0" w:space="0" w:color="auto"/>
            <w:right w:val="none" w:sz="0" w:space="0" w:color="auto"/>
          </w:divBdr>
        </w:div>
        <w:div w:id="619412045">
          <w:marLeft w:val="0"/>
          <w:marRight w:val="0"/>
          <w:marTop w:val="0"/>
          <w:marBottom w:val="0"/>
          <w:divBdr>
            <w:top w:val="none" w:sz="0" w:space="0" w:color="auto"/>
            <w:left w:val="none" w:sz="0" w:space="0" w:color="auto"/>
            <w:bottom w:val="none" w:sz="0" w:space="0" w:color="auto"/>
            <w:right w:val="none" w:sz="0" w:space="0" w:color="auto"/>
          </w:divBdr>
        </w:div>
        <w:div w:id="28772274">
          <w:marLeft w:val="0"/>
          <w:marRight w:val="0"/>
          <w:marTop w:val="0"/>
          <w:marBottom w:val="0"/>
          <w:divBdr>
            <w:top w:val="none" w:sz="0" w:space="0" w:color="auto"/>
            <w:left w:val="none" w:sz="0" w:space="0" w:color="auto"/>
            <w:bottom w:val="none" w:sz="0" w:space="0" w:color="auto"/>
            <w:right w:val="none" w:sz="0" w:space="0" w:color="auto"/>
          </w:divBdr>
        </w:div>
        <w:div w:id="1054278463">
          <w:marLeft w:val="0"/>
          <w:marRight w:val="0"/>
          <w:marTop w:val="0"/>
          <w:marBottom w:val="0"/>
          <w:divBdr>
            <w:top w:val="none" w:sz="0" w:space="0" w:color="auto"/>
            <w:left w:val="none" w:sz="0" w:space="0" w:color="auto"/>
            <w:bottom w:val="none" w:sz="0" w:space="0" w:color="auto"/>
            <w:right w:val="none" w:sz="0" w:space="0" w:color="auto"/>
          </w:divBdr>
        </w:div>
        <w:div w:id="134564882">
          <w:marLeft w:val="0"/>
          <w:marRight w:val="0"/>
          <w:marTop w:val="0"/>
          <w:marBottom w:val="0"/>
          <w:divBdr>
            <w:top w:val="none" w:sz="0" w:space="0" w:color="auto"/>
            <w:left w:val="none" w:sz="0" w:space="0" w:color="auto"/>
            <w:bottom w:val="none" w:sz="0" w:space="0" w:color="auto"/>
            <w:right w:val="none" w:sz="0" w:space="0" w:color="auto"/>
          </w:divBdr>
        </w:div>
        <w:div w:id="1792364160">
          <w:marLeft w:val="0"/>
          <w:marRight w:val="0"/>
          <w:marTop w:val="0"/>
          <w:marBottom w:val="0"/>
          <w:divBdr>
            <w:top w:val="none" w:sz="0" w:space="0" w:color="auto"/>
            <w:left w:val="none" w:sz="0" w:space="0" w:color="auto"/>
            <w:bottom w:val="none" w:sz="0" w:space="0" w:color="auto"/>
            <w:right w:val="none" w:sz="0" w:space="0" w:color="auto"/>
          </w:divBdr>
        </w:div>
      </w:divsChild>
    </w:div>
    <w:div w:id="940995721">
      <w:bodyDiv w:val="1"/>
      <w:marLeft w:val="0"/>
      <w:marRight w:val="0"/>
      <w:marTop w:val="0"/>
      <w:marBottom w:val="0"/>
      <w:divBdr>
        <w:top w:val="none" w:sz="0" w:space="0" w:color="auto"/>
        <w:left w:val="none" w:sz="0" w:space="0" w:color="auto"/>
        <w:bottom w:val="none" w:sz="0" w:space="0" w:color="auto"/>
        <w:right w:val="none" w:sz="0" w:space="0" w:color="auto"/>
      </w:divBdr>
    </w:div>
    <w:div w:id="963534713">
      <w:bodyDiv w:val="1"/>
      <w:marLeft w:val="0"/>
      <w:marRight w:val="0"/>
      <w:marTop w:val="0"/>
      <w:marBottom w:val="0"/>
      <w:divBdr>
        <w:top w:val="none" w:sz="0" w:space="0" w:color="auto"/>
        <w:left w:val="none" w:sz="0" w:space="0" w:color="auto"/>
        <w:bottom w:val="none" w:sz="0" w:space="0" w:color="auto"/>
        <w:right w:val="none" w:sz="0" w:space="0" w:color="auto"/>
      </w:divBdr>
    </w:div>
    <w:div w:id="999578717">
      <w:bodyDiv w:val="1"/>
      <w:marLeft w:val="0"/>
      <w:marRight w:val="0"/>
      <w:marTop w:val="0"/>
      <w:marBottom w:val="0"/>
      <w:divBdr>
        <w:top w:val="none" w:sz="0" w:space="0" w:color="auto"/>
        <w:left w:val="none" w:sz="0" w:space="0" w:color="auto"/>
        <w:bottom w:val="none" w:sz="0" w:space="0" w:color="auto"/>
        <w:right w:val="none" w:sz="0" w:space="0" w:color="auto"/>
      </w:divBdr>
      <w:divsChild>
        <w:div w:id="20014994">
          <w:marLeft w:val="0"/>
          <w:marRight w:val="0"/>
          <w:marTop w:val="0"/>
          <w:marBottom w:val="0"/>
          <w:divBdr>
            <w:top w:val="none" w:sz="0" w:space="0" w:color="auto"/>
            <w:left w:val="none" w:sz="0" w:space="0" w:color="auto"/>
            <w:bottom w:val="none" w:sz="0" w:space="0" w:color="auto"/>
            <w:right w:val="none" w:sz="0" w:space="0" w:color="auto"/>
          </w:divBdr>
        </w:div>
        <w:div w:id="14624274">
          <w:marLeft w:val="0"/>
          <w:marRight w:val="0"/>
          <w:marTop w:val="0"/>
          <w:marBottom w:val="0"/>
          <w:divBdr>
            <w:top w:val="none" w:sz="0" w:space="0" w:color="auto"/>
            <w:left w:val="none" w:sz="0" w:space="0" w:color="auto"/>
            <w:bottom w:val="none" w:sz="0" w:space="0" w:color="auto"/>
            <w:right w:val="none" w:sz="0" w:space="0" w:color="auto"/>
          </w:divBdr>
        </w:div>
        <w:div w:id="75825414">
          <w:marLeft w:val="0"/>
          <w:marRight w:val="0"/>
          <w:marTop w:val="0"/>
          <w:marBottom w:val="0"/>
          <w:divBdr>
            <w:top w:val="none" w:sz="0" w:space="0" w:color="auto"/>
            <w:left w:val="none" w:sz="0" w:space="0" w:color="auto"/>
            <w:bottom w:val="none" w:sz="0" w:space="0" w:color="auto"/>
            <w:right w:val="none" w:sz="0" w:space="0" w:color="auto"/>
          </w:divBdr>
        </w:div>
      </w:divsChild>
    </w:div>
    <w:div w:id="1015302463">
      <w:bodyDiv w:val="1"/>
      <w:marLeft w:val="0"/>
      <w:marRight w:val="0"/>
      <w:marTop w:val="0"/>
      <w:marBottom w:val="0"/>
      <w:divBdr>
        <w:top w:val="none" w:sz="0" w:space="0" w:color="auto"/>
        <w:left w:val="none" w:sz="0" w:space="0" w:color="auto"/>
        <w:bottom w:val="none" w:sz="0" w:space="0" w:color="auto"/>
        <w:right w:val="none" w:sz="0" w:space="0" w:color="auto"/>
      </w:divBdr>
      <w:divsChild>
        <w:div w:id="1975789745">
          <w:marLeft w:val="0"/>
          <w:marRight w:val="0"/>
          <w:marTop w:val="0"/>
          <w:marBottom w:val="0"/>
          <w:divBdr>
            <w:top w:val="none" w:sz="0" w:space="0" w:color="auto"/>
            <w:left w:val="none" w:sz="0" w:space="0" w:color="auto"/>
            <w:bottom w:val="none" w:sz="0" w:space="0" w:color="auto"/>
            <w:right w:val="none" w:sz="0" w:space="0" w:color="auto"/>
          </w:divBdr>
        </w:div>
        <w:div w:id="715470033">
          <w:marLeft w:val="0"/>
          <w:marRight w:val="0"/>
          <w:marTop w:val="0"/>
          <w:marBottom w:val="0"/>
          <w:divBdr>
            <w:top w:val="none" w:sz="0" w:space="0" w:color="auto"/>
            <w:left w:val="none" w:sz="0" w:space="0" w:color="auto"/>
            <w:bottom w:val="none" w:sz="0" w:space="0" w:color="auto"/>
            <w:right w:val="none" w:sz="0" w:space="0" w:color="auto"/>
          </w:divBdr>
        </w:div>
      </w:divsChild>
    </w:div>
    <w:div w:id="1020669236">
      <w:bodyDiv w:val="1"/>
      <w:marLeft w:val="0"/>
      <w:marRight w:val="0"/>
      <w:marTop w:val="0"/>
      <w:marBottom w:val="0"/>
      <w:divBdr>
        <w:top w:val="none" w:sz="0" w:space="0" w:color="auto"/>
        <w:left w:val="none" w:sz="0" w:space="0" w:color="auto"/>
        <w:bottom w:val="none" w:sz="0" w:space="0" w:color="auto"/>
        <w:right w:val="none" w:sz="0" w:space="0" w:color="auto"/>
      </w:divBdr>
      <w:divsChild>
        <w:div w:id="1266766443">
          <w:marLeft w:val="0"/>
          <w:marRight w:val="0"/>
          <w:marTop w:val="0"/>
          <w:marBottom w:val="0"/>
          <w:divBdr>
            <w:top w:val="none" w:sz="0" w:space="0" w:color="auto"/>
            <w:left w:val="none" w:sz="0" w:space="0" w:color="auto"/>
            <w:bottom w:val="none" w:sz="0" w:space="0" w:color="auto"/>
            <w:right w:val="none" w:sz="0" w:space="0" w:color="auto"/>
          </w:divBdr>
        </w:div>
        <w:div w:id="1879930169">
          <w:marLeft w:val="0"/>
          <w:marRight w:val="0"/>
          <w:marTop w:val="0"/>
          <w:marBottom w:val="0"/>
          <w:divBdr>
            <w:top w:val="none" w:sz="0" w:space="0" w:color="auto"/>
            <w:left w:val="none" w:sz="0" w:space="0" w:color="auto"/>
            <w:bottom w:val="none" w:sz="0" w:space="0" w:color="auto"/>
            <w:right w:val="none" w:sz="0" w:space="0" w:color="auto"/>
          </w:divBdr>
        </w:div>
      </w:divsChild>
    </w:div>
    <w:div w:id="1143690571">
      <w:bodyDiv w:val="1"/>
      <w:marLeft w:val="0"/>
      <w:marRight w:val="0"/>
      <w:marTop w:val="0"/>
      <w:marBottom w:val="0"/>
      <w:divBdr>
        <w:top w:val="none" w:sz="0" w:space="0" w:color="auto"/>
        <w:left w:val="none" w:sz="0" w:space="0" w:color="auto"/>
        <w:bottom w:val="none" w:sz="0" w:space="0" w:color="auto"/>
        <w:right w:val="none" w:sz="0" w:space="0" w:color="auto"/>
      </w:divBdr>
      <w:divsChild>
        <w:div w:id="53546387">
          <w:marLeft w:val="0"/>
          <w:marRight w:val="0"/>
          <w:marTop w:val="0"/>
          <w:marBottom w:val="0"/>
          <w:divBdr>
            <w:top w:val="none" w:sz="0" w:space="0" w:color="auto"/>
            <w:left w:val="none" w:sz="0" w:space="0" w:color="auto"/>
            <w:bottom w:val="none" w:sz="0" w:space="0" w:color="auto"/>
            <w:right w:val="none" w:sz="0" w:space="0" w:color="auto"/>
          </w:divBdr>
        </w:div>
        <w:div w:id="1485967522">
          <w:marLeft w:val="0"/>
          <w:marRight w:val="0"/>
          <w:marTop w:val="0"/>
          <w:marBottom w:val="0"/>
          <w:divBdr>
            <w:top w:val="none" w:sz="0" w:space="0" w:color="auto"/>
            <w:left w:val="none" w:sz="0" w:space="0" w:color="auto"/>
            <w:bottom w:val="none" w:sz="0" w:space="0" w:color="auto"/>
            <w:right w:val="none" w:sz="0" w:space="0" w:color="auto"/>
          </w:divBdr>
        </w:div>
        <w:div w:id="324432963">
          <w:marLeft w:val="0"/>
          <w:marRight w:val="0"/>
          <w:marTop w:val="0"/>
          <w:marBottom w:val="0"/>
          <w:divBdr>
            <w:top w:val="none" w:sz="0" w:space="0" w:color="auto"/>
            <w:left w:val="none" w:sz="0" w:space="0" w:color="auto"/>
            <w:bottom w:val="none" w:sz="0" w:space="0" w:color="auto"/>
            <w:right w:val="none" w:sz="0" w:space="0" w:color="auto"/>
          </w:divBdr>
        </w:div>
        <w:div w:id="1699547531">
          <w:marLeft w:val="0"/>
          <w:marRight w:val="0"/>
          <w:marTop w:val="0"/>
          <w:marBottom w:val="0"/>
          <w:divBdr>
            <w:top w:val="none" w:sz="0" w:space="0" w:color="auto"/>
            <w:left w:val="none" w:sz="0" w:space="0" w:color="auto"/>
            <w:bottom w:val="none" w:sz="0" w:space="0" w:color="auto"/>
            <w:right w:val="none" w:sz="0" w:space="0" w:color="auto"/>
          </w:divBdr>
        </w:div>
        <w:div w:id="678235151">
          <w:marLeft w:val="0"/>
          <w:marRight w:val="0"/>
          <w:marTop w:val="0"/>
          <w:marBottom w:val="0"/>
          <w:divBdr>
            <w:top w:val="none" w:sz="0" w:space="0" w:color="auto"/>
            <w:left w:val="none" w:sz="0" w:space="0" w:color="auto"/>
            <w:bottom w:val="none" w:sz="0" w:space="0" w:color="auto"/>
            <w:right w:val="none" w:sz="0" w:space="0" w:color="auto"/>
          </w:divBdr>
        </w:div>
        <w:div w:id="674964007">
          <w:marLeft w:val="0"/>
          <w:marRight w:val="0"/>
          <w:marTop w:val="0"/>
          <w:marBottom w:val="0"/>
          <w:divBdr>
            <w:top w:val="none" w:sz="0" w:space="0" w:color="auto"/>
            <w:left w:val="none" w:sz="0" w:space="0" w:color="auto"/>
            <w:bottom w:val="none" w:sz="0" w:space="0" w:color="auto"/>
            <w:right w:val="none" w:sz="0" w:space="0" w:color="auto"/>
          </w:divBdr>
        </w:div>
      </w:divsChild>
    </w:div>
    <w:div w:id="1233195759">
      <w:bodyDiv w:val="1"/>
      <w:marLeft w:val="0"/>
      <w:marRight w:val="0"/>
      <w:marTop w:val="0"/>
      <w:marBottom w:val="0"/>
      <w:divBdr>
        <w:top w:val="none" w:sz="0" w:space="0" w:color="auto"/>
        <w:left w:val="none" w:sz="0" w:space="0" w:color="auto"/>
        <w:bottom w:val="none" w:sz="0" w:space="0" w:color="auto"/>
        <w:right w:val="none" w:sz="0" w:space="0" w:color="auto"/>
      </w:divBdr>
    </w:div>
    <w:div w:id="1233850279">
      <w:bodyDiv w:val="1"/>
      <w:marLeft w:val="0"/>
      <w:marRight w:val="0"/>
      <w:marTop w:val="0"/>
      <w:marBottom w:val="0"/>
      <w:divBdr>
        <w:top w:val="none" w:sz="0" w:space="0" w:color="auto"/>
        <w:left w:val="none" w:sz="0" w:space="0" w:color="auto"/>
        <w:bottom w:val="none" w:sz="0" w:space="0" w:color="auto"/>
        <w:right w:val="none" w:sz="0" w:space="0" w:color="auto"/>
      </w:divBdr>
    </w:div>
    <w:div w:id="1235048194">
      <w:bodyDiv w:val="1"/>
      <w:marLeft w:val="0"/>
      <w:marRight w:val="0"/>
      <w:marTop w:val="0"/>
      <w:marBottom w:val="0"/>
      <w:divBdr>
        <w:top w:val="none" w:sz="0" w:space="0" w:color="auto"/>
        <w:left w:val="none" w:sz="0" w:space="0" w:color="auto"/>
        <w:bottom w:val="none" w:sz="0" w:space="0" w:color="auto"/>
        <w:right w:val="none" w:sz="0" w:space="0" w:color="auto"/>
      </w:divBdr>
    </w:div>
    <w:div w:id="1302227334">
      <w:bodyDiv w:val="1"/>
      <w:marLeft w:val="0"/>
      <w:marRight w:val="0"/>
      <w:marTop w:val="0"/>
      <w:marBottom w:val="0"/>
      <w:divBdr>
        <w:top w:val="none" w:sz="0" w:space="0" w:color="auto"/>
        <w:left w:val="none" w:sz="0" w:space="0" w:color="auto"/>
        <w:bottom w:val="none" w:sz="0" w:space="0" w:color="auto"/>
        <w:right w:val="none" w:sz="0" w:space="0" w:color="auto"/>
      </w:divBdr>
    </w:div>
    <w:div w:id="1352684825">
      <w:bodyDiv w:val="1"/>
      <w:marLeft w:val="0"/>
      <w:marRight w:val="0"/>
      <w:marTop w:val="0"/>
      <w:marBottom w:val="0"/>
      <w:divBdr>
        <w:top w:val="none" w:sz="0" w:space="0" w:color="auto"/>
        <w:left w:val="none" w:sz="0" w:space="0" w:color="auto"/>
        <w:bottom w:val="none" w:sz="0" w:space="0" w:color="auto"/>
        <w:right w:val="none" w:sz="0" w:space="0" w:color="auto"/>
      </w:divBdr>
    </w:div>
    <w:div w:id="1435588371">
      <w:bodyDiv w:val="1"/>
      <w:marLeft w:val="0"/>
      <w:marRight w:val="0"/>
      <w:marTop w:val="0"/>
      <w:marBottom w:val="0"/>
      <w:divBdr>
        <w:top w:val="none" w:sz="0" w:space="0" w:color="auto"/>
        <w:left w:val="none" w:sz="0" w:space="0" w:color="auto"/>
        <w:bottom w:val="none" w:sz="0" w:space="0" w:color="auto"/>
        <w:right w:val="none" w:sz="0" w:space="0" w:color="auto"/>
      </w:divBdr>
      <w:divsChild>
        <w:div w:id="1047798242">
          <w:marLeft w:val="0"/>
          <w:marRight w:val="0"/>
          <w:marTop w:val="0"/>
          <w:marBottom w:val="0"/>
          <w:divBdr>
            <w:top w:val="none" w:sz="0" w:space="0" w:color="auto"/>
            <w:left w:val="none" w:sz="0" w:space="0" w:color="auto"/>
            <w:bottom w:val="none" w:sz="0" w:space="0" w:color="auto"/>
            <w:right w:val="none" w:sz="0" w:space="0" w:color="auto"/>
          </w:divBdr>
        </w:div>
        <w:div w:id="1714844393">
          <w:marLeft w:val="0"/>
          <w:marRight w:val="0"/>
          <w:marTop w:val="0"/>
          <w:marBottom w:val="0"/>
          <w:divBdr>
            <w:top w:val="none" w:sz="0" w:space="0" w:color="auto"/>
            <w:left w:val="none" w:sz="0" w:space="0" w:color="auto"/>
            <w:bottom w:val="none" w:sz="0" w:space="0" w:color="auto"/>
            <w:right w:val="none" w:sz="0" w:space="0" w:color="auto"/>
          </w:divBdr>
        </w:div>
        <w:div w:id="2124416001">
          <w:marLeft w:val="0"/>
          <w:marRight w:val="0"/>
          <w:marTop w:val="0"/>
          <w:marBottom w:val="0"/>
          <w:divBdr>
            <w:top w:val="none" w:sz="0" w:space="0" w:color="auto"/>
            <w:left w:val="none" w:sz="0" w:space="0" w:color="auto"/>
            <w:bottom w:val="none" w:sz="0" w:space="0" w:color="auto"/>
            <w:right w:val="none" w:sz="0" w:space="0" w:color="auto"/>
          </w:divBdr>
        </w:div>
        <w:div w:id="910387372">
          <w:marLeft w:val="0"/>
          <w:marRight w:val="0"/>
          <w:marTop w:val="0"/>
          <w:marBottom w:val="0"/>
          <w:divBdr>
            <w:top w:val="none" w:sz="0" w:space="0" w:color="auto"/>
            <w:left w:val="none" w:sz="0" w:space="0" w:color="auto"/>
            <w:bottom w:val="none" w:sz="0" w:space="0" w:color="auto"/>
            <w:right w:val="none" w:sz="0" w:space="0" w:color="auto"/>
          </w:divBdr>
        </w:div>
        <w:div w:id="950742119">
          <w:marLeft w:val="0"/>
          <w:marRight w:val="0"/>
          <w:marTop w:val="0"/>
          <w:marBottom w:val="0"/>
          <w:divBdr>
            <w:top w:val="none" w:sz="0" w:space="0" w:color="auto"/>
            <w:left w:val="none" w:sz="0" w:space="0" w:color="auto"/>
            <w:bottom w:val="none" w:sz="0" w:space="0" w:color="auto"/>
            <w:right w:val="none" w:sz="0" w:space="0" w:color="auto"/>
          </w:divBdr>
        </w:div>
        <w:div w:id="2076970152">
          <w:marLeft w:val="0"/>
          <w:marRight w:val="0"/>
          <w:marTop w:val="0"/>
          <w:marBottom w:val="0"/>
          <w:divBdr>
            <w:top w:val="none" w:sz="0" w:space="0" w:color="auto"/>
            <w:left w:val="none" w:sz="0" w:space="0" w:color="auto"/>
            <w:bottom w:val="none" w:sz="0" w:space="0" w:color="auto"/>
            <w:right w:val="none" w:sz="0" w:space="0" w:color="auto"/>
          </w:divBdr>
        </w:div>
        <w:div w:id="187183276">
          <w:marLeft w:val="0"/>
          <w:marRight w:val="0"/>
          <w:marTop w:val="0"/>
          <w:marBottom w:val="0"/>
          <w:divBdr>
            <w:top w:val="none" w:sz="0" w:space="0" w:color="auto"/>
            <w:left w:val="none" w:sz="0" w:space="0" w:color="auto"/>
            <w:bottom w:val="none" w:sz="0" w:space="0" w:color="auto"/>
            <w:right w:val="none" w:sz="0" w:space="0" w:color="auto"/>
          </w:divBdr>
        </w:div>
      </w:divsChild>
    </w:div>
    <w:div w:id="1511483159">
      <w:bodyDiv w:val="1"/>
      <w:marLeft w:val="0"/>
      <w:marRight w:val="0"/>
      <w:marTop w:val="0"/>
      <w:marBottom w:val="0"/>
      <w:divBdr>
        <w:top w:val="none" w:sz="0" w:space="0" w:color="auto"/>
        <w:left w:val="none" w:sz="0" w:space="0" w:color="auto"/>
        <w:bottom w:val="none" w:sz="0" w:space="0" w:color="auto"/>
        <w:right w:val="none" w:sz="0" w:space="0" w:color="auto"/>
      </w:divBdr>
      <w:divsChild>
        <w:div w:id="13314002">
          <w:marLeft w:val="0"/>
          <w:marRight w:val="0"/>
          <w:marTop w:val="0"/>
          <w:marBottom w:val="0"/>
          <w:divBdr>
            <w:top w:val="none" w:sz="0" w:space="0" w:color="auto"/>
            <w:left w:val="none" w:sz="0" w:space="0" w:color="auto"/>
            <w:bottom w:val="none" w:sz="0" w:space="0" w:color="auto"/>
            <w:right w:val="none" w:sz="0" w:space="0" w:color="auto"/>
          </w:divBdr>
        </w:div>
        <w:div w:id="891618000">
          <w:marLeft w:val="0"/>
          <w:marRight w:val="0"/>
          <w:marTop w:val="0"/>
          <w:marBottom w:val="0"/>
          <w:divBdr>
            <w:top w:val="none" w:sz="0" w:space="0" w:color="auto"/>
            <w:left w:val="none" w:sz="0" w:space="0" w:color="auto"/>
            <w:bottom w:val="none" w:sz="0" w:space="0" w:color="auto"/>
            <w:right w:val="none" w:sz="0" w:space="0" w:color="auto"/>
          </w:divBdr>
        </w:div>
        <w:div w:id="1705060136">
          <w:marLeft w:val="0"/>
          <w:marRight w:val="0"/>
          <w:marTop w:val="0"/>
          <w:marBottom w:val="0"/>
          <w:divBdr>
            <w:top w:val="none" w:sz="0" w:space="0" w:color="auto"/>
            <w:left w:val="none" w:sz="0" w:space="0" w:color="auto"/>
            <w:bottom w:val="none" w:sz="0" w:space="0" w:color="auto"/>
            <w:right w:val="none" w:sz="0" w:space="0" w:color="auto"/>
          </w:divBdr>
        </w:div>
        <w:div w:id="1046836220">
          <w:marLeft w:val="0"/>
          <w:marRight w:val="0"/>
          <w:marTop w:val="0"/>
          <w:marBottom w:val="0"/>
          <w:divBdr>
            <w:top w:val="none" w:sz="0" w:space="0" w:color="auto"/>
            <w:left w:val="none" w:sz="0" w:space="0" w:color="auto"/>
            <w:bottom w:val="none" w:sz="0" w:space="0" w:color="auto"/>
            <w:right w:val="none" w:sz="0" w:space="0" w:color="auto"/>
          </w:divBdr>
        </w:div>
        <w:div w:id="980843968">
          <w:marLeft w:val="0"/>
          <w:marRight w:val="0"/>
          <w:marTop w:val="0"/>
          <w:marBottom w:val="0"/>
          <w:divBdr>
            <w:top w:val="none" w:sz="0" w:space="0" w:color="auto"/>
            <w:left w:val="none" w:sz="0" w:space="0" w:color="auto"/>
            <w:bottom w:val="none" w:sz="0" w:space="0" w:color="auto"/>
            <w:right w:val="none" w:sz="0" w:space="0" w:color="auto"/>
          </w:divBdr>
        </w:div>
      </w:divsChild>
    </w:div>
    <w:div w:id="1641034969">
      <w:bodyDiv w:val="1"/>
      <w:marLeft w:val="0"/>
      <w:marRight w:val="0"/>
      <w:marTop w:val="0"/>
      <w:marBottom w:val="0"/>
      <w:divBdr>
        <w:top w:val="none" w:sz="0" w:space="0" w:color="auto"/>
        <w:left w:val="none" w:sz="0" w:space="0" w:color="auto"/>
        <w:bottom w:val="none" w:sz="0" w:space="0" w:color="auto"/>
        <w:right w:val="none" w:sz="0" w:space="0" w:color="auto"/>
      </w:divBdr>
      <w:divsChild>
        <w:div w:id="473065015">
          <w:marLeft w:val="0"/>
          <w:marRight w:val="0"/>
          <w:marTop w:val="0"/>
          <w:marBottom w:val="0"/>
          <w:divBdr>
            <w:top w:val="none" w:sz="0" w:space="0" w:color="auto"/>
            <w:left w:val="none" w:sz="0" w:space="0" w:color="auto"/>
            <w:bottom w:val="none" w:sz="0" w:space="0" w:color="auto"/>
            <w:right w:val="none" w:sz="0" w:space="0" w:color="auto"/>
          </w:divBdr>
        </w:div>
        <w:div w:id="1923291367">
          <w:marLeft w:val="0"/>
          <w:marRight w:val="0"/>
          <w:marTop w:val="0"/>
          <w:marBottom w:val="0"/>
          <w:divBdr>
            <w:top w:val="none" w:sz="0" w:space="0" w:color="auto"/>
            <w:left w:val="none" w:sz="0" w:space="0" w:color="auto"/>
            <w:bottom w:val="none" w:sz="0" w:space="0" w:color="auto"/>
            <w:right w:val="none" w:sz="0" w:space="0" w:color="auto"/>
          </w:divBdr>
        </w:div>
        <w:div w:id="2019114147">
          <w:marLeft w:val="0"/>
          <w:marRight w:val="0"/>
          <w:marTop w:val="0"/>
          <w:marBottom w:val="0"/>
          <w:divBdr>
            <w:top w:val="none" w:sz="0" w:space="0" w:color="auto"/>
            <w:left w:val="none" w:sz="0" w:space="0" w:color="auto"/>
            <w:bottom w:val="none" w:sz="0" w:space="0" w:color="auto"/>
            <w:right w:val="none" w:sz="0" w:space="0" w:color="auto"/>
          </w:divBdr>
        </w:div>
        <w:div w:id="1350454043">
          <w:marLeft w:val="0"/>
          <w:marRight w:val="0"/>
          <w:marTop w:val="0"/>
          <w:marBottom w:val="0"/>
          <w:divBdr>
            <w:top w:val="none" w:sz="0" w:space="0" w:color="auto"/>
            <w:left w:val="none" w:sz="0" w:space="0" w:color="auto"/>
            <w:bottom w:val="none" w:sz="0" w:space="0" w:color="auto"/>
            <w:right w:val="none" w:sz="0" w:space="0" w:color="auto"/>
          </w:divBdr>
        </w:div>
        <w:div w:id="121385599">
          <w:marLeft w:val="0"/>
          <w:marRight w:val="0"/>
          <w:marTop w:val="0"/>
          <w:marBottom w:val="0"/>
          <w:divBdr>
            <w:top w:val="none" w:sz="0" w:space="0" w:color="auto"/>
            <w:left w:val="none" w:sz="0" w:space="0" w:color="auto"/>
            <w:bottom w:val="none" w:sz="0" w:space="0" w:color="auto"/>
            <w:right w:val="none" w:sz="0" w:space="0" w:color="auto"/>
          </w:divBdr>
        </w:div>
        <w:div w:id="1509296892">
          <w:marLeft w:val="0"/>
          <w:marRight w:val="0"/>
          <w:marTop w:val="0"/>
          <w:marBottom w:val="0"/>
          <w:divBdr>
            <w:top w:val="none" w:sz="0" w:space="0" w:color="auto"/>
            <w:left w:val="none" w:sz="0" w:space="0" w:color="auto"/>
            <w:bottom w:val="none" w:sz="0" w:space="0" w:color="auto"/>
            <w:right w:val="none" w:sz="0" w:space="0" w:color="auto"/>
          </w:divBdr>
        </w:div>
        <w:div w:id="1509369666">
          <w:marLeft w:val="0"/>
          <w:marRight w:val="0"/>
          <w:marTop w:val="0"/>
          <w:marBottom w:val="0"/>
          <w:divBdr>
            <w:top w:val="none" w:sz="0" w:space="0" w:color="auto"/>
            <w:left w:val="none" w:sz="0" w:space="0" w:color="auto"/>
            <w:bottom w:val="none" w:sz="0" w:space="0" w:color="auto"/>
            <w:right w:val="none" w:sz="0" w:space="0" w:color="auto"/>
          </w:divBdr>
        </w:div>
        <w:div w:id="626935030">
          <w:marLeft w:val="0"/>
          <w:marRight w:val="0"/>
          <w:marTop w:val="0"/>
          <w:marBottom w:val="0"/>
          <w:divBdr>
            <w:top w:val="none" w:sz="0" w:space="0" w:color="auto"/>
            <w:left w:val="none" w:sz="0" w:space="0" w:color="auto"/>
            <w:bottom w:val="none" w:sz="0" w:space="0" w:color="auto"/>
            <w:right w:val="none" w:sz="0" w:space="0" w:color="auto"/>
          </w:divBdr>
        </w:div>
        <w:div w:id="768547958">
          <w:marLeft w:val="0"/>
          <w:marRight w:val="0"/>
          <w:marTop w:val="0"/>
          <w:marBottom w:val="0"/>
          <w:divBdr>
            <w:top w:val="none" w:sz="0" w:space="0" w:color="auto"/>
            <w:left w:val="none" w:sz="0" w:space="0" w:color="auto"/>
            <w:bottom w:val="none" w:sz="0" w:space="0" w:color="auto"/>
            <w:right w:val="none" w:sz="0" w:space="0" w:color="auto"/>
          </w:divBdr>
        </w:div>
        <w:div w:id="2106538695">
          <w:marLeft w:val="0"/>
          <w:marRight w:val="0"/>
          <w:marTop w:val="0"/>
          <w:marBottom w:val="0"/>
          <w:divBdr>
            <w:top w:val="none" w:sz="0" w:space="0" w:color="auto"/>
            <w:left w:val="none" w:sz="0" w:space="0" w:color="auto"/>
            <w:bottom w:val="none" w:sz="0" w:space="0" w:color="auto"/>
            <w:right w:val="none" w:sz="0" w:space="0" w:color="auto"/>
          </w:divBdr>
        </w:div>
        <w:div w:id="1921911984">
          <w:marLeft w:val="0"/>
          <w:marRight w:val="0"/>
          <w:marTop w:val="0"/>
          <w:marBottom w:val="0"/>
          <w:divBdr>
            <w:top w:val="none" w:sz="0" w:space="0" w:color="auto"/>
            <w:left w:val="none" w:sz="0" w:space="0" w:color="auto"/>
            <w:bottom w:val="none" w:sz="0" w:space="0" w:color="auto"/>
            <w:right w:val="none" w:sz="0" w:space="0" w:color="auto"/>
          </w:divBdr>
        </w:div>
        <w:div w:id="1227641717">
          <w:marLeft w:val="0"/>
          <w:marRight w:val="0"/>
          <w:marTop w:val="0"/>
          <w:marBottom w:val="0"/>
          <w:divBdr>
            <w:top w:val="none" w:sz="0" w:space="0" w:color="auto"/>
            <w:left w:val="none" w:sz="0" w:space="0" w:color="auto"/>
            <w:bottom w:val="none" w:sz="0" w:space="0" w:color="auto"/>
            <w:right w:val="none" w:sz="0" w:space="0" w:color="auto"/>
          </w:divBdr>
        </w:div>
        <w:div w:id="1073546193">
          <w:marLeft w:val="0"/>
          <w:marRight w:val="0"/>
          <w:marTop w:val="0"/>
          <w:marBottom w:val="0"/>
          <w:divBdr>
            <w:top w:val="none" w:sz="0" w:space="0" w:color="auto"/>
            <w:left w:val="none" w:sz="0" w:space="0" w:color="auto"/>
            <w:bottom w:val="none" w:sz="0" w:space="0" w:color="auto"/>
            <w:right w:val="none" w:sz="0" w:space="0" w:color="auto"/>
          </w:divBdr>
        </w:div>
        <w:div w:id="1845393969">
          <w:marLeft w:val="0"/>
          <w:marRight w:val="0"/>
          <w:marTop w:val="0"/>
          <w:marBottom w:val="0"/>
          <w:divBdr>
            <w:top w:val="none" w:sz="0" w:space="0" w:color="auto"/>
            <w:left w:val="none" w:sz="0" w:space="0" w:color="auto"/>
            <w:bottom w:val="none" w:sz="0" w:space="0" w:color="auto"/>
            <w:right w:val="none" w:sz="0" w:space="0" w:color="auto"/>
          </w:divBdr>
        </w:div>
        <w:div w:id="1213686759">
          <w:marLeft w:val="0"/>
          <w:marRight w:val="0"/>
          <w:marTop w:val="0"/>
          <w:marBottom w:val="0"/>
          <w:divBdr>
            <w:top w:val="none" w:sz="0" w:space="0" w:color="auto"/>
            <w:left w:val="none" w:sz="0" w:space="0" w:color="auto"/>
            <w:bottom w:val="none" w:sz="0" w:space="0" w:color="auto"/>
            <w:right w:val="none" w:sz="0" w:space="0" w:color="auto"/>
          </w:divBdr>
        </w:div>
        <w:div w:id="1289625288">
          <w:marLeft w:val="0"/>
          <w:marRight w:val="0"/>
          <w:marTop w:val="0"/>
          <w:marBottom w:val="0"/>
          <w:divBdr>
            <w:top w:val="none" w:sz="0" w:space="0" w:color="auto"/>
            <w:left w:val="none" w:sz="0" w:space="0" w:color="auto"/>
            <w:bottom w:val="none" w:sz="0" w:space="0" w:color="auto"/>
            <w:right w:val="none" w:sz="0" w:space="0" w:color="auto"/>
          </w:divBdr>
        </w:div>
        <w:div w:id="1878470805">
          <w:marLeft w:val="0"/>
          <w:marRight w:val="0"/>
          <w:marTop w:val="0"/>
          <w:marBottom w:val="0"/>
          <w:divBdr>
            <w:top w:val="none" w:sz="0" w:space="0" w:color="auto"/>
            <w:left w:val="none" w:sz="0" w:space="0" w:color="auto"/>
            <w:bottom w:val="none" w:sz="0" w:space="0" w:color="auto"/>
            <w:right w:val="none" w:sz="0" w:space="0" w:color="auto"/>
          </w:divBdr>
        </w:div>
        <w:div w:id="1464696567">
          <w:marLeft w:val="0"/>
          <w:marRight w:val="0"/>
          <w:marTop w:val="0"/>
          <w:marBottom w:val="0"/>
          <w:divBdr>
            <w:top w:val="none" w:sz="0" w:space="0" w:color="auto"/>
            <w:left w:val="none" w:sz="0" w:space="0" w:color="auto"/>
            <w:bottom w:val="none" w:sz="0" w:space="0" w:color="auto"/>
            <w:right w:val="none" w:sz="0" w:space="0" w:color="auto"/>
          </w:divBdr>
        </w:div>
        <w:div w:id="1763911723">
          <w:marLeft w:val="0"/>
          <w:marRight w:val="0"/>
          <w:marTop w:val="0"/>
          <w:marBottom w:val="0"/>
          <w:divBdr>
            <w:top w:val="none" w:sz="0" w:space="0" w:color="auto"/>
            <w:left w:val="none" w:sz="0" w:space="0" w:color="auto"/>
            <w:bottom w:val="none" w:sz="0" w:space="0" w:color="auto"/>
            <w:right w:val="none" w:sz="0" w:space="0" w:color="auto"/>
          </w:divBdr>
        </w:div>
        <w:div w:id="356858348">
          <w:marLeft w:val="0"/>
          <w:marRight w:val="0"/>
          <w:marTop w:val="0"/>
          <w:marBottom w:val="0"/>
          <w:divBdr>
            <w:top w:val="none" w:sz="0" w:space="0" w:color="auto"/>
            <w:left w:val="none" w:sz="0" w:space="0" w:color="auto"/>
            <w:bottom w:val="none" w:sz="0" w:space="0" w:color="auto"/>
            <w:right w:val="none" w:sz="0" w:space="0" w:color="auto"/>
          </w:divBdr>
        </w:div>
        <w:div w:id="552355086">
          <w:marLeft w:val="0"/>
          <w:marRight w:val="0"/>
          <w:marTop w:val="0"/>
          <w:marBottom w:val="0"/>
          <w:divBdr>
            <w:top w:val="none" w:sz="0" w:space="0" w:color="auto"/>
            <w:left w:val="none" w:sz="0" w:space="0" w:color="auto"/>
            <w:bottom w:val="none" w:sz="0" w:space="0" w:color="auto"/>
            <w:right w:val="none" w:sz="0" w:space="0" w:color="auto"/>
          </w:divBdr>
        </w:div>
        <w:div w:id="1126891599">
          <w:marLeft w:val="0"/>
          <w:marRight w:val="0"/>
          <w:marTop w:val="0"/>
          <w:marBottom w:val="0"/>
          <w:divBdr>
            <w:top w:val="none" w:sz="0" w:space="0" w:color="auto"/>
            <w:left w:val="none" w:sz="0" w:space="0" w:color="auto"/>
            <w:bottom w:val="none" w:sz="0" w:space="0" w:color="auto"/>
            <w:right w:val="none" w:sz="0" w:space="0" w:color="auto"/>
          </w:divBdr>
        </w:div>
        <w:div w:id="1651639589">
          <w:marLeft w:val="0"/>
          <w:marRight w:val="0"/>
          <w:marTop w:val="0"/>
          <w:marBottom w:val="0"/>
          <w:divBdr>
            <w:top w:val="none" w:sz="0" w:space="0" w:color="auto"/>
            <w:left w:val="none" w:sz="0" w:space="0" w:color="auto"/>
            <w:bottom w:val="none" w:sz="0" w:space="0" w:color="auto"/>
            <w:right w:val="none" w:sz="0" w:space="0" w:color="auto"/>
          </w:divBdr>
        </w:div>
        <w:div w:id="1713528839">
          <w:marLeft w:val="0"/>
          <w:marRight w:val="0"/>
          <w:marTop w:val="0"/>
          <w:marBottom w:val="0"/>
          <w:divBdr>
            <w:top w:val="none" w:sz="0" w:space="0" w:color="auto"/>
            <w:left w:val="none" w:sz="0" w:space="0" w:color="auto"/>
            <w:bottom w:val="none" w:sz="0" w:space="0" w:color="auto"/>
            <w:right w:val="none" w:sz="0" w:space="0" w:color="auto"/>
          </w:divBdr>
        </w:div>
        <w:div w:id="406154507">
          <w:marLeft w:val="0"/>
          <w:marRight w:val="0"/>
          <w:marTop w:val="0"/>
          <w:marBottom w:val="0"/>
          <w:divBdr>
            <w:top w:val="none" w:sz="0" w:space="0" w:color="auto"/>
            <w:left w:val="none" w:sz="0" w:space="0" w:color="auto"/>
            <w:bottom w:val="none" w:sz="0" w:space="0" w:color="auto"/>
            <w:right w:val="none" w:sz="0" w:space="0" w:color="auto"/>
          </w:divBdr>
        </w:div>
        <w:div w:id="1991327582">
          <w:marLeft w:val="0"/>
          <w:marRight w:val="0"/>
          <w:marTop w:val="0"/>
          <w:marBottom w:val="0"/>
          <w:divBdr>
            <w:top w:val="none" w:sz="0" w:space="0" w:color="auto"/>
            <w:left w:val="none" w:sz="0" w:space="0" w:color="auto"/>
            <w:bottom w:val="none" w:sz="0" w:space="0" w:color="auto"/>
            <w:right w:val="none" w:sz="0" w:space="0" w:color="auto"/>
          </w:divBdr>
        </w:div>
        <w:div w:id="586039219">
          <w:marLeft w:val="0"/>
          <w:marRight w:val="0"/>
          <w:marTop w:val="0"/>
          <w:marBottom w:val="0"/>
          <w:divBdr>
            <w:top w:val="none" w:sz="0" w:space="0" w:color="auto"/>
            <w:left w:val="none" w:sz="0" w:space="0" w:color="auto"/>
            <w:bottom w:val="none" w:sz="0" w:space="0" w:color="auto"/>
            <w:right w:val="none" w:sz="0" w:space="0" w:color="auto"/>
          </w:divBdr>
        </w:div>
      </w:divsChild>
    </w:div>
    <w:div w:id="1666057702">
      <w:bodyDiv w:val="1"/>
      <w:marLeft w:val="0"/>
      <w:marRight w:val="0"/>
      <w:marTop w:val="0"/>
      <w:marBottom w:val="0"/>
      <w:divBdr>
        <w:top w:val="none" w:sz="0" w:space="0" w:color="auto"/>
        <w:left w:val="none" w:sz="0" w:space="0" w:color="auto"/>
        <w:bottom w:val="none" w:sz="0" w:space="0" w:color="auto"/>
        <w:right w:val="none" w:sz="0" w:space="0" w:color="auto"/>
      </w:divBdr>
    </w:div>
    <w:div w:id="1682001128">
      <w:bodyDiv w:val="1"/>
      <w:marLeft w:val="0"/>
      <w:marRight w:val="0"/>
      <w:marTop w:val="0"/>
      <w:marBottom w:val="0"/>
      <w:divBdr>
        <w:top w:val="none" w:sz="0" w:space="0" w:color="auto"/>
        <w:left w:val="none" w:sz="0" w:space="0" w:color="auto"/>
        <w:bottom w:val="none" w:sz="0" w:space="0" w:color="auto"/>
        <w:right w:val="none" w:sz="0" w:space="0" w:color="auto"/>
      </w:divBdr>
    </w:div>
    <w:div w:id="1693342530">
      <w:bodyDiv w:val="1"/>
      <w:marLeft w:val="0"/>
      <w:marRight w:val="0"/>
      <w:marTop w:val="0"/>
      <w:marBottom w:val="0"/>
      <w:divBdr>
        <w:top w:val="none" w:sz="0" w:space="0" w:color="auto"/>
        <w:left w:val="none" w:sz="0" w:space="0" w:color="auto"/>
        <w:bottom w:val="none" w:sz="0" w:space="0" w:color="auto"/>
        <w:right w:val="none" w:sz="0" w:space="0" w:color="auto"/>
      </w:divBdr>
    </w:div>
    <w:div w:id="1834563085">
      <w:bodyDiv w:val="1"/>
      <w:marLeft w:val="0"/>
      <w:marRight w:val="0"/>
      <w:marTop w:val="0"/>
      <w:marBottom w:val="0"/>
      <w:divBdr>
        <w:top w:val="none" w:sz="0" w:space="0" w:color="auto"/>
        <w:left w:val="none" w:sz="0" w:space="0" w:color="auto"/>
        <w:bottom w:val="none" w:sz="0" w:space="0" w:color="auto"/>
        <w:right w:val="none" w:sz="0" w:space="0" w:color="auto"/>
      </w:divBdr>
      <w:divsChild>
        <w:div w:id="251165833">
          <w:marLeft w:val="0"/>
          <w:marRight w:val="0"/>
          <w:marTop w:val="0"/>
          <w:marBottom w:val="0"/>
          <w:divBdr>
            <w:top w:val="none" w:sz="0" w:space="0" w:color="auto"/>
            <w:left w:val="none" w:sz="0" w:space="0" w:color="auto"/>
            <w:bottom w:val="none" w:sz="0" w:space="0" w:color="auto"/>
            <w:right w:val="none" w:sz="0" w:space="0" w:color="auto"/>
          </w:divBdr>
        </w:div>
        <w:div w:id="1245264504">
          <w:marLeft w:val="0"/>
          <w:marRight w:val="0"/>
          <w:marTop w:val="0"/>
          <w:marBottom w:val="0"/>
          <w:divBdr>
            <w:top w:val="none" w:sz="0" w:space="0" w:color="auto"/>
            <w:left w:val="none" w:sz="0" w:space="0" w:color="auto"/>
            <w:bottom w:val="none" w:sz="0" w:space="0" w:color="auto"/>
            <w:right w:val="none" w:sz="0" w:space="0" w:color="auto"/>
          </w:divBdr>
        </w:div>
        <w:div w:id="584843323">
          <w:marLeft w:val="0"/>
          <w:marRight w:val="0"/>
          <w:marTop w:val="0"/>
          <w:marBottom w:val="0"/>
          <w:divBdr>
            <w:top w:val="none" w:sz="0" w:space="0" w:color="auto"/>
            <w:left w:val="none" w:sz="0" w:space="0" w:color="auto"/>
            <w:bottom w:val="none" w:sz="0" w:space="0" w:color="auto"/>
            <w:right w:val="none" w:sz="0" w:space="0" w:color="auto"/>
          </w:divBdr>
        </w:div>
        <w:div w:id="1322543186">
          <w:marLeft w:val="0"/>
          <w:marRight w:val="0"/>
          <w:marTop w:val="0"/>
          <w:marBottom w:val="0"/>
          <w:divBdr>
            <w:top w:val="none" w:sz="0" w:space="0" w:color="auto"/>
            <w:left w:val="none" w:sz="0" w:space="0" w:color="auto"/>
            <w:bottom w:val="none" w:sz="0" w:space="0" w:color="auto"/>
            <w:right w:val="none" w:sz="0" w:space="0" w:color="auto"/>
          </w:divBdr>
        </w:div>
        <w:div w:id="824467985">
          <w:marLeft w:val="0"/>
          <w:marRight w:val="0"/>
          <w:marTop w:val="0"/>
          <w:marBottom w:val="0"/>
          <w:divBdr>
            <w:top w:val="none" w:sz="0" w:space="0" w:color="auto"/>
            <w:left w:val="none" w:sz="0" w:space="0" w:color="auto"/>
            <w:bottom w:val="none" w:sz="0" w:space="0" w:color="auto"/>
            <w:right w:val="none" w:sz="0" w:space="0" w:color="auto"/>
          </w:divBdr>
        </w:div>
        <w:div w:id="1078211800">
          <w:marLeft w:val="0"/>
          <w:marRight w:val="0"/>
          <w:marTop w:val="0"/>
          <w:marBottom w:val="0"/>
          <w:divBdr>
            <w:top w:val="none" w:sz="0" w:space="0" w:color="auto"/>
            <w:left w:val="none" w:sz="0" w:space="0" w:color="auto"/>
            <w:bottom w:val="none" w:sz="0" w:space="0" w:color="auto"/>
            <w:right w:val="none" w:sz="0" w:space="0" w:color="auto"/>
          </w:divBdr>
        </w:div>
        <w:div w:id="1397818677">
          <w:marLeft w:val="0"/>
          <w:marRight w:val="0"/>
          <w:marTop w:val="0"/>
          <w:marBottom w:val="0"/>
          <w:divBdr>
            <w:top w:val="none" w:sz="0" w:space="0" w:color="auto"/>
            <w:left w:val="none" w:sz="0" w:space="0" w:color="auto"/>
            <w:bottom w:val="none" w:sz="0" w:space="0" w:color="auto"/>
            <w:right w:val="none" w:sz="0" w:space="0" w:color="auto"/>
          </w:divBdr>
        </w:div>
        <w:div w:id="1314410999">
          <w:marLeft w:val="0"/>
          <w:marRight w:val="0"/>
          <w:marTop w:val="0"/>
          <w:marBottom w:val="0"/>
          <w:divBdr>
            <w:top w:val="none" w:sz="0" w:space="0" w:color="auto"/>
            <w:left w:val="none" w:sz="0" w:space="0" w:color="auto"/>
            <w:bottom w:val="none" w:sz="0" w:space="0" w:color="auto"/>
            <w:right w:val="none" w:sz="0" w:space="0" w:color="auto"/>
          </w:divBdr>
        </w:div>
        <w:div w:id="99759585">
          <w:marLeft w:val="0"/>
          <w:marRight w:val="0"/>
          <w:marTop w:val="0"/>
          <w:marBottom w:val="0"/>
          <w:divBdr>
            <w:top w:val="none" w:sz="0" w:space="0" w:color="auto"/>
            <w:left w:val="none" w:sz="0" w:space="0" w:color="auto"/>
            <w:bottom w:val="none" w:sz="0" w:space="0" w:color="auto"/>
            <w:right w:val="none" w:sz="0" w:space="0" w:color="auto"/>
          </w:divBdr>
        </w:div>
        <w:div w:id="80226690">
          <w:marLeft w:val="0"/>
          <w:marRight w:val="0"/>
          <w:marTop w:val="0"/>
          <w:marBottom w:val="0"/>
          <w:divBdr>
            <w:top w:val="none" w:sz="0" w:space="0" w:color="auto"/>
            <w:left w:val="none" w:sz="0" w:space="0" w:color="auto"/>
            <w:bottom w:val="none" w:sz="0" w:space="0" w:color="auto"/>
            <w:right w:val="none" w:sz="0" w:space="0" w:color="auto"/>
          </w:divBdr>
        </w:div>
        <w:div w:id="1901597290">
          <w:marLeft w:val="0"/>
          <w:marRight w:val="0"/>
          <w:marTop w:val="0"/>
          <w:marBottom w:val="0"/>
          <w:divBdr>
            <w:top w:val="none" w:sz="0" w:space="0" w:color="auto"/>
            <w:left w:val="none" w:sz="0" w:space="0" w:color="auto"/>
            <w:bottom w:val="none" w:sz="0" w:space="0" w:color="auto"/>
            <w:right w:val="none" w:sz="0" w:space="0" w:color="auto"/>
          </w:divBdr>
        </w:div>
      </w:divsChild>
    </w:div>
    <w:div w:id="1838374470">
      <w:bodyDiv w:val="1"/>
      <w:marLeft w:val="0"/>
      <w:marRight w:val="0"/>
      <w:marTop w:val="0"/>
      <w:marBottom w:val="0"/>
      <w:divBdr>
        <w:top w:val="none" w:sz="0" w:space="0" w:color="auto"/>
        <w:left w:val="none" w:sz="0" w:space="0" w:color="auto"/>
        <w:bottom w:val="none" w:sz="0" w:space="0" w:color="auto"/>
        <w:right w:val="none" w:sz="0" w:space="0" w:color="auto"/>
      </w:divBdr>
    </w:div>
    <w:div w:id="1939946550">
      <w:bodyDiv w:val="1"/>
      <w:marLeft w:val="0"/>
      <w:marRight w:val="0"/>
      <w:marTop w:val="0"/>
      <w:marBottom w:val="0"/>
      <w:divBdr>
        <w:top w:val="none" w:sz="0" w:space="0" w:color="auto"/>
        <w:left w:val="none" w:sz="0" w:space="0" w:color="auto"/>
        <w:bottom w:val="none" w:sz="0" w:space="0" w:color="auto"/>
        <w:right w:val="none" w:sz="0" w:space="0" w:color="auto"/>
      </w:divBdr>
    </w:div>
    <w:div w:id="1949659804">
      <w:bodyDiv w:val="1"/>
      <w:marLeft w:val="0"/>
      <w:marRight w:val="0"/>
      <w:marTop w:val="0"/>
      <w:marBottom w:val="0"/>
      <w:divBdr>
        <w:top w:val="none" w:sz="0" w:space="0" w:color="auto"/>
        <w:left w:val="none" w:sz="0" w:space="0" w:color="auto"/>
        <w:bottom w:val="none" w:sz="0" w:space="0" w:color="auto"/>
        <w:right w:val="none" w:sz="0" w:space="0" w:color="auto"/>
      </w:divBdr>
    </w:div>
    <w:div w:id="2030788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uggingface.co/datasets/takala/financial_phrasebank" TargetMode="External"/><Relationship Id="rId18" Type="http://schemas.openxmlformats.org/officeDocument/2006/relationships/hyperlink" Target="https://aclanthology.org/2023.finnlp-2.0.pdf" TargetMode="External"/><Relationship Id="rId26" Type="http://schemas.openxmlformats.org/officeDocument/2006/relationships/hyperlink" Target="http://arxiv.org/pdf/2403.14608" TargetMode="External"/><Relationship Id="rId3" Type="http://schemas.openxmlformats.org/officeDocument/2006/relationships/styles" Target="styles.xml"/><Relationship Id="rId21" Type="http://schemas.openxmlformats.org/officeDocument/2006/relationships/hyperlink" Target="https://github.com/AI4Finance-Foundation/FinGPT?utm_source=chatgpt.com"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arxiv.org/abs/2306.06031" TargetMode="External"/><Relationship Id="rId25" Type="http://schemas.openxmlformats.org/officeDocument/2006/relationships/hyperlink" Target="https://arxiv.org/html/2503.13510v1"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vllm-project/vllm/issues/997" TargetMode="External"/><Relationship Id="rId20" Type="http://schemas.openxmlformats.org/officeDocument/2006/relationships/hyperlink" Target="https://github.com/AI4Finance-Foundation/FinGPT?utm_source=chatgpt.com" TargetMode="External"/><Relationship Id="rId29" Type="http://schemas.openxmlformats.org/officeDocument/2006/relationships/hyperlink" Target="https://aclanthology.org/2023.finnlp-2.0.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arxiv.org/abs/2106.09685"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arxiv.org/abs/2106.09685" TargetMode="External"/><Relationship Id="rId23" Type="http://schemas.openxmlformats.org/officeDocument/2006/relationships/hyperlink" Target="https://mistral.ai/news/announcing-mistral-7b?utm_source=chatgpt.com" TargetMode="External"/><Relationship Id="rId28" Type="http://schemas.openxmlformats.org/officeDocument/2006/relationships/hyperlink" Target="https://arxiv.org/abs/2306.06031" TargetMode="External"/><Relationship Id="rId10" Type="http://schemas.openxmlformats.org/officeDocument/2006/relationships/image" Target="media/image3.png"/><Relationship Id="rId19" Type="http://schemas.openxmlformats.org/officeDocument/2006/relationships/hyperlink" Target="https://mistral.ai/news/announcing-mistral-7b" TargetMode="External"/><Relationship Id="rId31" Type="http://schemas.openxmlformats.org/officeDocument/2006/relationships/hyperlink" Target="https://huggingface.co/datasets/takala/financial_phrasebank"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arxiv.org/abs/1908.10063" TargetMode="External"/><Relationship Id="rId22" Type="http://schemas.openxmlformats.org/officeDocument/2006/relationships/hyperlink" Target="https://research.tue.nl/files/197425449/Thesis_BDS_Carlo_Lepelaars.pdf" TargetMode="External"/><Relationship Id="rId27" Type="http://schemas.openxmlformats.org/officeDocument/2006/relationships/hyperlink" Target="https://medium.com/data-science/quantize-llama-models-with-ggml-and-llama-cpp-3612dfbcc172" TargetMode="External"/><Relationship Id="rId30" Type="http://schemas.openxmlformats.org/officeDocument/2006/relationships/hyperlink" Target="https://sraf.nd.edu/loughranmcdonald-master-dictionary"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3BEA8E-F860-8046-8F67-0081235E7F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7</Pages>
  <Words>1999</Words>
  <Characters>14797</Characters>
  <Application>Microsoft Office Word</Application>
  <DocSecurity>0</DocSecurity>
  <Lines>477</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L</dc:creator>
  <cp:keywords/>
  <dc:description/>
  <cp:lastModifiedBy>Shaikh, Ayan Javeed</cp:lastModifiedBy>
  <cp:revision>15</cp:revision>
  <cp:lastPrinted>2020-10-19T23:49:00Z</cp:lastPrinted>
  <dcterms:created xsi:type="dcterms:W3CDTF">2025-05-09T02:59:00Z</dcterms:created>
  <dcterms:modified xsi:type="dcterms:W3CDTF">2026-02-25T08:11:00Z</dcterms:modified>
</cp:coreProperties>
</file>