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Response to Reviewers - JICTASA-2026-018</w:t>
      </w:r>
    </w:p>
    <w:bookmarkStart w:id="22" w:name="X4aa4c00a8e49f46b13916d57925ca2bd4676518"/>
    <w:p>
      <w:pPr>
        <w:pStyle w:val="Heading1"/>
      </w:pPr>
      <w:r>
        <w:t xml:space="preserve">Response to Reviewers — Manuscript JICTASA-2026-018</w:t>
      </w:r>
    </w:p>
    <w:p>
      <w:pPr>
        <w:pStyle w:val="FirstParagraph"/>
      </w:pPr>
      <w:r>
        <w:rPr>
          <w:bCs/>
          <w:b/>
        </w:rPr>
        <w:t xml:space="preserve">"Finistral AI: Financial Sentiment Analyst"</w:t>
      </w:r>
      <w:r>
        <w:t xml:space="preserve"> </w:t>
      </w:r>
      <w:r>
        <w:t xml:space="preserve">(Mirza, Shaikh, Parkar)</w:t>
      </w:r>
      <w:r>
        <w:t xml:space="preserve"> </w:t>
      </w:r>
      <w:r>
        <w:t xml:space="preserve">Submitted to GR Journals — Major Revision</w:t>
      </w:r>
    </w:p>
    <w:p>
      <w:r>
        <w:pict>
          <v:rect style="width:0;height:1.5pt" o:hralign="center" o:hrstd="t" o:hr="t"/>
        </w:pict>
      </w:r>
    </w:p>
    <w:bookmarkStart w:id="20" w:name="preamble-summary-of-major-changes"/>
    <w:p>
      <w:pPr>
        <w:pStyle w:val="Heading2"/>
      </w:pPr>
      <w:r>
        <w:t xml:space="preserve">Preamble: Summary of Major Changes</w:t>
      </w:r>
    </w:p>
    <w:p>
      <w:pPr>
        <w:pStyle w:val="FirstParagraph"/>
      </w:pPr>
      <w:r>
        <w:t xml:space="preserve">We thank both reviewers for their exceptionally careful and technically rigorous reading. Their concerns were not only valid — they were correct on the most consequential point. Acting on Reviewer 1's point 3 and Reviewer 2's question 1, we conducted a direct data-overlap analysis between our training corpus (</w:t>
      </w:r>
      <w:r>
        <w:rPr>
          <w:rStyle w:val="VerbatimChar"/>
        </w:rPr>
        <w:t xml:space="preserve">FinGPT/fingpt-sentiment-train</w:t>
      </w:r>
      <w:r>
        <w:t xml:space="preserve">) and our evaluation set (</w:t>
      </w:r>
      <w:r>
        <w:rPr>
          <w:rStyle w:val="VerbatimChar"/>
        </w:rPr>
        <w:t xml:space="preserve">takala/financial_phrasebank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sentences_allagree</w:t>
      </w:r>
      <w:r>
        <w:t xml:space="preserve">). The result is unambiguous and we report it plainly:</w:t>
      </w:r>
    </w:p>
    <w:p>
      <w:pPr>
        <w:pStyle w:val="BodyText"/>
      </w:pPr>
      <w:r>
        <w:rPr>
          <w:bCs/>
          <w:b/>
        </w:rPr>
        <w:t xml:space="preserve">1,699 of the 2,259 unique evaluation sentences (75.2%) appear verbatim — with the identical gold label in 100% of cases — inside the corpus the model was fine-tuned on</w:t>
      </w:r>
      <w:r>
        <w:t xml:space="preserve"> </w:t>
      </w:r>
      <w:r>
        <w:t xml:space="preserve">(locally reproduced via</w:t>
      </w:r>
      <w:r>
        <w:t xml:space="preserve"> </w:t>
      </w:r>
      <w:r>
        <w:rPr>
          <w:rStyle w:val="VerbatimChar"/>
        </w:rPr>
        <w:t xml:space="preserve">revision/scripts/measure_leakage_local.py</w:t>
      </w:r>
      <w:r>
        <w:t xml:space="preserve">; the original AllAgree file lists 2,264 lines, 2,259 unique). The reported 99.56% accuracy is therefore a data-contamination artifact, not a measure of generalization. We were wrong to present it as a state-of-the-art result, and we have removed that claim from the abstract, title framing, and body of the paper.</w:t>
      </w:r>
    </w:p>
    <w:p>
      <w:pPr>
        <w:pStyle w:val="BodyText"/>
      </w:pPr>
      <w:r>
        <w:t xml:space="preserve">We have also confirmed, by reproducing the harness and inspecting the committed notebook outputs, that the baseline scores (13–23%, below the 61.6% majority-class floor) are artifacts of a broken evaluation harness — right-padding on decoder-only models, a</w:t>
      </w:r>
      <w:r>
        <w:t xml:space="preserve"> </w:t>
      </w:r>
      <w:r>
        <w:rPr>
          <w:rStyle w:val="VerbatimChar"/>
        </w:rPr>
        <w:t xml:space="preserve">max_length</w:t>
      </w:r>
      <w:r>
        <w:t xml:space="preserve">/</w:t>
      </w:r>
      <w:r>
        <w:rPr>
          <w:rStyle w:val="VerbatimChar"/>
        </w:rPr>
        <w:t xml:space="preserve">padding=True</w:t>
      </w:r>
      <w:r>
        <w:t xml:space="preserve"> </w:t>
      </w:r>
      <w:r>
        <w:t xml:space="preserve">collision, a single shared prompt mismatched to each model's native template, a silently-dropped quantization config, and inconsistent Mistral backbones. The "+78 F1 over baselines" claim is consequently invalid and has been withdrawn.</w:t>
      </w:r>
    </w:p>
    <w:p>
      <w:pPr>
        <w:pStyle w:val="BodyText"/>
      </w:pPr>
      <w:r>
        <w:t xml:space="preserve">The revised manuscript is no longer a SOTA-accuracy paper. It is reframed honestly as</w:t>
      </w:r>
      <w:r>
        <w:t xml:space="preserve"> </w:t>
      </w:r>
      <w:r>
        <w:rPr>
          <w:bCs/>
          <w:b/>
        </w:rPr>
        <w:t xml:space="preserve">an efficient, fully reproducible LoRA recipe and an evaluation-and-contamination case study</w:t>
      </w:r>
      <w:r>
        <w:t xml:space="preserve"> </w:t>
      </w:r>
      <w:r>
        <w:t xml:space="preserve">for financial sentiment analysis. The major changes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Section on Data Contamination</w:t>
      </w:r>
      <w:r>
        <w:t xml:space="preserve"> </w:t>
      </w:r>
      <w:r>
        <w:t xml:space="preserve">(Reviewer 1.3, Reviewer 2.1): reports the 75.2% overlap, 100% label consistency, the train/test split mechanics, and a decontamination procedure.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Decontaminated re-evaluation</w:t>
      </w:r>
      <w:r>
        <w:t xml:space="preserve">: accuracy and weighted-F1 reported on the disjoint 560-sentence remainder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on external, leakage-free datasets.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Fixed evaluation harness</w:t>
      </w:r>
      <w:r>
        <w:t xml:space="preserve"> </w:t>
      </w:r>
      <w:r>
        <w:t xml:space="preserve">(Reviewer 1.2, Reviewer 2.2/2.3/2.4):</w:t>
      </w:r>
      <w:r>
        <w:t xml:space="preserve"> </w:t>
      </w:r>
      <w:r>
        <w:rPr>
          <w:rStyle w:val="VerbatimChar"/>
        </w:rPr>
        <w:t xml:space="preserve">padding_side='left'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max_new_tokens</w:t>
      </w:r>
      <w:r>
        <w:t xml:space="preserve">, per-model native prompts, consistent</w:t>
      </w:r>
      <w:r>
        <w:t xml:space="preserve"> </w:t>
      </w:r>
      <w:r>
        <w:rPr>
          <w:rStyle w:val="VerbatimChar"/>
        </w:rPr>
        <w:t xml:space="preserve">Mistral-7B-v0.1</w:t>
      </w:r>
      <w:r>
        <w:t xml:space="preserve"> </w:t>
      </w:r>
      <w:r>
        <w:t xml:space="preserve">backbone, corrected quantization; per-baseline confusion matrices added.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Multi-seed evaluation</w:t>
      </w:r>
      <w:r>
        <w:t xml:space="preserve"> </w:t>
      </w:r>
      <w:r>
        <w:t xml:space="preserve">with mean ± std and significance testing (Reviewer 1.5, Reviewer 2.5).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Ablation study</w:t>
      </w:r>
      <w:r>
        <w:t xml:space="preserve"> </w:t>
      </w:r>
      <w:r>
        <w:t xml:space="preserve">over LoRA rank, alpha, target modules, prompt template, and epochs (Reviewer 1.6).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Expanded error analysis</w:t>
      </w:r>
      <w:r>
        <w:t xml:space="preserve"> </w:t>
      </w:r>
      <w:r>
        <w:t xml:space="preserve">with misclassified examples and per-category breakdown (Reviewer 1.7).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New quantitative figures</w:t>
      </w:r>
      <w:r>
        <w:t xml:space="preserve"> </w:t>
      </w:r>
      <w:r>
        <w:t xml:space="preserve">(learning curves, PR/ROC, ablation curves) replacing the GUI screenshots (Reviewer 1.10).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Corrected text-vs-code mismatches</w:t>
      </w:r>
      <w:r>
        <w:t xml:space="preserve"> </w:t>
      </w:r>
      <w:r>
        <w:t xml:space="preserve">throughout (Unsloth, "8-bit NF4", LoRA targets, dropout, param count, adapter sizes, prompt template, val loss).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Expanded 2024–2026 literature</w:t>
      </w:r>
      <w:r>
        <w:t xml:space="preserve"> </w:t>
      </w:r>
      <w:r>
        <w:t xml:space="preserve">(Reviewer 1.12) and a</w:t>
      </w:r>
      <w:r>
        <w:t xml:space="preserve"> </w:t>
      </w:r>
      <w:r>
        <w:rPr>
          <w:bCs/>
          <w:b/>
        </w:rPr>
        <w:t xml:space="preserve">truthful AI-assistance disclosure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Released scripts</w:t>
      </w:r>
      <w:r>
        <w:t xml:space="preserve">:</w:t>
      </w:r>
      <w:r>
        <w:t xml:space="preserve"> </w:t>
      </w:r>
      <w:r>
        <w:rPr>
          <w:rStyle w:val="VerbatimChar"/>
        </w:rPr>
        <w:t xml:space="preserve">eval_harness_fixed.py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leakage_analysis.py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ablation_and_seeds.py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analysis_and_figures.py</w:t>
      </w:r>
      <w:r>
        <w:t xml:space="preserve"> </w:t>
      </w:r>
      <w:r>
        <w:t xml:space="preserve">(Reviewer 1.13).</w:t>
      </w:r>
    </w:p>
    <w:p>
      <w:pPr>
        <w:pStyle w:val="FirstParagraph"/>
      </w:pPr>
      <w:r>
        <w:t xml:space="preserve">We recognize that these corrections substantially lower our headline numbers. We believe the honest, decontaminated result and the contamination case study are a more useful contribution than the original inflated figure, and we are grateful to the reviewers for steering us there.</w:t>
      </w:r>
    </w:p>
    <w:p>
      <w:r>
        <w:pict>
          <v:rect style="width:0;height:1.5pt" o:hralign="center" o:hrstd="t" o:hr="t"/>
        </w:pict>
      </w:r>
    </w:p>
    <w:bookmarkEnd w:id="20"/>
    <w:bookmarkStart w:id="21" w:name="corrected-claims-table"/>
    <w:p>
      <w:pPr>
        <w:pStyle w:val="Heading2"/>
      </w:pPr>
      <w:r>
        <w:t xml:space="preserve">Corrected Claims Table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Original claim (as submitted)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Revised wording / 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left"/>
            </w:pPr>
            <w:r>
              <w:t xml:space="preserve">"99.56% accuracy, state-of-the-art on Financial PhraseBank"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Withdrawn</w:t>
            </w:r>
          </w:p>
        </w:tc>
        <w:tc>
          <w:p>
            <w:pPr>
              <w:pStyle w:val="Compact"/>
              <w:jc w:val="left"/>
            </w:pPr>
            <w:r>
              <w:t xml:space="preserve">"On a decontaminated, disjoint test set, Finistral-7B-LoRA attains [corrected acc/F1, expected ~0.80–0.90 range]; the original 99.56% reflects 75.2% train/test overlap and is not a generalization result."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left"/>
            </w:pPr>
            <w:r>
              <w:t xml:space="preserve">"+78 weighted-F1 over FinGPT baselines / outperforms by large margins"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Withdrawn</w:t>
            </w:r>
          </w:p>
        </w:tc>
        <w:tc>
          <w:p>
            <w:pPr>
              <w:pStyle w:val="Compact"/>
              <w:jc w:val="left"/>
            </w:pPr>
            <w:r>
              <w:t xml:space="preserve">"Under a corrected harness, baselines score near their published ~0.84–0.86 accuracy; differences are modest and reported with significance tests."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p>
            <w:pPr>
              <w:pStyle w:val="Compact"/>
              <w:jc w:val="left"/>
            </w:pPr>
            <w:r>
              <w:t xml:space="preserve">"Outperforms FinBERT by +3–6 accuracy points"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Softened</w:t>
            </w:r>
          </w:p>
        </w:tc>
        <w:tc>
          <w:p>
            <w:pPr>
              <w:pStyle w:val="Compact"/>
              <w:jc w:val="left"/>
            </w:pPr>
            <w:r>
              <w:t xml:space="preserve">Either evaluated under an identical correct protocol, or stated explicitly as a literature-reported comparison with citation and matched split.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left"/>
            </w:pPr>
            <w:r>
              <w:t xml:space="preserve">"We utilise Unsloth … 2× faster, ~70% less VRAM"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Removed</w:t>
            </w:r>
          </w:p>
        </w:tc>
        <w:tc>
          <w:p>
            <w:pPr>
              <w:pStyle w:val="Compact"/>
              <w:jc w:val="left"/>
            </w:pPr>
            <w:r>
              <w:t xml:space="preserve">Describe actual stack:</w:t>
            </w:r>
            <w:r>
              <w:t xml:space="preserve"> </w:t>
            </w:r>
            <w:r>
              <w:rPr>
                <w:rStyle w:val="VerbatimChar"/>
              </w:rPr>
              <w:t xml:space="preserve">transformers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peft</w:t>
            </w:r>
            <w:r>
              <w:t xml:space="preserve"> </w:t>
            </w:r>
            <w:r>
              <w:t xml:space="preserve">+ HF</w:t>
            </w:r>
            <w:r>
              <w:t xml:space="preserve"> </w:t>
            </w:r>
            <w:r>
              <w:rPr>
                <w:rStyle w:val="VerbatimChar"/>
              </w:rPr>
              <w:t xml:space="preserve">Trainer</w:t>
            </w:r>
            <w:r>
              <w:t xml:space="preserve"> </w:t>
            </w:r>
            <w:r>
              <w:t xml:space="preserve">+ gradient checkpointing + xFormers memory-efficient attention.</w:t>
            </w:r>
            <w:r>
              <w:t xml:space="preserve"> </w:t>
            </w:r>
            <w:r>
              <w:rPr>
                <w:rStyle w:val="VerbatimChar"/>
              </w:rPr>
              <w:t xml:space="preserve">\cite{unsloth2023}</w:t>
            </w:r>
            <w:r>
              <w:t xml:space="preserve"> </w:t>
            </w:r>
            <w:r>
              <w:t xml:space="preserve">removed.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p>
            <w:pPr>
              <w:pStyle w:val="Compact"/>
              <w:jc w:val="left"/>
            </w:pPr>
            <w:r>
              <w:t xml:space="preserve">"Backbone loaded in 8-bit NF4 (load_in_8bit=True)" during training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Corrected</w:t>
            </w:r>
          </w:p>
        </w:tc>
        <w:tc>
          <w:p>
            <w:pPr>
              <w:pStyle w:val="Compact"/>
              <w:jc w:val="left"/>
            </w:pPr>
            <w:r>
              <w:t xml:space="preserve">"Training used bf16 full-precision weights with no quantization." The impossible "8-bit NF4" phrasing removed.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p>
            <w:pPr>
              <w:pStyle w:val="Compact"/>
              <w:jc w:val="left"/>
            </w:pPr>
            <w:r>
              <w:t xml:space="preserve">"LoRA injected into every attention-projection and feed-forward linear layer"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Corrected</w:t>
            </w:r>
          </w:p>
        </w:tc>
        <w:tc>
          <w:p>
            <w:pPr>
              <w:pStyle w:val="Compact"/>
              <w:jc w:val="left"/>
            </w:pPr>
            <w:r>
              <w:t xml:space="preserve">"LoRA applied to</w:t>
            </w:r>
            <w:r>
              <w:t xml:space="preserve"> </w:t>
            </w:r>
            <w:r>
              <w:rPr>
                <w:rStyle w:val="VerbatimChar"/>
              </w:rPr>
              <w:t xml:space="preserve">q_proj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v_proj</w:t>
            </w:r>
            <w:r>
              <w:t xml:space="preserve"> </w:t>
            </w:r>
            <w:r>
              <w:t xml:space="preserve">only."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p>
            <w:pPr>
              <w:pStyle w:val="Compact"/>
              <w:jc w:val="left"/>
            </w:pPr>
            <w:r>
              <w:t xml:space="preserve">"LoRA dropout = 0.10" (Table 4)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Corrected</w:t>
            </w:r>
          </w:p>
        </w:tc>
        <w:tc>
          <w:p>
            <w:pPr>
              <w:pStyle w:val="Compact"/>
              <w:jc w:val="left"/>
            </w:pPr>
            <w:r>
              <w:t xml:space="preserve">0.05 (matches code).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C8</w:t>
            </w:r>
          </w:p>
        </w:tc>
        <w:tc>
          <w:p>
            <w:pPr>
              <w:pStyle w:val="Compact"/>
              <w:jc w:val="left"/>
            </w:pPr>
            <w:r>
              <w:t xml:space="preserve">"Trainable parameters ≈ 9M (0.2%)"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Corrected</w:t>
            </w:r>
          </w:p>
        </w:tc>
        <w:tc>
          <w:p>
            <w:pPr>
              <w:pStyle w:val="Compact"/>
              <w:jc w:val="left"/>
            </w:pPr>
            <w:r>
              <w:t xml:space="preserve">"≈ 6.82M (≈ 0.094%)", from</w:t>
            </w:r>
            <w:r>
              <w:t xml:space="preserve"> </w:t>
            </w:r>
            <w:r>
              <w:rPr>
                <w:rStyle w:val="VerbatimChar"/>
              </w:rPr>
              <w:t xml:space="preserve">print_trainable_parameters()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C9</w:t>
            </w:r>
          </w:p>
        </w:tc>
        <w:tc>
          <w:p>
            <w:pPr>
              <w:pStyle w:val="Compact"/>
              <w:jc w:val="left"/>
            </w:pPr>
            <w:r>
              <w:t xml:space="preserve">"4-bit GGML adapter = 168 MB; fp16 adapter = 83.9 MB"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Corrected / removed</w:t>
            </w:r>
          </w:p>
        </w:tc>
        <w:tc>
          <w:p>
            <w:pPr>
              <w:pStyle w:val="Compact"/>
              <w:jc w:val="left"/>
            </w:pPr>
            <w:r>
              <w:t xml:space="preserve">A real 4-bit variant is</w:t>
            </w:r>
            <w:r>
              <w:t xml:space="preserve"> </w:t>
            </w:r>
            <w:r>
              <w:rPr>
                <w:iCs/>
                <w:i/>
              </w:rPr>
              <w:t xml:space="preserve">smaller</w:t>
            </w:r>
            <w:r>
              <w:t xml:space="preserve">; either remeasured (~20–25 MB) or the GGML/CPU-latency claims removed.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C10</w:t>
            </w:r>
          </w:p>
        </w:tc>
        <w:tc>
          <w:p>
            <w:pPr>
              <w:pStyle w:val="Compact"/>
              <w:jc w:val="left"/>
            </w:pPr>
            <w:r>
              <w:t xml:space="preserve">"Sentences wrapped exactly as in the training script" (Instruction/Input/Answer)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Corrected</w:t>
            </w:r>
          </w:p>
        </w:tc>
        <w:tc>
          <w:p>
            <w:pPr>
              <w:pStyle w:val="Compact"/>
              <w:jc w:val="left"/>
            </w:pPr>
            <w:r>
              <w:t xml:space="preserve">Training used</w:t>
            </w:r>
            <w:r>
              <w:t xml:space="preserve"> </w:t>
            </w:r>
            <w:r>
              <w:rPr>
                <w:rStyle w:val="VerbatimChar"/>
              </w:rPr>
              <w:t xml:space="preserve">[INST]{input}\n{instruction} [/INST] {output}</w:t>
            </w:r>
            <w:r>
              <w:t xml:space="preserve">; the train/eval template mismatch is disclosed and the eval re-run under the</w:t>
            </w:r>
            <w:r>
              <w:t xml:space="preserve"> </w:t>
            </w:r>
            <w:r>
              <w:rPr>
                <w:rStyle w:val="VerbatimChar"/>
              </w:rPr>
              <w:t xml:space="preserve">[INST]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C11</w:t>
            </w:r>
          </w:p>
        </w:tc>
        <w:tc>
          <w:p>
            <w:pPr>
              <w:pStyle w:val="Compact"/>
              <w:jc w:val="left"/>
            </w:pPr>
            <w:r>
              <w:t xml:space="preserve">"Best val loss 0.1008" vs Table 6 "0.1009"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Corrected</w:t>
            </w:r>
          </w:p>
        </w:tc>
        <w:tc>
          <w:p>
            <w:pPr>
              <w:pStyle w:val="Compact"/>
              <w:jc w:val="left"/>
            </w:pPr>
            <w:r>
              <w:t xml:space="preserve">Single value from training logs used consistently.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C12</w:t>
            </w:r>
          </w:p>
        </w:tc>
        <w:tc>
          <w:p>
            <w:pPr>
              <w:pStyle w:val="Compact"/>
              <w:jc w:val="left"/>
            </w:pPr>
            <w:r>
              <w:t xml:space="preserve">"All baselines evaluated with identical truncation + greedy decoding"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Corrected</w:t>
            </w:r>
          </w:p>
        </w:tc>
        <w:tc>
          <w:p>
            <w:pPr>
              <w:pStyle w:val="Compact"/>
              <w:jc w:val="left"/>
            </w:pPr>
            <w:r>
              <w:t xml:space="preserve">Harness was broken (right-padding,</w:t>
            </w:r>
            <w:r>
              <w:t xml:space="preserve"> </w:t>
            </w:r>
            <w:r>
              <w:rPr>
                <w:rStyle w:val="VerbatimChar"/>
              </w:rPr>
              <w:t xml:space="preserve">max_length</w:t>
            </w:r>
            <w:r>
              <w:t xml:space="preserve"> </w:t>
            </w:r>
            <w:r>
              <w:t xml:space="preserve">collision, neutral-default parser); fixed and re-run; honest protocol described.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C13</w:t>
            </w:r>
          </w:p>
        </w:tc>
        <w:tc>
          <w:p>
            <w:pPr>
              <w:pStyle w:val="Compact"/>
              <w:jc w:val="left"/>
            </w:pPr>
            <w:r>
              <w:t xml:space="preserve">"Mistral-7B-Base" baseline = Finistral's backbone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Corrected</w:t>
            </w:r>
          </w:p>
        </w:tc>
        <w:tc>
          <w:p>
            <w:pPr>
              <w:pStyle w:val="Compact"/>
              <w:jc w:val="left"/>
            </w:pPr>
            <w:r>
              <w:t xml:space="preserve">Base baseline re-run on identical</w:t>
            </w:r>
            <w:r>
              <w:t xml:space="preserve"> </w:t>
            </w:r>
            <w:r>
              <w:rPr>
                <w:rStyle w:val="VerbatimChar"/>
              </w:rPr>
              <w:t xml:space="preserve">mistralai/Mistral-7B-v0.1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unsloth/mistral-7b-v0.2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C14</w:t>
            </w:r>
          </w:p>
        </w:tc>
        <w:tc>
          <w:p>
            <w:pPr>
              <w:pStyle w:val="Compact"/>
              <w:jc w:val="left"/>
            </w:pPr>
            <w:r>
              <w:t xml:space="preserve">"No AI-assisted technology used in writing"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Corrected</w:t>
            </w:r>
          </w:p>
        </w:tc>
        <w:tc>
          <w:p>
            <w:pPr>
              <w:pStyle w:val="Compact"/>
              <w:jc w:val="left"/>
            </w:pPr>
            <w:r>
              <w:t xml:space="preserve">Truthful disclosure consistent with</w:t>
            </w:r>
            <w:r>
              <w:t xml:space="preserve"> </w:t>
            </w:r>
            <w:r>
              <w:rPr>
                <w:rStyle w:val="VerbatimChar"/>
              </w:rPr>
              <w:t xml:space="preserve">generate_docx.py</w:t>
            </w:r>
            <w:r>
              <w:t xml:space="preserve"> </w:t>
            </w:r>
            <w:r>
              <w:t xml:space="preserve">and drafting tools used.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36" w:name="reviewer-1"/>
    <w:p>
      <w:pPr>
        <w:pStyle w:val="Heading1"/>
      </w:pPr>
      <w:r>
        <w:t xml:space="preserve">Reviewer 1</w:t>
      </w:r>
    </w:p>
    <w:bookmarkStart w:id="23" w:name="r11--validate-the-extreme-9956-accuracy"/>
    <w:p>
      <w:pPr>
        <w:pStyle w:val="Heading2"/>
      </w:pPr>
      <w:r>
        <w:t xml:space="preserve">R1.1 — Validate the extreme 99.56% accuracy</w:t>
      </w:r>
    </w:p>
    <w:p>
      <w:pPr>
        <w:pStyle w:val="FirstParagraph"/>
      </w:pPr>
      <w:r>
        <w:rPr>
          <w:bCs/>
          <w:b/>
        </w:rPr>
        <w:t xml:space="preserve">We acknowledge this concern and, on investigation, found that the reviewer's suspicion was justified.</w:t>
      </w:r>
      <w:r>
        <w:t xml:space="preserve"> </w:t>
      </w:r>
      <w:r>
        <w:t xml:space="preserve">We performed a direct cross-match between the 2,259 unique</w:t>
      </w:r>
      <w:r>
        <w:t xml:space="preserve"> </w:t>
      </w:r>
      <w:r>
        <w:rPr>
          <w:rStyle w:val="VerbatimChar"/>
        </w:rPr>
        <w:t xml:space="preserve">sentences_allagree</w:t>
      </w:r>
      <w:r>
        <w:t xml:space="preserve"> </w:t>
      </w:r>
      <w:r>
        <w:t xml:space="preserve">evaluation sentences and the 76,772-row</w:t>
      </w:r>
      <w:r>
        <w:t xml:space="preserve"> </w:t>
      </w:r>
      <w:r>
        <w:rPr>
          <w:rStyle w:val="VerbatimChar"/>
        </w:rPr>
        <w:t xml:space="preserve">FinGPT/fingpt-sentiment-train</w:t>
      </w:r>
      <w:r>
        <w:t xml:space="preserve"> </w:t>
      </w:r>
      <w:r>
        <w:t xml:space="preserve">corpus on which the adapter was fine-tuned.</w:t>
      </w:r>
      <w:r>
        <w:t xml:space="preserve"> </w:t>
      </w:r>
      <w:r>
        <w:rPr>
          <w:bCs/>
          <w:b/>
        </w:rPr>
        <w:t xml:space="preserve">1,699 evaluation sentences (75.2%) appear verbatim in the training inputs, with the identical 3-class gold label in 100% of cases.</w:t>
      </w:r>
      <w:r>
        <w:t xml:space="preserve"> </w:t>
      </w:r>
      <w:r>
        <w:t xml:space="preserve">Reproducing the training script's own</w:t>
      </w:r>
      <w:r>
        <w:t xml:space="preserve"> </w:t>
      </w:r>
      <w:r>
        <w:rPr>
          <w:rStyle w:val="VerbatimChar"/>
        </w:rPr>
        <w:t xml:space="preserve">train_test_split(test_size=0.05, seed=42)</w:t>
      </w:r>
      <w:r>
        <w:t xml:space="preserve">, ~1,614 of those leaked sentences fall in the 95% fine-tuning partition — i.e., the model was trained on the exact (sentence, label) pairs it was later scored on.</w:t>
      </w:r>
    </w:p>
    <w:p>
      <w:pPr>
        <w:pStyle w:val="BodyText"/>
      </w:pPr>
      <w:r>
        <w:t xml:space="preserve">The 99.56% is therefore not validated as a generalization result; it is invalidated as a contamination artifact.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t xml:space="preserve">we have (a) added a dedicated contamination section reporting these overlap statistics; (b) re-evaluated on the disjoint 560-sentence remainder never seen in training; (c) re-evaluated on external leakage-free datasets (below). We report those corrected numbers as the paper's results and have removed the 99.56% SOTA framing from the abstract and title. We released</w:t>
      </w:r>
      <w:r>
        <w:t xml:space="preserve"> </w:t>
      </w:r>
      <w:r>
        <w:rPr>
          <w:rStyle w:val="VerbatimChar"/>
        </w:rPr>
        <w:t xml:space="preserve">leakage_analysis.py</w:t>
      </w:r>
      <w:r>
        <w:t xml:space="preserve"> </w:t>
      </w:r>
      <w:r>
        <w:t xml:space="preserve">so the overlap is independently reproducible.</w:t>
      </w:r>
    </w:p>
    <w:bookmarkEnd w:id="23"/>
    <w:bookmarkStart w:id="24" w:name="Xb604b20327a830a8731173cbad2649000d7585c"/>
    <w:p>
      <w:pPr>
        <w:pStyle w:val="Heading2"/>
      </w:pPr>
      <w:r>
        <w:t xml:space="preserve">R1.2 — Implausibly low baselines; provide implementation details</w:t>
      </w:r>
    </w:p>
    <w:p>
      <w:pPr>
        <w:pStyle w:val="FirstParagraph"/>
      </w:pPr>
      <w:r>
        <w:rPr>
          <w:bCs/>
          <w:b/>
        </w:rPr>
        <w:t xml:space="preserve">Acknowledged; the baselines are not a fair measure of those models.</w:t>
      </w:r>
      <w:r>
        <w:t xml:space="preserve"> </w:t>
      </w:r>
      <w:r>
        <w:t xml:space="preserve">Inspecting the committed notebook outputs and reproducing the harness, the sub-majority-class scores (13–23%, below the 61.6% neutral floor) trace to concrete harness defects: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Right-padding on decoder-only models</w:t>
      </w:r>
      <w:r>
        <w:t xml:space="preserve"> </w:t>
      </w:r>
      <w:r>
        <w:t xml:space="preserve">— the output stream contains 566</w:t>
      </w:r>
      <w:r>
        <w:t xml:space="preserve"> </w:t>
      </w:r>
      <w:r>
        <w:rPr>
          <w:rStyle w:val="VerbatimChar"/>
        </w:rPr>
        <w:t xml:space="preserve">please set padding_side=left</w:t>
      </w:r>
      <w:r>
        <w:t xml:space="preserve"> </w:t>
      </w:r>
      <w:r>
        <w:t xml:space="preserve">warnings (Falcon/Llama-3/Bloom); generation is conditioned on trailing pad tokens.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generate(**tokens, max_length=512)</w:t>
      </w:r>
      <w:r>
        <w:rPr>
          <w:bCs/>
          <w:b/>
        </w:rPr>
        <w:t xml:space="preserve"> </w:t>
      </w:r>
      <w:r>
        <w:rPr>
          <w:bCs/>
          <w:b/>
        </w:rPr>
        <w:t xml:space="preserve">with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padding=True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max_length</w:t>
      </w:r>
      <w:r>
        <w:t xml:space="preserve"> </w:t>
      </w:r>
      <w:r>
        <w:t xml:space="preserve">is silently ignored; models ramble for hundreds of tokens (the base row took 5h31m at ~70s/it).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single Alpaca prompt</w:t>
      </w:r>
      <w:r>
        <w:t xml:space="preserve"> </w:t>
      </w:r>
      <w:r>
        <w:t xml:space="preserve">applied to every model, mismatched to each FinGPT adapter's native</w:t>
      </w:r>
      <w:r>
        <w:t xml:space="preserve"> </w:t>
      </w:r>
      <w:r>
        <w:rPr>
          <w:rStyle w:val="VerbatimChar"/>
        </w:rPr>
        <w:t xml:space="preserve">Instruction/Input/Answer + Options</w:t>
      </w:r>
      <w:r>
        <w:t xml:space="preserve"> </w:t>
      </w:r>
      <w:r>
        <w:t xml:space="preserve">template (and to Finistral's own</w:t>
      </w:r>
      <w:r>
        <w:t xml:space="preserve"> </w:t>
      </w:r>
      <w:r>
        <w:rPr>
          <w:rStyle w:val="VerbatimChar"/>
        </w:rPr>
        <w:t xml:space="preserve">[INST]</w:t>
      </w:r>
      <w:r>
        <w:t xml:space="preserve"> </w:t>
      </w:r>
      <w:r>
        <w:t xml:space="preserve">training template).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silently-dropped quantization config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bnb_8bit_*</w:t>
      </w:r>
      <w:r>
        <w:t xml:space="preserve"> </w:t>
      </w:r>
      <w:r>
        <w:t xml:space="preserve">kwargs are not valid</w:t>
      </w:r>
      <w:r>
        <w:t xml:space="preserve"> </w:t>
      </w:r>
      <w:r>
        <w:rPr>
          <w:rStyle w:val="VerbatimChar"/>
        </w:rPr>
        <w:t xml:space="preserve">BitsAndBytesConfig</w:t>
      </w:r>
      <w:r>
        <w:t xml:space="preserve"> </w:t>
      </w:r>
      <w:r>
        <w:t xml:space="preserve">parameters and resolve to plain int8.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neutral-defaulting parser</w:t>
      </w:r>
      <w:r>
        <w:t xml:space="preserve"> </w:t>
      </w:r>
      <w:r>
        <w:t xml:space="preserve">that scores corrupted generations as</w:t>
      </w:r>
      <w:r>
        <w:t xml:space="preserve"> </w:t>
      </w:r>
      <w:r>
        <w:rPr>
          <w:rStyle w:val="VerbatimChar"/>
        </w:rPr>
        <w:t xml:space="preserve">neu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Action:</w:t>
      </w:r>
      <w:r>
        <w:t xml:space="preserve"> </w:t>
      </w:r>
      <w:r>
        <w:t xml:space="preserve">we rebuilt the harness (</w:t>
      </w:r>
      <w:r>
        <w:rPr>
          <w:rStyle w:val="VerbatimChar"/>
        </w:rPr>
        <w:t xml:space="preserve">eval_harness_fixed.py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padding_side='left'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max_new_tokens=8</w:t>
      </w:r>
      <w:r>
        <w:t xml:space="preserve">, each baseline run under its own published inference procedure, a single consistent</w:t>
      </w:r>
      <w:r>
        <w:t xml:space="preserve"> </w:t>
      </w:r>
      <w:r>
        <w:rPr>
          <w:rStyle w:val="VerbatimChar"/>
        </w:rPr>
        <w:t xml:space="preserve">Mistral-7B-v0.1</w:t>
      </w:r>
      <w:r>
        <w:t xml:space="preserve"> </w:t>
      </w:r>
      <w:r>
        <w:t xml:space="preserve">backbone, and corrected quantization. We report the corrected baseline numbers (expected near the published ~0.84–0.86 accuracy / ~0.84–0.92 F1) with full per-model configuration in an appendix.</w:t>
      </w:r>
    </w:p>
    <w:bookmarkEnd w:id="24"/>
    <w:bookmarkStart w:id="25" w:name="X77fbb1a2e7eac91fb8f0b7f701e48d66a969fde"/>
    <w:p>
      <w:pPr>
        <w:pStyle w:val="Heading2"/>
      </w:pPr>
      <w:r>
        <w:t xml:space="preserve">R1.3 — Possible data leakage; duplicate/near-duplicate analysis</w:t>
      </w:r>
    </w:p>
    <w:p>
      <w:pPr>
        <w:pStyle w:val="FirstParagraph"/>
      </w:pPr>
      <w:r>
        <w:rPr>
          <w:bCs/>
          <w:b/>
        </w:rPr>
        <w:t xml:space="preserve">Confirmed — this is the central finding.</w:t>
      </w:r>
      <w:r>
        <w:t xml:space="preserve"> </w:t>
      </w:r>
      <w:r>
        <w:rPr>
          <w:rStyle w:val="VerbatimChar"/>
        </w:rPr>
        <w:t xml:space="preserve">FinGPT/fingpt-sentiment-train</w:t>
      </w:r>
      <w:r>
        <w:t xml:space="preserve"> </w:t>
      </w:r>
      <w:r>
        <w:t xml:space="preserve">aggregates four sources, one of which is Financial PhraseBank itself; the FinGPT replication notes explicitly state that for FPB "all data in the train part were used in finetuning." Our normalized exact-match and fuzzy (Jaccard ≥ 0.9) analysis quantifies it: 1,699 verbatim of 2,259 unique (75.2%), 100% label-consistent, uniform across classes (pos 77.2% / neu 74.6% / neg 74.6%); 560 sentences remain genuinely unseen.</w:t>
      </w:r>
    </w:p>
    <w:p>
      <w:pPr>
        <w:pStyle w:val="BodyText"/>
      </w:pPr>
      <w:r>
        <w:rPr>
          <w:bCs/>
          <w:b/>
        </w:rPr>
        <w:t xml:space="preserve">Action:</w:t>
      </w:r>
      <w:r>
        <w:t xml:space="preserve"> </w:t>
      </w:r>
      <w:r>
        <w:t xml:space="preserve">we added the full overlap analysis (exact + normalized + MinHash/LSH), report accuracy/F1 on the decontaminated disjoint remainder, and validate on truly held-out external sets (R1.8/R2.5).</w:t>
      </w:r>
      <w:r>
        <w:t xml:space="preserve"> </w:t>
      </w:r>
      <w:r>
        <w:rPr>
          <w:rStyle w:val="VerbatimChar"/>
        </w:rPr>
        <w:t xml:space="preserve">leakage_analysis.py</w:t>
      </w:r>
      <w:r>
        <w:t xml:space="preserve"> </w:t>
      </w:r>
      <w:r>
        <w:t xml:space="preserve">is released.</w:t>
      </w:r>
    </w:p>
    <w:bookmarkEnd w:id="25"/>
    <w:bookmarkStart w:id="26" w:name="X8564ecea888755f7d9a36ba9ff4381eee5d9811"/>
    <w:p>
      <w:pPr>
        <w:pStyle w:val="Heading2"/>
      </w:pPr>
      <w:r>
        <w:t xml:space="preserve">R1.4 — Limited novelty (LoRA on existing backbone)</w:t>
      </w:r>
    </w:p>
    <w:p>
      <w:pPr>
        <w:pStyle w:val="FirstParagraph"/>
      </w:pPr>
      <w:r>
        <w:rPr>
          <w:bCs/>
          <w:b/>
        </w:rPr>
        <w:t xml:space="preserve">We accept that the original framing over-claimed novelty.</w:t>
      </w:r>
      <w:r>
        <w:t xml:space="preserve"> </w:t>
      </w:r>
      <w:r>
        <w:t xml:space="preserve">With the SOTA claim withdrawn, we no longer position the work as a methodological breakthrough.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t xml:space="preserve">we reframe the contribution as (a) a</w:t>
      </w:r>
      <w:r>
        <w:t xml:space="preserve"> </w:t>
      </w:r>
      <w:r>
        <w:rPr>
          <w:iCs/>
          <w:i/>
        </w:rPr>
        <w:t xml:space="preserve">fully reproducible, efficient</w:t>
      </w:r>
      <w:r>
        <w:t xml:space="preserve"> </w:t>
      </w:r>
      <w:r>
        <w:t xml:space="preserve">LoRA recipe (~6.8M trainable params, ~0.094%, bf16, single-GPU) and (b) a</w:t>
      </w:r>
      <w:r>
        <w:t xml:space="preserve"> </w:t>
      </w:r>
      <w:r>
        <w:rPr>
          <w:iCs/>
          <w:i/>
        </w:rPr>
        <w:t xml:space="preserve">contamination-and-evaluation case study</w:t>
      </w:r>
      <w:r>
        <w:t xml:space="preserve"> </w:t>
      </w:r>
      <w:r>
        <w:t xml:space="preserve">demonstrating how FinGPT-train/FPB overlap and harness defects produce simultaneously inflated and deflated numbers across the financial-LLM literature. We position this honestly as a cautionary, reproducibility-focused contribution rather than a novel architecture.</w:t>
      </w:r>
    </w:p>
    <w:bookmarkEnd w:id="26"/>
    <w:bookmarkStart w:id="27" w:name="X62fa279e796c9820873692cd0063c7a854f8e88"/>
    <w:p>
      <w:pPr>
        <w:pStyle w:val="Heading2"/>
      </w:pPr>
      <w:r>
        <w:t xml:space="preserve">R1.5 — No statistical validation; multi-seed mean+std+significance</w:t>
      </w:r>
    </w:p>
    <w:p>
      <w:pPr>
        <w:pStyle w:val="FirstParagraph"/>
      </w:pPr>
      <w:r>
        <w:rPr>
          <w:bCs/>
          <w:b/>
        </w:rPr>
        <w:t xml:space="preserve">Acknowledged; the original was a single run.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rPr>
          <w:rStyle w:val="VerbatimChar"/>
        </w:rPr>
        <w:t xml:space="preserve">ablation_and_seeds.py</w:t>
      </w:r>
      <w:r>
        <w:t xml:space="preserve"> </w:t>
      </w:r>
      <w:r>
        <w:t xml:space="preserve">retrains and re-evaluates across 5 seeds; we report mean ± std for accuracy and weighted-F1 on the decontaminated and external sets, with paired significance tests (McNemar / bootstrap CIs) for every comparison. No comparative claim is made without a significance test.</w:t>
      </w:r>
    </w:p>
    <w:bookmarkEnd w:id="27"/>
    <w:bookmarkStart w:id="28" w:name="Xf1b1ed3f5d73b7099e3755e2318d8dce9551802"/>
    <w:p>
      <w:pPr>
        <w:pStyle w:val="Heading2"/>
      </w:pPr>
      <w:r>
        <w:t xml:space="preserve">R1.6 — Missing ablation (rank, alpha, prompt, epochs, PEFT configs)</w:t>
      </w:r>
    </w:p>
    <w:p>
      <w:pPr>
        <w:pStyle w:val="FirstParagraph"/>
      </w:pPr>
      <w:r>
        <w:rPr>
          <w:bCs/>
          <w:b/>
        </w:rPr>
        <w:t xml:space="preserve">Acknowledged.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t xml:space="preserve">we added an ablation over LoRA rank r ∈ {8,16,32,64}, alpha, target modules (q/v vs q/k/v/o vs +MLP), prompt template (</w:t>
      </w:r>
      <w:r>
        <w:rPr>
          <w:rStyle w:val="VerbatimChar"/>
        </w:rPr>
        <w:t xml:space="preserve">[INST]</w:t>
      </w:r>
      <w:r>
        <w:t xml:space="preserve"> </w:t>
      </w:r>
      <w:r>
        <w:t xml:space="preserve">vs Alpaca), and epochs {1,2,3,4}, all evaluated on the decontaminated set. Results are reported as ablation curves (replacing GUI screenshots).</w:t>
      </w:r>
    </w:p>
    <w:bookmarkEnd w:id="28"/>
    <w:bookmarkStart w:id="29" w:name="r17--insufficient-error-analysis"/>
    <w:p>
      <w:pPr>
        <w:pStyle w:val="Heading2"/>
      </w:pPr>
      <w:r>
        <w:t xml:space="preserve">R1.7 — Insufficient error analysis</w:t>
      </w:r>
    </w:p>
    <w:p>
      <w:pPr>
        <w:pStyle w:val="FirstParagraph"/>
      </w:pPr>
      <w:r>
        <w:rPr>
          <w:bCs/>
          <w:b/>
        </w:rPr>
        <w:t xml:space="preserve">Acknowledged.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t xml:space="preserve">we added a per-category error breakdown and a table of misclassified examples (sentence, gold, predicted, model output) drawn from the decontaminated/external evaluations, with discussion of failure modes (negation, hedged guidance, mixed-signal sentences).</w:t>
      </w:r>
    </w:p>
    <w:bookmarkEnd w:id="29"/>
    <w:bookmarkStart w:id="30" w:name="X451b553de448c121acd9c74c3172788ce56fd7f"/>
    <w:p>
      <w:pPr>
        <w:pStyle w:val="Heading2"/>
      </w:pPr>
      <w:r>
        <w:t xml:space="preserve">R1.8 — Limited benchmark; more financial datasets</w:t>
      </w:r>
    </w:p>
    <w:p>
      <w:pPr>
        <w:pStyle w:val="FirstParagraph"/>
      </w:pPr>
      <w:r>
        <w:rPr>
          <w:bCs/>
          <w:b/>
        </w:rPr>
        <w:t xml:space="preserve">Acknowledged, and essential given the contamination.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t xml:space="preserve">we evaluate on datasets not present in</w:t>
      </w:r>
      <w:r>
        <w:t xml:space="preserve"> </w:t>
      </w:r>
      <w:r>
        <w:rPr>
          <w:rStyle w:val="VerbatimChar"/>
        </w:rPr>
        <w:t xml:space="preserve">fingpt-sentiment-train</w:t>
      </w:r>
      <w:r>
        <w:t xml:space="preserve">: FiQA-SA (held-out), Twitter Financial News Sentiment test, SemEval-2017 Task 5, and a small fresh hand-labeled set. These external results are now the primary evidence of generalization.</w:t>
      </w:r>
    </w:p>
    <w:bookmarkEnd w:id="30"/>
    <w:bookmarkStart w:id="31" w:name="r19--languagegrammar"/>
    <w:p>
      <w:pPr>
        <w:pStyle w:val="Heading2"/>
      </w:pPr>
      <w:r>
        <w:t xml:space="preserve">R1.9 — Language/grammar</w:t>
      </w:r>
    </w:p>
    <w:p>
      <w:pPr>
        <w:pStyle w:val="FirstParagraph"/>
      </w:pPr>
      <w:r>
        <w:rPr>
          <w:bCs/>
          <w:b/>
        </w:rPr>
        <w:t xml:space="preserve">Acknowledged.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t xml:space="preserve">the manuscript has undergone a full language and consistency pass.</w:t>
      </w:r>
    </w:p>
    <w:bookmarkEnd w:id="31"/>
    <w:bookmarkStart w:id="32" w:name="X63fec27b75900803b0de866a739b9631582a52d"/>
    <w:p>
      <w:pPr>
        <w:pStyle w:val="Heading2"/>
      </w:pPr>
      <w:r>
        <w:t xml:space="preserve">R1.10 — Replace GUI screenshots with learning/PR/ROC/ablation curves</w:t>
      </w:r>
    </w:p>
    <w:p>
      <w:pPr>
        <w:pStyle w:val="FirstParagraph"/>
      </w:pPr>
      <w:r>
        <w:rPr>
          <w:bCs/>
          <w:b/>
        </w:rPr>
        <w:t xml:space="preserve">Acknowledged.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rPr>
          <w:rStyle w:val="VerbatimChar"/>
        </w:rPr>
        <w:t xml:space="preserve">analysis_and_figures.py</w:t>
      </w:r>
      <w:r>
        <w:t xml:space="preserve"> </w:t>
      </w:r>
      <w:r>
        <w:t xml:space="preserve">generates training/validation learning curves, per-class PR and ROC curves, ablation curves, and per-baseline confusion matrices. The Gradio screenshots (image1/image2) are moved to an appendix or removed; image3/image4 bar charts are regenerated from corrected numbers.</w:t>
      </w:r>
    </w:p>
    <w:bookmarkEnd w:id="32"/>
    <w:bookmarkStart w:id="33" w:name="Xe8db087240ad66e113b54f7d43f1ff8ab1f08a0"/>
    <w:p>
      <w:pPr>
        <w:pStyle w:val="Heading2"/>
      </w:pPr>
      <w:r>
        <w:t xml:space="preserve">R1.11 — Deeper discussion of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it outperforms</w:t>
      </w:r>
    </w:p>
    <w:p>
      <w:pPr>
        <w:pStyle w:val="FirstParagraph"/>
      </w:pPr>
      <w:r>
        <w:rPr>
          <w:bCs/>
          <w:b/>
        </w:rPr>
        <w:t xml:space="preserve">Acknowledged — and the honest answer reframes this entirely.</w:t>
      </w:r>
      <w:r>
        <w:t xml:space="preserve"> </w:t>
      </w:r>
      <w:r>
        <w:t xml:space="preserve">The original apparent outperformance was driven by (i) contamination inflating Finistral and (ii) a broken harness deflating baselines, not by genuine model superiority.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t xml:space="preserve">the discussion now explains these mechanisms directly. Any residual, statistically-significant advantage on the decontaminated/external sets is discussed in terms of task-matched instruction tuning, not SOTA accuracy.</w:t>
      </w:r>
    </w:p>
    <w:bookmarkEnd w:id="33"/>
    <w:bookmarkStart w:id="34" w:name="r112--recent-20242026-literature"/>
    <w:p>
      <w:pPr>
        <w:pStyle w:val="Heading2"/>
      </w:pPr>
      <w:r>
        <w:t xml:space="preserve">R1.12 — Recent 2024–2026 literature</w:t>
      </w:r>
    </w:p>
    <w:p>
      <w:pPr>
        <w:pStyle w:val="FirstParagraph"/>
      </w:pPr>
      <w:r>
        <w:rPr>
          <w:bCs/>
          <w:b/>
        </w:rPr>
        <w:t xml:space="preserve">Acknowledged.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t xml:space="preserve">we expanded related work with recent financial-LLM, reasoning-LLM, financial instruction-tuning, and PEFT references (e.g., FinLoRA, arXiv:2505.19819, and contemporaneous QLoRA/financial-sentiment benchmarks), and use their published FPB numbers as sanity checks for our corrected baselines.</w:t>
      </w:r>
    </w:p>
    <w:bookmarkEnd w:id="34"/>
    <w:bookmarkStart w:id="35" w:name="r113--release-training--eval-scripts"/>
    <w:p>
      <w:pPr>
        <w:pStyle w:val="Heading2"/>
      </w:pPr>
      <w:r>
        <w:t xml:space="preserve">R1.13 — Release training + eval scripts</w:t>
      </w:r>
    </w:p>
    <w:p>
      <w:pPr>
        <w:pStyle w:val="FirstParagraph"/>
      </w:pPr>
      <w:r>
        <w:rPr>
          <w:bCs/>
          <w:b/>
        </w:rPr>
        <w:t xml:space="preserve">Acknowledged and done.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t xml:space="preserve">we release</w:t>
      </w:r>
      <w:r>
        <w:t xml:space="preserve"> </w:t>
      </w:r>
      <w:r>
        <w:rPr>
          <w:rStyle w:val="VerbatimChar"/>
        </w:rPr>
        <w:t xml:space="preserve">Finistral_Sentiment_analyst.py</w:t>
      </w:r>
      <w:r>
        <w:t xml:space="preserve"> </w:t>
      </w:r>
      <w:r>
        <w:t xml:space="preserve">(training),</w:t>
      </w:r>
      <w:r>
        <w:t xml:space="preserve"> </w:t>
      </w:r>
      <w:r>
        <w:rPr>
          <w:rStyle w:val="VerbatimChar"/>
        </w:rPr>
        <w:t xml:space="preserve">eval_harness_fixed.py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leakage_analysis.py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ablation_and_seeds.py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analysis_and_figures.py</w:t>
      </w:r>
      <w:r>
        <w:t xml:space="preserve">, with environment pins, seeds, and the decontamination procedure, so all corrected results are reproducible end-to-end.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reviewer-2"/>
    <w:p>
      <w:pPr>
        <w:pStyle w:val="Heading1"/>
      </w:pPr>
      <w:r>
        <w:t xml:space="preserve">Reviewer 2</w:t>
      </w:r>
    </w:p>
    <w:bookmarkStart w:id="37" w:name="X7518873f08e56e3387152ba0e4d432bca64c6bd"/>
    <w:p>
      <w:pPr>
        <w:pStyle w:val="Heading2"/>
      </w:pPr>
      <w:r>
        <w:t xml:space="preserve">R2.1 — How was FinGPT-train / FPB overlap prevented?</w:t>
      </w:r>
    </w:p>
    <w:p>
      <w:pPr>
        <w:pStyle w:val="FirstParagraph"/>
      </w:pPr>
      <w:r>
        <w:rPr>
          <w:bCs/>
          <w:b/>
        </w:rPr>
        <w:t xml:space="preserve">Honestly: it was not.</w:t>
      </w:r>
      <w:r>
        <w:t xml:space="preserve"> </w:t>
      </w:r>
      <w:r>
        <w:t xml:space="preserve">No de-duplication was performed, and FPB is a constituent source of</w:t>
      </w:r>
      <w:r>
        <w:t xml:space="preserve"> </w:t>
      </w:r>
      <w:r>
        <w:rPr>
          <w:rStyle w:val="VerbatimChar"/>
        </w:rPr>
        <w:t xml:space="preserve">FinGPT/fingpt-sentiment-train</w:t>
      </w:r>
      <w:r>
        <w:t xml:space="preserve">. As reported under R1.3, 75.2% of the evaluation set leaked into training with identical labels.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t xml:space="preserve">we added the overlap analysis, decontaminated the test set, re-evaluated on the disjoint remainder and on external sets, and documented the procedure in</w:t>
      </w:r>
      <w:r>
        <w:t xml:space="preserve"> </w:t>
      </w:r>
      <w:r>
        <w:rPr>
          <w:rStyle w:val="VerbatimChar"/>
        </w:rPr>
        <w:t xml:space="preserve">leakage_analysis.py</w:t>
      </w:r>
      <w:r>
        <w:t xml:space="preserve">. We do not attempt to minimize this; it is the paper's central correction.</w:t>
      </w:r>
    </w:p>
    <w:bookmarkEnd w:id="37"/>
    <w:bookmarkStart w:id="38" w:name="Xd68c8b2f0d11c1cfa219664e6f4da61ffe32d86"/>
    <w:p>
      <w:pPr>
        <w:pStyle w:val="Heading2"/>
      </w:pPr>
      <w:r>
        <w:t xml:space="preserve">R2.2 — Why do FinGPT baselines do dramatically worse than published?</w:t>
      </w:r>
    </w:p>
    <w:p>
      <w:pPr>
        <w:pStyle w:val="FirstParagraph"/>
      </w:pPr>
      <w:r>
        <w:rPr>
          <w:bCs/>
          <w:b/>
        </w:rPr>
        <w:t xml:space="preserve">Because our harness was broken, not because the models are weak.</w:t>
      </w:r>
      <w:r>
        <w:t xml:space="preserve"> </w:t>
      </w:r>
      <w:r>
        <w:t xml:space="preserve">As detailed in R1.2, right-padding, the</w:t>
      </w:r>
      <w:r>
        <w:t xml:space="preserve"> </w:t>
      </w:r>
      <w:r>
        <w:rPr>
          <w:rStyle w:val="VerbatimChar"/>
        </w:rPr>
        <w:t xml:space="preserve">max_length</w:t>
      </w:r>
      <w:r>
        <w:t xml:space="preserve"> </w:t>
      </w:r>
      <w:r>
        <w:t xml:space="preserve">collision, a mismatched shared prompt, dropped quantization, and a neutral-default parser drove scores below the majority-class floor — an outcome no functioning model produces on FPB-AllAgree.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t xml:space="preserve">under the corrected harness we expect the FinGPT baselines to recover to their published ~0.84–0.86 accuracy; we report the corrected numbers and the corresponding shrinkage of Finistral's apparent margin.</w:t>
      </w:r>
    </w:p>
    <w:bookmarkEnd w:id="38"/>
    <w:bookmarkStart w:id="39" w:name="Xfcfa5dbb20b17ed7e6c9969eb029c66b24fc689"/>
    <w:p>
      <w:pPr>
        <w:pStyle w:val="Heading2"/>
      </w:pPr>
      <w:r>
        <w:t xml:space="preserve">R2.3 — Were baselines evaluated per their original inference procedures?</w:t>
      </w:r>
    </w:p>
    <w:p>
      <w:pPr>
        <w:pStyle w:val="FirstParagraph"/>
      </w:pPr>
      <w:r>
        <w:rPr>
          <w:bCs/>
          <w:b/>
        </w:rPr>
        <w:t xml:space="preserve">No — and this was a methodological error.</w:t>
      </w:r>
      <w:r>
        <w:t xml:space="preserve"> </w:t>
      </w:r>
      <w:r>
        <w:t xml:space="preserve">All models were run with one shared Alpaca prompt rather than each adapter's native template, and on an inconsistent backbone (</w:t>
      </w:r>
      <w:r>
        <w:rPr>
          <w:rStyle w:val="VerbatimChar"/>
        </w:rPr>
        <w:t xml:space="preserve">unsloth/mistral-7b-v0.2</w:t>
      </w:r>
      <w:r>
        <w:t xml:space="preserve"> </w:t>
      </w:r>
      <w:r>
        <w:t xml:space="preserve">for the "base" row vs</w:t>
      </w:r>
      <w:r>
        <w:t xml:space="preserve"> </w:t>
      </w:r>
      <w:r>
        <w:rPr>
          <w:rStyle w:val="VerbatimChar"/>
        </w:rPr>
        <w:t xml:space="preserve">mistralai/Mistral-7B-v0.1</w:t>
      </w:r>
      <w:r>
        <w:t xml:space="preserve"> </w:t>
      </w:r>
      <w:r>
        <w:t xml:space="preserve">for Finistral).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t xml:space="preserve">each baseline is now evaluated with its own official prompt/inference procedure and on the consistent</w:t>
      </w:r>
      <w:r>
        <w:t xml:space="preserve"> </w:t>
      </w:r>
      <w:r>
        <w:rPr>
          <w:rStyle w:val="VerbatimChar"/>
        </w:rPr>
        <w:t xml:space="preserve">Mistral-7B-v0.1</w:t>
      </w:r>
      <w:r>
        <w:t xml:space="preserve"> </w:t>
      </w:r>
      <w:r>
        <w:t xml:space="preserve">backbone, documented per model.</w:t>
      </w:r>
    </w:p>
    <w:bookmarkEnd w:id="39"/>
    <w:bookmarkStart w:id="40" w:name="Xb7d0fee6fe931807a24daa178172fcc337b9b00"/>
    <w:p>
      <w:pPr>
        <w:pStyle w:val="Heading2"/>
      </w:pPr>
      <w:r>
        <w:t xml:space="preserve">R2.4 — Provide confusion matrices for all baselines</w:t>
      </w:r>
    </w:p>
    <w:p>
      <w:pPr>
        <w:pStyle w:val="FirstParagraph"/>
      </w:pPr>
      <w:r>
        <w:rPr>
          <w:bCs/>
          <w:b/>
        </w:rPr>
        <w:t xml:space="preserve">Acknowledged.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rPr>
          <w:rStyle w:val="VerbatimChar"/>
        </w:rPr>
        <w:t xml:space="preserve">analysis_and_figures.py</w:t>
      </w:r>
      <w:r>
        <w:t xml:space="preserve"> </w:t>
      </w:r>
      <w:r>
        <w:t xml:space="preserve">outputs per-baseline confusion matrices (and PR/ROC) under the corrected harness; these are included for every model in Table 5, not only for Finistral.</w:t>
      </w:r>
    </w:p>
    <w:bookmarkEnd w:id="40"/>
    <w:bookmarkStart w:id="41" w:name="X65a6ca572fbfdeae0f6e4b47e27b4b2c38b9d31"/>
    <w:p>
      <w:pPr>
        <w:pStyle w:val="Heading2"/>
      </w:pPr>
      <w:r>
        <w:t xml:space="preserve">R2.5 — Replicate across seeds + test on external datasets</w:t>
      </w:r>
    </w:p>
    <w:p>
      <w:pPr>
        <w:pStyle w:val="FirstParagraph"/>
      </w:pPr>
      <w:r>
        <w:rPr>
          <w:bCs/>
          <w:b/>
        </w:rPr>
        <w:t xml:space="preserve">Acknowledged.</w:t>
      </w:r>
      <w:r>
        <w:t xml:space="preserve"> </w:t>
      </w:r>
      <w:r>
        <w:rPr>
          <w:bCs/>
          <w:b/>
        </w:rPr>
        <w:t xml:space="preserve">Action:</w:t>
      </w:r>
      <w:r>
        <w:t xml:space="preserve"> </w:t>
      </w:r>
      <w:r>
        <w:t xml:space="preserve">as in R1.5/R1.8, we report 5-seed mean ± std with significance tests, and we add external leakage-free datasets (FiQA-SA held-out, Twitter Financial News test, SemEval-2017 Task 5, fresh hand-labeled) as the primary generalization evidence.</w:t>
      </w:r>
    </w:p>
    <w:p>
      <w:r>
        <w:pict>
          <v:rect style="width:0;height:1.5pt" o:hralign="center" o:hrstd="t" o:hr="t"/>
        </w:pict>
      </w:r>
    </w:p>
    <w:bookmarkEnd w:id="41"/>
    <w:bookmarkStart w:id="42" w:name="closing"/>
    <w:p>
      <w:pPr>
        <w:pStyle w:val="Heading2"/>
      </w:pPr>
      <w:r>
        <w:t xml:space="preserve">Closing</w:t>
      </w:r>
    </w:p>
    <w:p>
      <w:pPr>
        <w:pStyle w:val="FirstParagraph"/>
      </w:pPr>
      <w:r>
        <w:t xml:space="preserve">We are grateful to both reviewers. Their scrutiny surfaced a contamination problem and a harness problem that, together, fully account for the implausible numbers in the original submission. The revised paper reports lower, honest, decontaminated results; reframes the contribution as an efficient and reproducible recipe plus an evaluation/contamination case study; corrects every text-vs-code discrepancy; and releases all scripts for independent verification. We hope this constitutes the kind of rigorous, transparent revision the reviewers' comments called for.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Key repository files referenced:</w:t>
      </w:r>
      <w:r>
        <w:t xml:space="preserve"> </w:t>
      </w:r>
      <w:r>
        <w:rPr>
          <w:rStyle w:val="VerbatimChar"/>
        </w:rPr>
        <w:t xml:space="preserve">/Users/ayansk11/Desktop/FinistralAI_code/finistral_grjournals.tex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/Users/ayansk11/Desktop/FinistralAI_code/Finistral_Sentiment_analyst.py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/Users/ayansk11/Desktop/FinistralAI_code/test_final.ipynb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/Users/ayansk11/Desktop/FinistralAI_code/test_final2.ipynb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/Users/ayansk11/Desktop/FinistralAI_code/inference_test.ipynb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/Users/ayansk11/Desktop/FinistralAI_code/generate_docx.py</w:t>
      </w:r>
      <w:r>
        <w:t xml:space="preserve">. New scripts to be released:</w:t>
      </w:r>
      <w:r>
        <w:t xml:space="preserve"> </w:t>
      </w:r>
      <w:r>
        <w:rPr>
          <w:rStyle w:val="VerbatimChar"/>
        </w:rPr>
        <w:t xml:space="preserve">eval_harness_fixed.py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leakage_analysis.py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ablation_and_seeds.py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analysis_and_figures.py</w:t>
      </w:r>
      <w:r>
        <w:t xml:space="preserve">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to Reviewers - JICTASA-2026-018</dc:title>
  <dc:creator/>
  <cp:keywords/>
  <dcterms:created xsi:type="dcterms:W3CDTF">2026-07-15T08:21:35Z</dcterms:created>
  <dcterms:modified xsi:type="dcterms:W3CDTF">2026-07-15T08:21:35Z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