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1111</w:t>
      </w:r>
    </w:p>
    <w:p>
      <w:r>
        <w:t>2222</w:t>
      </w:r>
    </w:p>
    <w:p>
      <w:r>
        <w:t>3333</w:t>
      </w:r>
    </w:p>
    <w:p>
      <w:r>
        <w:t>4444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5555</w:t>
            </w:r>
          </w:p>
        </w:tc>
        <w:tc>
          <w:tcPr>
            <w:tcW w:type="dxa" w:w="2160"/>
          </w:tcPr>
          <w:p>
            <w:r>
              <w:t>6666</w:t>
            </w:r>
          </w:p>
        </w:tc>
        <w:tc>
          <w:tcPr>
            <w:tcW w:type="dxa" w:w="2160"/>
          </w:tcPr>
          <w:p>
            <w:r>
              <w:t>8888</w:t>
            </w:r>
          </w:p>
        </w:tc>
        <w:tc>
          <w:tcPr>
            <w:tcW w:type="dxa" w:w="2160"/>
          </w:tcPr>
          <w:p>
            <w:r>
              <w:t>9999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</w:tbl>
    <w:p>
      <w:r>
        <w:t>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