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Document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 funk so brother</w:t>
            </w:r>
          </w:p>
        </w:tc>
        <w:tc>
          <w:tcPr>
            <w:tcW w:type="dxa" w:w="4320"/>
          </w:tcPr>
          <w:p>
            <w:r>
              <w:t>check about now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