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20" w:line="240" w:lineRule="auto"/>
        <w:ind w:left="-15" w:firstLine="0"/>
        <w:rPr>
          <w:color w:val="1f3a93"/>
        </w:rPr>
      </w:pPr>
      <w:bookmarkStart w:colFirst="0" w:colLast="0" w:name="_ocvpswguxa6m" w:id="0"/>
      <w:bookmarkEnd w:id="0"/>
      <w:r w:rsidDel="00000000" w:rsidR="00000000" w:rsidRPr="00000000">
        <w:rPr>
          <w:color w:val="1f3a93"/>
          <w:rtl w:val="0"/>
        </w:rPr>
        <w:t xml:space="preserve">Ayat Alkhatib</w:t>
      </w:r>
    </w:p>
    <w:p w:rsidR="00000000" w:rsidDel="00000000" w:rsidP="00000000" w:rsidRDefault="00000000" w:rsidRPr="00000000" w14:paraId="00000002">
      <w:pPr>
        <w:pStyle w:val="Subtitle"/>
        <w:keepNext w:val="0"/>
        <w:keepLines w:val="0"/>
        <w:spacing w:before="0" w:line="276" w:lineRule="auto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slrytqw7edjf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796b"/>
          <w:sz w:val="22"/>
          <w:szCs w:val="22"/>
          <w:rtl w:val="0"/>
        </w:rPr>
        <w:t xml:space="preserve">(501) 504-3018 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00796b"/>
            <w:sz w:val="22"/>
            <w:szCs w:val="22"/>
            <w:u w:val="single"/>
            <w:rtl w:val="0"/>
          </w:rPr>
          <w:t xml:space="preserve">ayatnalkhatib@gmail.com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0796b"/>
          <w:sz w:val="22"/>
          <w:szCs w:val="22"/>
          <w:rtl w:val="0"/>
        </w:rPr>
        <w:t xml:space="preserve">  https://www.linkedin.com/in/ayat-alkhatib</w:t>
      </w:r>
      <w:r w:rsidDel="00000000" w:rsidR="00000000" w:rsidRPr="00000000">
        <w:rPr>
          <w:rFonts w:ascii="PT Mono" w:cs="PT Mono" w:eastAsia="PT Mono" w:hAnsi="PT Mono"/>
          <w:color w:val="999999"/>
          <w:sz w:val="22"/>
          <w:szCs w:val="22"/>
        </w:rPr>
        <w:drawing>
          <wp:inline distB="114300" distT="114300" distL="114300" distR="114300">
            <wp:extent cx="5486400" cy="38100"/>
            <wp:effectExtent b="0" l="0" r="0" t="0"/>
            <wp:docPr descr="A long, thin rectangle to divide sections of the document" id="1" name="image1.png"/>
            <a:graphic>
              <a:graphicData uri="http://schemas.openxmlformats.org/drawingml/2006/picture">
                <pic:pic>
                  <pic:nvPicPr>
                    <pic:cNvPr descr="A long, thin rectangle to divide sections of the document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widowControl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color w:val="1f3a93"/>
          <w:sz w:val="22"/>
          <w:szCs w:val="22"/>
        </w:rPr>
      </w:pPr>
      <w:bookmarkStart w:colFirst="0" w:colLast="0" w:name="_9fx3vhjhp2rr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1f3a93"/>
          <w:sz w:val="22"/>
          <w:szCs w:val="22"/>
          <w:rtl w:val="0"/>
        </w:rPr>
        <w:t xml:space="preserve">Motivated and detail-oriented Information Science student with hands-on experience in front-end web development. Skilled in creating responsive, accessible designs using HTML, CSS, and JavaScript. Passionate about UI/UX design, data-driven solutions, and continuous learning in technology.</w:t>
      </w:r>
    </w:p>
    <w:p w:rsidR="00000000" w:rsidDel="00000000" w:rsidP="00000000" w:rsidRDefault="00000000" w:rsidRPr="00000000" w14:paraId="00000004">
      <w:pPr>
        <w:pStyle w:val="Heading1"/>
        <w:widowControl w:val="0"/>
        <w:spacing w:after="240" w:before="240" w:lineRule="auto"/>
        <w:ind w:left="0" w:firstLine="0"/>
        <w:rPr>
          <w:rFonts w:ascii="Oswald" w:cs="Oswald" w:eastAsia="Oswald" w:hAnsi="Oswald"/>
          <w:color w:val="1f3a93"/>
          <w:sz w:val="26"/>
          <w:szCs w:val="26"/>
        </w:rPr>
      </w:pPr>
      <w:bookmarkStart w:colFirst="0" w:colLast="0" w:name="_aq9jtnoe8o5d" w:id="3"/>
      <w:bookmarkEnd w:id="3"/>
      <w:r w:rsidDel="00000000" w:rsidR="00000000" w:rsidRPr="00000000">
        <w:rPr>
          <w:rFonts w:ascii="Oswald" w:cs="Oswald" w:eastAsia="Oswald" w:hAnsi="Oswald"/>
          <w:color w:val="1f3a93"/>
          <w:sz w:val="26"/>
          <w:szCs w:val="26"/>
          <w:rtl w:val="0"/>
        </w:rPr>
        <w:t xml:space="preserve">SKILLS</w:t>
      </w:r>
    </w:p>
    <w:p w:rsidR="00000000" w:rsidDel="00000000" w:rsidP="00000000" w:rsidRDefault="00000000" w:rsidRPr="00000000" w14:paraId="00000005">
      <w:pPr>
        <w:widowControl w:val="0"/>
        <w:spacing w:line="240" w:lineRule="auto"/>
        <w:ind w:left="0" w:right="300" w:firstLine="0"/>
        <w:rPr>
          <w:rFonts w:ascii="Merriweather" w:cs="Merriweather" w:eastAsia="Merriweather" w:hAnsi="Merriweather"/>
          <w:sz w:val="20"/>
          <w:szCs w:val="20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0"/>
          <w:szCs w:val="20"/>
          <w:rtl w:val="0"/>
        </w:rPr>
        <w:t xml:space="preserve">Languages &amp; Tools</w:t>
      </w:r>
      <w:r w:rsidDel="00000000" w:rsidR="00000000" w:rsidRPr="00000000">
        <w:rPr>
          <w:rFonts w:ascii="Merriweather" w:cs="Merriweather" w:eastAsia="Merriweather" w:hAnsi="Merriweather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Merriweather" w:cs="Merriweather" w:eastAsia="Merriweather" w:hAnsi="Merriweather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sz w:val="20"/>
          <w:szCs w:val="20"/>
          <w:rtl w:val="0"/>
        </w:rPr>
        <w:t xml:space="preserve">HTML, CSS, JS, Java, GitHub, Web Design, Data visualization, Google Sheets, APIS, Python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ind w:left="0" w:right="300" w:firstLine="0"/>
        <w:rPr>
          <w:rFonts w:ascii="Merriweather" w:cs="Merriweather" w:eastAsia="Merriweather" w:hAnsi="Merriweather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numPr>
          <w:ilvl w:val="0"/>
          <w:numId w:val="2"/>
        </w:numPr>
        <w:spacing w:line="240" w:lineRule="auto"/>
        <w:ind w:left="0" w:right="300" w:firstLine="0"/>
        <w:rPr>
          <w:rFonts w:ascii="Merriweather" w:cs="Merriweather" w:eastAsia="Merriweather" w:hAnsi="Merriweather"/>
          <w:sz w:val="20"/>
          <w:szCs w:val="20"/>
          <w:u w:val="none"/>
        </w:rPr>
      </w:pPr>
      <w:r w:rsidDel="00000000" w:rsidR="00000000" w:rsidRPr="00000000">
        <w:rPr>
          <w:rFonts w:ascii="Merriweather" w:cs="Merriweather" w:eastAsia="Merriweather" w:hAnsi="Merriweather"/>
          <w:b w:val="1"/>
          <w:bCs w:val="1"/>
          <w:sz w:val="20"/>
          <w:szCs w:val="20"/>
          <w:rtl w:val="0"/>
        </w:rPr>
        <w:t xml:space="preserve">Soft Skills:</w:t>
      </w:r>
      <w:r w:rsidDel="00000000" w:rsidR="00000000" w:rsidRPr="00000000">
        <w:rPr>
          <w:rFonts w:ascii="Merriweather" w:cs="Merriweather" w:eastAsia="Merriweather" w:hAnsi="Merriweather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sz w:val="20"/>
          <w:szCs w:val="20"/>
          <w:rtl w:val="0"/>
        </w:rPr>
        <w:t xml:space="preserve">Problem-Solving, Leadership, Critical Thinking, Teamwork, Collaboration, Attention to Detail, Adaptability, Active Listening, Willingness to Learn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widowControl w:val="0"/>
        <w:rPr>
          <w:color w:val="1f3a93"/>
        </w:rPr>
      </w:pPr>
      <w:bookmarkStart w:colFirst="0" w:colLast="0" w:name="_dlaoxi3ta2x2" w:id="4"/>
      <w:bookmarkEnd w:id="4"/>
      <w:r w:rsidDel="00000000" w:rsidR="00000000" w:rsidRPr="00000000">
        <w:rPr>
          <w:color w:val="1f3a93"/>
          <w:rtl w:val="0"/>
        </w:rPr>
        <w:t xml:space="preserve">EDUCATION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rPr>
          <w:b w:val="0"/>
          <w:bCs w:val="0"/>
          <w:i w:val="1"/>
          <w:iCs w:val="1"/>
          <w:color w:val="000000"/>
        </w:rPr>
      </w:pPr>
      <w:bookmarkStart w:colFirst="0" w:colLast="0" w:name="_utayan5c2wml" w:id="5"/>
      <w:bookmarkEnd w:id="5"/>
      <w:r w:rsidDel="00000000" w:rsidR="00000000" w:rsidRPr="00000000">
        <w:rPr>
          <w:color w:val="0000ff"/>
          <w:sz w:val="20"/>
          <w:szCs w:val="20"/>
          <w:rtl w:val="0"/>
        </w:rPr>
        <w:t xml:space="preserve">University of Arkansas at Little Rock</w:t>
      </w:r>
      <w:r w:rsidDel="00000000" w:rsidR="00000000" w:rsidRPr="00000000">
        <w:rPr>
          <w:b w:val="0"/>
          <w:bCs w:val="0"/>
          <w:i w:val="1"/>
          <w:iCs w:val="1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b w:val="0"/>
          <w:bCs w:val="0"/>
          <w:i w:val="1"/>
          <w:iCs w:val="1"/>
          <w:color w:val="000000"/>
          <w:rtl w:val="0"/>
        </w:rPr>
        <w:t xml:space="preserve">— BASc, Information Science </w:t>
      </w:r>
    </w:p>
    <w:p w:rsidR="00000000" w:rsidDel="00000000" w:rsidP="00000000" w:rsidRDefault="00000000" w:rsidRPr="00000000" w14:paraId="0000000A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August 2023</w:t>
      </w:r>
      <w:r w:rsidDel="00000000" w:rsidR="00000000" w:rsidRPr="00000000">
        <w:rPr>
          <w:color w:val="000000"/>
          <w:rtl w:val="0"/>
        </w:rPr>
        <w:t xml:space="preserve"> - May 2027, Little Rock</w:t>
      </w:r>
    </w:p>
    <w:p w:rsidR="00000000" w:rsidDel="00000000" w:rsidP="00000000" w:rsidRDefault="00000000" w:rsidRPr="00000000" w14:paraId="0000000B">
      <w:pPr>
        <w:spacing w:after="240" w:before="240" w:lineRule="auto"/>
        <w:ind w:left="0" w:firstLine="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Focus on using data and technology to improve decision-making, systems, and user experiences.</w:t>
      </w:r>
    </w:p>
    <w:p w:rsidR="00000000" w:rsidDel="00000000" w:rsidP="00000000" w:rsidRDefault="00000000" w:rsidRPr="00000000" w14:paraId="0000000C">
      <w:pPr>
        <w:spacing w:after="240" w:before="240" w:lineRule="auto"/>
        <w:ind w:left="0" w:firstLine="0"/>
        <w:rPr>
          <w:rFonts w:ascii="Oswald" w:cs="Oswald" w:eastAsia="Oswald" w:hAnsi="Oswald"/>
          <w:color w:val="1f3a93"/>
          <w:sz w:val="24"/>
          <w:szCs w:val="24"/>
        </w:rPr>
      </w:pPr>
      <w:r w:rsidDel="00000000" w:rsidR="00000000" w:rsidRPr="00000000">
        <w:rPr>
          <w:rFonts w:ascii="Oswald" w:cs="Oswald" w:eastAsia="Oswald" w:hAnsi="Oswald"/>
          <w:color w:val="1f3a93"/>
          <w:sz w:val="24"/>
          <w:szCs w:val="24"/>
          <w:rtl w:val="0"/>
        </w:rPr>
        <w:t xml:space="preserve">EXPERIENCE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rPr>
          <w:b w:val="0"/>
          <w:bCs w:val="0"/>
          <w:i w:val="1"/>
          <w:iCs w:val="1"/>
          <w:color w:val="000000"/>
        </w:rPr>
      </w:pPr>
      <w:bookmarkStart w:colFirst="0" w:colLast="0" w:name="_y2ib08ajlxwx" w:id="6"/>
      <w:bookmarkEnd w:id="6"/>
      <w:r w:rsidDel="00000000" w:rsidR="00000000" w:rsidRPr="00000000">
        <w:rPr>
          <w:i w:val="1"/>
          <w:iCs w:val="1"/>
          <w:color w:val="000000"/>
          <w:rtl w:val="0"/>
        </w:rPr>
        <w:t xml:space="preserve">Arkansas Space Grant Consortium — Web Development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Team Project | August 2025 - Nov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Collaborated in a team to redesign the consortium’s website, focusing on usability and accessibility.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Analyzed the current site to identify strengths, weaknesses, and areas for improvement.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Simplified content and navigation to enhance user experience and align with a specific theme.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Implemented design changes and layout improvements using WordPress.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before="0" w:before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Coordinated tasks within the group, ensuring deadlines were met and design consistency maintained.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rPr>
          <w:b w:val="0"/>
          <w:bCs w:val="0"/>
          <w:i w:val="1"/>
          <w:iCs w:val="1"/>
          <w:color w:val="000000"/>
        </w:rPr>
      </w:pPr>
      <w:bookmarkStart w:colFirst="0" w:colLast="0" w:name="_sptt6wmqep8m" w:id="7"/>
      <w:bookmarkEnd w:id="7"/>
      <w:r w:rsidDel="00000000" w:rsidR="00000000" w:rsidRPr="00000000">
        <w:rPr>
          <w:color w:val="333333"/>
          <w:rtl w:val="0"/>
        </w:rPr>
        <w:t xml:space="preserve">Mafia Game </w:t>
      </w:r>
      <w:r w:rsidDel="00000000" w:rsidR="00000000" w:rsidRPr="00000000">
        <w:rPr>
          <w:b w:val="0"/>
          <w:bCs w:val="0"/>
          <w:i w:val="1"/>
          <w:iCs w:val="1"/>
          <w:color w:val="000000"/>
          <w:rtl w:val="0"/>
        </w:rPr>
        <w:t xml:space="preserve">— Personal Project</w:t>
      </w:r>
    </w:p>
    <w:p w:rsidR="00000000" w:rsidDel="00000000" w:rsidP="00000000" w:rsidRDefault="00000000" w:rsidRPr="00000000" w14:paraId="00000015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May</w:t>
      </w:r>
      <w:r w:rsidDel="00000000" w:rsidR="00000000" w:rsidRPr="00000000">
        <w:rPr>
          <w:color w:val="000000"/>
          <w:rtl w:val="0"/>
        </w:rPr>
        <w:t xml:space="preserve">2025-Present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Developed a multiplayer social deduction game with hidden roles (mafia vs. townspeople).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Implemented game logic, turn-based interactions, and role-specific abilities.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Built a responsive front-end using HTML, CSS, and JavaScript.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before="0" w:beforeAutospacing="0" w:line="24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Focused on user experience, accessibility, and real-time multiplayer interactions.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ind w:left="0" w:firstLine="0"/>
        <w:rPr>
          <w:rFonts w:ascii="Oswald" w:cs="Oswald" w:eastAsia="Oswald" w:hAnsi="Oswald"/>
          <w:color w:val="1f3a93"/>
          <w:sz w:val="24"/>
          <w:szCs w:val="24"/>
        </w:rPr>
      </w:pPr>
      <w:r w:rsidDel="00000000" w:rsidR="00000000" w:rsidRPr="00000000">
        <w:rPr>
          <w:rFonts w:ascii="Oswald" w:cs="Oswald" w:eastAsia="Oswald" w:hAnsi="Oswald"/>
          <w:color w:val="1f3a93"/>
          <w:sz w:val="24"/>
          <w:szCs w:val="24"/>
          <w:rtl w:val="0"/>
        </w:rPr>
        <w:t xml:space="preserve">AWARDS</w:t>
      </w:r>
    </w:p>
    <w:p w:rsidR="00000000" w:rsidDel="00000000" w:rsidP="00000000" w:rsidRDefault="00000000" w:rsidRPr="00000000" w14:paraId="0000001D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120" w:line="288" w:lineRule="auto"/>
        <w:ind w:left="-15" w:firstLine="0"/>
        <w:rPr>
          <w:rFonts w:ascii="PT Mono" w:cs="PT Mono" w:eastAsia="PT Mono" w:hAnsi="PT Mono"/>
          <w:color w:val="000000"/>
        </w:rPr>
      </w:pPr>
      <w:r w:rsidDel="00000000" w:rsidR="00000000" w:rsidRPr="00000000">
        <w:rPr>
          <w:rFonts w:ascii="PT Mono" w:cs="PT Mono" w:eastAsia="PT Mono" w:hAnsi="PT Mono"/>
          <w:color w:val="000000"/>
          <w:rtl w:val="0"/>
        </w:rPr>
        <w:t xml:space="preserve">UA Little Rock Schueck, McCarty, Lexicon, INC. Dean’s Endowed Fund!</w:t>
      </w:r>
      <w:r w:rsidDel="00000000" w:rsidR="00000000" w:rsidRPr="00000000">
        <w:rPr>
          <w:rtl w:val="0"/>
        </w:rPr>
      </w:r>
    </w:p>
    <w:sectPr>
      <w:footerReference r:id="rId8" w:type="default"/>
      <w:pgSz w:h="15840" w:w="12240" w:orient="portrait"/>
      <w:pgMar w:bottom="720" w:top="720" w:left="1800" w:right="180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Times New Roman"/>
  <w:font w:name="Source Code Pr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Condense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swald">
    <w:embedRegular w:fontKey="{00000000-0000-0000-0000-000000000000}" r:id="rId9" w:subsetted="0"/>
    <w:embedBold w:fontKey="{00000000-0000-0000-0000-000000000000}" r:id="rId10" w:subsetted="0"/>
  </w:font>
  <w:font w:name="Merriweather">
    <w:embedRegular w:fontKey="{00000000-0000-0000-0000-000000000000}" r:id="rId11" w:subsetted="0"/>
    <w:embedBold w:fontKey="{00000000-0000-0000-0000-000000000000}" r:id="rId12" w:subsetted="0"/>
    <w:embedItalic w:fontKey="{00000000-0000-0000-0000-000000000000}" r:id="rId13" w:subsetted="0"/>
    <w:embedBoldItalic w:fontKey="{00000000-0000-0000-0000-000000000000}" r:id="rId14" w:subsetted="0"/>
  </w:font>
  <w:font w:name="PT Mono">
    <w:embedRegular w:fontKey="{00000000-0000-0000-0000-000000000000}" r:id="rId1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Source Code Pro" w:cs="Source Code Pro" w:eastAsia="Source Code Pro" w:hAnsi="Source Code Pro"/>
        <w:color w:val="666666"/>
        <w:sz w:val="18"/>
        <w:szCs w:val="18"/>
        <w:lang w:val="en"/>
      </w:rPr>
    </w:rPrDefault>
    <w:pPrDefault>
      <w:pPr>
        <w:spacing w:before="120" w:line="288" w:lineRule="auto"/>
        <w:ind w:left="-15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80" w:line="288" w:lineRule="auto"/>
      <w:ind w:left="-15" w:firstLine="0"/>
    </w:pPr>
    <w:rPr>
      <w:rFonts w:ascii="Oswald" w:cs="Oswald" w:eastAsia="Oswald" w:hAnsi="Oswald"/>
      <w:color w:val="424242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280" w:line="240" w:lineRule="auto"/>
    </w:pPr>
    <w:rPr>
      <w:b w:val="1"/>
      <w:bCs w:val="1"/>
      <w:color w:val="e91d63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line="240" w:lineRule="auto"/>
      <w:ind w:left="-15" w:firstLine="0"/>
    </w:pPr>
    <w:rPr>
      <w:rFonts w:ascii="Source Code Pro" w:cs="Source Code Pro" w:eastAsia="Source Code Pro" w:hAnsi="Source Code Pro"/>
      <w:b w:val="1"/>
      <w:bCs w:val="1"/>
      <w:color w:val="e91d63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320" w:line="240" w:lineRule="auto"/>
      <w:ind w:left="-15" w:firstLine="0"/>
    </w:pPr>
    <w:rPr>
      <w:rFonts w:ascii="Oswald" w:cs="Oswald" w:eastAsia="Oswald" w:hAnsi="Oswald"/>
      <w:color w:val="424242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ind w:left="-15" w:right="-30" w:firstLine="0"/>
    </w:pPr>
    <w:rPr>
      <w:rFonts w:ascii="Roboto Condensed" w:cs="Roboto Condensed" w:eastAsia="Roboto Condensed" w:hAnsi="Roboto Condensed"/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yatnalkhatib@gmail.com" TargetMode="Externa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Merriweather-regular.ttf"/><Relationship Id="rId10" Type="http://schemas.openxmlformats.org/officeDocument/2006/relationships/font" Target="fonts/Oswald-bold.ttf"/><Relationship Id="rId13" Type="http://schemas.openxmlformats.org/officeDocument/2006/relationships/font" Target="fonts/Merriweather-italic.ttf"/><Relationship Id="rId12" Type="http://schemas.openxmlformats.org/officeDocument/2006/relationships/font" Target="fonts/Merriweather-bold.ttf"/><Relationship Id="rId1" Type="http://schemas.openxmlformats.org/officeDocument/2006/relationships/font" Target="fonts/SourceCodePro-regular.ttf"/><Relationship Id="rId2" Type="http://schemas.openxmlformats.org/officeDocument/2006/relationships/font" Target="fonts/SourceCodePro-bold.ttf"/><Relationship Id="rId3" Type="http://schemas.openxmlformats.org/officeDocument/2006/relationships/font" Target="fonts/SourceCodePro-italic.ttf"/><Relationship Id="rId4" Type="http://schemas.openxmlformats.org/officeDocument/2006/relationships/font" Target="fonts/SourceCodePro-boldItalic.ttf"/><Relationship Id="rId9" Type="http://schemas.openxmlformats.org/officeDocument/2006/relationships/font" Target="fonts/Oswald-regular.ttf"/><Relationship Id="rId15" Type="http://schemas.openxmlformats.org/officeDocument/2006/relationships/font" Target="fonts/PTMono-regular.ttf"/><Relationship Id="rId14" Type="http://schemas.openxmlformats.org/officeDocument/2006/relationships/font" Target="fonts/Merriweather-boldItalic.ttf"/><Relationship Id="rId5" Type="http://schemas.openxmlformats.org/officeDocument/2006/relationships/font" Target="fonts/RobotoCondensed-regular.ttf"/><Relationship Id="rId6" Type="http://schemas.openxmlformats.org/officeDocument/2006/relationships/font" Target="fonts/RobotoCondensed-bold.ttf"/><Relationship Id="rId7" Type="http://schemas.openxmlformats.org/officeDocument/2006/relationships/font" Target="fonts/RobotoCondensed-italic.ttf"/><Relationship Id="rId8" Type="http://schemas.openxmlformats.org/officeDocument/2006/relationships/font" Target="fonts/RobotoCondense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