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B9B2" w14:textId="749A2662" w:rsidR="007F5A0F" w:rsidRDefault="003B1ABF">
      <w:pPr>
        <w:rPr>
          <w:b/>
          <w:bCs/>
        </w:rPr>
      </w:pPr>
      <w:r>
        <w:rPr>
          <w:b/>
          <w:bCs/>
        </w:rPr>
        <w:t xml:space="preserve">Calendar outline: </w:t>
      </w:r>
    </w:p>
    <w:p w14:paraId="58BF6227" w14:textId="24F6FC81" w:rsidR="003B1ABF" w:rsidRDefault="003B1ABF">
      <w:r>
        <w:t xml:space="preserve">April 28 – last day of GW classes </w:t>
      </w:r>
    </w:p>
    <w:p w14:paraId="1C741791" w14:textId="08DA6FF4" w:rsidR="007A1B05" w:rsidRDefault="007A1B05"/>
    <w:p w14:paraId="3F0591F2" w14:textId="1E4A6333" w:rsidR="002972DE" w:rsidRDefault="002972DE">
      <w:r w:rsidRPr="002972DE">
        <w:rPr>
          <w:b/>
          <w:bCs/>
        </w:rPr>
        <w:t>May goals:</w:t>
      </w:r>
      <w:r>
        <w:t xml:space="preserve"> Move, finish up classes and finals (1 exam, 1 paper), finish DW survey (?)</w:t>
      </w:r>
    </w:p>
    <w:p w14:paraId="12FCFA00" w14:textId="1F49ADA4" w:rsidR="003B1ABF" w:rsidRDefault="003B1ABF">
      <w:r>
        <w:t>May 1 – move to DC</w:t>
      </w:r>
      <w:r w:rsidR="00B07235">
        <w:t xml:space="preserve">, </w:t>
      </w:r>
      <w:r w:rsidR="00B07235" w:rsidRPr="00B07235">
        <w:rPr>
          <w:b/>
          <w:bCs/>
        </w:rPr>
        <w:t>ECWG grant due</w:t>
      </w:r>
      <w:r w:rsidR="00B07235">
        <w:t xml:space="preserve"> </w:t>
      </w:r>
    </w:p>
    <w:p w14:paraId="3241A221" w14:textId="19EA7A5E" w:rsidR="003B1ABF" w:rsidRDefault="003B1ABF">
      <w:r>
        <w:t xml:space="preserve">May 3 – final for Ecology &amp; Evolution of Societies (probably not taking) </w:t>
      </w:r>
    </w:p>
    <w:p w14:paraId="772BFCF4" w14:textId="281C5C47" w:rsidR="007A1B05" w:rsidRPr="00F92FA7" w:rsidRDefault="007A1B05">
      <w:pPr>
        <w:rPr>
          <w:i/>
          <w:iCs/>
        </w:rPr>
      </w:pPr>
      <w:r w:rsidRPr="00F92FA7">
        <w:rPr>
          <w:i/>
          <w:iCs/>
        </w:rPr>
        <w:t xml:space="preserve">May 4-7 – finish SERC DW survey (potential) </w:t>
      </w:r>
    </w:p>
    <w:p w14:paraId="35DC0881" w14:textId="533E5DFF" w:rsidR="003B1ABF" w:rsidRDefault="003B1ABF">
      <w:r>
        <w:t xml:space="preserve">May 11 – last day of UMD classes </w:t>
      </w:r>
    </w:p>
    <w:p w14:paraId="1AA8F474" w14:textId="08035E3A" w:rsidR="007A1B05" w:rsidRPr="00F92FA7" w:rsidRDefault="007A1B05">
      <w:pPr>
        <w:rPr>
          <w:b/>
          <w:bCs/>
          <w:i/>
          <w:iCs/>
        </w:rPr>
      </w:pPr>
      <w:r w:rsidRPr="00F92FA7">
        <w:rPr>
          <w:i/>
          <w:iCs/>
        </w:rPr>
        <w:t xml:space="preserve">May 12-14 – finish </w:t>
      </w:r>
      <w:r w:rsidRPr="00F92FA7">
        <w:rPr>
          <w:i/>
          <w:iCs/>
        </w:rPr>
        <w:t>SERC DW survey (potential)</w:t>
      </w:r>
    </w:p>
    <w:p w14:paraId="3BD9A7E6" w14:textId="18952E15" w:rsidR="003B1ABF" w:rsidRDefault="003B1ABF">
      <w:r>
        <w:t xml:space="preserve">May 16 – UMD final exam due </w:t>
      </w:r>
    </w:p>
    <w:p w14:paraId="2E159001" w14:textId="590392A3" w:rsidR="003B1ABF" w:rsidRDefault="003B1ABF">
      <w:r>
        <w:t xml:space="preserve">May 18 – Harlan training – field trip </w:t>
      </w:r>
    </w:p>
    <w:p w14:paraId="611FC4FC" w14:textId="77777777" w:rsidR="007A1B05" w:rsidRPr="00F92FA7" w:rsidRDefault="007A1B05" w:rsidP="007A1B05">
      <w:pPr>
        <w:rPr>
          <w:b/>
          <w:bCs/>
          <w:i/>
          <w:iCs/>
        </w:rPr>
      </w:pPr>
      <w:r w:rsidRPr="00F92FA7">
        <w:rPr>
          <w:i/>
          <w:iCs/>
        </w:rPr>
        <w:t xml:space="preserve">May 19-21 – </w:t>
      </w:r>
      <w:r w:rsidRPr="00F92FA7">
        <w:rPr>
          <w:i/>
          <w:iCs/>
        </w:rPr>
        <w:t>finish SERC DW survey (potential)</w:t>
      </w:r>
    </w:p>
    <w:p w14:paraId="76B9FC19" w14:textId="47546BF0" w:rsidR="007A1B05" w:rsidRPr="00F92FA7" w:rsidRDefault="007A1B05" w:rsidP="007A1B05">
      <w:pPr>
        <w:rPr>
          <w:i/>
          <w:iCs/>
        </w:rPr>
      </w:pPr>
      <w:r w:rsidRPr="00F92FA7">
        <w:rPr>
          <w:i/>
          <w:iCs/>
        </w:rPr>
        <w:t>May 24-28 – f</w:t>
      </w:r>
      <w:r w:rsidRPr="00F92FA7">
        <w:rPr>
          <w:i/>
          <w:iCs/>
        </w:rPr>
        <w:t>inish SERC DW survey (potential)</w:t>
      </w:r>
      <w:r w:rsidRPr="00F92FA7">
        <w:rPr>
          <w:i/>
          <w:iCs/>
        </w:rPr>
        <w:t xml:space="preserve"> OR visit friends??</w:t>
      </w:r>
    </w:p>
    <w:p w14:paraId="0CBDBE6B" w14:textId="663EB562" w:rsidR="007A1B05" w:rsidRDefault="007A1B05" w:rsidP="007A1B05"/>
    <w:p w14:paraId="0EC15861" w14:textId="11CE1DEC" w:rsidR="007A1B05" w:rsidRPr="002972DE" w:rsidRDefault="002972DE" w:rsidP="007A1B05">
      <w:r w:rsidRPr="002972DE">
        <w:rPr>
          <w:b/>
          <w:bCs/>
        </w:rPr>
        <w:t>June goals:</w:t>
      </w:r>
      <w:r>
        <w:rPr>
          <w:b/>
          <w:bCs/>
        </w:rPr>
        <w:t xml:space="preserve"> </w:t>
      </w:r>
      <w:r>
        <w:t>P</w:t>
      </w:r>
      <w:r w:rsidR="00F92FA7">
        <w:t>ut</w:t>
      </w:r>
      <w:r>
        <w:t xml:space="preserve"> SERC study</w:t>
      </w:r>
      <w:r w:rsidR="00F92FA7">
        <w:t xml:space="preserve"> plan into action</w:t>
      </w:r>
      <w:r>
        <w:t xml:space="preserve"> and begin sampling scheme / strategy. Begin building and testing out tree collars. Look into soil moisture data</w:t>
      </w:r>
      <w:r w:rsidR="00F92FA7">
        <w:t xml:space="preserve"> to define upland / lowland gradient</w:t>
      </w:r>
      <w:r>
        <w:t xml:space="preserve">. Work with Sean to code decay class transitions. </w:t>
      </w:r>
    </w:p>
    <w:p w14:paraId="791D4AFB" w14:textId="06AE8F70" w:rsidR="003B1ABF" w:rsidRDefault="003B1ABF"/>
    <w:p w14:paraId="71C171C8" w14:textId="6964C442" w:rsidR="002972DE" w:rsidRDefault="002972DE">
      <w:r w:rsidRPr="00F92FA7">
        <w:rPr>
          <w:b/>
          <w:bCs/>
        </w:rPr>
        <w:t>‘To-do’ list from research proposal</w:t>
      </w:r>
      <w:r>
        <w:t xml:space="preserve">: </w:t>
      </w:r>
    </w:p>
    <w:p w14:paraId="0811EF47" w14:textId="77777777" w:rsidR="002972DE" w:rsidRDefault="002972DE" w:rsidP="002972DE">
      <w:pPr>
        <w:pStyle w:val="ListParagraph"/>
        <w:numPr>
          <w:ilvl w:val="0"/>
          <w:numId w:val="1"/>
        </w:numPr>
      </w:pPr>
      <w:r w:rsidRPr="002972DE">
        <w:t xml:space="preserve">identify ten DW samples (5 each for 2 species) from each decay class (1-5) at ridge and valley sites within the </w:t>
      </w:r>
      <w:proofErr w:type="spellStart"/>
      <w:r w:rsidRPr="002972DE">
        <w:t>ForestGEO</w:t>
      </w:r>
      <w:proofErr w:type="spellEnd"/>
      <w:r w:rsidRPr="002972DE">
        <w:t xml:space="preserve"> plot. </w:t>
      </w:r>
    </w:p>
    <w:p w14:paraId="433B59B7" w14:textId="437ABBB4" w:rsidR="002972DE" w:rsidRDefault="002972DE" w:rsidP="002972DE">
      <w:pPr>
        <w:pStyle w:val="ListParagraph"/>
        <w:numPr>
          <w:ilvl w:val="0"/>
          <w:numId w:val="1"/>
        </w:numPr>
      </w:pPr>
      <w:r>
        <w:t xml:space="preserve">visualize </w:t>
      </w:r>
      <w:r w:rsidR="0008154B">
        <w:t xml:space="preserve">and quantify </w:t>
      </w:r>
      <w:r w:rsidRPr="002972DE">
        <w:t xml:space="preserve">decay class transitions </w:t>
      </w:r>
      <w:r>
        <w:t>across 3 completed surveys</w:t>
      </w:r>
    </w:p>
    <w:p w14:paraId="7D0A21FB" w14:textId="77777777" w:rsidR="002972DE" w:rsidRDefault="002972DE" w:rsidP="002972DE">
      <w:pPr>
        <w:pStyle w:val="ListParagraph"/>
        <w:numPr>
          <w:ilvl w:val="0"/>
          <w:numId w:val="1"/>
        </w:numPr>
      </w:pPr>
      <w:r w:rsidRPr="002972DE">
        <w:t xml:space="preserve">record species, dimension, hardness, density, decay class, and microbial community composition for each DW sample. </w:t>
      </w:r>
    </w:p>
    <w:p w14:paraId="31D5ACA8" w14:textId="77777777" w:rsidR="002972DE" w:rsidRDefault="002972DE" w:rsidP="002972DE">
      <w:pPr>
        <w:pStyle w:val="ListParagraph"/>
        <w:numPr>
          <w:ilvl w:val="0"/>
          <w:numId w:val="1"/>
        </w:numPr>
      </w:pPr>
      <w:r>
        <w:t>f</w:t>
      </w:r>
      <w:r w:rsidRPr="002972DE">
        <w:t xml:space="preserve">ield C fluxes for DW samples </w:t>
      </w:r>
      <w:r>
        <w:t>(need to coordinate availability of</w:t>
      </w:r>
      <w:r w:rsidRPr="002972DE">
        <w:t xml:space="preserve"> Los Gatos GHG Analyzer</w:t>
      </w:r>
      <w:r>
        <w:t xml:space="preserve">) </w:t>
      </w:r>
    </w:p>
    <w:p w14:paraId="269BC5DA" w14:textId="77777777" w:rsidR="002972DE" w:rsidRDefault="002972DE" w:rsidP="002972DE">
      <w:pPr>
        <w:pStyle w:val="ListParagraph"/>
        <w:numPr>
          <w:ilvl w:val="0"/>
          <w:numId w:val="1"/>
        </w:numPr>
      </w:pPr>
      <w:r w:rsidRPr="002972DE">
        <w:t>build a semi-rigid tree collar that can be used with the Los Gatos GHG Analyzer to further gather gas flux measurements from larger DW logs with higher precision</w:t>
      </w:r>
    </w:p>
    <w:p w14:paraId="75372584" w14:textId="77777777" w:rsidR="002972DE" w:rsidRDefault="002972DE" w:rsidP="002972DE">
      <w:pPr>
        <w:pStyle w:val="ListParagraph"/>
        <w:numPr>
          <w:ilvl w:val="0"/>
          <w:numId w:val="1"/>
        </w:numPr>
      </w:pPr>
      <w:r w:rsidRPr="002972DE">
        <w:t xml:space="preserve">collect wood cores and extract DNA for targeted amplicon sequencing of the 16S rRNA region targeting bacteria on an Illumina </w:t>
      </w:r>
      <w:proofErr w:type="spellStart"/>
      <w:r w:rsidRPr="002972DE">
        <w:t>MiSeq</w:t>
      </w:r>
      <w:proofErr w:type="spellEnd"/>
      <w:r w:rsidRPr="002972DE">
        <w:t xml:space="preserve"> platform</w:t>
      </w:r>
    </w:p>
    <w:p w14:paraId="4A73B309" w14:textId="5815F3EB" w:rsidR="007A1B05" w:rsidRDefault="002972DE" w:rsidP="002972DE">
      <w:pPr>
        <w:pStyle w:val="ListParagraph"/>
        <w:numPr>
          <w:ilvl w:val="0"/>
          <w:numId w:val="1"/>
        </w:numPr>
      </w:pPr>
      <w:r>
        <w:t>c</w:t>
      </w:r>
      <w:r w:rsidRPr="002972DE">
        <w:t>ompare sequences to reference databases</w:t>
      </w:r>
      <w:r w:rsidR="00966ABC">
        <w:t xml:space="preserve">, identify </w:t>
      </w:r>
      <w:r w:rsidR="00966ABC" w:rsidRPr="00966ABC">
        <w:t>community composition</w:t>
      </w:r>
      <w:r w:rsidR="00966ABC">
        <w:t xml:space="preserve">, </w:t>
      </w:r>
      <w:r w:rsidR="00966ABC" w:rsidRPr="00966ABC">
        <w:t>saprotrophs and methanogens</w:t>
      </w:r>
    </w:p>
    <w:p w14:paraId="6B939FB3" w14:textId="19627A82" w:rsidR="00F92FA7" w:rsidRDefault="00F92FA7" w:rsidP="00F92FA7"/>
    <w:p w14:paraId="72029707" w14:textId="14187D2D" w:rsidR="00F92FA7" w:rsidRDefault="00966ABC" w:rsidP="00F92FA7">
      <w:r>
        <w:rPr>
          <w:b/>
          <w:bCs/>
        </w:rPr>
        <w:t xml:space="preserve">Things I need help with </w:t>
      </w:r>
    </w:p>
    <w:p w14:paraId="0A86E996" w14:textId="1B8F57AF" w:rsidR="00966ABC" w:rsidRDefault="00966ABC" w:rsidP="00966ABC">
      <w:pPr>
        <w:pStyle w:val="ListParagraph"/>
        <w:numPr>
          <w:ilvl w:val="0"/>
          <w:numId w:val="2"/>
        </w:numPr>
      </w:pPr>
      <w:r>
        <w:t xml:space="preserve">sequencing and preparing microbial samples (taking wood cores and associated lab work) – help from </w:t>
      </w:r>
      <w:proofErr w:type="spellStart"/>
      <w:r>
        <w:t>becca</w:t>
      </w:r>
      <w:proofErr w:type="spellEnd"/>
      <w:r>
        <w:t xml:space="preserve"> to get me started?</w:t>
      </w:r>
    </w:p>
    <w:p w14:paraId="65239E14" w14:textId="7A76AAB4" w:rsidR="00966ABC" w:rsidRDefault="00966ABC" w:rsidP="00966ABC">
      <w:pPr>
        <w:pStyle w:val="ListParagraph"/>
        <w:numPr>
          <w:ilvl w:val="0"/>
          <w:numId w:val="2"/>
        </w:numPr>
      </w:pPr>
      <w:r>
        <w:t xml:space="preserve">building flexible tree collars – touch base with marc for his expertise / experiences with it? </w:t>
      </w:r>
    </w:p>
    <w:p w14:paraId="768057C5" w14:textId="3A10BDAF" w:rsidR="00966ABC" w:rsidRDefault="005D1816" w:rsidP="00966ABC">
      <w:pPr>
        <w:pStyle w:val="ListParagraph"/>
        <w:numPr>
          <w:ilvl w:val="0"/>
          <w:numId w:val="2"/>
        </w:numPr>
      </w:pPr>
      <w:r>
        <w:t xml:space="preserve">decay class transition code – corral </w:t>
      </w:r>
      <w:proofErr w:type="spellStart"/>
      <w:r>
        <w:t>sean</w:t>
      </w:r>
      <w:proofErr w:type="spellEnd"/>
      <w:r>
        <w:t xml:space="preserve"> for this time </w:t>
      </w:r>
    </w:p>
    <w:p w14:paraId="2F49A902" w14:textId="0EC5C629" w:rsidR="005D1816" w:rsidRPr="00966ABC" w:rsidRDefault="005D1816" w:rsidP="00966ABC">
      <w:pPr>
        <w:pStyle w:val="ListParagraph"/>
        <w:numPr>
          <w:ilvl w:val="0"/>
          <w:numId w:val="2"/>
        </w:numPr>
      </w:pPr>
      <w:r>
        <w:t xml:space="preserve">Pairing timings of microbial sampling with respiration measurements – how to go </w:t>
      </w:r>
      <w:proofErr w:type="gramStart"/>
      <w:r>
        <w:t>about ?</w:t>
      </w:r>
      <w:proofErr w:type="gramEnd"/>
      <w:r>
        <w:t xml:space="preserve"> </w:t>
      </w:r>
    </w:p>
    <w:p w14:paraId="1B13C19F" w14:textId="5FF7BB8A" w:rsidR="00F92FA7" w:rsidRDefault="00F92FA7" w:rsidP="00F92FA7"/>
    <w:p w14:paraId="3DE2819D" w14:textId="35932DC4" w:rsidR="00F92FA7" w:rsidRDefault="00F92FA7" w:rsidP="00F92FA7"/>
    <w:p w14:paraId="6A4F87DA" w14:textId="081B9343" w:rsidR="00F92FA7" w:rsidRDefault="00F92FA7" w:rsidP="00F92FA7"/>
    <w:p w14:paraId="24ED1562" w14:textId="365A123D" w:rsidR="00F92FA7" w:rsidRDefault="00F92FA7" w:rsidP="00F92FA7"/>
    <w:p w14:paraId="387A8C7F" w14:textId="506CB1E9" w:rsidR="00F92FA7" w:rsidRDefault="00F92FA7" w:rsidP="00F92FA7"/>
    <w:p w14:paraId="74F22650" w14:textId="08B4AFC5" w:rsidR="00F92FA7" w:rsidRDefault="00F92FA7" w:rsidP="00F92FA7"/>
    <w:p w14:paraId="16C7D0D7" w14:textId="0AA38B65" w:rsidR="00F92FA7" w:rsidRDefault="00F92FA7" w:rsidP="00F92FA7"/>
    <w:p w14:paraId="3F275983" w14:textId="63A1DCCA" w:rsidR="00F92FA7" w:rsidRDefault="00F92FA7" w:rsidP="00F92FA7"/>
    <w:p w14:paraId="53A0284B" w14:textId="4236A933" w:rsidR="00F92FA7" w:rsidRDefault="00F92FA7" w:rsidP="00F92FA7"/>
    <w:p w14:paraId="4605EF34" w14:textId="31DDF51C" w:rsidR="00F92FA7" w:rsidRDefault="00F92FA7" w:rsidP="00F92FA7">
      <w:r>
        <w:t>WBFC GRANT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5399"/>
        <w:gridCol w:w="1080"/>
      </w:tblGrid>
      <w:tr w:rsidR="00F92FA7" w:rsidRPr="00406B80" w14:paraId="48A7F66C" w14:textId="77777777" w:rsidTr="00772E5C"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D116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Long-Term Chamber</w:t>
            </w:r>
          </w:p>
          <w:p w14:paraId="56A6F5C2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E2EF93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To measure field C flux from deadwood and be used with respiration collars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1989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LICOR 8100-104 flux chamber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7317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$4,000</w:t>
            </w:r>
          </w:p>
        </w:tc>
      </w:tr>
      <w:tr w:rsidR="00F92FA7" w:rsidRPr="00406B80" w14:paraId="4F44EAB2" w14:textId="77777777" w:rsidTr="00772E5C">
        <w:tc>
          <w:tcPr>
            <w:tcW w:w="2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87F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B31E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LICOR respiration collars for C release measurements on deadwood (~2)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5DC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$100.00</w:t>
            </w:r>
          </w:p>
        </w:tc>
      </w:tr>
      <w:tr w:rsidR="00F92FA7" w:rsidRPr="00406B80" w14:paraId="5585CAE8" w14:textId="77777777" w:rsidTr="00772E5C">
        <w:trPr>
          <w:trHeight w:val="410"/>
        </w:trPr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C801D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Field supplies</w:t>
            </w:r>
          </w:p>
          <w:p w14:paraId="08FB9D06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7C3A368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For deadwood surveying including decay class measureme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nt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9768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Haglof</w:t>
            </w:r>
            <w:proofErr w:type="spellEnd"/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Increment borer for DW microbial sampling wood 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6DAF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$178.75</w:t>
            </w:r>
          </w:p>
        </w:tc>
      </w:tr>
      <w:tr w:rsidR="00F92FA7" w:rsidRPr="00406B80" w14:paraId="7D63BED2" w14:textId="77777777" w:rsidTr="00772E5C">
        <w:trPr>
          <w:trHeight w:val="410"/>
        </w:trPr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C61BB3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14758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Penetrometer for testing wood hardness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BFFB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$55.95</w:t>
            </w:r>
          </w:p>
        </w:tc>
      </w:tr>
      <w:tr w:rsidR="00F92FA7" w:rsidRPr="00406B80" w14:paraId="0A9D4C3B" w14:textId="77777777" w:rsidTr="00772E5C">
        <w:tc>
          <w:tcPr>
            <w:tcW w:w="28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78CB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Semi-rigid tree collar</w:t>
            </w:r>
          </w:p>
          <w:p w14:paraId="6BD30359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19345410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To be self-constructed </w:t>
            </w: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9E7E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Polycarbonate plastic sheet (for peripheral rims of the collar)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EF7C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$60.00</w:t>
            </w:r>
          </w:p>
        </w:tc>
      </w:tr>
      <w:tr w:rsidR="00F92FA7" w:rsidRPr="00406B80" w14:paraId="18CD86F2" w14:textId="77777777" w:rsidTr="00772E5C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14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F404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Belt-style straps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1905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$15.00</w:t>
            </w:r>
          </w:p>
        </w:tc>
      </w:tr>
      <w:tr w:rsidR="00F92FA7" w:rsidRPr="00406B80" w14:paraId="51879C6F" w14:textId="77777777" w:rsidTr="00772E5C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B940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7CB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Neoprene strips (adhesive and gas-tight)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D96B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$22.00</w:t>
            </w:r>
          </w:p>
        </w:tc>
      </w:tr>
      <w:tr w:rsidR="00F92FA7" w:rsidRPr="00406B80" w14:paraId="7E8A4666" w14:textId="77777777" w:rsidTr="00772E5C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41DD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AF93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Luer</w:t>
            </w:r>
            <w:proofErr w:type="spellEnd"/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-lock stopcocks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70A5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$100.00</w:t>
            </w:r>
          </w:p>
        </w:tc>
      </w:tr>
      <w:tr w:rsidR="00F92FA7" w:rsidRPr="00406B80" w14:paraId="03BEF8CA" w14:textId="77777777" w:rsidTr="00772E5C">
        <w:tc>
          <w:tcPr>
            <w:tcW w:w="28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BCCE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E727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Tubing: PFTE coated PVC parallel tubes, coiled vent tube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A57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$30.00</w:t>
            </w:r>
          </w:p>
        </w:tc>
      </w:tr>
      <w:tr w:rsidR="00F92FA7" w:rsidRPr="00406B80" w14:paraId="44805049" w14:textId="77777777" w:rsidTr="00772E5C">
        <w:tc>
          <w:tcPr>
            <w:tcW w:w="28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0B17" w14:textId="77777777" w:rsidR="00F92FA7" w:rsidRPr="00406B80" w:rsidRDefault="00F92FA7" w:rsidP="00772E5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438D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Miscellaneous materials: </w:t>
            </w:r>
            <w:proofErr w:type="spellStart"/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snap-on</w:t>
            </w:r>
            <w:proofErr w:type="spellEnd"/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rubber caps, drill bit for </w:t>
            </w:r>
            <w:proofErr w:type="spellStart"/>
            <w:r w:rsidRPr="00406B80">
              <w:rPr>
                <w:rFonts w:ascii="Times New Roman" w:eastAsia="Times New Roman" w:hAnsi="Times New Roman" w:cs="Times New Roman"/>
                <w:sz w:val="22"/>
                <w:szCs w:val="22"/>
              </w:rPr>
              <w:t>acryllic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5C07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$10.00</w:t>
            </w:r>
          </w:p>
        </w:tc>
      </w:tr>
      <w:tr w:rsidR="00F92FA7" w:rsidRPr="00406B80" w14:paraId="0DEFAF7F" w14:textId="77777777" w:rsidTr="00772E5C">
        <w:tc>
          <w:tcPr>
            <w:tcW w:w="2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CEE6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Transportation to field site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00E2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Mileage (based off IRS 2020 standard mileage rates at 57.5c / mile)</w:t>
            </w:r>
          </w:p>
          <w:p w14:paraId="0F78A1D7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1E57060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 miles round trip from Alexandria, VA to SERC * 10 trips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059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$425.50</w:t>
            </w:r>
          </w:p>
        </w:tc>
      </w:tr>
      <w:tr w:rsidR="00F92FA7" w:rsidRPr="00406B80" w14:paraId="7556AF0F" w14:textId="77777777" w:rsidTr="00772E5C"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C43AC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0197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2CB1A" w14:textId="77777777" w:rsidR="00F92FA7" w:rsidRPr="00406B80" w:rsidRDefault="00F92FA7" w:rsidP="00772E5C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06B8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$4,997.20</w:t>
            </w:r>
          </w:p>
        </w:tc>
      </w:tr>
    </w:tbl>
    <w:p w14:paraId="53A177F6" w14:textId="6E14372E" w:rsidR="002972DE" w:rsidRDefault="002972DE" w:rsidP="002972DE"/>
    <w:p w14:paraId="1895E247" w14:textId="691D3D65" w:rsidR="00F92FA7" w:rsidRDefault="00F92FA7" w:rsidP="002972DE">
      <w:r>
        <w:t xml:space="preserve">COSMOS GRANT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3852"/>
        <w:gridCol w:w="1483"/>
      </w:tblGrid>
      <w:tr w:rsidR="00F92FA7" w:rsidRPr="00687FBF" w14:paraId="780D54AF" w14:textId="77777777" w:rsidTr="00772E5C">
        <w:trPr>
          <w:trHeight w:val="41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98B3F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Microbe community sequencing </w:t>
            </w:r>
          </w:p>
          <w:p w14:paraId="3ABFD7AA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  <w:p w14:paraId="6CC15E2F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 samples per decay class (5 for valley, 5 for ridge sites) for 2 species of wood: (10 * 5 * 2) = 100 samples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73193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 xml:space="preserve">Molecular reagents (primers, PCR reagents, cleanup, and quantification): </w:t>
            </w: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$19.80 /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C206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$1,980.00</w:t>
            </w:r>
          </w:p>
          <w:p w14:paraId="1631300E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92FA7" w:rsidRPr="00687FBF" w14:paraId="26CF9514" w14:textId="77777777" w:rsidTr="00772E5C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6C858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09ABC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DNA extraction using a modified CTAB approach: $6.00 /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CCBB4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$600.00</w:t>
            </w:r>
          </w:p>
        </w:tc>
      </w:tr>
      <w:tr w:rsidR="00F92FA7" w:rsidRPr="00687FBF" w14:paraId="3C6065E3" w14:textId="77777777" w:rsidTr="00772E5C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6EE32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A40B" w14:textId="77777777" w:rsidR="00F92FA7" w:rsidRPr="00687FBF" w:rsidRDefault="00F92FA7" w:rsidP="00772E5C">
            <w:pPr>
              <w:shd w:val="clear" w:color="auto" w:fill="FFFFFF"/>
              <w:spacing w:after="180"/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 xml:space="preserve">Sequencing at University of Idaho’s </w:t>
            </w:r>
            <w:proofErr w:type="spellStart"/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>iBest</w:t>
            </w:r>
            <w:proofErr w:type="spellEnd"/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 xml:space="preserve"> facility (</w:t>
            </w:r>
            <w:proofErr w:type="spellStart"/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>MiSeq</w:t>
            </w:r>
            <w:proofErr w:type="spellEnd"/>
            <w:r w:rsidRPr="00687FBF">
              <w:rPr>
                <w:rFonts w:ascii="Times New Roman" w:eastAsia="Times New Roman" w:hAnsi="Times New Roman" w:cs="Times New Roman"/>
                <w:color w:val="1F1F1F"/>
                <w:sz w:val="21"/>
                <w:szCs w:val="21"/>
                <w:shd w:val="clear" w:color="auto" w:fill="FFFFFF"/>
              </w:rPr>
              <w:t xml:space="preserve"> runs to assay wood samples): $16.50 / sample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E1676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$1,650.00</w:t>
            </w:r>
          </w:p>
        </w:tc>
      </w:tr>
      <w:tr w:rsidR="00F92FA7" w:rsidRPr="00687FBF" w14:paraId="213B7C45" w14:textId="77777777" w:rsidTr="00772E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9812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Transportation to field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C5E0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Mileage (based off IRS 2020 standard mileage rates at 57.5c / mile)</w:t>
            </w:r>
          </w:p>
          <w:p w14:paraId="4BEB0C53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  <w:p w14:paraId="13449FDA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74 miles round trip from Alexandria, VA to SERC * 10 trips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1D8D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$425.50</w:t>
            </w:r>
          </w:p>
        </w:tc>
      </w:tr>
      <w:tr w:rsidR="00F92FA7" w:rsidRPr="00687FBF" w14:paraId="0CB62864" w14:textId="77777777" w:rsidTr="00772E5C">
        <w:trPr>
          <w:trHeight w:val="41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B38F0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Field supplies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408CE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Licor</w:t>
            </w:r>
            <w:proofErr w:type="spellEnd"/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respiration collar for C release measurements on DW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BAD4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$100.00</w:t>
            </w:r>
          </w:p>
        </w:tc>
      </w:tr>
      <w:tr w:rsidR="00F92FA7" w:rsidRPr="00687FBF" w14:paraId="729B3DCB" w14:textId="77777777" w:rsidTr="00772E5C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3841D8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DA2D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Haglof</w:t>
            </w:r>
            <w:proofErr w:type="spellEnd"/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Increment borer for DW microbial sampling wood cores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8E0F6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$178.75</w:t>
            </w:r>
          </w:p>
        </w:tc>
      </w:tr>
      <w:tr w:rsidR="00F92FA7" w:rsidRPr="00687FBF" w14:paraId="5AD8E14C" w14:textId="77777777" w:rsidTr="00772E5C">
        <w:trPr>
          <w:trHeight w:val="4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E7B79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AC00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Penetrometer for testing wood hardness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A23B6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$55.95</w:t>
            </w:r>
          </w:p>
        </w:tc>
      </w:tr>
      <w:tr w:rsidR="00F92FA7" w:rsidRPr="00687FBF" w14:paraId="6230A6E3" w14:textId="77777777" w:rsidTr="00772E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0BD5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687FB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C172" w14:textId="77777777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0ECD" w14:textId="26C4E05D" w:rsidR="00F92FA7" w:rsidRPr="00687FBF" w:rsidRDefault="00F92FA7" w:rsidP="00772E5C">
            <w:pPr>
              <w:rPr>
                <w:rFonts w:ascii="Times New Roman" w:eastAsia="Times New Roman" w:hAnsi="Times New Roman" w:cs="Times New Roman"/>
              </w:rPr>
            </w:pPr>
            <w:r w:rsidRPr="00F92FA7">
              <w:rPr>
                <w:rFonts w:ascii="Times New Roman" w:eastAsia="Times New Roman" w:hAnsi="Times New Roman" w:cs="Times New Roman"/>
                <w:b/>
                <w:bCs/>
                <w:strike/>
                <w:color w:val="000000"/>
                <w:sz w:val="21"/>
                <w:szCs w:val="21"/>
              </w:rPr>
              <w:t>$4,990.20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(funded $4500)</w:t>
            </w:r>
          </w:p>
        </w:tc>
      </w:tr>
    </w:tbl>
    <w:p w14:paraId="21C933EB" w14:textId="77777777" w:rsidR="00F92FA7" w:rsidRPr="003B1ABF" w:rsidRDefault="00F92FA7" w:rsidP="002972DE"/>
    <w:sectPr w:rsidR="00F92FA7" w:rsidRPr="003B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C4BE5"/>
    <w:multiLevelType w:val="hybridMultilevel"/>
    <w:tmpl w:val="ABB4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A67DF"/>
    <w:multiLevelType w:val="hybridMultilevel"/>
    <w:tmpl w:val="5ECC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9"/>
    <w:rsid w:val="0008154B"/>
    <w:rsid w:val="00100845"/>
    <w:rsid w:val="002972DE"/>
    <w:rsid w:val="003B1ABF"/>
    <w:rsid w:val="005D1816"/>
    <w:rsid w:val="007A1B05"/>
    <w:rsid w:val="00966ABC"/>
    <w:rsid w:val="00B07235"/>
    <w:rsid w:val="00B31384"/>
    <w:rsid w:val="00ED6069"/>
    <w:rsid w:val="00F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1655F"/>
  <w15:chartTrackingRefBased/>
  <w15:docId w15:val="{4B1D7D70-0746-F241-9D1E-6A9CD5C4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 Yatsko</dc:creator>
  <cp:keywords/>
  <dc:description/>
  <cp:lastModifiedBy>Abbey Yatsko</cp:lastModifiedBy>
  <cp:revision>10</cp:revision>
  <dcterms:created xsi:type="dcterms:W3CDTF">2021-04-20T16:10:00Z</dcterms:created>
  <dcterms:modified xsi:type="dcterms:W3CDTF">2021-04-20T16:41:00Z</dcterms:modified>
</cp:coreProperties>
</file>