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E17" w:rsidRPr="00E744A0" w:rsidRDefault="00741E17" w:rsidP="00741E17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  <w:lang w:val="en-US"/>
        </w:rPr>
      </w:pPr>
    </w:p>
    <w:p w:rsidR="00741E17" w:rsidRDefault="00741E17" w:rsidP="00741E17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741E17" w:rsidRDefault="00741E17" w:rsidP="00741E17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741E17" w:rsidRDefault="00741E17" w:rsidP="00741E17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741E17" w:rsidRDefault="00741E17" w:rsidP="00741E17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741E17" w:rsidRPr="00741E17" w:rsidRDefault="00741E17" w:rsidP="00741E17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  <w:lang w:val="ru-RU"/>
        </w:rPr>
      </w:pPr>
      <w:r w:rsidRPr="00AE46BE">
        <w:rPr>
          <w:b/>
          <w:bCs/>
          <w:sz w:val="44"/>
          <w:szCs w:val="44"/>
          <w:shd w:val="clear" w:color="auto" w:fill="FAF9F8"/>
        </w:rPr>
        <w:t>Лабораторна робота №</w:t>
      </w:r>
      <w:r w:rsidRPr="00741E17">
        <w:rPr>
          <w:b/>
          <w:bCs/>
          <w:sz w:val="44"/>
          <w:szCs w:val="44"/>
          <w:shd w:val="clear" w:color="auto" w:fill="FAF9F8"/>
          <w:lang w:val="ru-RU"/>
        </w:rPr>
        <w:t>5</w:t>
      </w:r>
    </w:p>
    <w:p w:rsidR="00741E17" w:rsidRDefault="00741E17" w:rsidP="00741E17">
      <w:pPr>
        <w:ind w:left="-851"/>
        <w:jc w:val="center"/>
        <w:rPr>
          <w:sz w:val="44"/>
          <w:szCs w:val="44"/>
          <w:shd w:val="clear" w:color="auto" w:fill="FAF9F8"/>
        </w:rPr>
      </w:pPr>
      <w:r w:rsidRPr="00AE46BE">
        <w:rPr>
          <w:sz w:val="44"/>
          <w:szCs w:val="44"/>
          <w:shd w:val="clear" w:color="auto" w:fill="FAF9F8"/>
        </w:rPr>
        <w:t>з курсу “Архітектура обчислювальних систем та комп’ютерна схемотехніка”</w:t>
      </w:r>
    </w:p>
    <w:p w:rsidR="00741E17" w:rsidRPr="0004402A" w:rsidRDefault="00741E17" w:rsidP="00741E17">
      <w:pPr>
        <w:ind w:left="-851"/>
        <w:jc w:val="center"/>
        <w:rPr>
          <w:sz w:val="44"/>
          <w:szCs w:val="44"/>
          <w:shd w:val="clear" w:color="auto" w:fill="FAF9F8"/>
          <w:lang w:val="ru-RU"/>
        </w:rPr>
      </w:pPr>
      <w:r>
        <w:rPr>
          <w:sz w:val="44"/>
          <w:szCs w:val="44"/>
          <w:shd w:val="clear" w:color="auto" w:fill="FAF9F8"/>
        </w:rPr>
        <w:t>Тема:</w:t>
      </w:r>
      <w:r w:rsidRPr="0004402A">
        <w:rPr>
          <w:sz w:val="44"/>
          <w:szCs w:val="44"/>
          <w:shd w:val="clear" w:color="auto" w:fill="FAF9F8"/>
          <w:lang w:val="ru-RU"/>
        </w:rPr>
        <w:t>”</w:t>
      </w:r>
      <w:r w:rsidRPr="00741E17">
        <w:rPr>
          <w:sz w:val="28"/>
          <w:szCs w:val="28"/>
          <w:shd w:val="clear" w:color="auto" w:fill="FAF9F8"/>
        </w:rPr>
        <w:t xml:space="preserve"> </w:t>
      </w:r>
      <w:r w:rsidRPr="00741E17">
        <w:rPr>
          <w:sz w:val="44"/>
          <w:szCs w:val="44"/>
          <w:shd w:val="clear" w:color="auto" w:fill="FAF9F8"/>
        </w:rPr>
        <w:t>Побудова і дослідження регістрових схем</w:t>
      </w:r>
      <w:r w:rsidRPr="0004402A">
        <w:rPr>
          <w:sz w:val="44"/>
          <w:szCs w:val="44"/>
          <w:shd w:val="clear" w:color="auto" w:fill="FAF9F8"/>
          <w:lang w:val="ru-RU"/>
        </w:rPr>
        <w:t xml:space="preserve"> ”</w:t>
      </w:r>
    </w:p>
    <w:p w:rsidR="00741E17" w:rsidRDefault="00741E17" w:rsidP="00741E17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741E17" w:rsidRDefault="00741E17" w:rsidP="00741E17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741E17" w:rsidRDefault="00741E17" w:rsidP="00741E17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741E17" w:rsidRDefault="00741E17" w:rsidP="00741E17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741E17" w:rsidRDefault="00741E17" w:rsidP="00741E17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741E17" w:rsidRDefault="00741E17" w:rsidP="00741E17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741E17" w:rsidRDefault="00741E17" w:rsidP="00741E17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741E17" w:rsidRDefault="00741E17" w:rsidP="00741E17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741E17" w:rsidRDefault="00741E17" w:rsidP="00741E17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741E17" w:rsidRDefault="00741E17" w:rsidP="00741E17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741E17" w:rsidRDefault="00741E17" w:rsidP="00741E17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741E17" w:rsidRDefault="00741E17" w:rsidP="00741E17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741E17" w:rsidRDefault="00741E17" w:rsidP="00741E17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741E17" w:rsidRPr="003F2A02" w:rsidRDefault="00741E17" w:rsidP="00741E17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Виконав Студент групи ПМІ-11</w:t>
      </w:r>
    </w:p>
    <w:p w:rsidR="00741E17" w:rsidRPr="003F2A02" w:rsidRDefault="00741E17" w:rsidP="00741E17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Яцуляк Андрій</w:t>
      </w:r>
    </w:p>
    <w:p w:rsidR="006A22F9" w:rsidRPr="006A22F9" w:rsidRDefault="00741E17">
      <w:pPr>
        <w:rPr>
          <w:sz w:val="28"/>
          <w:szCs w:val="28"/>
          <w:shd w:val="clear" w:color="auto" w:fill="FAF9F8"/>
        </w:rPr>
      </w:pPr>
      <w:r>
        <w:rPr>
          <w:b/>
          <w:bCs/>
          <w:sz w:val="28"/>
          <w:szCs w:val="28"/>
          <w:shd w:val="clear" w:color="auto" w:fill="FAF9F8"/>
        </w:rPr>
        <w:br w:type="page"/>
      </w:r>
      <w:r w:rsidR="006A22F9" w:rsidRPr="006A22F9">
        <w:rPr>
          <w:b/>
          <w:bCs/>
          <w:sz w:val="28"/>
          <w:szCs w:val="28"/>
          <w:shd w:val="clear" w:color="auto" w:fill="FAF9F8"/>
        </w:rPr>
        <w:lastRenderedPageBreak/>
        <w:t>Тема:</w:t>
      </w:r>
      <w:r w:rsidR="006A22F9" w:rsidRPr="00741E17">
        <w:rPr>
          <w:sz w:val="28"/>
          <w:szCs w:val="28"/>
          <w:shd w:val="clear" w:color="auto" w:fill="FAF9F8"/>
          <w:lang w:val="ru-RU"/>
        </w:rPr>
        <w:t xml:space="preserve"> </w:t>
      </w:r>
      <w:r w:rsidR="006A22F9" w:rsidRPr="006A22F9">
        <w:rPr>
          <w:sz w:val="28"/>
          <w:szCs w:val="28"/>
          <w:shd w:val="clear" w:color="auto" w:fill="FAF9F8"/>
        </w:rPr>
        <w:t>Побудова і дослідження регістрових схем</w:t>
      </w:r>
    </w:p>
    <w:p w:rsidR="00076CB6" w:rsidRDefault="006A22F9">
      <w:pPr>
        <w:rPr>
          <w:sz w:val="28"/>
          <w:szCs w:val="28"/>
          <w:shd w:val="clear" w:color="auto" w:fill="FAF9F8"/>
        </w:rPr>
      </w:pPr>
      <w:r w:rsidRPr="006A22F9">
        <w:rPr>
          <w:b/>
          <w:bCs/>
          <w:sz w:val="28"/>
          <w:szCs w:val="28"/>
          <w:shd w:val="clear" w:color="auto" w:fill="FAF9F8"/>
        </w:rPr>
        <w:t>Мета  роботи</w:t>
      </w:r>
      <w:r w:rsidRPr="006A22F9">
        <w:rPr>
          <w:b/>
          <w:bCs/>
          <w:sz w:val="28"/>
          <w:szCs w:val="28"/>
          <w:shd w:val="clear" w:color="auto" w:fill="FAF9F8"/>
          <w:lang w:val="ru-RU"/>
        </w:rPr>
        <w:t>:</w:t>
      </w:r>
      <w:r w:rsidRPr="006A22F9">
        <w:rPr>
          <w:sz w:val="28"/>
          <w:szCs w:val="28"/>
          <w:shd w:val="clear" w:color="auto" w:fill="FAF9F8"/>
          <w:lang w:val="ru-RU"/>
        </w:rPr>
        <w:t xml:space="preserve"> </w:t>
      </w:r>
      <w:r w:rsidRPr="006A22F9">
        <w:rPr>
          <w:sz w:val="28"/>
          <w:szCs w:val="28"/>
          <w:shd w:val="clear" w:color="auto" w:fill="FAF9F8"/>
        </w:rPr>
        <w:t>З  використанням  можливостей  пакета EWB</w:t>
      </w:r>
      <w:r w:rsidRPr="006A22F9">
        <w:rPr>
          <w:sz w:val="28"/>
          <w:szCs w:val="28"/>
          <w:shd w:val="clear" w:color="auto" w:fill="FAF9F8"/>
          <w:lang w:val="ru-RU"/>
        </w:rPr>
        <w:t xml:space="preserve"> </w:t>
      </w:r>
      <w:r w:rsidRPr="006A22F9">
        <w:rPr>
          <w:sz w:val="28"/>
          <w:szCs w:val="28"/>
          <w:shd w:val="clear" w:color="auto" w:fill="FAF9F8"/>
        </w:rPr>
        <w:t xml:space="preserve">побудувати  логічні  схеми  регістрових  схем  на  базі  тригерних елементів   пам’яті.   Перевірити   роботу   схем   та   створити </w:t>
      </w:r>
      <w:proofErr w:type="spellStart"/>
      <w:r w:rsidRPr="006A22F9">
        <w:rPr>
          <w:sz w:val="28"/>
          <w:szCs w:val="28"/>
          <w:shd w:val="clear" w:color="auto" w:fill="FAF9F8"/>
        </w:rPr>
        <w:t>макроелементи</w:t>
      </w:r>
      <w:proofErr w:type="spellEnd"/>
      <w:r w:rsidRPr="006A22F9">
        <w:rPr>
          <w:sz w:val="28"/>
          <w:szCs w:val="28"/>
          <w:shd w:val="clear" w:color="auto" w:fill="FAF9F8"/>
        </w:rPr>
        <w:t xml:space="preserve"> кожної схеми.</w:t>
      </w:r>
    </w:p>
    <w:p w:rsidR="00741E17" w:rsidRPr="00EE1DA5" w:rsidRDefault="00741E17" w:rsidP="00741E17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8"/>
          <w:szCs w:val="18"/>
        </w:rPr>
      </w:pPr>
      <w:r w:rsidRPr="00EE1DA5">
        <w:rPr>
          <w:rStyle w:val="normaltextrun"/>
          <w:rFonts w:asciiTheme="minorHAnsi" w:hAnsiTheme="minorHAnsi" w:cstheme="minorHAnsi"/>
          <w:b/>
          <w:bCs/>
          <w:sz w:val="32"/>
          <w:szCs w:val="32"/>
        </w:rPr>
        <w:t>Хід роботи</w:t>
      </w:r>
      <w:r w:rsidRPr="00EE1DA5">
        <w:rPr>
          <w:rStyle w:val="eop"/>
          <w:rFonts w:asciiTheme="minorHAnsi" w:hAnsiTheme="minorHAnsi" w:cstheme="minorHAnsi"/>
          <w:sz w:val="32"/>
          <w:szCs w:val="32"/>
        </w:rPr>
        <w:t> </w:t>
      </w:r>
    </w:p>
    <w:p w:rsidR="006A22F9" w:rsidRPr="00741E17" w:rsidRDefault="006A22F9" w:rsidP="006A22F9">
      <w:pPr>
        <w:rPr>
          <w:sz w:val="28"/>
          <w:szCs w:val="28"/>
          <w:shd w:val="clear" w:color="auto" w:fill="FAF9F8"/>
        </w:rPr>
      </w:pPr>
      <w:r w:rsidRPr="00741E17">
        <w:rPr>
          <w:sz w:val="28"/>
          <w:szCs w:val="28"/>
          <w:shd w:val="clear" w:color="auto" w:fill="FAF9F8"/>
        </w:rPr>
        <w:t xml:space="preserve">1. За  допомогою D-тригерних  схем  синтезував  у  робочому полі логічні схеми </w:t>
      </w:r>
      <w:proofErr w:type="spellStart"/>
      <w:r w:rsidRPr="00741E17">
        <w:rPr>
          <w:sz w:val="28"/>
          <w:szCs w:val="28"/>
          <w:shd w:val="clear" w:color="auto" w:fill="FAF9F8"/>
        </w:rPr>
        <w:t>чотирирозрядних</w:t>
      </w:r>
      <w:proofErr w:type="spellEnd"/>
      <w:r w:rsidRPr="00741E17">
        <w:rPr>
          <w:sz w:val="28"/>
          <w:szCs w:val="28"/>
          <w:shd w:val="clear" w:color="auto" w:fill="FAF9F8"/>
        </w:rPr>
        <w:t xml:space="preserve"> регістрів паралельної та послідовної дії. </w:t>
      </w:r>
    </w:p>
    <w:p w:rsidR="006A22F9" w:rsidRPr="00741E17" w:rsidRDefault="006A22F9" w:rsidP="006A22F9">
      <w:pPr>
        <w:rPr>
          <w:sz w:val="28"/>
          <w:szCs w:val="28"/>
          <w:shd w:val="clear" w:color="auto" w:fill="FAF9F8"/>
        </w:rPr>
      </w:pPr>
      <w:r w:rsidRPr="00741E17">
        <w:rPr>
          <w:sz w:val="28"/>
          <w:szCs w:val="28"/>
          <w:shd w:val="clear" w:color="auto" w:fill="FAF9F8"/>
        </w:rPr>
        <w:t>2. Входи  синтезованих  схем  приєднати  до  вихідних  клем молодших  розрядів  генератора  слів,  а  виходи – до аналізатора логічних рівнів або індикатора.</w:t>
      </w:r>
    </w:p>
    <w:p w:rsidR="006A22F9" w:rsidRDefault="006A22F9" w:rsidP="006A22F9">
      <w:pPr>
        <w:keepNext/>
        <w:ind w:left="-1701" w:right="-850"/>
      </w:pPr>
      <w:r>
        <w:rPr>
          <w:noProof/>
        </w:rPr>
        <w:drawing>
          <wp:inline distT="0" distB="0" distL="0" distR="0" wp14:anchorId="4BD2B763" wp14:editId="4B7DB4E7">
            <wp:extent cx="7460328" cy="2552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0319" cy="25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F9" w:rsidRDefault="006A22F9" w:rsidP="00BC76AD">
      <w:pPr>
        <w:pStyle w:val="a3"/>
        <w:jc w:val="center"/>
        <w:rPr>
          <w:noProof/>
          <w:sz w:val="22"/>
          <w:szCs w:val="22"/>
        </w:rPr>
      </w:pPr>
      <w:r w:rsidRPr="006A22F9">
        <w:rPr>
          <w:sz w:val="22"/>
          <w:szCs w:val="22"/>
        </w:rPr>
        <w:fldChar w:fldCharType="begin"/>
      </w:r>
      <w:r w:rsidRPr="006A22F9">
        <w:rPr>
          <w:sz w:val="22"/>
          <w:szCs w:val="22"/>
        </w:rPr>
        <w:instrText xml:space="preserve"> SEQ Рисунок \* ARABIC </w:instrText>
      </w:r>
      <w:r w:rsidRPr="006A22F9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6A22F9">
        <w:rPr>
          <w:sz w:val="22"/>
          <w:szCs w:val="22"/>
        </w:rPr>
        <w:fldChar w:fldCharType="end"/>
      </w:r>
      <w:r w:rsidRPr="006A22F9">
        <w:rPr>
          <w:sz w:val="22"/>
          <w:szCs w:val="22"/>
        </w:rPr>
        <w:t xml:space="preserve">. </w:t>
      </w:r>
      <w:proofErr w:type="spellStart"/>
      <w:r w:rsidRPr="006A22F9">
        <w:rPr>
          <w:sz w:val="22"/>
          <w:szCs w:val="22"/>
        </w:rPr>
        <w:t>Чотирирозрядний</w:t>
      </w:r>
      <w:proofErr w:type="spellEnd"/>
      <w:r w:rsidRPr="006A22F9">
        <w:rPr>
          <w:sz w:val="22"/>
          <w:szCs w:val="22"/>
        </w:rPr>
        <w:t xml:space="preserve"> регістрів паралельної</w:t>
      </w:r>
      <w:r w:rsidRPr="006A22F9">
        <w:rPr>
          <w:noProof/>
          <w:sz w:val="22"/>
          <w:szCs w:val="22"/>
        </w:rPr>
        <w:t xml:space="preserve"> дії</w:t>
      </w:r>
    </w:p>
    <w:p w:rsidR="00882702" w:rsidRDefault="00882702" w:rsidP="00882702"/>
    <w:p w:rsidR="00882702" w:rsidRDefault="00882702" w:rsidP="00882702"/>
    <w:p w:rsidR="00882702" w:rsidRDefault="00882702" w:rsidP="00882702"/>
    <w:p w:rsidR="00882702" w:rsidRDefault="00882702" w:rsidP="00882702"/>
    <w:p w:rsidR="00882702" w:rsidRDefault="00882702" w:rsidP="00882702"/>
    <w:p w:rsidR="00882702" w:rsidRDefault="00882702" w:rsidP="00882702"/>
    <w:p w:rsidR="00882702" w:rsidRDefault="00882702" w:rsidP="00882702"/>
    <w:p w:rsidR="00882702" w:rsidRDefault="00882702" w:rsidP="00882702"/>
    <w:p w:rsidR="00882702" w:rsidRDefault="00882702" w:rsidP="00882702"/>
    <w:p w:rsidR="00882702" w:rsidRDefault="00882702" w:rsidP="00882702"/>
    <w:p w:rsidR="00882702" w:rsidRDefault="00882702" w:rsidP="00882702"/>
    <w:p w:rsidR="00882702" w:rsidRPr="00882702" w:rsidRDefault="00882702" w:rsidP="00882702"/>
    <w:p w:rsidR="00882702" w:rsidRDefault="00882702" w:rsidP="00882702">
      <w:pPr>
        <w:jc w:val="center"/>
      </w:pPr>
      <w:r>
        <w:rPr>
          <w:rStyle w:val="normaltextru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Таблиця істинності</w:t>
      </w:r>
    </w:p>
    <w:tbl>
      <w:tblPr>
        <w:tblW w:w="91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1"/>
        <w:gridCol w:w="775"/>
        <w:gridCol w:w="775"/>
        <w:gridCol w:w="775"/>
        <w:gridCol w:w="775"/>
      </w:tblGrid>
      <w:tr w:rsidR="00882702" w:rsidRPr="00882702" w:rsidTr="00882702">
        <w:trPr>
          <w:trHeight w:val="454"/>
        </w:trPr>
        <w:tc>
          <w:tcPr>
            <w:tcW w:w="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D3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D2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D1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D0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Q3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Q2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Q`3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Q`2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Q`1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Q`0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37"/>
        </w:trPr>
        <w:tc>
          <w:tcPr>
            <w:tcW w:w="76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63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rPr>
          <w:trHeight w:val="350"/>
        </w:trPr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7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w:rsidR="00882702" w:rsidRDefault="00882702" w:rsidP="00882702"/>
    <w:p w:rsidR="00882702" w:rsidRDefault="00882702" w:rsidP="00882702"/>
    <w:p w:rsidR="00882702" w:rsidRDefault="00882702" w:rsidP="00882702"/>
    <w:p w:rsidR="00882702" w:rsidRDefault="00882702" w:rsidP="00882702"/>
    <w:p w:rsidR="00882702" w:rsidRPr="00882702" w:rsidRDefault="00882702" w:rsidP="00882702"/>
    <w:p w:rsidR="006A22F9" w:rsidRDefault="006A22F9" w:rsidP="006A22F9">
      <w:pPr>
        <w:keepNext/>
        <w:ind w:left="-1701" w:right="-850"/>
      </w:pPr>
      <w:r>
        <w:rPr>
          <w:noProof/>
        </w:rPr>
        <w:drawing>
          <wp:inline distT="0" distB="0" distL="0" distR="0" wp14:anchorId="2AA37293" wp14:editId="7A4F9BB2">
            <wp:extent cx="7469574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5310" cy="204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F9" w:rsidRPr="00882702" w:rsidRDefault="006A22F9" w:rsidP="006A22F9">
      <w:pPr>
        <w:pStyle w:val="a3"/>
        <w:jc w:val="center"/>
        <w:rPr>
          <w:sz w:val="22"/>
          <w:szCs w:val="22"/>
        </w:rPr>
      </w:pPr>
      <w:r w:rsidRPr="006A22F9">
        <w:rPr>
          <w:sz w:val="22"/>
          <w:szCs w:val="22"/>
          <w:lang w:val="en-US"/>
        </w:rPr>
        <w:fldChar w:fldCharType="begin"/>
      </w:r>
      <w:r w:rsidRPr="00882702">
        <w:rPr>
          <w:sz w:val="22"/>
          <w:szCs w:val="22"/>
        </w:rPr>
        <w:instrText xml:space="preserve"> </w:instrText>
      </w:r>
      <w:r w:rsidRPr="006A22F9">
        <w:rPr>
          <w:sz w:val="22"/>
          <w:szCs w:val="22"/>
          <w:lang w:val="en-US"/>
        </w:rPr>
        <w:instrText>SEQ</w:instrText>
      </w:r>
      <w:r w:rsidRPr="00882702">
        <w:rPr>
          <w:sz w:val="22"/>
          <w:szCs w:val="22"/>
        </w:rPr>
        <w:instrText xml:space="preserve"> Рисунок \* </w:instrText>
      </w:r>
      <w:r w:rsidRPr="006A22F9">
        <w:rPr>
          <w:sz w:val="22"/>
          <w:szCs w:val="22"/>
          <w:lang w:val="en-US"/>
        </w:rPr>
        <w:instrText>ARABIC</w:instrText>
      </w:r>
      <w:r w:rsidRPr="00882702">
        <w:rPr>
          <w:sz w:val="22"/>
          <w:szCs w:val="22"/>
        </w:rPr>
        <w:instrText xml:space="preserve"> </w:instrText>
      </w:r>
      <w:r w:rsidRPr="006A22F9">
        <w:rPr>
          <w:sz w:val="22"/>
          <w:szCs w:val="22"/>
          <w:lang w:val="en-US"/>
        </w:rPr>
        <w:fldChar w:fldCharType="separate"/>
      </w:r>
      <w:r w:rsidRPr="00882702">
        <w:rPr>
          <w:noProof/>
          <w:sz w:val="22"/>
          <w:szCs w:val="22"/>
        </w:rPr>
        <w:t>2</w:t>
      </w:r>
      <w:r w:rsidRPr="006A22F9">
        <w:rPr>
          <w:sz w:val="22"/>
          <w:szCs w:val="22"/>
          <w:lang w:val="en-US"/>
        </w:rPr>
        <w:fldChar w:fldCharType="end"/>
      </w:r>
      <w:r w:rsidRPr="00882702">
        <w:rPr>
          <w:sz w:val="22"/>
          <w:szCs w:val="22"/>
        </w:rPr>
        <w:t xml:space="preserve">. </w:t>
      </w:r>
      <w:proofErr w:type="spellStart"/>
      <w:r w:rsidRPr="00882702">
        <w:rPr>
          <w:sz w:val="22"/>
          <w:szCs w:val="22"/>
        </w:rPr>
        <w:t>Чотирирозрядний</w:t>
      </w:r>
      <w:proofErr w:type="spellEnd"/>
      <w:r w:rsidRPr="00882702">
        <w:rPr>
          <w:sz w:val="22"/>
          <w:szCs w:val="22"/>
        </w:rPr>
        <w:t xml:space="preserve"> регістрів п</w:t>
      </w:r>
      <w:r w:rsidRPr="006A22F9">
        <w:rPr>
          <w:sz w:val="22"/>
          <w:szCs w:val="22"/>
        </w:rPr>
        <w:t>ослідов</w:t>
      </w:r>
      <w:r w:rsidRPr="00882702">
        <w:rPr>
          <w:sz w:val="22"/>
          <w:szCs w:val="22"/>
        </w:rPr>
        <w:t>ної дії</w:t>
      </w:r>
    </w:p>
    <w:p w:rsidR="00882702" w:rsidRPr="00882702" w:rsidRDefault="00882702" w:rsidP="00882702"/>
    <w:p w:rsidR="00882702" w:rsidRPr="00882702" w:rsidRDefault="00882702" w:rsidP="00882702"/>
    <w:p w:rsidR="00882702" w:rsidRPr="00882702" w:rsidRDefault="00882702" w:rsidP="00882702"/>
    <w:p w:rsidR="00882702" w:rsidRPr="00882702" w:rsidRDefault="00882702" w:rsidP="00882702">
      <w:pPr>
        <w:jc w:val="center"/>
        <w:rPr>
          <w:rFonts w:cstheme="minorHAnsi"/>
        </w:rPr>
      </w:pPr>
      <w:r w:rsidRPr="00882702">
        <w:rPr>
          <w:rStyle w:val="normaltextrun"/>
          <w:rFonts w:cstheme="minorHAnsi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Таблиця істинності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035"/>
        <w:gridCol w:w="1035"/>
        <w:gridCol w:w="1035"/>
        <w:gridCol w:w="1035"/>
        <w:gridCol w:w="1035"/>
        <w:gridCol w:w="1035"/>
        <w:gridCol w:w="1035"/>
        <w:gridCol w:w="1035"/>
      </w:tblGrid>
      <w:tr w:rsidR="00882702" w:rsidRPr="00882702" w:rsidTr="00882702">
        <w:tc>
          <w:tcPr>
            <w:tcW w:w="1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D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Q3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Q2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Q1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Q0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Q`3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Q`2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Q`1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Q`0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c>
          <w:tcPr>
            <w:tcW w:w="10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c>
          <w:tcPr>
            <w:tcW w:w="10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c>
          <w:tcPr>
            <w:tcW w:w="10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c>
          <w:tcPr>
            <w:tcW w:w="10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c>
          <w:tcPr>
            <w:tcW w:w="10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  <w:tr w:rsidR="00882702" w:rsidRPr="00882702" w:rsidTr="00882702">
        <w:tc>
          <w:tcPr>
            <w:tcW w:w="10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0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882702" w:rsidRPr="00882702" w:rsidRDefault="00882702" w:rsidP="0088270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1</w:t>
            </w:r>
            <w:r w:rsidRPr="00882702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 </w:t>
            </w:r>
          </w:p>
        </w:tc>
      </w:tr>
    </w:tbl>
    <w:p w:rsidR="00882702" w:rsidRPr="00882702" w:rsidRDefault="00882702" w:rsidP="00882702">
      <w:pPr>
        <w:rPr>
          <w:lang w:val="en-US"/>
        </w:rPr>
      </w:pPr>
    </w:p>
    <w:p w:rsidR="00741E17" w:rsidRPr="00741E17" w:rsidRDefault="00741E17" w:rsidP="006A22F9">
      <w:pPr>
        <w:rPr>
          <w:sz w:val="28"/>
          <w:szCs w:val="28"/>
          <w:shd w:val="clear" w:color="auto" w:fill="FAF9F8"/>
        </w:rPr>
      </w:pPr>
      <w:r w:rsidRPr="00741E17">
        <w:rPr>
          <w:sz w:val="28"/>
          <w:szCs w:val="28"/>
          <w:shd w:val="clear" w:color="auto" w:fill="FAF9F8"/>
        </w:rPr>
        <w:t>3. Деталізував  зображення  генератора  слів  і  на  відповідних місцях комбінаційної матриці  генератора слів записав всі можливі комбінації вхідних сигналів.</w:t>
      </w:r>
    </w:p>
    <w:p w:rsidR="00741E17" w:rsidRPr="00741E17" w:rsidRDefault="00741E17" w:rsidP="006A22F9">
      <w:pPr>
        <w:rPr>
          <w:sz w:val="28"/>
          <w:szCs w:val="28"/>
          <w:shd w:val="clear" w:color="auto" w:fill="FAF9F8"/>
        </w:rPr>
      </w:pPr>
      <w:r w:rsidRPr="00741E17">
        <w:rPr>
          <w:sz w:val="28"/>
          <w:szCs w:val="28"/>
          <w:shd w:val="clear" w:color="auto" w:fill="FAF9F8"/>
        </w:rPr>
        <w:t xml:space="preserve">4. </w:t>
      </w:r>
      <w:proofErr w:type="spellStart"/>
      <w:r w:rsidRPr="00741E17">
        <w:rPr>
          <w:sz w:val="28"/>
          <w:szCs w:val="28"/>
          <w:shd w:val="clear" w:color="auto" w:fill="FAF9F8"/>
        </w:rPr>
        <w:t>Синхронізувальний</w:t>
      </w:r>
      <w:proofErr w:type="spellEnd"/>
      <w:r w:rsidRPr="00741E17">
        <w:rPr>
          <w:sz w:val="28"/>
          <w:szCs w:val="28"/>
          <w:shd w:val="clear" w:color="auto" w:fill="FAF9F8"/>
        </w:rPr>
        <w:t xml:space="preserve"> імпульс подавав від клеми </w:t>
      </w:r>
      <w:proofErr w:type="spellStart"/>
      <w:r w:rsidRPr="00741E17">
        <w:rPr>
          <w:sz w:val="28"/>
          <w:szCs w:val="28"/>
          <w:shd w:val="clear" w:color="auto" w:fill="FAF9F8"/>
        </w:rPr>
        <w:t>Data</w:t>
      </w:r>
      <w:proofErr w:type="spellEnd"/>
      <w:r w:rsidRPr="00741E17">
        <w:rPr>
          <w:sz w:val="28"/>
          <w:szCs w:val="28"/>
          <w:shd w:val="clear" w:color="auto" w:fill="FAF9F8"/>
        </w:rPr>
        <w:t xml:space="preserve">  </w:t>
      </w:r>
      <w:proofErr w:type="spellStart"/>
      <w:r w:rsidRPr="00741E17">
        <w:rPr>
          <w:sz w:val="28"/>
          <w:szCs w:val="28"/>
          <w:shd w:val="clear" w:color="auto" w:fill="FAF9F8"/>
        </w:rPr>
        <w:t>Ready</w:t>
      </w:r>
      <w:proofErr w:type="spellEnd"/>
      <w:r w:rsidRPr="00741E17">
        <w:rPr>
          <w:sz w:val="28"/>
          <w:szCs w:val="28"/>
          <w:shd w:val="clear" w:color="auto" w:fill="FAF9F8"/>
        </w:rPr>
        <w:t xml:space="preserve"> генератора слів. Під час дослідження регістра паралельної дії на входи D0-D3 подав відповідні виходи генератора слів. Під час дослідження регістра послідовної дії (</w:t>
      </w:r>
      <w:proofErr w:type="spellStart"/>
      <w:r w:rsidRPr="00741E17">
        <w:rPr>
          <w:sz w:val="28"/>
          <w:szCs w:val="28"/>
          <w:shd w:val="clear" w:color="auto" w:fill="FAF9F8"/>
        </w:rPr>
        <w:t>зсувального</w:t>
      </w:r>
      <w:proofErr w:type="spellEnd"/>
      <w:r w:rsidRPr="00741E17">
        <w:rPr>
          <w:sz w:val="28"/>
          <w:szCs w:val="28"/>
          <w:shd w:val="clear" w:color="auto" w:fill="FAF9F8"/>
        </w:rPr>
        <w:t xml:space="preserve">) на вхід подавати серію з логічних 1 та 0. </w:t>
      </w:r>
    </w:p>
    <w:p w:rsidR="00741E17" w:rsidRPr="00741E17" w:rsidRDefault="00741E17" w:rsidP="006A22F9">
      <w:pPr>
        <w:rPr>
          <w:sz w:val="28"/>
          <w:szCs w:val="28"/>
          <w:shd w:val="clear" w:color="auto" w:fill="FAF9F8"/>
        </w:rPr>
      </w:pPr>
      <w:r w:rsidRPr="00741E17">
        <w:rPr>
          <w:sz w:val="28"/>
          <w:szCs w:val="28"/>
          <w:shd w:val="clear" w:color="auto" w:fill="FAF9F8"/>
        </w:rPr>
        <w:t xml:space="preserve">5. За  допомогою  клавіші STEP генератора  слів  </w:t>
      </w:r>
      <w:proofErr w:type="spellStart"/>
      <w:r w:rsidRPr="00741E17">
        <w:rPr>
          <w:sz w:val="28"/>
          <w:szCs w:val="28"/>
          <w:shd w:val="clear" w:color="auto" w:fill="FAF9F8"/>
        </w:rPr>
        <w:t>покроково</w:t>
      </w:r>
      <w:proofErr w:type="spellEnd"/>
      <w:r w:rsidRPr="00741E17">
        <w:rPr>
          <w:sz w:val="28"/>
          <w:szCs w:val="28"/>
          <w:shd w:val="clear" w:color="auto" w:fill="FAF9F8"/>
        </w:rPr>
        <w:t xml:space="preserve"> перебрав  всі  комбінації  вхідних  сигналів.  Результати роботи  схеми  спостерігав  за  допомогою  аналізатора логічних  рівнів  або  індикатора  і  записав  їх  у  таблицю істинності.</w:t>
      </w:r>
    </w:p>
    <w:p w:rsidR="006A22F9" w:rsidRDefault="00741E17" w:rsidP="006A22F9">
      <w:pPr>
        <w:rPr>
          <w:sz w:val="28"/>
          <w:szCs w:val="28"/>
          <w:shd w:val="clear" w:color="auto" w:fill="FAF9F8"/>
        </w:rPr>
      </w:pPr>
      <w:r w:rsidRPr="00741E17">
        <w:rPr>
          <w:sz w:val="28"/>
          <w:szCs w:val="28"/>
          <w:shd w:val="clear" w:color="auto" w:fill="FAF9F8"/>
        </w:rPr>
        <w:t xml:space="preserve">6. Створив   </w:t>
      </w:r>
      <w:proofErr w:type="spellStart"/>
      <w:r w:rsidRPr="00741E17">
        <w:rPr>
          <w:sz w:val="28"/>
          <w:szCs w:val="28"/>
          <w:shd w:val="clear" w:color="auto" w:fill="FAF9F8"/>
        </w:rPr>
        <w:t>макроелементи</w:t>
      </w:r>
      <w:proofErr w:type="spellEnd"/>
      <w:r w:rsidRPr="00741E17">
        <w:rPr>
          <w:sz w:val="28"/>
          <w:szCs w:val="28"/>
          <w:shd w:val="clear" w:color="auto" w:fill="FAF9F8"/>
        </w:rPr>
        <w:t xml:space="preserve"> – Р-регістр   для   регістра паралельної  дії  та S-регістр  для  регістра  послідовної  дії. Записа</w:t>
      </w:r>
      <w:r w:rsidR="00BC76AD">
        <w:rPr>
          <w:sz w:val="28"/>
          <w:szCs w:val="28"/>
          <w:shd w:val="clear" w:color="auto" w:fill="FAF9F8"/>
        </w:rPr>
        <w:t>в</w:t>
      </w:r>
      <w:r w:rsidRPr="00741E17">
        <w:rPr>
          <w:sz w:val="28"/>
          <w:szCs w:val="28"/>
          <w:shd w:val="clear" w:color="auto" w:fill="FAF9F8"/>
        </w:rPr>
        <w:t xml:space="preserve"> у пам’ять файли зі створеними </w:t>
      </w:r>
      <w:proofErr w:type="spellStart"/>
      <w:r w:rsidRPr="00741E17">
        <w:rPr>
          <w:sz w:val="28"/>
          <w:szCs w:val="28"/>
          <w:shd w:val="clear" w:color="auto" w:fill="FAF9F8"/>
        </w:rPr>
        <w:t>макроелементами</w:t>
      </w:r>
      <w:proofErr w:type="spellEnd"/>
      <w:r w:rsidRPr="00741E17">
        <w:rPr>
          <w:sz w:val="28"/>
          <w:szCs w:val="28"/>
          <w:shd w:val="clear" w:color="auto" w:fill="FAF9F8"/>
        </w:rPr>
        <w:t>.</w:t>
      </w:r>
    </w:p>
    <w:p w:rsidR="00882702" w:rsidRPr="00741E17" w:rsidRDefault="00882702" w:rsidP="006A22F9">
      <w:pPr>
        <w:rPr>
          <w:sz w:val="28"/>
          <w:szCs w:val="28"/>
          <w:shd w:val="clear" w:color="auto" w:fill="FAF9F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 xml:space="preserve">Висновок: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З використанням можливостей пакета EWB побудував логічні схеми регістрових схем на базі тригерних елементів пам’яті. Перевірив роботу схем та створив </w:t>
      </w:r>
      <w:proofErr w:type="spellStart"/>
      <w:r>
        <w:rPr>
          <w:rStyle w:val="spellingerror"/>
          <w:color w:val="000000"/>
          <w:sz w:val="28"/>
          <w:szCs w:val="28"/>
          <w:shd w:val="clear" w:color="auto" w:fill="FFFFFF"/>
        </w:rPr>
        <w:t>макроелементи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кожної схеми.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:rsidR="00741E17" w:rsidRPr="006A22F9" w:rsidRDefault="00741E17" w:rsidP="006A22F9">
      <w:bookmarkStart w:id="0" w:name="_GoBack"/>
      <w:bookmarkEnd w:id="0"/>
    </w:p>
    <w:p w:rsidR="006A22F9" w:rsidRPr="00741E17" w:rsidRDefault="006A22F9" w:rsidP="006A22F9">
      <w:pPr>
        <w:ind w:left="-1701" w:right="-850"/>
        <w:rPr>
          <w:sz w:val="28"/>
          <w:szCs w:val="28"/>
          <w:lang w:val="en-US"/>
        </w:rPr>
      </w:pPr>
    </w:p>
    <w:sectPr w:rsidR="006A22F9" w:rsidRPr="00741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F9"/>
    <w:rsid w:val="00076CB6"/>
    <w:rsid w:val="002550DF"/>
    <w:rsid w:val="006A22F9"/>
    <w:rsid w:val="00741E17"/>
    <w:rsid w:val="00882702"/>
    <w:rsid w:val="00BC76AD"/>
    <w:rsid w:val="00F804C7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2603E"/>
  <w15:chartTrackingRefBased/>
  <w15:docId w15:val="{D6188B1D-FE5C-45F3-B976-E9463736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A22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741E17"/>
  </w:style>
  <w:style w:type="character" w:customStyle="1" w:styleId="eop">
    <w:name w:val="eop"/>
    <w:basedOn w:val="a0"/>
    <w:rsid w:val="00741E17"/>
  </w:style>
  <w:style w:type="paragraph" w:customStyle="1" w:styleId="paragraph">
    <w:name w:val="paragraph"/>
    <w:basedOn w:val="a"/>
    <w:rsid w:val="00741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882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0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0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7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5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6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1838</Words>
  <Characters>1048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4</cp:revision>
  <dcterms:created xsi:type="dcterms:W3CDTF">2022-04-04T13:02:00Z</dcterms:created>
  <dcterms:modified xsi:type="dcterms:W3CDTF">2022-04-08T17:44:00Z</dcterms:modified>
</cp:coreProperties>
</file>