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S明朝" w:hAnsi="MS明朝" w:eastAsia="MS明朝" w:cs="MS明朝"/>
          <w:b w:val="0"/>
          <w:i w:val="0"/>
          <w:color w:val="000000"/>
          <w:sz w:val="21"/>
          <w:u w:val="none"/>
          <w:szCs w:val="21"/>
        </w:rPr>
        <w:t>通　知　書</w:t>
      </w:r>
    </w:p>
    <w:p>
      <w:pPr>
        <w:spacing w:before="0" w:after="0"/>
        <w:jc w:val="left"/>
      </w:pPr>
      <w:r>
        <w:rPr>
          <w:rFonts w:ascii="MS明朝" w:hAnsi="MS明朝" w:eastAsia="MS明朝" w:cs="MS明朝"/>
          <w:b w:val="0"/>
          <w:i w:val="0"/>
          <w:color w:val="000000"/>
          <w:sz w:val="21"/>
          <w:u w:val="none"/>
          <w:szCs w:val="21"/>
        </w:rPr>
      </w:r>
    </w:p>
    <w:p>
      <w:pPr>
        <w:spacing w:before="0" w:after="0"/>
        <w:jc w:val="right"/>
      </w:pPr>
      <w:r>
        <w:rPr>
          <w:rFonts w:ascii="MS明朝" w:hAnsi="MS明朝" w:eastAsia="MS明朝" w:cs="MS明朝"/>
          <w:b w:val="0"/>
          <w:i w:val="0"/>
          <w:color w:val="000000"/>
          <w:sz w:val="21"/>
          <w:u w:val="none"/>
          <w:szCs w:val="21"/>
        </w:rPr>
        <w:t>令和８年４月２５日</w:t>
      </w:r>
    </w:p>
    <w:p>
      <w:pPr>
        <w:spacing w:before="0" w:after="0"/>
        <w:jc w:val="left"/>
      </w:pPr>
      <w:r>
        <w:rPr>
          <w:rFonts w:ascii="MS明朝" w:hAnsi="MS明朝" w:eastAsia="MS明朝" w:cs="MS明朝"/>
          <w:b w:val="0"/>
          <w:i w:val="0"/>
          <w:color w:val="000000"/>
          <w:sz w:val="21"/>
          <w:u w:val="none"/>
          <w:szCs w:val="21"/>
        </w:rPr>
      </w:r>
    </w:p>
    <w:p>
      <w:pPr>
        <w:spacing w:before="0" w:after="0"/>
        <w:jc w:val="right"/>
      </w:pPr>
      <w:r>
        <w:rPr>
          <w:rFonts w:ascii="MS明朝" w:hAnsi="MS明朝" w:eastAsia="MS明朝" w:cs="MS明朝"/>
          <w:b w:val="0"/>
          <w:i w:val="0"/>
          <w:color w:val="000000"/>
          <w:sz w:val="21"/>
          <w:u w:val="none"/>
          <w:szCs w:val="21"/>
        </w:rPr>
        <w:t>〒６６５－００３５　兵庫県宝塚市逆瀬川１－４－１９－２０２</w:t>
      </w:r>
    </w:p>
    <w:p>
      <w:pPr>
        <w:spacing w:before="0" w:after="0"/>
        <w:jc w:val="right"/>
      </w:pPr>
      <w:r>
        <w:rPr>
          <w:rFonts w:ascii="MS明朝" w:hAnsi="MS明朝" w:eastAsia="MS明朝" w:cs="MS明朝"/>
          <w:b w:val="0"/>
          <w:i w:val="0"/>
          <w:color w:val="000000"/>
          <w:sz w:val="21"/>
          <w:u w:val="none"/>
          <w:szCs w:val="21"/>
        </w:rPr>
        <w:t>有限会社サラジュ　代表取締役　岩崎真也　殿</w:t>
      </w:r>
    </w:p>
    <w:p>
      <w:pPr>
        <w:spacing w:before="0" w:after="0"/>
        <w:jc w:val="left"/>
      </w:pPr>
      <w:r>
        <w:rPr>
          <w:rFonts w:ascii="MS明朝" w:hAnsi="MS明朝" w:eastAsia="MS明朝" w:cs="MS明朝"/>
          <w:b w:val="0"/>
          <w:i w:val="0"/>
          <w:color w:val="000000"/>
          <w:sz w:val="21"/>
          <w:u w:val="none"/>
          <w:szCs w:val="21"/>
        </w:rPr>
      </w:r>
    </w:p>
    <w:p>
      <w:pPr>
        <w:spacing w:before="0" w:after="0"/>
        <w:jc w:val="right"/>
      </w:pPr>
      <w:r>
        <w:rPr>
          <w:rFonts w:ascii="MS明朝" w:hAnsi="MS明朝" w:eastAsia="MS明朝" w:cs="MS明朝"/>
          <w:b w:val="0"/>
          <w:i w:val="0"/>
          <w:color w:val="000000"/>
          <w:sz w:val="21"/>
          <w:u w:val="none"/>
          <w:szCs w:val="21"/>
        </w:rPr>
        <w:t>〒６６３－８１４１　兵庫県西宮市高須町１丁目７－１５－８０９</w:t>
      </w:r>
    </w:p>
    <w:p>
      <w:pPr>
        <w:spacing w:before="0" w:after="0"/>
        <w:jc w:val="right"/>
      </w:pPr>
      <w:r>
        <w:rPr>
          <w:rFonts w:ascii="MS明朝" w:hAnsi="MS明朝" w:eastAsia="MS明朝" w:cs="MS明朝"/>
          <w:b w:val="0"/>
          <w:i w:val="0"/>
          <w:color w:val="000000"/>
          <w:sz w:val="21"/>
          <w:u w:val="none"/>
          <w:szCs w:val="21"/>
        </w:rPr>
        <w:t>通知人：上島　彩</w:t>
      </w:r>
    </w:p>
    <w:p>
      <w:pPr>
        <w:spacing w:before="0" w:after="0"/>
        <w:jc w:val="left"/>
      </w:pPr>
      <w:r>
        <w:rPr>
          <w:rFonts w:ascii="MS明朝" w:hAnsi="MS明朝" w:eastAsia="MS明朝" w:cs="MS明朝"/>
          <w:b w:val="0"/>
          <w:i w:val="0"/>
          <w:color w:val="000000"/>
          <w:sz w:val="21"/>
          <w:u w:val="none"/>
          <w:szCs w:val="21"/>
        </w:rPr>
      </w:r>
    </w:p>
    <w:p>
      <w:pPr>
        <w:spacing w:before="0" w:after="0"/>
        <w:jc w:val="left"/>
      </w:pPr>
      <w:r>
        <w:rPr>
          <w:rFonts w:ascii="MS明朝" w:hAnsi="MS明朝" w:eastAsia="MS明朝" w:cs="MS明朝"/>
          <w:b w:val="0"/>
          <w:i w:val="0"/>
          <w:color w:val="000000"/>
          <w:sz w:val="21"/>
          <w:u w:val="none"/>
          <w:szCs w:val="21"/>
        </w:rPr>
        <w:t>私は、貴社を令和８年３月３１日をもって退職いたしましたが、現在、退職後の諸手続きを進めております。</w:t>
      </w:r>
    </w:p>
    <w:p>
      <w:pPr>
        <w:spacing w:before="0" w:after="0"/>
        <w:jc w:val="left"/>
      </w:pPr>
      <w:r>
        <w:rPr>
          <w:rFonts w:ascii="MS明朝" w:hAnsi="MS明朝" w:eastAsia="MS明朝" w:cs="MS明朝"/>
          <w:b w:val="0"/>
          <w:i w:val="0"/>
          <w:color w:val="000000"/>
          <w:sz w:val="21"/>
          <w:u w:val="none"/>
          <w:szCs w:val="21"/>
        </w:rPr>
        <w:t>つきましては、法令に基づき貴社に交付義務がある以下の書面について、本通知受領後７日以内に送付するよう請求いたします。</w:t>
      </w:r>
    </w:p>
    <w:p>
      <w:pPr>
        <w:spacing w:before="0" w:after="0"/>
        <w:jc w:val="left"/>
      </w:pPr>
      <w:r>
        <w:rPr>
          <w:rFonts w:ascii="MS明朝" w:hAnsi="MS明朝" w:eastAsia="MS明朝" w:cs="MS明朝"/>
          <w:b w:val="0"/>
          <w:i w:val="0"/>
          <w:color w:val="000000"/>
          <w:sz w:val="21"/>
          <w:u w:val="none"/>
          <w:szCs w:val="21"/>
        </w:rPr>
        <w:t>なお、本通知と入れ違いで既に発送済みのものがある場合は、重ねての請求となる旨ご容赦ください。</w:t>
      </w:r>
    </w:p>
    <w:p>
      <w:pPr>
        <w:spacing w:before="0" w:after="0"/>
        <w:jc w:val="left"/>
      </w:pPr>
      <w:r>
        <w:rPr>
          <w:rFonts w:ascii="MS明朝" w:hAnsi="MS明朝" w:eastAsia="MS明朝" w:cs="MS明朝"/>
          <w:b w:val="0"/>
          <w:i w:val="0"/>
          <w:color w:val="000000"/>
          <w:sz w:val="21"/>
          <w:u w:val="none"/>
          <w:szCs w:val="21"/>
        </w:rPr>
      </w:r>
    </w:p>
    <w:p>
      <w:pPr>
        <w:spacing w:before="0" w:after="0"/>
        <w:jc w:val="left"/>
      </w:pPr>
      <w:r>
        <w:rPr>
          <w:rFonts w:ascii="MS明朝" w:hAnsi="MS明朝" w:eastAsia="MS明朝" w:cs="MS明朝"/>
          <w:b w:val="0"/>
          <w:i w:val="0"/>
          <w:color w:val="000000"/>
          <w:sz w:val="21"/>
          <w:u w:val="none"/>
          <w:szCs w:val="21"/>
        </w:rPr>
        <w:t>１．労働条件通知書（または雇用契約書写し）の交付</w:t>
      </w:r>
    </w:p>
    <w:p>
      <w:pPr>
        <w:spacing w:before="0" w:after="0"/>
        <w:jc w:val="left"/>
      </w:pPr>
      <w:r>
        <w:rPr>
          <w:rFonts w:ascii="MS明朝" w:hAnsi="MS明朝" w:eastAsia="MS明朝" w:cs="MS明朝"/>
          <w:b w:val="0"/>
          <w:i w:val="0"/>
          <w:color w:val="000000"/>
          <w:sz w:val="21"/>
          <w:u w:val="none"/>
          <w:szCs w:val="21"/>
        </w:rPr>
        <w:t xml:space="preserve">　労働基準法第１５条第１項は、使用者が労働者に対し、賃金・労働時間等の労働条件を書面で明示することを義務付けています。令和８年４月２４日付の貴社回答（ＬＩＮＥ）において「書面の作成・保管はない」との説明がありましたが、同条に基づく明示義務の存否は貴社の内部管理状況にかかわらず法定のものであり、貴社の説明の当否は関係機関が判断することです。</w:t>
      </w:r>
    </w:p>
    <w:p>
      <w:pPr>
        <w:spacing w:before="0" w:after="0"/>
        <w:jc w:val="left"/>
      </w:pPr>
      <w:r>
        <w:rPr>
          <w:rFonts w:ascii="MS明朝" w:hAnsi="MS明朝" w:eastAsia="MS明朝" w:cs="MS明朝"/>
          <w:b w:val="0"/>
          <w:i w:val="0"/>
          <w:color w:val="000000"/>
          <w:sz w:val="21"/>
          <w:u w:val="none"/>
          <w:szCs w:val="21"/>
        </w:rPr>
        <w:t xml:space="preserve">　つきましては、在職中に適用された労働条件を記載した書面を速やかに交付してください。</w:t>
      </w:r>
    </w:p>
    <w:p>
      <w:pPr>
        <w:spacing w:before="0" w:after="0"/>
        <w:jc w:val="left"/>
      </w:pPr>
      <w:r>
        <w:rPr>
          <w:rFonts w:ascii="MS明朝" w:hAnsi="MS明朝" w:eastAsia="MS明朝" w:cs="MS明朝"/>
          <w:b w:val="0"/>
          <w:i w:val="0"/>
          <w:color w:val="000000"/>
          <w:sz w:val="21"/>
          <w:u w:val="none"/>
          <w:szCs w:val="21"/>
        </w:rPr>
      </w:r>
    </w:p>
    <w:p>
      <w:pPr>
        <w:spacing w:before="0" w:after="0"/>
        <w:jc w:val="left"/>
      </w:pPr>
      <w:r>
        <w:rPr>
          <w:rFonts w:ascii="MS明朝" w:hAnsi="MS明朝" w:eastAsia="MS明朝" w:cs="MS明朝"/>
          <w:b w:val="0"/>
          <w:i w:val="0"/>
          <w:color w:val="000000"/>
          <w:sz w:val="21"/>
          <w:u w:val="none"/>
          <w:szCs w:val="21"/>
        </w:rPr>
        <w:t>２．離職票（紙）および退職証明書の交付</w:t>
      </w:r>
    </w:p>
    <w:p>
      <w:pPr>
        <w:spacing w:before="0" w:after="0"/>
        <w:jc w:val="left"/>
      </w:pPr>
      <w:r>
        <w:rPr>
          <w:rFonts w:ascii="MS明朝" w:hAnsi="MS明朝" w:eastAsia="MS明朝" w:cs="MS明朝"/>
          <w:b w:val="0"/>
          <w:i w:val="0"/>
          <w:color w:val="000000"/>
          <w:sz w:val="21"/>
          <w:u w:val="none"/>
          <w:szCs w:val="21"/>
        </w:rPr>
        <w:t xml:space="preserve">　雇用保険法施行規則第１７条および労働基準法第２２条第１項に基づき、請求します。離職票については令和８年４月３日に、退職証明書についても同日に交付を求めましたが、いずれも長期間対応されませんでした。令和８年４月２５日付の貴社回答において「本日送付した」との説明がありましたが、追跡番号のない普通郵便とのことであり、到達の確認が取れない状況です。</w:t>
      </w:r>
    </w:p>
    <w:p>
      <w:pPr>
        <w:spacing w:before="0" w:after="0"/>
        <w:jc w:val="left"/>
      </w:pPr>
      <w:r>
        <w:rPr>
          <w:rFonts w:ascii="MS明朝" w:hAnsi="MS明朝" w:eastAsia="MS明朝" w:cs="MS明朝"/>
          <w:b w:val="0"/>
          <w:i w:val="0"/>
          <w:color w:val="000000"/>
          <w:sz w:val="21"/>
          <w:u w:val="none"/>
          <w:szCs w:val="21"/>
        </w:rPr>
        <w:t xml:space="preserve">　本通知は、万一未着の場合に備えた公式の交付請求として提出するものです。未着の場合は、追跡可能な方法（レターパック等）にて速やかに再送してください。</w:t>
      </w:r>
    </w:p>
    <w:p>
      <w:pPr>
        <w:spacing w:before="0" w:after="0"/>
        <w:jc w:val="left"/>
      </w:pPr>
      <w:r>
        <w:rPr>
          <w:rFonts w:ascii="MS明朝" w:hAnsi="MS明朝" w:eastAsia="MS明朝" w:cs="MS明朝"/>
          <w:b w:val="0"/>
          <w:i w:val="0"/>
          <w:color w:val="000000"/>
          <w:sz w:val="21"/>
          <w:u w:val="none"/>
          <w:szCs w:val="21"/>
        </w:rPr>
      </w:r>
    </w:p>
    <w:p>
      <w:pPr>
        <w:spacing w:before="0" w:after="0"/>
        <w:jc w:val="right"/>
      </w:pPr>
      <w:r>
        <w:rPr>
          <w:rFonts w:ascii="MS明朝" w:hAnsi="MS明朝" w:eastAsia="MS明朝" w:cs="MS明朝"/>
          <w:b w:val="0"/>
          <w:i w:val="0"/>
          <w:color w:val="000000"/>
          <w:sz w:val="21"/>
          <w:u w:val="none"/>
          <w:szCs w:val="21"/>
        </w:rPr>
        <w:t>以上</w:t>
      </w:r>
    </w:p>
    <w:sectPr w:rsidR="00FC693F" w:rsidRPr="0006063C" w:rsidSect="00034616">
      <w:headerReference w:type="default" r:id="rId9"/>
      <w:footerReference w:type="default" r:id="rId10"/>
      <w:pgSz w:w="11906" w:h="16838"/>
      <w:pgMar w:top="850" w:right="850" w:bottom="396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明朝" w:hAnsi="MS明朝" w:eastAsia="MS明朝" w:cs="MS明朝"/>
      <w:b w:val="0"/>
      <w:i w:val="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