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第0章-环境搭建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0" w:id="0"/>
      <w:r>
        <w:rPr>
          <w:rFonts w:eastAsia="等线" w:ascii="Arial" w:cs="Arial" w:hAnsi="Arial"/>
          <w:b w:val="true"/>
          <w:sz w:val="32"/>
        </w:rPr>
        <w:t>1、导入虚拟机【方式一】</w:t>
      </w:r>
      <w:bookmarkEnd w:id="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四方保险项目中，有很多使用到了的组件；这些组件的安装下载在课堂中下载、配置比较费时；所以已经在资料中提供好了这些组件的安装后的虚拟机；只需要导入虚拟机【方式一】就可使用。如果执行导入虚拟机出现难以解决问题或者环境、电脑不匹配的话选择 【方式二】来执行。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" w:id="1"/>
      <w:r>
        <w:rPr>
          <w:rFonts w:eastAsia="等线" w:ascii="Arial" w:cs="Arial" w:hAnsi="Arial"/>
          <w:b w:val="true"/>
          <w:sz w:val="30"/>
        </w:rPr>
        <w:t>1.1、虚拟机网络设置</w:t>
      </w:r>
      <w:bookmarkEnd w:id="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由于导入的虚拟机的网段是固定ip；所以需要设置一下虚拟机软件vmware的网段以适配导入的虚拟机的运行网络环境。具体步骤如下：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7239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54342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设置完vmware中的nat的网卡的网段之后，就可以导入虚拟机啦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" w:id="2"/>
      <w:r>
        <w:rPr>
          <w:rFonts w:eastAsia="等线" w:ascii="Arial" w:cs="Arial" w:hAnsi="Arial"/>
          <w:b w:val="true"/>
          <w:sz w:val="30"/>
        </w:rPr>
        <w:t>1.2、导入虚拟机</w:t>
      </w:r>
      <w:bookmarkEnd w:id="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解压 </w:t>
      </w:r>
      <w:r>
        <w:rPr>
          <w:rFonts w:eastAsia="等线" w:ascii="Arial" w:cs="Arial" w:hAnsi="Arial"/>
          <w:sz w:val="22"/>
          <w:shd w:fill="fff67a"/>
        </w:rPr>
        <w:t>sfbx.zip</w:t>
      </w:r>
      <w:r>
        <w:rPr>
          <w:rFonts w:eastAsia="等线" w:ascii="Arial" w:cs="Arial" w:hAnsi="Arial"/>
          <w:sz w:val="22"/>
        </w:rPr>
        <w:t xml:space="preserve"> ；然后在vmware打开即可。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1452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13372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在打开之后；vmware显示该虚拟机之后；可以 </w:t>
      </w:r>
      <w:r>
        <w:rPr>
          <w:rFonts w:eastAsia="等线" w:ascii="Arial" w:cs="Arial" w:hAnsi="Arial"/>
          <w:sz w:val="22"/>
          <w:shd w:fill="fff67a"/>
        </w:rPr>
        <w:t>开启此虚拟机</w:t>
      </w:r>
      <w:r>
        <w:rPr>
          <w:rFonts w:eastAsia="等线" w:ascii="Arial" w:cs="Arial" w:hAnsi="Arial"/>
          <w:sz w:val="22"/>
        </w:rPr>
        <w:t>。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Tips：</w:t>
            </w:r>
            <w:r>
              <w:rPr>
                <w:rFonts w:eastAsia="等线" w:ascii="Arial" w:cs="Arial" w:hAnsi="Arial"/>
                <w:b w:val="true"/>
                <w:sz w:val="22"/>
              </w:rPr>
              <w:t>启动</w:t>
            </w:r>
            <w:r>
              <w:rPr>
                <w:rFonts w:eastAsia="等线" w:ascii="Arial" w:cs="Arial" w:hAnsi="Arial"/>
                <w:sz w:val="22"/>
              </w:rPr>
              <w:t xml:space="preserve"> 的时候；如果提示：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我已移动该虚拟机；我已复制该虚拟机  的选择的话；请选择：</w:t>
            </w:r>
            <w:r>
              <w:rPr>
                <w:rFonts w:eastAsia="等线" w:ascii="Arial" w:cs="Arial" w:hAnsi="Arial"/>
                <w:b w:val="true"/>
                <w:sz w:val="22"/>
              </w:rPr>
              <w:t>我已移动该虚拟机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启动后如下：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2882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远程登录的IP：192.168.12.129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系统用户名：root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密码：pass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50495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" w:id="3"/>
      <w:r>
        <w:rPr>
          <w:rFonts w:eastAsia="等线" w:ascii="Arial" w:cs="Arial" w:hAnsi="Arial"/>
          <w:b w:val="true"/>
          <w:sz w:val="30"/>
        </w:rPr>
        <w:t>1.3、组件介绍</w:t>
      </w:r>
      <w:bookmarkEnd w:id="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在虚拟机中安装了各类组件；这些组件的在docker中的容器名及信息如下：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710"/>
        <w:gridCol w:w="4005"/>
        <w:gridCol w:w="1275"/>
        <w:gridCol w:w="1275"/>
      </w:tblGrid>
      <w:tr>
        <w:tc>
          <w:tcPr>
            <w:tcW w:w="17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组件</w:t>
            </w:r>
          </w:p>
        </w:tc>
        <w:tc>
          <w:tcPr>
            <w:tcW w:w="4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访问地址</w:t>
            </w:r>
          </w:p>
        </w:tc>
        <w:tc>
          <w:tcPr>
            <w:tcW w:w="12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用户名</w:t>
            </w:r>
          </w:p>
        </w:tc>
        <w:tc>
          <w:tcPr>
            <w:tcW w:w="12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密码</w:t>
            </w:r>
          </w:p>
        </w:tc>
      </w:tr>
      <w:tr>
        <w:tc>
          <w:tcPr>
            <w:tcW w:w="17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nacos</w:t>
            </w:r>
          </w:p>
        </w:tc>
        <w:tc>
          <w:tcPr>
            <w:tcW w:w="4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http://192.168.12.129:8848/nacos</w:t>
            </w:r>
          </w:p>
        </w:tc>
        <w:tc>
          <w:tcPr>
            <w:tcW w:w="12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nacos</w:t>
            </w:r>
          </w:p>
        </w:tc>
        <w:tc>
          <w:tcPr>
            <w:tcW w:w="12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nacos</w:t>
            </w:r>
          </w:p>
        </w:tc>
      </w:tr>
      <w:tr>
        <w:tc>
          <w:tcPr>
            <w:tcW w:w="17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redis</w:t>
            </w:r>
          </w:p>
        </w:tc>
        <w:tc>
          <w:tcPr>
            <w:tcW w:w="4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192.168.12.129</w:t>
            </w:r>
          </w:p>
        </w:tc>
        <w:tc>
          <w:tcPr>
            <w:tcW w:w="12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2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pass</w:t>
            </w:r>
          </w:p>
        </w:tc>
      </w:tr>
      <w:tr>
        <w:tc>
          <w:tcPr>
            <w:tcW w:w="17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rabbitmq</w:t>
            </w:r>
          </w:p>
        </w:tc>
        <w:tc>
          <w:tcPr>
            <w:tcW w:w="4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http://192.168.12.129:15672/</w:t>
            </w:r>
          </w:p>
        </w:tc>
        <w:tc>
          <w:tcPr>
            <w:tcW w:w="12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admin</w:t>
            </w:r>
          </w:p>
        </w:tc>
        <w:tc>
          <w:tcPr>
            <w:tcW w:w="12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pass</w:t>
            </w:r>
          </w:p>
        </w:tc>
      </w:tr>
      <w:tr>
        <w:tc>
          <w:tcPr>
            <w:tcW w:w="17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seata-server</w:t>
            </w:r>
          </w:p>
        </w:tc>
        <w:tc>
          <w:tcPr>
            <w:tcW w:w="4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192.168.12.129:</w:t>
            </w:r>
            <w:r>
              <w:rPr>
                <w:rFonts w:eastAsia="等线" w:ascii="Arial" w:cs="Arial" w:hAnsi="Arial"/>
                <w:sz w:val="22"/>
              </w:rPr>
              <w:t>9200</w:t>
            </w:r>
          </w:p>
        </w:tc>
        <w:tc>
          <w:tcPr>
            <w:tcW w:w="12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seata</w:t>
            </w:r>
          </w:p>
        </w:tc>
        <w:tc>
          <w:tcPr>
            <w:tcW w:w="12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seata</w:t>
            </w:r>
          </w:p>
        </w:tc>
      </w:tr>
      <w:tr>
        <w:tc>
          <w:tcPr>
            <w:tcW w:w="17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mysql</w:t>
            </w:r>
          </w:p>
        </w:tc>
        <w:tc>
          <w:tcPr>
            <w:tcW w:w="4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192.168.12.129:3306</w:t>
            </w:r>
          </w:p>
        </w:tc>
        <w:tc>
          <w:tcPr>
            <w:tcW w:w="12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root</w:t>
            </w:r>
          </w:p>
        </w:tc>
        <w:tc>
          <w:tcPr>
            <w:tcW w:w="12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pass</w:t>
            </w:r>
          </w:p>
        </w:tc>
      </w:tr>
      <w:tr>
        <w:tc>
          <w:tcPr>
            <w:tcW w:w="17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xxl-job-admin</w:t>
            </w:r>
          </w:p>
        </w:tc>
        <w:tc>
          <w:tcPr>
            <w:tcW w:w="4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http://192.168.12.129:8280/xxl-job-admin/</w:t>
            </w:r>
          </w:p>
        </w:tc>
        <w:tc>
          <w:tcPr>
            <w:tcW w:w="12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admin</w:t>
            </w:r>
          </w:p>
        </w:tc>
        <w:tc>
          <w:tcPr>
            <w:tcW w:w="12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123456</w:t>
            </w:r>
          </w:p>
        </w:tc>
      </w:tr>
      <w:tr>
        <w:tc>
          <w:tcPr>
            <w:tcW w:w="17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influxdb</w:t>
            </w:r>
          </w:p>
        </w:tc>
        <w:tc>
          <w:tcPr>
            <w:tcW w:w="4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http://192.168.12.129:8086</w:t>
            </w:r>
          </w:p>
        </w:tc>
        <w:tc>
          <w:tcPr>
            <w:tcW w:w="12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admin</w:t>
            </w:r>
          </w:p>
        </w:tc>
        <w:tc>
          <w:tcPr>
            <w:tcW w:w="12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123456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" w:id="4"/>
      <w:r>
        <w:rPr>
          <w:rFonts w:eastAsia="等线" w:ascii="Arial" w:cs="Arial" w:hAnsi="Arial"/>
          <w:b w:val="true"/>
          <w:sz w:val="32"/>
        </w:rPr>
        <w:t>2、Docker Compose【方式二】</w:t>
      </w:r>
      <w:bookmarkEnd w:id="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说明</w:t>
      </w:r>
      <w:r>
        <w:rPr>
          <w:rFonts w:eastAsia="等线" w:ascii="Arial" w:cs="Arial" w:hAnsi="Arial"/>
          <w:sz w:val="22"/>
        </w:rPr>
        <w:t>：方式二，也就是这个章节是为了导入虚拟机失败或者mac的同学准备的；如果导入虚拟机并且启动没有问题的话；这个章节就可以不用看了。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" w:id="5"/>
      <w:r>
        <w:rPr>
          <w:rFonts w:eastAsia="等线" w:ascii="Arial" w:cs="Arial" w:hAnsi="Arial"/>
          <w:b w:val="true"/>
          <w:sz w:val="30"/>
        </w:rPr>
        <w:t>2.1、执行compose</w:t>
      </w:r>
      <w:bookmarkEnd w:id="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1）</w:t>
      </w:r>
      <w:r>
        <w:rPr>
          <w:rFonts w:eastAsia="等线" w:ascii="Arial" w:cs="Arial" w:hAnsi="Arial"/>
          <w:b w:val="true"/>
          <w:sz w:val="22"/>
        </w:rPr>
        <w:t>修改资料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打开 </w:t>
      </w:r>
      <w:r>
        <w:rPr>
          <w:rFonts w:eastAsia="等线" w:ascii="Arial" w:cs="Arial" w:hAnsi="Arial"/>
          <w:sz w:val="22"/>
          <w:shd w:fill="fff67a"/>
        </w:rPr>
        <w:t>资料/sfbx/mysql/source/nacos.sql</w:t>
      </w:r>
      <w:r>
        <w:rPr>
          <w:rFonts w:eastAsia="等线" w:ascii="Arial" w:cs="Arial" w:hAnsi="Arial"/>
          <w:sz w:val="22"/>
        </w:rPr>
        <w:t xml:space="preserve"> 文件；然后将里面的 </w:t>
      </w:r>
      <w:r>
        <w:rPr>
          <w:rFonts w:eastAsia="等线" w:ascii="Arial" w:cs="Arial" w:hAnsi="Arial"/>
          <w:sz w:val="22"/>
          <w:shd w:fill="fff67a"/>
        </w:rPr>
        <w:t>192.168.12.129</w:t>
      </w:r>
      <w:r>
        <w:rPr>
          <w:rFonts w:eastAsia="等线" w:ascii="Arial" w:cs="Arial" w:hAnsi="Arial"/>
          <w:sz w:val="22"/>
        </w:rPr>
        <w:t xml:space="preserve"> 替换为你自己虚拟机对应的IP即可。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2）</w:t>
      </w:r>
      <w:r>
        <w:rPr>
          <w:rFonts w:eastAsia="等线" w:ascii="Arial" w:cs="Arial" w:hAnsi="Arial"/>
          <w:b w:val="true"/>
          <w:sz w:val="22"/>
        </w:rPr>
        <w:t>复制资料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将 </w:t>
      </w:r>
      <w:r>
        <w:rPr>
          <w:rFonts w:eastAsia="等线" w:ascii="Arial" w:cs="Arial" w:hAnsi="Arial"/>
          <w:sz w:val="22"/>
          <w:shd w:fill="fff67a"/>
        </w:rPr>
        <w:t>资料/sfbx</w:t>
      </w:r>
      <w:r>
        <w:rPr>
          <w:rFonts w:eastAsia="等线" w:ascii="Arial" w:cs="Arial" w:hAnsi="Arial"/>
          <w:sz w:val="22"/>
        </w:rPr>
        <w:t xml:space="preserve"> 这个文件夹复制到linux系统的根路径下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514475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3）</w:t>
      </w:r>
      <w:r>
        <w:rPr>
          <w:rFonts w:eastAsia="等线" w:ascii="Arial" w:cs="Arial" w:hAnsi="Arial"/>
          <w:b w:val="true"/>
          <w:sz w:val="22"/>
        </w:rPr>
        <w:t>执行compose文件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使用模拟终端；比如：MobaXterm、finalSheel、Xshell等；执行如下命令：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Shell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cd /sfbx</w:t>
              <w:br/>
              <w:br/>
              <w:t># 执行compose文件；后台方式创建并启动所有组件</w:t>
              <w:br/>
            </w:r>
            <w:r>
              <w:rPr>
                <w:rFonts w:eastAsia="Consolas" w:ascii="Consolas" w:cs="Consolas" w:hAnsi="Consolas"/>
                <w:sz w:val="22"/>
              </w:rPr>
              <w:t>docker compose up -d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启动完后；可以按照 1.3 章节的组件介绍确认组件是否启动成功。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6" w:id="6"/>
      <w:r>
        <w:rPr>
          <w:rFonts w:eastAsia="等线" w:ascii="Arial" w:cs="Arial" w:hAnsi="Arial"/>
          <w:b w:val="true"/>
          <w:sz w:val="30"/>
        </w:rPr>
        <w:t>2.2、安装rabbitmq延迟插件</w:t>
      </w:r>
      <w:bookmarkEnd w:id="6"/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后续开发中会使用到延迟队列，这里采用安装插件的方式来实现延迟队列，需要安装</w:t>
            </w:r>
            <w:r>
              <w:rPr>
                <w:rFonts w:eastAsia="等线" w:ascii="Arial" w:cs="Arial" w:hAnsi="Arial"/>
                <w:b w:val="true"/>
                <w:sz w:val="22"/>
              </w:rPr>
              <w:t>delayed-message-exchange插件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RabbitMQ官方提供插件列表：https://www.rabbitmq.com/community-plugins.html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下载插件地址：</w:t>
            </w:r>
            <w:hyperlink r:id="rId11">
              <w:r>
                <w:rPr>
                  <w:rFonts w:eastAsia="等线" w:ascii="Arial" w:cs="Arial" w:hAnsi="Arial"/>
                  <w:color w:val="3370ff"/>
                  <w:sz w:val="22"/>
                </w:rPr>
                <w:t>https://github.com/rabbitmq/rabbitmq-delayed-message-exchange/releases</w:t>
              </w:r>
            </w:hyperlink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资料/sfbx 中已提供rabbitmq_delayed_message_exchange-3.8.0.ez版本匹配RabbitMQ 3.8.3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执行如下命令安装：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Shell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cd /sfbx</w:t>
              <w:br/>
              <w:br/>
              <w:t>#复制插件到容器内部</w:t>
              <w:br/>
              <w:t>docker cp rabbitmq_delayed_message_exchange-3.8.0.ez rabbitmq:/plugins</w:t>
              <w:br/>
              <w:br/>
              <w:t>#进入rabbitmq容器</w:t>
              <w:br/>
              <w:t>docker exec -it rabbitmq /bin/bash</w:t>
              <w:br/>
              <w:br/>
              <w:t>#允许插件启用</w:t>
              <w:br/>
            </w:r>
            <w:r>
              <w:rPr>
                <w:rFonts w:eastAsia="Consolas" w:ascii="Consolas" w:cs="Consolas" w:hAnsi="Consolas"/>
                <w:sz w:val="22"/>
              </w:rPr>
              <w:t>rabbitmq-plugins enable rabbitmq_delayed_message_exchange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http://192.168.12.129:15672</w:t>
      </w:r>
      <w:r>
        <w:rPr>
          <w:rFonts w:eastAsia="等线" w:ascii="Arial" w:cs="Arial" w:hAnsi="Arial"/>
          <w:sz w:val="22"/>
        </w:rPr>
        <w:t xml:space="preserve">  admin/pass；确认是否已经安装成功延迟插件：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0040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在 </w:t>
      </w:r>
      <w:r>
        <w:rPr>
          <w:rFonts w:eastAsia="等线" w:ascii="Arial" w:cs="Arial" w:hAnsi="Arial"/>
          <w:sz w:val="22"/>
          <w:shd w:fill="fff67a"/>
        </w:rPr>
        <w:t>Type</w:t>
      </w:r>
      <w:r>
        <w:rPr>
          <w:rFonts w:eastAsia="等线" w:ascii="Arial" w:cs="Arial" w:hAnsi="Arial"/>
          <w:sz w:val="22"/>
        </w:rPr>
        <w:t xml:space="preserve"> 下拉框选择后出现 </w:t>
      </w:r>
      <w:r>
        <w:rPr>
          <w:rFonts w:eastAsia="等线" w:ascii="Arial" w:cs="Arial" w:hAnsi="Arial"/>
          <w:sz w:val="22"/>
          <w:shd w:fill="fff67a"/>
        </w:rPr>
        <w:t>x-delayed-message</w:t>
      </w:r>
      <w:r>
        <w:rPr>
          <w:rFonts w:eastAsia="等线" w:ascii="Arial" w:cs="Arial" w:hAnsi="Arial"/>
          <w:sz w:val="22"/>
        </w:rPr>
        <w:t xml:space="preserve"> 的话；说明插件安装成功。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" w:id="7"/>
      <w:r>
        <w:rPr>
          <w:rFonts w:eastAsia="等线" w:ascii="Arial" w:cs="Arial" w:hAnsi="Arial"/>
          <w:b w:val="true"/>
          <w:sz w:val="30"/>
        </w:rPr>
        <w:t>2.3、influxdb创建数据库</w:t>
      </w:r>
      <w:bookmarkEnd w:id="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在后期课程中将埋点数据存入到了influxdb；使用的数据为 point_data；所以要为新创建的influxdb容器创建对应的数据库。具体如下：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Shell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进入influxdb容器</w:t>
              <w:br/>
              <w:t>docker exec -it influxdb /bin/bash</w:t>
              <w:br/>
              <w:br/>
              <w:t># 进入influx数据库环境</w:t>
              <w:br/>
              <w:t>influx</w:t>
              <w:br/>
              <w:br/>
              <w:t># 查看当前所有数据库</w:t>
              <w:br/>
              <w:t>show databases</w:t>
              <w:br/>
              <w:br/>
              <w:t># 创建 point_data 数据库</w:t>
              <w:br/>
              <w:t>create database point_data</w:t>
              <w:br/>
              <w:br/>
              <w:t># 查看当前所有数据库；确认新创建的 point_data是否在输出中；在则说明创建成功</w:t>
              <w:br/>
            </w:r>
            <w:r>
              <w:rPr>
                <w:rFonts w:eastAsia="Consolas" w:ascii="Consolas" w:cs="Consolas" w:hAnsi="Consolas"/>
                <w:sz w:val="22"/>
              </w:rPr>
              <w:t>show databases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8" w:id="8"/>
      <w:r>
        <w:rPr>
          <w:rFonts w:eastAsia="等线" w:ascii="Arial" w:cs="Arial" w:hAnsi="Arial"/>
          <w:b w:val="true"/>
          <w:sz w:val="32"/>
        </w:rPr>
        <w:t>3、启动后端项目</w:t>
      </w:r>
      <w:bookmarkEnd w:id="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1）将 </w:t>
      </w:r>
      <w:r>
        <w:rPr>
          <w:rFonts w:eastAsia="Consolas" w:ascii="Consolas" w:cs="Consolas" w:hAnsi="Consolas"/>
          <w:sz w:val="22"/>
          <w:shd w:fill="EFF0F1"/>
        </w:rPr>
        <w:t>资料/sfbx-repository</w:t>
      </w:r>
      <w:r>
        <w:rPr>
          <w:rFonts w:eastAsia="等线" w:ascii="Arial" w:cs="Arial" w:hAnsi="Arial"/>
          <w:sz w:val="22"/>
        </w:rPr>
        <w:t xml:space="preserve"> 解压覆盖自己本地maven仓库节省下载依赖时间；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2）将 </w:t>
      </w:r>
      <w:r>
        <w:rPr>
          <w:rFonts w:eastAsia="Consolas" w:ascii="Consolas" w:cs="Consolas" w:hAnsi="Consolas"/>
          <w:sz w:val="22"/>
          <w:shd w:fill="fff67a"/>
        </w:rPr>
        <w:t>资料/代码/sfbx-cloud</w:t>
      </w:r>
      <w:r>
        <w:rPr>
          <w:rFonts w:eastAsia="等线" w:ascii="Arial" w:cs="Arial" w:hAnsi="Arial"/>
          <w:sz w:val="22"/>
        </w:rPr>
        <w:t xml:space="preserve"> 目录复制到自己的工程目录下；再使用IDEA打开工程，启动各个微服务即可。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2890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90725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9" w:id="9"/>
      <w:r>
        <w:rPr>
          <w:rFonts w:eastAsia="等线" w:ascii="Arial" w:cs="Arial" w:hAnsi="Arial"/>
          <w:b w:val="true"/>
          <w:sz w:val="32"/>
        </w:rPr>
        <w:t>4、启动前端项目</w:t>
      </w:r>
      <w:bookmarkEnd w:id="9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0" w:id="10"/>
      <w:r>
        <w:rPr>
          <w:rFonts w:eastAsia="等线" w:ascii="Arial" w:cs="Arial" w:hAnsi="Arial"/>
          <w:b w:val="true"/>
          <w:sz w:val="30"/>
        </w:rPr>
        <w:t>4.1、设置域名</w:t>
      </w:r>
      <w:bookmarkEnd w:id="1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《四方保险》对于域名访问是做安全校验的，需要使用域名方式才可进行访问，为了本地环境访问方便，我们需要配置本机的host文件。Windows下找到本机系统盘C:\Windows\System32\drivers\etc\hosts的文件中添加如下内容：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C++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127.0.0.1 sf.app.itheima.net</w:t>
              <w:br/>
            </w:r>
            <w:r>
              <w:rPr>
                <w:rFonts w:eastAsia="Consolas" w:ascii="Consolas" w:cs="Consolas" w:hAnsi="Consolas"/>
                <w:sz w:val="22"/>
              </w:rPr>
              <w:t>127.0.0.1 sf.mgt.itheima.net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1" w:id="11"/>
      <w:r>
        <w:rPr>
          <w:rFonts w:eastAsia="等线" w:ascii="Arial" w:cs="Arial" w:hAnsi="Arial"/>
          <w:b w:val="true"/>
          <w:sz w:val="30"/>
        </w:rPr>
        <w:t>4.2、启动前端</w:t>
      </w:r>
      <w:bookmarkEnd w:id="1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四方保险的后端管理系统、前台app界面都已经被打包成静态页面；只需要能够正常访问即可。可利用nginx进行部署访问。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将 </w:t>
      </w:r>
      <w:r>
        <w:rPr>
          <w:rFonts w:eastAsia="Consolas" w:ascii="Consolas" w:cs="Consolas" w:hAnsi="Consolas"/>
          <w:sz w:val="22"/>
          <w:shd w:fill="EFF0F1"/>
        </w:rPr>
        <w:t>资料/代码/sfbx-cloud-nginx</w:t>
      </w:r>
      <w:r>
        <w:rPr>
          <w:rFonts w:eastAsia="等线" w:ascii="Arial" w:cs="Arial" w:hAnsi="Arial"/>
          <w:sz w:val="22"/>
        </w:rPr>
        <w:t xml:space="preserve"> 复制到一个没有中文或空格的路径下；然后打开 sfbx-cloud-nginx 文件夹；然后使用命令行启动nginx。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742950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2" w:id="12"/>
      <w:r>
        <w:rPr>
          <w:rFonts w:eastAsia="等线" w:ascii="Arial" w:cs="Arial" w:hAnsi="Arial"/>
          <w:b w:val="true"/>
          <w:sz w:val="30"/>
        </w:rPr>
        <w:t>4.3、访问</w:t>
      </w:r>
      <w:bookmarkEnd w:id="12"/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管理端访问地址：</w:t>
      </w:r>
      <w:r>
        <w:rPr>
          <w:rFonts w:eastAsia="等线" w:ascii="Arial" w:cs="Arial" w:hAnsi="Arial"/>
          <w:sz w:val="22"/>
        </w:rPr>
        <w:t>http://sf.mgt.itheima.net/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默认账号：admin@qq.com    密码：pass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28925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app端访问地址：</w:t>
      </w:r>
      <w:r>
        <w:rPr>
          <w:rFonts w:eastAsia="等线" w:ascii="Arial" w:cs="Arial" w:hAnsi="Arial"/>
          <w:sz w:val="22"/>
        </w:rPr>
        <w:t>http://sf.app.itheima.net/#/pages/login/login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账号：15156403088  密码：123456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419475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3" w:id="13"/>
      <w:r>
        <w:rPr>
          <w:rFonts w:eastAsia="等线" w:ascii="Arial" w:cs="Arial" w:hAnsi="Arial"/>
          <w:b w:val="true"/>
          <w:sz w:val="32"/>
        </w:rPr>
        <w:t>5、Git项目管理【了解】</w:t>
      </w:r>
      <w:bookmarkEnd w:id="13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4" w:id="14"/>
      <w:r>
        <w:rPr>
          <w:rFonts w:eastAsia="等线" w:ascii="Arial" w:cs="Arial" w:hAnsi="Arial"/>
          <w:b w:val="true"/>
          <w:sz w:val="30"/>
        </w:rPr>
        <w:t>5.1、创建gitee远程仓库</w:t>
      </w:r>
      <w:bookmarkEnd w:id="1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访问 </w:t>
      </w:r>
      <w:r>
        <w:rPr>
          <w:rFonts w:eastAsia="等线" w:ascii="Arial" w:cs="Arial" w:hAnsi="Arial"/>
          <w:sz w:val="22"/>
        </w:rPr>
        <w:t>https://gitee.com/</w:t>
      </w:r>
      <w:r>
        <w:rPr>
          <w:rFonts w:eastAsia="等线" w:ascii="Arial" w:cs="Arial" w:hAnsi="Arial"/>
          <w:sz w:val="22"/>
        </w:rPr>
        <w:t xml:space="preserve"> 我们将代码都提交到码云上；方便协作和代码检查。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71500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200525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76500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5" w:id="15"/>
      <w:r>
        <w:rPr>
          <w:rFonts w:eastAsia="等线" w:ascii="Arial" w:cs="Arial" w:hAnsi="Arial"/>
          <w:b w:val="true"/>
          <w:sz w:val="30"/>
        </w:rPr>
        <w:t>5.2、关联gitee远程仓库</w:t>
      </w:r>
      <w:bookmarkEnd w:id="15"/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95550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781175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781175"/>
            <wp:docPr id="18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90550"/>
            <wp:docPr id="19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524250"/>
            <wp:docPr id="20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95650"/>
            <wp:docPr id="21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注意：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如果在推送过程中出现要输入 账号、密码的界面；那么直接输入gitee网站的账号密码即可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27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https://github.com/rabbitmq/rabbitmq-delayed-message-exchange/releases" TargetMode="External" Type="http://schemas.openxmlformats.org/officeDocument/2006/relationships/hyperlink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media/image14.png" Type="http://schemas.openxmlformats.org/officeDocument/2006/relationships/image"/><Relationship Id="rId19" Target="media/image15.png" Type="http://schemas.openxmlformats.org/officeDocument/2006/relationships/image"/><Relationship Id="rId2" Target="styles.xml" Type="http://schemas.openxmlformats.org/officeDocument/2006/relationships/styles"/><Relationship Id="rId20" Target="media/image16.png" Type="http://schemas.openxmlformats.org/officeDocument/2006/relationships/image"/><Relationship Id="rId21" Target="media/image17.png" Type="http://schemas.openxmlformats.org/officeDocument/2006/relationships/image"/><Relationship Id="rId22" Target="media/image18.png" Type="http://schemas.openxmlformats.org/officeDocument/2006/relationships/image"/><Relationship Id="rId23" Target="media/image19.png" Type="http://schemas.openxmlformats.org/officeDocument/2006/relationships/image"/><Relationship Id="rId24" Target="media/image20.png" Type="http://schemas.openxmlformats.org/officeDocument/2006/relationships/image"/><Relationship Id="rId25" Target="media/image21.png" Type="http://schemas.openxmlformats.org/officeDocument/2006/relationships/image"/><Relationship Id="rId26" Target="media/image22.png" Type="http://schemas.openxmlformats.org/officeDocument/2006/relationships/image"/><Relationship Id="rId27" Target="header1.xml" Type="http://schemas.openxmlformats.org/officeDocument/2006/relationships/header"/><Relationship Id="rId3" Target="footer1.xml" Type="http://schemas.openxmlformats.org/officeDocument/2006/relationships/footer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2025-02-20T17:07:48Z</dcterms:created>
  <dc:creator>Apache POI</dc:creator>
</cp:coreProperties>
</file>