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6CE9" w14:textId="77777777" w:rsidR="00594202" w:rsidRDefault="00594202" w:rsidP="00594202">
      <w:pPr>
        <w:ind w:firstLine="72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СОЦИАЛЬНАЯ И КУЛЬТУРНАЯ ДИНАМИКА</w:t>
      </w:r>
    </w:p>
    <w:p w14:paraId="4D6C18E9" w14:textId="77777777" w:rsidR="00594202" w:rsidRDefault="00594202" w:rsidP="00594202">
      <w:pPr>
        <w:ind w:firstLine="72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КРИЗИС НАШЕГО ВРЕМЕНИ </w:t>
      </w:r>
    </w:p>
    <w:p w14:paraId="47047C8F" w14:textId="77777777" w:rsidR="00594202" w:rsidRDefault="00594202" w:rsidP="00594202">
      <w:pPr>
        <w:ind w:firstLine="72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ДИАГНОЗ КРИЗИСА</w:t>
      </w:r>
    </w:p>
    <w:p w14:paraId="122B5298" w14:textId="77777777" w:rsidR="00594202" w:rsidRDefault="00594202" w:rsidP="00594202">
      <w:pPr>
        <w:ind w:firstLine="72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Три диагноза</w:t>
      </w:r>
    </w:p>
    <w:p w14:paraId="6F1671E4" w14:textId="5D34AB4D" w:rsidR="00F61BB1" w:rsidRDefault="00F61BB1"/>
    <w:p w14:paraId="489C86B5" w14:textId="1259F84A" w:rsidR="00594202" w:rsidRDefault="00594202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"все важнейшие аспекты жизни, уклада и культуры западного общества переживают серьезный кризис... Больны плоть и дух западного общества, и едва ли на его теле найдется хотя бы одно здоровое место или нормально функционирующая нервная ткань... Мы как бы находимся между двумя эпохами: умирающей чувственной культурой нашего лучезарного вчера и гря</w:t>
      </w:r>
      <w:r>
        <w:rPr>
          <w:snapToGrid w:val="0"/>
          <w:sz w:val="24"/>
          <w:szCs w:val="24"/>
        </w:rPr>
        <w:softHyphen/>
        <w:t xml:space="preserve">дущей </w:t>
      </w:r>
      <w:proofErr w:type="spellStart"/>
      <w:r>
        <w:rPr>
          <w:snapToGrid w:val="0"/>
          <w:sz w:val="24"/>
          <w:szCs w:val="24"/>
        </w:rPr>
        <w:t>идеациональной</w:t>
      </w:r>
      <w:proofErr w:type="spellEnd"/>
      <w:r>
        <w:rPr>
          <w:snapToGrid w:val="0"/>
          <w:sz w:val="24"/>
          <w:szCs w:val="24"/>
        </w:rPr>
        <w:t xml:space="preserve"> культурой создаваемого завтра. Мы живем, мыслим, действуем в конце сияющего чувственного дня, длившегося шесть веков. Лучи заходящего солнца все еще освещают величие уходящей эпохи. Но свет медленно угасает, и в сгущающейся тьме нам все труднее различать это величие и искать надежные ориентиры в наступающих сумерках. Ночь этой переходной эпохи начинает опускаться на нас, с ее кошмарами, пугающими тенями, душераздирающими ужасами. За ее пределами, однако, различим рассвет новой великой </w:t>
      </w:r>
      <w:proofErr w:type="spellStart"/>
      <w:r>
        <w:rPr>
          <w:snapToGrid w:val="0"/>
          <w:sz w:val="24"/>
          <w:szCs w:val="24"/>
        </w:rPr>
        <w:t>идеациональной</w:t>
      </w:r>
      <w:proofErr w:type="spellEnd"/>
      <w:r>
        <w:rPr>
          <w:snapToGrid w:val="0"/>
          <w:sz w:val="24"/>
          <w:szCs w:val="24"/>
        </w:rPr>
        <w:t xml:space="preserve"> культуры, приветствующей новое поколение - людей будущего"'.</w:t>
      </w:r>
    </w:p>
    <w:p w14:paraId="5FB869B9" w14:textId="6C275FF0" w:rsidR="00594202" w:rsidRDefault="00594202" w:rsidP="00594202">
      <w:pPr>
        <w:ind w:firstLine="72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В противовес господствующему в то время мнению я указывал в тех же работах, что войны и революции не исчезают, а, напротив, достигнут в XX веке беспрецедентного уровня, станут неизбежными и более гроз</w:t>
      </w:r>
      <w:r>
        <w:rPr>
          <w:snapToGrid w:val="0"/>
          <w:sz w:val="24"/>
          <w:szCs w:val="24"/>
        </w:rPr>
        <w:softHyphen/>
        <w:t>ными, чем когда бы то ни было ранее; что демократии приходят в упадок, уступая место деспотизму во всех его проявлениях; что твор</w:t>
      </w:r>
      <w:r>
        <w:rPr>
          <w:snapToGrid w:val="0"/>
          <w:sz w:val="24"/>
          <w:szCs w:val="24"/>
        </w:rPr>
        <w:softHyphen/>
        <w:t>ческие силы западной культуры увядают и отмирают и т. д.</w:t>
      </w:r>
    </w:p>
    <w:p w14:paraId="3D986170" w14:textId="77777777" w:rsidR="00795683" w:rsidRDefault="00795683" w:rsidP="00594202">
      <w:pPr>
        <w:ind w:firstLine="720"/>
        <w:jc w:val="both"/>
        <w:rPr>
          <w:snapToGrid w:val="0"/>
          <w:sz w:val="24"/>
          <w:szCs w:val="24"/>
        </w:rPr>
      </w:pPr>
    </w:p>
    <w:p w14:paraId="22B142C9" w14:textId="77777777" w:rsidR="00795683" w:rsidRDefault="00795683" w:rsidP="00795683">
      <w:pPr>
        <w:ind w:firstLine="72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Однако если само наличие кризиса не вызывает сомнений, то этого никак нельзя сказать о его природе, причинах и последствиях. Ежедневно мы слышим десятки различных мнений и диагнозов, в которых при желании можно выделить две противоположные точки зрения. Многие из так называемых экспертов все еще продолжают думать, что это</w:t>
      </w:r>
    </w:p>
    <w:p w14:paraId="055BD484" w14:textId="77777777" w:rsidR="00795683" w:rsidRDefault="00795683" w:rsidP="00795683">
      <w:pPr>
        <w:ind w:firstLine="72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— обыкновенный кризис, подобный тем, которые не раз случались в западном обществе в каждом столетии. Многие из них рассматривают его просто как обострение очередного экономического или политичес</w:t>
      </w:r>
      <w:r>
        <w:rPr>
          <w:snapToGrid w:val="0"/>
          <w:sz w:val="24"/>
          <w:szCs w:val="24"/>
        </w:rPr>
        <w:softHyphen/>
        <w:t>кого кризиса. Суть его они видят в противопоставлении либо демокра</w:t>
      </w:r>
      <w:r>
        <w:rPr>
          <w:snapToGrid w:val="0"/>
          <w:sz w:val="24"/>
          <w:szCs w:val="24"/>
        </w:rPr>
        <w:softHyphen/>
        <w:t>тии и тоталитаризма, либо капитализма и коммунизма, либо наци</w:t>
      </w:r>
      <w:r>
        <w:rPr>
          <w:snapToGrid w:val="0"/>
          <w:sz w:val="24"/>
          <w:szCs w:val="24"/>
        </w:rPr>
        <w:softHyphen/>
        <w:t>онализма и интернационализма, деспотизма и свободы, или же Велико</w:t>
      </w:r>
      <w:r>
        <w:rPr>
          <w:snapToGrid w:val="0"/>
          <w:sz w:val="24"/>
          <w:szCs w:val="24"/>
        </w:rPr>
        <w:softHyphen/>
        <w:t>британии и Германии. Среди этих диагностов встречаются даже такие "эксперты", которые сводят суть кризиса всего лишь к конфликту "пло</w:t>
      </w:r>
      <w:r>
        <w:rPr>
          <w:snapToGrid w:val="0"/>
          <w:sz w:val="24"/>
          <w:szCs w:val="24"/>
        </w:rPr>
        <w:softHyphen/>
        <w:t>хих людей", вроде Гитлера, Сталина и Муссолини, с одной стороны, и "людей хороших", типа Черчилля и Рузвельта, — с другой. Исходя из такой оценки, эти диагносты назначают и соответствующее лечение</w:t>
      </w:r>
    </w:p>
    <w:p w14:paraId="2EF487F9" w14:textId="77777777" w:rsidR="00795683" w:rsidRDefault="00795683" w:rsidP="00795683">
      <w:pPr>
        <w:ind w:firstLine="72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— легкое или более радикальное изменение экономических условий, начиная с денежной реформы, реформы банковской системы и системы социального страхования, кончая уничтожением частной собственности. Еще одно средство — изменение каким-либо образом политических условий как в национальном, так и в международном масштабе или же устранение Гитлера и других "нехороших людей". Этими и подобными мерами они надеются исправить положение дел, искоренить зло, вер</w:t>
      </w:r>
      <w:r>
        <w:rPr>
          <w:snapToGrid w:val="0"/>
          <w:sz w:val="24"/>
          <w:szCs w:val="24"/>
        </w:rPr>
        <w:softHyphen/>
        <w:t xml:space="preserve">нуться к блаженству "лучшего и большего" процветания, </w:t>
      </w:r>
      <w:proofErr w:type="gramStart"/>
      <w:r>
        <w:rPr>
          <w:snapToGrid w:val="0"/>
          <w:sz w:val="24"/>
          <w:szCs w:val="24"/>
        </w:rPr>
        <w:t>к радости</w:t>
      </w:r>
      <w:proofErr w:type="gramEnd"/>
      <w:r>
        <w:rPr>
          <w:snapToGrid w:val="0"/>
          <w:sz w:val="24"/>
          <w:szCs w:val="24"/>
        </w:rPr>
        <w:t xml:space="preserve"> надежного мира на земле, к благам "рационального" прогресса. Таков один из диагнозов кризиса, возможно, наиболее распространенный;</w:t>
      </w:r>
    </w:p>
    <w:p w14:paraId="2096EA61" w14:textId="761121E3" w:rsidR="00594202" w:rsidRDefault="00594202"/>
    <w:p w14:paraId="0A4DF7C8" w14:textId="7DFCA485" w:rsidR="00795683" w:rsidRDefault="00795683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Другой диагноз гораздо более пессимистичен, хотя и менее распрост</w:t>
      </w:r>
      <w:r>
        <w:rPr>
          <w:snapToGrid w:val="0"/>
          <w:sz w:val="24"/>
          <w:szCs w:val="24"/>
        </w:rPr>
        <w:softHyphen/>
        <w:t>ранен, особенно в Соединенных Штатах. Он рассматривает данный кризис как предсмертную агонию западного общества и его культуры. Его адепты, которых не так давно возглавил Освальд Шпенглер, уверя</w:t>
      </w:r>
      <w:r>
        <w:rPr>
          <w:snapToGrid w:val="0"/>
          <w:sz w:val="24"/>
          <w:szCs w:val="24"/>
        </w:rPr>
        <w:softHyphen/>
        <w:t>ют нас в том, что любая культура смертна. Достигнув зрелости, она начинает приходить в упадок.</w:t>
      </w:r>
    </w:p>
    <w:p w14:paraId="3626C43D" w14:textId="77777777" w:rsidR="00795683" w:rsidRDefault="00795683" w:rsidP="00795683">
      <w:pPr>
        <w:ind w:firstLine="72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На мой взгляд, оба этих диагноза абсолютно неточны. В противовес диагнозу оптимистичному настоящий кризис носит не обычный, а экс</w:t>
      </w:r>
      <w:r>
        <w:rPr>
          <w:snapToGrid w:val="0"/>
          <w:sz w:val="24"/>
          <w:szCs w:val="24"/>
        </w:rPr>
        <w:softHyphen/>
        <w:t>траординарный характер. Это — не просто экономические или полити</w:t>
      </w:r>
      <w:r>
        <w:rPr>
          <w:snapToGrid w:val="0"/>
          <w:sz w:val="24"/>
          <w:szCs w:val="24"/>
        </w:rPr>
        <w:softHyphen/>
        <w:t xml:space="preserve">ческие неурядицы, кризис затрагивает </w:t>
      </w:r>
      <w:r>
        <w:rPr>
          <w:snapToGrid w:val="0"/>
          <w:sz w:val="24"/>
          <w:szCs w:val="24"/>
        </w:rPr>
        <w:lastRenderedPageBreak/>
        <w:t>одновременно почти всю запад</w:t>
      </w:r>
      <w:r>
        <w:rPr>
          <w:snapToGrid w:val="0"/>
          <w:sz w:val="24"/>
          <w:szCs w:val="24"/>
        </w:rPr>
        <w:softHyphen/>
        <w:t>ную культуру и общество, все их главные институты. Это — кризис искусства и науки, философии и религии, права и морали, образа жизни и нравов. Это — кризис форм социальной, политической и экономичес</w:t>
      </w:r>
      <w:r>
        <w:rPr>
          <w:snapToGrid w:val="0"/>
          <w:sz w:val="24"/>
          <w:szCs w:val="24"/>
        </w:rPr>
        <w:softHyphen/>
        <w:t>кой организаций, включая формы брака и семьи. Короче говоря, это — кризис почти всей жизни, образа мыслей и поведения, присущих западному обществу. Если быть более точным, этот кризис заключается в распаде основополагающих форм западной культуры и общества последних четырех столетий.</w:t>
      </w:r>
    </w:p>
    <w:p w14:paraId="60408C7C" w14:textId="084334ED" w:rsidR="00795683" w:rsidRDefault="00795683"/>
    <w:p w14:paraId="57C211A8" w14:textId="77777777" w:rsidR="00CE5FDC" w:rsidRDefault="00CE5FDC" w:rsidP="00CE5FDC">
      <w:pPr>
        <w:ind w:firstLine="72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КРИЗИС ИЗЯЩНЫХ ИСКУССТВ</w:t>
      </w:r>
    </w:p>
    <w:p w14:paraId="4B2C3BD0" w14:textId="77777777" w:rsidR="00CE5FDC" w:rsidRDefault="00CE5FDC" w:rsidP="00CE5FDC">
      <w:pPr>
        <w:ind w:firstLine="72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1. </w:t>
      </w:r>
      <w:proofErr w:type="spellStart"/>
      <w:r>
        <w:rPr>
          <w:snapToGrid w:val="0"/>
          <w:sz w:val="24"/>
          <w:szCs w:val="24"/>
        </w:rPr>
        <w:t>Идеациональная</w:t>
      </w:r>
      <w:proofErr w:type="spellEnd"/>
      <w:r>
        <w:rPr>
          <w:snapToGrid w:val="0"/>
          <w:sz w:val="24"/>
          <w:szCs w:val="24"/>
        </w:rPr>
        <w:t>, идеалистическая и чувственная формы изящных искусств</w:t>
      </w:r>
    </w:p>
    <w:p w14:paraId="155216A2" w14:textId="7AFF75F9" w:rsidR="00795683" w:rsidRDefault="00795683"/>
    <w:p w14:paraId="355DC260" w14:textId="3E6C7B1C" w:rsidR="00CE5FDC" w:rsidRDefault="00CE5FDC">
      <w:pPr>
        <w:rPr>
          <w:snapToGrid w:val="0"/>
          <w:sz w:val="24"/>
          <w:szCs w:val="24"/>
        </w:rPr>
      </w:pPr>
      <w:proofErr w:type="spellStart"/>
      <w:r>
        <w:rPr>
          <w:snapToGrid w:val="0"/>
          <w:sz w:val="24"/>
          <w:szCs w:val="24"/>
        </w:rPr>
        <w:t>Идеациональное</w:t>
      </w:r>
      <w:proofErr w:type="spellEnd"/>
      <w:r>
        <w:rPr>
          <w:snapToGrid w:val="0"/>
          <w:sz w:val="24"/>
          <w:szCs w:val="24"/>
        </w:rPr>
        <w:t xml:space="preserve"> искусство. Как своим содержанием, так и своей формой </w:t>
      </w:r>
      <w:proofErr w:type="spellStart"/>
      <w:r>
        <w:rPr>
          <w:snapToGrid w:val="0"/>
          <w:sz w:val="24"/>
          <w:szCs w:val="24"/>
        </w:rPr>
        <w:t>идеациональное</w:t>
      </w:r>
      <w:proofErr w:type="spellEnd"/>
      <w:r>
        <w:rPr>
          <w:snapToGrid w:val="0"/>
          <w:sz w:val="24"/>
          <w:szCs w:val="24"/>
        </w:rPr>
        <w:t xml:space="preserve"> искусство выражает основную посылку </w:t>
      </w:r>
      <w:proofErr w:type="spellStart"/>
      <w:r>
        <w:rPr>
          <w:snapToGrid w:val="0"/>
          <w:sz w:val="24"/>
          <w:szCs w:val="24"/>
        </w:rPr>
        <w:t>идеациопальной</w:t>
      </w:r>
      <w:proofErr w:type="spellEnd"/>
      <w:r>
        <w:rPr>
          <w:snapToGrid w:val="0"/>
          <w:sz w:val="24"/>
          <w:szCs w:val="24"/>
        </w:rPr>
        <w:t xml:space="preserve"> культуры — основная реальность-ценность есть Бог.</w:t>
      </w:r>
    </w:p>
    <w:p w14:paraId="62BBC5E0" w14:textId="58A30102" w:rsidR="00CE5FDC" w:rsidRDefault="00CE5FDC">
      <w:pPr>
        <w:rPr>
          <w:snapToGrid w:val="0"/>
          <w:sz w:val="24"/>
          <w:szCs w:val="24"/>
        </w:rPr>
      </w:pPr>
    </w:p>
    <w:p w14:paraId="006A9361" w14:textId="475ECC51" w:rsidR="00CE5FDC" w:rsidRDefault="00741D23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Чувственное искусство. Его типичные черты совершенно противопо</w:t>
      </w:r>
      <w:r>
        <w:rPr>
          <w:snapToGrid w:val="0"/>
          <w:sz w:val="24"/>
          <w:szCs w:val="24"/>
        </w:rPr>
        <w:softHyphen/>
        <w:t xml:space="preserve">ложны чертам </w:t>
      </w:r>
      <w:proofErr w:type="spellStart"/>
      <w:r>
        <w:rPr>
          <w:snapToGrid w:val="0"/>
          <w:sz w:val="24"/>
          <w:szCs w:val="24"/>
        </w:rPr>
        <w:t>идеационального</w:t>
      </w:r>
      <w:proofErr w:type="spellEnd"/>
      <w:r>
        <w:rPr>
          <w:snapToGrid w:val="0"/>
          <w:sz w:val="24"/>
          <w:szCs w:val="24"/>
        </w:rPr>
        <w:t xml:space="preserve"> искусства, так как основная посылка чувственной культуры противоположна основной посылке </w:t>
      </w:r>
      <w:proofErr w:type="spellStart"/>
      <w:r>
        <w:rPr>
          <w:snapToGrid w:val="0"/>
          <w:sz w:val="24"/>
          <w:szCs w:val="24"/>
        </w:rPr>
        <w:t>идеациональ</w:t>
      </w:r>
      <w:proofErr w:type="spellEnd"/>
      <w:r>
        <w:rPr>
          <w:snapToGrid w:val="0"/>
          <w:sz w:val="24"/>
          <w:szCs w:val="24"/>
        </w:rPr>
        <w:t>-ной культуры. Чувственное искусство живет и развивается в эмпирическом мире чувств.</w:t>
      </w:r>
    </w:p>
    <w:p w14:paraId="1AD1270E" w14:textId="64D3FF94" w:rsidR="00741D23" w:rsidRDefault="00741D23">
      <w:pPr>
        <w:rPr>
          <w:snapToGrid w:val="0"/>
          <w:sz w:val="24"/>
          <w:szCs w:val="24"/>
        </w:rPr>
      </w:pPr>
    </w:p>
    <w:p w14:paraId="3400B326" w14:textId="20AA2CDC" w:rsidR="00741D23" w:rsidRDefault="00741D23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Идеалистическое искусство. Идеалистическое искусство является по</w:t>
      </w:r>
      <w:r>
        <w:rPr>
          <w:snapToGrid w:val="0"/>
          <w:sz w:val="24"/>
          <w:szCs w:val="24"/>
        </w:rPr>
        <w:softHyphen/>
        <w:t xml:space="preserve">средником между </w:t>
      </w:r>
      <w:proofErr w:type="spellStart"/>
      <w:r>
        <w:rPr>
          <w:snapToGrid w:val="0"/>
          <w:sz w:val="24"/>
          <w:szCs w:val="24"/>
        </w:rPr>
        <w:t>идеациональной</w:t>
      </w:r>
      <w:proofErr w:type="spellEnd"/>
      <w:r>
        <w:rPr>
          <w:snapToGrid w:val="0"/>
          <w:sz w:val="24"/>
          <w:szCs w:val="24"/>
        </w:rPr>
        <w:t xml:space="preserve"> и чувственной формами искусства. Его мир частично сверхчувственный, частично чувственный, но только в самых возвышенных и благородных проявлениях чувственной дейст</w:t>
      </w:r>
      <w:r>
        <w:rPr>
          <w:snapToGrid w:val="0"/>
          <w:sz w:val="24"/>
          <w:szCs w:val="24"/>
        </w:rPr>
        <w:softHyphen/>
        <w:t>вительности. Его герои то боги и другие мистические создания, то реальный человек, но только в его благороднейшем проявлении.</w:t>
      </w:r>
    </w:p>
    <w:p w14:paraId="3B87B88F" w14:textId="60C0081C" w:rsidR="00741D23" w:rsidRDefault="00741D23">
      <w:pPr>
        <w:rPr>
          <w:snapToGrid w:val="0"/>
          <w:sz w:val="24"/>
          <w:szCs w:val="24"/>
        </w:rPr>
      </w:pPr>
    </w:p>
    <w:p w14:paraId="558BDA8D" w14:textId="77777777" w:rsidR="00741D23" w:rsidRDefault="00741D23" w:rsidP="00741D23">
      <w:pPr>
        <w:ind w:firstLine="72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2. Сдвиги в формах изобразительных искусств</w:t>
      </w:r>
    </w:p>
    <w:p w14:paraId="36243B56" w14:textId="77777777" w:rsidR="00741D23" w:rsidRDefault="00741D23" w:rsidP="00741D23">
      <w:pPr>
        <w:ind w:firstLine="72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Идеалистический период заканчивается в XV веке. Результатом продолжающегося заката </w:t>
      </w:r>
      <w:proofErr w:type="spellStart"/>
      <w:r>
        <w:rPr>
          <w:snapToGrid w:val="0"/>
          <w:sz w:val="24"/>
          <w:szCs w:val="24"/>
        </w:rPr>
        <w:t>идеациональной</w:t>
      </w:r>
      <w:proofErr w:type="spellEnd"/>
      <w:r>
        <w:rPr>
          <w:snapToGrid w:val="0"/>
          <w:sz w:val="24"/>
          <w:szCs w:val="24"/>
        </w:rPr>
        <w:t xml:space="preserve"> формы культуры и восхо</w:t>
      </w:r>
      <w:r>
        <w:rPr>
          <w:snapToGrid w:val="0"/>
          <w:sz w:val="24"/>
          <w:szCs w:val="24"/>
        </w:rPr>
        <w:softHyphen/>
        <w:t>ждения чувственной формы явилось господство чувственной культуры во всех изобразительных искусствах. Это господство все возрастает и с незначительными колебаниями достигает своего апогея и абсо</w:t>
      </w:r>
      <w:r>
        <w:rPr>
          <w:snapToGrid w:val="0"/>
          <w:sz w:val="24"/>
          <w:szCs w:val="24"/>
        </w:rPr>
        <w:softHyphen/>
        <w:t>лютного предела в XIX веке.</w:t>
      </w:r>
    </w:p>
    <w:p w14:paraId="420402EC" w14:textId="27051B13" w:rsidR="00741D23" w:rsidRDefault="00741D23"/>
    <w:p w14:paraId="7E90F095" w14:textId="77777777" w:rsidR="00741D23" w:rsidRDefault="00741D23" w:rsidP="00741D23">
      <w:pPr>
        <w:ind w:firstLine="72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3. Современный кризис в западных изящных искусствах</w:t>
      </w:r>
    </w:p>
    <w:p w14:paraId="0998FA65" w14:textId="77777777" w:rsidR="00895EDF" w:rsidRDefault="00895EDF" w:rsidP="00895EDF">
      <w:pPr>
        <w:ind w:firstLine="72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Во второй половине XIX и в начале XX века чувственное искусство достигло стадии зрелости и с этого момента постепенно становится бесплодным и внутренне противоре</w:t>
      </w:r>
      <w:r>
        <w:rPr>
          <w:snapToGrid w:val="0"/>
          <w:sz w:val="24"/>
          <w:szCs w:val="24"/>
        </w:rPr>
        <w:softHyphen/>
        <w:t>чивым. Эта все возрастающая бессодержательность делает искусство все более и более стерильным и, следовательно, отвращает от него. Его все возрастающие внутренние противоречия усиливают присущий ему ду</w:t>
      </w:r>
      <w:r>
        <w:rPr>
          <w:snapToGrid w:val="0"/>
          <w:sz w:val="24"/>
          <w:szCs w:val="24"/>
        </w:rPr>
        <w:softHyphen/>
        <w:t>ализм и разрушают его единство, то есть самую его природу.</w:t>
      </w:r>
    </w:p>
    <w:p w14:paraId="09EC70A9" w14:textId="4CCAA83E" w:rsidR="00741D23" w:rsidRDefault="00741D23"/>
    <w:p w14:paraId="15A52B2B" w14:textId="77777777" w:rsidR="00895EDF" w:rsidRDefault="00895EDF"/>
    <w:sectPr w:rsidR="00895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B1"/>
    <w:rsid w:val="00594202"/>
    <w:rsid w:val="00741D23"/>
    <w:rsid w:val="00795683"/>
    <w:rsid w:val="00895EDF"/>
    <w:rsid w:val="00CE5FDC"/>
    <w:rsid w:val="00F1491B"/>
    <w:rsid w:val="00F6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F918D"/>
  <w15:chartTrackingRefBased/>
  <w15:docId w15:val="{A4A5F9F9-0661-4E7B-A74E-9334998F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2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Артеев Андрей aan009</dc:creator>
  <cp:keywords/>
  <dc:description/>
  <cp:lastModifiedBy>Артеев Андрей aan009</cp:lastModifiedBy>
  <cp:revision>2</cp:revision>
  <dcterms:created xsi:type="dcterms:W3CDTF">2022-03-26T03:51:00Z</dcterms:created>
  <dcterms:modified xsi:type="dcterms:W3CDTF">2022-03-26T05:09:00Z</dcterms:modified>
</cp:coreProperties>
</file>