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92B" w:rsidRPr="00B2792B" w:rsidRDefault="00B2792B" w:rsidP="00B2792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9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Report: TCP/IP Layer Simulation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B2792B">
        <w:rPr>
          <w:rFonts w:ascii="Times New Roman" w:eastAsia="Times New Roman" w:hAnsi="Times New Roman" w:cs="Times New Roman"/>
          <w:b/>
          <w:sz w:val="36"/>
          <w:szCs w:val="24"/>
        </w:rPr>
        <w:t>TCP/IP Layer Simulation: Connecting Bank Branches with Multiple Departments in GNS3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[Your Name]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[Your ID]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December 1, 2025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2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&amp; Network Scenario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This project involves the design and simulation of an enterprise network for a bank consisting of two branches: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Branch A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Branch B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>. The goal was to establish connectivity between geographically separated departments using a WAN link, configure TCP/IP addressing, implement OSPF routing, and analyze network traffic at different layers of the OSI model.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Topology: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The network topology was designed in GNS3 using Cisco c7200 routers, Ethernet switches, and Virtual PCs (VPCS).</w:t>
      </w:r>
    </w:p>
    <w:p w:rsidR="00B2792B" w:rsidRPr="00B2792B" w:rsidRDefault="00B2792B" w:rsidP="00B27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Branch A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contains the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departments.</w:t>
      </w:r>
    </w:p>
    <w:p w:rsidR="00B2792B" w:rsidRPr="00B2792B" w:rsidRDefault="00B2792B" w:rsidP="00B27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Branch B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contains the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CS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(Customer Service) departments.</w:t>
      </w:r>
    </w:p>
    <w:p w:rsidR="00B2792B" w:rsidRDefault="00B2792B" w:rsidP="00B27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The branches are connected via a serial WAN link using the </w:t>
      </w:r>
      <w:r w:rsidRPr="00B2792B">
        <w:rPr>
          <w:rFonts w:ascii="Courier New" w:eastAsia="Times New Roman" w:hAnsi="Courier New" w:cs="Courier New"/>
          <w:sz w:val="20"/>
          <w:szCs w:val="20"/>
        </w:rPr>
        <w:t>10.0.0.0/30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subnet.</w:t>
      </w:r>
    </w:p>
    <w:p w:rsid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2792B" w:rsidRDefault="00815DFD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DF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6300F4" wp14:editId="7367DE13">
            <wp:extent cx="5943600" cy="2823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FD" w:rsidRDefault="00815DFD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15DFD" w:rsidRPr="00B2792B" w:rsidRDefault="00815DFD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IP Addressing and Routing Configuration (Task 1)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2B">
        <w:rPr>
          <w:rFonts w:ascii="Times New Roman" w:eastAsia="Times New Roman" w:hAnsi="Times New Roman" w:cs="Times New Roman"/>
          <w:b/>
          <w:bCs/>
          <w:sz w:val="27"/>
          <w:szCs w:val="27"/>
        </w:rPr>
        <w:t>2.1 IP Addressing Scheme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sz w:val="24"/>
          <w:szCs w:val="24"/>
        </w:rPr>
        <w:t>We utilized a hierarchical IP addressing scheme to segregate departments into different broadcast domains (subnets).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9"/>
        <w:gridCol w:w="2377"/>
        <w:gridCol w:w="1537"/>
        <w:gridCol w:w="2017"/>
        <w:gridCol w:w="1850"/>
      </w:tblGrid>
      <w:tr w:rsidR="00B2792B" w:rsidRPr="00B2792B" w:rsidTr="00B27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2792B" w:rsidRPr="00B2792B" w:rsidTr="00B27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Branch A Router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FastEthernet0/0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10.0.0.1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255.255.255.252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WAN Link to Branch B</w:t>
            </w:r>
          </w:p>
        </w:tc>
      </w:tr>
      <w:tr w:rsidR="00B2792B" w:rsidRPr="00B2792B" w:rsidTr="00B27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GigabitEthernet1/0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192.168.1.1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Gateway for HR </w:t>
            </w:r>
            <w:proofErr w:type="spellStart"/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</w:p>
        </w:tc>
      </w:tr>
      <w:tr w:rsidR="00B2792B" w:rsidRPr="00B2792B" w:rsidTr="00B27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GigabitEthernet2/0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192.168.2.1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Gateway for IT </w:t>
            </w:r>
            <w:proofErr w:type="spellStart"/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</w:p>
        </w:tc>
      </w:tr>
      <w:tr w:rsidR="00B2792B" w:rsidRPr="00B2792B" w:rsidTr="00B27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Branch B Router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FastEthernet0/0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10.0.0.2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255.255.255.252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WAN Link to Branch A</w:t>
            </w:r>
          </w:p>
        </w:tc>
      </w:tr>
      <w:tr w:rsidR="00B2792B" w:rsidRPr="00B2792B" w:rsidTr="00B27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GigabitEthernet1/0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192.168.3.1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Gateway for Sales </w:t>
            </w:r>
            <w:proofErr w:type="spellStart"/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</w:p>
        </w:tc>
      </w:tr>
      <w:tr w:rsidR="00B2792B" w:rsidRPr="00B2792B" w:rsidTr="00B27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GigabitEthernet2/0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192.168.4.1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Gateway for CS </w:t>
            </w:r>
            <w:proofErr w:type="spellStart"/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</w:p>
        </w:tc>
      </w:tr>
      <w:tr w:rsidR="00B2792B" w:rsidRPr="00B2792B" w:rsidTr="00B27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HR_PC1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192.168.1.2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Host in Branch A</w:t>
            </w:r>
          </w:p>
        </w:tc>
      </w:tr>
      <w:tr w:rsidR="00B2792B" w:rsidRPr="00B2792B" w:rsidTr="00B27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Sales_PC1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192.168.3.2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Host in Branch B</w:t>
            </w:r>
          </w:p>
        </w:tc>
      </w:tr>
    </w:tbl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2B">
        <w:rPr>
          <w:rFonts w:ascii="Times New Roman" w:eastAsia="Times New Roman" w:hAnsi="Times New Roman" w:cs="Times New Roman"/>
          <w:b/>
          <w:bCs/>
          <w:sz w:val="27"/>
          <w:szCs w:val="27"/>
        </w:rPr>
        <w:t>2.2 Routing Configuration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To enable communication between the disjointed subnets, we configured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OSPF (Open Shortest Path First)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dynamic routing. This allowed the routers to exchange network information automatically.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Snippet (Router Branch A):</w:t>
      </w:r>
    </w:p>
    <w:p w:rsidR="00B2792B" w:rsidRPr="00B2792B" w:rsidRDefault="00815DFD" w:rsidP="00B27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="00B2792B" w:rsidRPr="00B2792B">
        <w:rPr>
          <w:rFonts w:ascii="Courier New" w:eastAsia="Times New Roman" w:hAnsi="Courier New" w:cs="Courier New"/>
          <w:sz w:val="20"/>
          <w:szCs w:val="20"/>
        </w:rPr>
        <w:t>router</w:t>
      </w:r>
      <w:proofErr w:type="gramEnd"/>
      <w:r w:rsidR="00B2792B" w:rsidRPr="00B279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B2792B" w:rsidRPr="00B2792B">
        <w:rPr>
          <w:rFonts w:ascii="Courier New" w:eastAsia="Times New Roman" w:hAnsi="Courier New" w:cs="Courier New"/>
          <w:sz w:val="20"/>
          <w:szCs w:val="20"/>
        </w:rPr>
        <w:t>ospf</w:t>
      </w:r>
      <w:proofErr w:type="spellEnd"/>
      <w:r w:rsidR="00B2792B" w:rsidRPr="00B2792B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B2792B" w:rsidRPr="00B2792B" w:rsidRDefault="00B2792B" w:rsidP="00B27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279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2792B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B2792B">
        <w:rPr>
          <w:rFonts w:ascii="Courier New" w:eastAsia="Times New Roman" w:hAnsi="Courier New" w:cs="Courier New"/>
          <w:sz w:val="20"/>
          <w:szCs w:val="20"/>
        </w:rPr>
        <w:t xml:space="preserve"> 192.168.1.0 0.0.0.255 area 0</w:t>
      </w:r>
    </w:p>
    <w:p w:rsidR="00B2792B" w:rsidRPr="00B2792B" w:rsidRDefault="00B2792B" w:rsidP="00B27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279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2792B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B2792B">
        <w:rPr>
          <w:rFonts w:ascii="Courier New" w:eastAsia="Times New Roman" w:hAnsi="Courier New" w:cs="Courier New"/>
          <w:sz w:val="20"/>
          <w:szCs w:val="20"/>
        </w:rPr>
        <w:t xml:space="preserve"> 192.168.2.0 0.0.0.255 area 0</w:t>
      </w:r>
    </w:p>
    <w:p w:rsidR="00B2792B" w:rsidRPr="00B2792B" w:rsidRDefault="00B2792B" w:rsidP="00B27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279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2792B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B2792B">
        <w:rPr>
          <w:rFonts w:ascii="Courier New" w:eastAsia="Times New Roman" w:hAnsi="Courier New" w:cs="Courier New"/>
          <w:sz w:val="20"/>
          <w:szCs w:val="20"/>
        </w:rPr>
        <w:t xml:space="preserve"> 10.0.0.0 0.0.0.3 area 0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2B">
        <w:rPr>
          <w:rFonts w:ascii="Times New Roman" w:eastAsia="Times New Roman" w:hAnsi="Times New Roman" w:cs="Times New Roman"/>
          <w:b/>
          <w:bCs/>
          <w:sz w:val="36"/>
          <w:szCs w:val="36"/>
        </w:rPr>
        <w:t>3. TCP/IP Traffic Simulation (Task 2)</w:t>
      </w:r>
      <w:bookmarkStart w:id="0" w:name="_GoBack"/>
      <w:bookmarkEnd w:id="0"/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2B">
        <w:rPr>
          <w:rFonts w:ascii="Times New Roman" w:eastAsia="Times New Roman" w:hAnsi="Times New Roman" w:cs="Times New Roman"/>
          <w:b/>
          <w:bCs/>
          <w:sz w:val="27"/>
          <w:szCs w:val="27"/>
        </w:rPr>
        <w:t>3.1 ICMP Traffic Simulation (Ping)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To verify end-to-end connectivity, we generated ICMP Echo Requests from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HR_PC1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(Branch A) to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Sales_PC1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(Branch B).</w:t>
      </w:r>
    </w:p>
    <w:p w:rsidR="00B2792B" w:rsidRPr="00B2792B" w:rsidRDefault="00B2792B" w:rsidP="00B27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192.168.1.2</w:t>
      </w:r>
    </w:p>
    <w:p w:rsidR="00B2792B" w:rsidRPr="00B2792B" w:rsidRDefault="00B2792B" w:rsidP="00B27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Destination: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192.168.3.2</w:t>
      </w:r>
    </w:p>
    <w:p w:rsidR="00B2792B" w:rsidRDefault="00B2792B" w:rsidP="00B27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Successful replies were received with an average TTL of 62, confirming the packet traversed two routers.</w:t>
      </w:r>
    </w:p>
    <w:p w:rsidR="00815DFD" w:rsidRPr="00B2792B" w:rsidRDefault="00815DFD" w:rsidP="00815DFD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DF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55C8A6A" wp14:editId="77F4070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2B">
        <w:rPr>
          <w:rFonts w:ascii="Times New Roman" w:eastAsia="Times New Roman" w:hAnsi="Times New Roman" w:cs="Times New Roman"/>
          <w:b/>
          <w:bCs/>
          <w:sz w:val="27"/>
          <w:szCs w:val="27"/>
        </w:rPr>
        <w:t>3.2 TCP Traffic Simulation (Telnet)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To simulate Transport Layer traffic, we initiated a Telnet session from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Branch </w:t>
      </w:r>
      <w:proofErr w:type="gramStart"/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router to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Branch B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router (</w:t>
      </w:r>
      <w:r w:rsidRPr="00B2792B">
        <w:rPr>
          <w:rFonts w:ascii="Courier New" w:eastAsia="Times New Roman" w:hAnsi="Courier New" w:cs="Courier New"/>
          <w:sz w:val="20"/>
          <w:szCs w:val="20"/>
        </w:rPr>
        <w:t>10.0.0.2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2792B" w:rsidRPr="00B2792B" w:rsidRDefault="00B2792B" w:rsidP="00B27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The connection was successfully established (3-Way Handshake), but the session was closed by the remote host because no VTY password was set. This successfully demonstrated the TCP connection establishment process.</w:t>
      </w:r>
    </w:p>
    <w:p w:rsidR="00B2792B" w:rsidRPr="00B2792B" w:rsidRDefault="00815DFD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DF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97F87A" wp14:editId="30B131A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2B">
        <w:rPr>
          <w:rFonts w:ascii="Times New Roman" w:eastAsia="Times New Roman" w:hAnsi="Times New Roman" w:cs="Times New Roman"/>
          <w:b/>
          <w:bCs/>
          <w:sz w:val="36"/>
          <w:szCs w:val="36"/>
        </w:rPr>
        <w:t>4. Packet Encapsulation Analysis (Task 3)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For this analysis, we selected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Packet #58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from the TCP capture (a Telnet negotiation packet) to inspect the encapsulation headers at each layer of the TCP/IP model.</w:t>
      </w:r>
    </w:p>
    <w:p w:rsidR="00815DFD" w:rsidRDefault="00815DFD" w:rsidP="00B27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DF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B19E70" wp14:editId="4C700D2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FD" w:rsidRDefault="00815DFD" w:rsidP="00B27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9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Layer Analysis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9"/>
        <w:gridCol w:w="1387"/>
        <w:gridCol w:w="2428"/>
        <w:gridCol w:w="3796"/>
      </w:tblGrid>
      <w:tr w:rsidR="00B2792B" w:rsidRPr="00B2792B" w:rsidTr="00815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TCP/IP Layer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Header Field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Value (From Capture)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B2792B" w:rsidRPr="00B2792B" w:rsidTr="00815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 (L2)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MAC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ca:02:32:30:00:00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address of Branch B Router (Sender).</w:t>
            </w:r>
          </w:p>
        </w:tc>
      </w:tr>
      <w:tr w:rsidR="00B2792B" w:rsidRPr="00B2792B" w:rsidTr="00815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</w:t>
            </w:r>
            <w:proofErr w:type="spellEnd"/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MAC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ca:01:29:f8:00:00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address of Branch A Router (Next Hop).</w:t>
            </w:r>
          </w:p>
        </w:tc>
      </w:tr>
      <w:tr w:rsidR="00B2792B" w:rsidRPr="00B2792B" w:rsidTr="00815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Network (L3)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IP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10.0.0.2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address of the originating device.</w:t>
            </w:r>
          </w:p>
        </w:tc>
      </w:tr>
      <w:tr w:rsidR="00B2792B" w:rsidRPr="00B2792B" w:rsidTr="00815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</w:t>
            </w:r>
            <w:proofErr w:type="spellEnd"/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IP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10.0.0.1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address of the receiving device.</w:t>
            </w:r>
          </w:p>
        </w:tc>
      </w:tr>
      <w:tr w:rsidR="00B2792B" w:rsidRPr="00B2792B" w:rsidTr="00815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TCP (6)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the payload is for the Transport Layer.</w:t>
            </w:r>
          </w:p>
        </w:tc>
      </w:tr>
      <w:tr w:rsidR="00B2792B" w:rsidRPr="00B2792B" w:rsidTr="00815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 (L4)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Port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15418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Ephemeral port dynamically assigned to the client.</w:t>
            </w:r>
          </w:p>
        </w:tc>
      </w:tr>
      <w:tr w:rsidR="00B2792B" w:rsidRPr="00B2792B" w:rsidTr="00815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</w:t>
            </w:r>
            <w:proofErr w:type="spellEnd"/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Port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Well-known port for the </w:t>
            </w:r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Telnet</w:t>
            </w: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service.</w:t>
            </w:r>
          </w:p>
        </w:tc>
      </w:tr>
      <w:tr w:rsidR="00B2792B" w:rsidRPr="00B2792B" w:rsidTr="00815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</w:t>
            </w:r>
            <w:proofErr w:type="spellEnd"/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Used to reassemble data segments in order.</w:t>
            </w:r>
          </w:p>
        </w:tc>
      </w:tr>
      <w:tr w:rsidR="00B2792B" w:rsidRPr="00B2792B" w:rsidTr="00815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(L7)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Payload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Telnet Commands</w:t>
            </w:r>
          </w:p>
        </w:tc>
        <w:tc>
          <w:tcPr>
            <w:tcW w:w="0" w:type="auto"/>
            <w:hideMark/>
          </w:tcPr>
          <w:p w:rsidR="00B2792B" w:rsidRPr="00B2792B" w:rsidRDefault="00B2792B" w:rsidP="00B2792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92B">
              <w:rPr>
                <w:rFonts w:ascii="Times New Roman" w:eastAsia="Times New Roman" w:hAnsi="Times New Roman" w:cs="Times New Roman"/>
                <w:sz w:val="24"/>
                <w:szCs w:val="24"/>
              </w:rPr>
              <w:t>Data: "Will Echo", "Suppress Go Ahead".</w:t>
            </w:r>
          </w:p>
        </w:tc>
      </w:tr>
    </w:tbl>
    <w:p w:rsidR="00B2792B" w:rsidRPr="00B2792B" w:rsidRDefault="00B2792B" w:rsidP="00B279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92B">
        <w:rPr>
          <w:rFonts w:ascii="Times New Roman" w:eastAsia="Times New Roman" w:hAnsi="Times New Roman" w:cs="Times New Roman"/>
          <w:b/>
          <w:bCs/>
          <w:sz w:val="36"/>
          <w:szCs w:val="36"/>
        </w:rPr>
        <w:t>5. Observations and Conclusion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Observations:</w:t>
      </w:r>
    </w:p>
    <w:p w:rsidR="00B2792B" w:rsidRPr="00B2792B" w:rsidRDefault="00B2792B" w:rsidP="00B27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OSPF Convergence: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Upon configuring OSPF, we observed the adjacency state change from </w:t>
      </w:r>
      <w:r w:rsidRPr="00B2792B">
        <w:rPr>
          <w:rFonts w:ascii="Courier New" w:eastAsia="Times New Roman" w:hAnsi="Courier New" w:cs="Courier New"/>
          <w:sz w:val="20"/>
          <w:szCs w:val="20"/>
        </w:rPr>
        <w:t>LOADING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2792B">
        <w:rPr>
          <w:rFonts w:ascii="Courier New" w:eastAsia="Times New Roman" w:hAnsi="Courier New" w:cs="Courier New"/>
          <w:sz w:val="20"/>
          <w:szCs w:val="20"/>
        </w:rPr>
        <w:t>FULL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in the console, indicating successful route exchange.</w:t>
      </w:r>
    </w:p>
    <w:p w:rsidR="00B2792B" w:rsidRPr="00B2792B" w:rsidRDefault="00B2792B" w:rsidP="00B27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ARP Resolution: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Initial pings had a slight delay or packet loss (80% success rate) as the routers performed ARP requests to map IP addresses to MAC addresses. Subsequent pings were 100% successful.</w:t>
      </w:r>
    </w:p>
    <w:p w:rsidR="00B2792B" w:rsidRPr="00B2792B" w:rsidRDefault="00B2792B" w:rsidP="00B27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Layers: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The Telnet simulation demonstrated that while the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(IP) and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(TCP) successfully delivered the data, the </w:t>
      </w: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enforced security (closing the connection due to missing passwords).</w:t>
      </w:r>
    </w:p>
    <w:p w:rsidR="00B2792B" w:rsidRPr="00B2792B" w:rsidRDefault="00B2792B" w:rsidP="00B27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Faced &amp; Lessons Learned:</w:t>
      </w:r>
    </w:p>
    <w:p w:rsidR="00B2792B" w:rsidRPr="00B2792B" w:rsidRDefault="00B2792B" w:rsidP="00B2792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Identification: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One challenge was identifying the correct interface slots on the virtual routers (</w:t>
      </w:r>
      <w:r w:rsidRPr="00B2792B">
        <w:rPr>
          <w:rFonts w:ascii="Courier New" w:eastAsia="Times New Roman" w:hAnsi="Courier New" w:cs="Courier New"/>
          <w:sz w:val="20"/>
          <w:szCs w:val="20"/>
        </w:rPr>
        <w:t>Gi2/0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B2792B">
        <w:rPr>
          <w:rFonts w:ascii="Courier New" w:eastAsia="Times New Roman" w:hAnsi="Courier New" w:cs="Courier New"/>
          <w:sz w:val="20"/>
          <w:szCs w:val="20"/>
        </w:rPr>
        <w:t>Gi1/2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). I resolved this using the </w:t>
      </w:r>
      <w:r w:rsidRPr="00B2792B">
        <w:rPr>
          <w:rFonts w:ascii="Courier New" w:eastAsia="Times New Roman" w:hAnsi="Courier New" w:cs="Courier New"/>
          <w:sz w:val="20"/>
          <w:szCs w:val="20"/>
        </w:rPr>
        <w:t xml:space="preserve">show </w:t>
      </w:r>
      <w:proofErr w:type="spellStart"/>
      <w:r w:rsidRPr="00B2792B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B2792B">
        <w:rPr>
          <w:rFonts w:ascii="Courier New" w:eastAsia="Times New Roman" w:hAnsi="Courier New" w:cs="Courier New"/>
          <w:sz w:val="20"/>
          <w:szCs w:val="20"/>
        </w:rPr>
        <w:t xml:space="preserve"> interface brief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command to verify available ports.</w:t>
      </w:r>
    </w:p>
    <w:p w:rsidR="00B2792B" w:rsidRPr="00B2792B" w:rsidRDefault="00B2792B" w:rsidP="00B2792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t>Visual vs. Logical Connectivity: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I learned that while GNS3 shows green link lights for connected cables, network connectivity (Ping) only works after configuring IP addresses and "no shutdown" commands.</w:t>
      </w:r>
    </w:p>
    <w:p w:rsidR="00B2792B" w:rsidRPr="00B2792B" w:rsidRDefault="00B2792B" w:rsidP="00B2792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9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Encapsulation:</w:t>
      </w:r>
      <w:r w:rsidRPr="00B2792B">
        <w:rPr>
          <w:rFonts w:ascii="Times New Roman" w:eastAsia="Times New Roman" w:hAnsi="Times New Roman" w:cs="Times New Roman"/>
          <w:sz w:val="24"/>
          <w:szCs w:val="24"/>
        </w:rPr>
        <w:t xml:space="preserve"> By expanding the packet details in Wireshark, I gained a practical understanding of how data is encapsulated, with each layer adding specific headers (MAC, IP, Ports) to ensure delivery.</w:t>
      </w:r>
    </w:p>
    <w:p w:rsidR="007C6FA8" w:rsidRDefault="007C6FA8" w:rsidP="00B2792B">
      <w:pPr>
        <w:jc w:val="both"/>
      </w:pPr>
    </w:p>
    <w:sectPr w:rsidR="007C6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A3820"/>
    <w:multiLevelType w:val="multilevel"/>
    <w:tmpl w:val="ADA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F6E18"/>
    <w:multiLevelType w:val="multilevel"/>
    <w:tmpl w:val="DCBC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C5D5D"/>
    <w:multiLevelType w:val="multilevel"/>
    <w:tmpl w:val="158C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46E52"/>
    <w:multiLevelType w:val="multilevel"/>
    <w:tmpl w:val="031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85D76"/>
    <w:multiLevelType w:val="multilevel"/>
    <w:tmpl w:val="7C3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92B"/>
    <w:rsid w:val="000250EB"/>
    <w:rsid w:val="001F0A70"/>
    <w:rsid w:val="007C6FA8"/>
    <w:rsid w:val="00815DFD"/>
    <w:rsid w:val="00B2792B"/>
    <w:rsid w:val="00FD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2932D-DA34-42AB-8F15-813FB680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79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79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7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79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79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79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7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792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792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92B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B279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2025-12-01T17:32:00Z</dcterms:created>
  <dcterms:modified xsi:type="dcterms:W3CDTF">2025-12-01T18:20:00Z</dcterms:modified>
</cp:coreProperties>
</file>