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8C" w:rsidRPr="008E708C" w:rsidRDefault="008E708C" w:rsidP="00FC0A42">
      <w:pPr>
        <w:pStyle w:val="ListParagraph"/>
        <w:numPr>
          <w:ilvl w:val="0"/>
          <w:numId w:val="31"/>
        </w:numPr>
        <w:autoSpaceDE w:val="0"/>
        <w:autoSpaceDN w:val="0"/>
        <w:adjustRightInd w:val="0"/>
        <w:jc w:val="both"/>
        <w:rPr>
          <w:rFonts w:ascii="Calibri" w:eastAsiaTheme="minorHAnsi" w:hAnsi="Calibri" w:cs="Calibri"/>
          <w:bCs/>
          <w:lang w:val="en"/>
        </w:rPr>
      </w:pPr>
      <w:r w:rsidRPr="008E708C">
        <w:rPr>
          <w:rFonts w:ascii="Calibri" w:eastAsiaTheme="minorHAnsi" w:hAnsi="Calibri" w:cs="Calibri"/>
          <w:bCs/>
          <w:lang w:val="en"/>
        </w:rPr>
        <w:t>Do you agree with the chief software engineer of the department's position on the issue?</w:t>
      </w:r>
      <w:r w:rsidR="00FC0A42">
        <w:rPr>
          <w:rFonts w:ascii="Calibri" w:eastAsiaTheme="minorHAnsi" w:hAnsi="Calibri" w:cs="Calibri"/>
          <w:bCs/>
          <w:lang w:val="en"/>
        </w:rPr>
        <w:tab/>
        <w:t xml:space="preserve">            </w:t>
      </w:r>
      <w:r w:rsidR="00FC0A42" w:rsidRPr="00330411">
        <w:rPr>
          <w:rFonts w:ascii="Calibri" w:eastAsiaTheme="minorHAnsi" w:hAnsi="Calibri" w:cs="Calibri"/>
          <w:b/>
          <w:sz w:val="24"/>
          <w:szCs w:val="24"/>
          <w:lang w:val="en"/>
        </w:rPr>
        <w:t>[</w:t>
      </w:r>
      <w:r w:rsidR="00FC0A42">
        <w:rPr>
          <w:rFonts w:ascii="Calibri" w:eastAsiaTheme="minorHAnsi" w:hAnsi="Calibri" w:cs="Calibri"/>
          <w:b/>
          <w:sz w:val="24"/>
          <w:szCs w:val="24"/>
          <w:lang w:val="en"/>
        </w:rPr>
        <w:t>2</w:t>
      </w:r>
      <w:r w:rsidR="00FC0A42" w:rsidRPr="00330411">
        <w:rPr>
          <w:rFonts w:ascii="Calibri" w:eastAsiaTheme="minorHAnsi" w:hAnsi="Calibri" w:cs="Calibri"/>
          <w:b/>
          <w:sz w:val="24"/>
          <w:szCs w:val="24"/>
          <w:lang w:val="en"/>
        </w:rPr>
        <w:t>]</w:t>
      </w:r>
    </w:p>
    <w:p w:rsidR="008E708C" w:rsidRDefault="008E708C" w:rsidP="008E708C">
      <w:pPr>
        <w:pStyle w:val="ListParagraph"/>
        <w:numPr>
          <w:ilvl w:val="0"/>
          <w:numId w:val="31"/>
        </w:numPr>
        <w:autoSpaceDE w:val="0"/>
        <w:autoSpaceDN w:val="0"/>
        <w:adjustRightInd w:val="0"/>
        <w:jc w:val="both"/>
        <w:rPr>
          <w:rFonts w:ascii="Calibri" w:eastAsiaTheme="minorHAnsi" w:hAnsi="Calibri" w:cs="Calibri"/>
          <w:bCs/>
          <w:lang w:val="en"/>
        </w:rPr>
      </w:pPr>
      <w:r w:rsidRPr="008E708C">
        <w:rPr>
          <w:rFonts w:ascii="Calibri" w:eastAsiaTheme="minorHAnsi" w:hAnsi="Calibri" w:cs="Calibri"/>
          <w:bCs/>
          <w:lang w:val="en"/>
        </w:rPr>
        <w:t>If yes, could you explain why his position was so crucial?</w:t>
      </w:r>
      <w:r w:rsidR="00FC0A42">
        <w:rPr>
          <w:rFonts w:ascii="Calibri" w:eastAsiaTheme="minorHAnsi" w:hAnsi="Calibri" w:cs="Calibri"/>
          <w:b/>
          <w:sz w:val="24"/>
          <w:szCs w:val="24"/>
          <w:lang w:val="en"/>
        </w:rPr>
        <w:t xml:space="preserve"> </w:t>
      </w:r>
      <w:r w:rsidR="00FC0A42">
        <w:rPr>
          <w:rFonts w:ascii="Calibri" w:eastAsiaTheme="minorHAnsi" w:hAnsi="Calibri" w:cs="Calibri"/>
          <w:b/>
          <w:sz w:val="24"/>
          <w:szCs w:val="24"/>
          <w:lang w:val="en"/>
        </w:rPr>
        <w:tab/>
      </w:r>
      <w:r w:rsidR="00FC0A42">
        <w:rPr>
          <w:rFonts w:ascii="Calibri" w:eastAsiaTheme="minorHAnsi" w:hAnsi="Calibri" w:cs="Calibri"/>
          <w:b/>
          <w:sz w:val="24"/>
          <w:szCs w:val="24"/>
          <w:lang w:val="en"/>
        </w:rPr>
        <w:tab/>
      </w:r>
      <w:r w:rsidR="00FC0A42">
        <w:rPr>
          <w:rFonts w:ascii="Calibri" w:eastAsiaTheme="minorHAnsi" w:hAnsi="Calibri" w:cs="Calibri"/>
          <w:b/>
          <w:sz w:val="24"/>
          <w:szCs w:val="24"/>
          <w:lang w:val="en"/>
        </w:rPr>
        <w:tab/>
      </w:r>
      <w:r w:rsidR="00FC0A42">
        <w:rPr>
          <w:rFonts w:ascii="Calibri" w:eastAsiaTheme="minorHAnsi" w:hAnsi="Calibri" w:cs="Calibri"/>
          <w:b/>
          <w:sz w:val="24"/>
          <w:szCs w:val="24"/>
          <w:lang w:val="en"/>
        </w:rPr>
        <w:tab/>
      </w:r>
      <w:r w:rsidR="00FC0A42">
        <w:rPr>
          <w:rFonts w:ascii="Calibri" w:eastAsiaTheme="minorHAnsi" w:hAnsi="Calibri" w:cs="Calibri"/>
          <w:b/>
          <w:sz w:val="24"/>
          <w:szCs w:val="24"/>
          <w:lang w:val="en"/>
        </w:rPr>
        <w:tab/>
        <w:t xml:space="preserve">           </w:t>
      </w:r>
      <w:r w:rsidR="00FC0A42" w:rsidRPr="00330411">
        <w:rPr>
          <w:rFonts w:ascii="Calibri" w:eastAsiaTheme="minorHAnsi" w:hAnsi="Calibri" w:cs="Calibri"/>
          <w:b/>
          <w:sz w:val="24"/>
          <w:szCs w:val="24"/>
          <w:lang w:val="en"/>
        </w:rPr>
        <w:t>[</w:t>
      </w:r>
      <w:r w:rsidR="00FC0A42">
        <w:rPr>
          <w:rFonts w:ascii="Calibri" w:eastAsiaTheme="minorHAnsi" w:hAnsi="Calibri" w:cs="Calibri"/>
          <w:b/>
          <w:sz w:val="24"/>
          <w:szCs w:val="24"/>
          <w:lang w:val="en"/>
        </w:rPr>
        <w:t>3</w:t>
      </w:r>
      <w:r w:rsidR="00FC0A42" w:rsidRPr="00330411">
        <w:rPr>
          <w:rFonts w:ascii="Calibri" w:eastAsiaTheme="minorHAnsi" w:hAnsi="Calibri" w:cs="Calibri"/>
          <w:b/>
          <w:sz w:val="24"/>
          <w:szCs w:val="24"/>
          <w:lang w:val="en"/>
        </w:rPr>
        <w:t>]</w:t>
      </w:r>
    </w:p>
    <w:p w:rsidR="00E72FD2" w:rsidRDefault="00E55D89" w:rsidP="00ED1CDE">
      <w:pPr>
        <w:autoSpaceDE w:val="0"/>
        <w:autoSpaceDN w:val="0"/>
        <w:adjustRightInd w:val="0"/>
        <w:spacing w:after="0"/>
        <w:jc w:val="both"/>
        <w:rPr>
          <w:rFonts w:ascii="Calibri" w:eastAsiaTheme="minorHAnsi" w:hAnsi="Calibri" w:cs="Calibri"/>
          <w:b/>
          <w:sz w:val="24"/>
          <w:szCs w:val="24"/>
          <w:lang w:val="en"/>
        </w:rPr>
      </w:pPr>
      <w:r w:rsidRPr="002560B0">
        <w:rPr>
          <w:rFonts w:ascii="Calibri" w:eastAsiaTheme="minorHAnsi" w:hAnsi="Calibri" w:cs="Calibri"/>
          <w:b/>
          <w:sz w:val="24"/>
          <w:szCs w:val="24"/>
          <w:u w:val="single"/>
          <w:lang w:val="en"/>
        </w:rPr>
        <w:t>Question 2:</w:t>
      </w:r>
      <w:r w:rsidR="0081024C" w:rsidRPr="002560B0">
        <w:rPr>
          <w:rFonts w:ascii="Calibri" w:eastAsiaTheme="minorHAnsi" w:hAnsi="Calibri" w:cs="Calibri"/>
          <w:sz w:val="24"/>
          <w:szCs w:val="24"/>
          <w:lang w:val="en"/>
        </w:rPr>
        <w:tab/>
      </w:r>
      <w:r w:rsidR="002560B0">
        <w:rPr>
          <w:rFonts w:ascii="Calibri" w:eastAsiaTheme="minorHAnsi" w:hAnsi="Calibri" w:cs="Calibri"/>
          <w:sz w:val="24"/>
          <w:szCs w:val="24"/>
          <w:lang w:val="en"/>
        </w:rPr>
        <w:t xml:space="preserve">  </w:t>
      </w:r>
      <w:r w:rsidR="00E72FD2">
        <w:rPr>
          <w:rFonts w:ascii="Calibri" w:eastAsiaTheme="minorHAnsi" w:hAnsi="Calibri" w:cs="Calibri"/>
          <w:b/>
          <w:sz w:val="24"/>
          <w:szCs w:val="24"/>
          <w:lang w:val="en"/>
        </w:rPr>
        <w:t>(CLO2)</w:t>
      </w:r>
      <w:r w:rsidR="00E72FD2">
        <w:rPr>
          <w:rFonts w:ascii="Calibri" w:eastAsiaTheme="minorHAnsi" w:hAnsi="Calibri" w:cs="Calibri"/>
          <w:b/>
          <w:sz w:val="24"/>
          <w:szCs w:val="24"/>
          <w:lang w:val="en"/>
        </w:rPr>
        <w:tab/>
      </w:r>
      <w:r w:rsidR="002560B0">
        <w:rPr>
          <w:rFonts w:ascii="Calibri" w:eastAsiaTheme="minorHAnsi" w:hAnsi="Calibri" w:cs="Calibri"/>
          <w:sz w:val="24"/>
          <w:szCs w:val="24"/>
          <w:lang w:val="en"/>
        </w:rPr>
        <w:t xml:space="preserve">   </w:t>
      </w:r>
      <w:r w:rsidR="0081024C" w:rsidRPr="002560B0">
        <w:rPr>
          <w:rFonts w:ascii="Calibri" w:eastAsiaTheme="minorHAnsi" w:hAnsi="Calibri" w:cs="Calibri"/>
          <w:sz w:val="24"/>
          <w:szCs w:val="24"/>
          <w:lang w:val="en"/>
        </w:rPr>
        <w:tab/>
      </w:r>
      <w:r w:rsidR="0081024C" w:rsidRPr="002560B0">
        <w:rPr>
          <w:rFonts w:ascii="Calibri" w:eastAsiaTheme="minorHAnsi" w:hAnsi="Calibri" w:cs="Calibri"/>
          <w:sz w:val="24"/>
          <w:szCs w:val="24"/>
          <w:lang w:val="en"/>
        </w:rPr>
        <w:tab/>
      </w:r>
      <w:r w:rsidR="0081024C" w:rsidRPr="002560B0">
        <w:rPr>
          <w:rFonts w:ascii="Calibri" w:eastAsiaTheme="minorHAnsi" w:hAnsi="Calibri" w:cs="Calibri"/>
          <w:sz w:val="24"/>
          <w:szCs w:val="24"/>
          <w:lang w:val="en"/>
        </w:rPr>
        <w:tab/>
      </w:r>
      <w:r w:rsidR="0081024C" w:rsidRPr="002560B0">
        <w:rPr>
          <w:rFonts w:ascii="Calibri" w:eastAsiaTheme="minorHAnsi" w:hAnsi="Calibri" w:cs="Calibri"/>
          <w:sz w:val="24"/>
          <w:szCs w:val="24"/>
          <w:lang w:val="en"/>
        </w:rPr>
        <w:tab/>
      </w:r>
      <w:r w:rsidR="0081024C" w:rsidRPr="002560B0">
        <w:rPr>
          <w:rFonts w:ascii="Calibri" w:eastAsiaTheme="minorHAnsi" w:hAnsi="Calibri" w:cs="Calibri"/>
          <w:sz w:val="24"/>
          <w:szCs w:val="24"/>
          <w:lang w:val="en"/>
        </w:rPr>
        <w:tab/>
      </w:r>
      <w:r w:rsidR="0081024C" w:rsidRPr="002560B0">
        <w:rPr>
          <w:rFonts w:ascii="Calibri" w:eastAsiaTheme="minorHAnsi" w:hAnsi="Calibri" w:cs="Calibri"/>
          <w:sz w:val="24"/>
          <w:szCs w:val="24"/>
          <w:lang w:val="en"/>
        </w:rPr>
        <w:tab/>
      </w:r>
      <w:r w:rsidR="0081024C" w:rsidRPr="002560B0">
        <w:rPr>
          <w:rFonts w:ascii="Calibri" w:eastAsiaTheme="minorHAnsi" w:hAnsi="Calibri" w:cs="Calibri"/>
          <w:sz w:val="24"/>
          <w:szCs w:val="24"/>
          <w:lang w:val="en"/>
        </w:rPr>
        <w:tab/>
        <w:t xml:space="preserve">        </w:t>
      </w:r>
      <w:r w:rsidR="002560B0">
        <w:rPr>
          <w:rFonts w:ascii="Calibri" w:eastAsiaTheme="minorHAnsi" w:hAnsi="Calibri" w:cs="Calibri"/>
          <w:sz w:val="24"/>
          <w:szCs w:val="24"/>
          <w:lang w:val="en"/>
        </w:rPr>
        <w:t xml:space="preserve">            </w:t>
      </w:r>
      <w:r w:rsidR="003862BB">
        <w:rPr>
          <w:rFonts w:ascii="Calibri" w:eastAsiaTheme="minorHAnsi" w:hAnsi="Calibri" w:cs="Calibri"/>
          <w:sz w:val="24"/>
          <w:szCs w:val="24"/>
          <w:lang w:val="en"/>
        </w:rPr>
        <w:t xml:space="preserve">  </w:t>
      </w:r>
      <w:r w:rsidR="00EA1FAC">
        <w:rPr>
          <w:rFonts w:ascii="Calibri" w:eastAsiaTheme="minorHAnsi" w:hAnsi="Calibri" w:cs="Calibri"/>
          <w:sz w:val="24"/>
          <w:szCs w:val="24"/>
          <w:lang w:val="en"/>
        </w:rPr>
        <w:t xml:space="preserve"> </w:t>
      </w:r>
      <w:r w:rsidR="00E72FD2">
        <w:rPr>
          <w:rFonts w:ascii="Calibri" w:eastAsiaTheme="minorHAnsi" w:hAnsi="Calibri" w:cs="Calibri"/>
          <w:sz w:val="24"/>
          <w:szCs w:val="24"/>
          <w:lang w:val="en"/>
        </w:rPr>
        <w:t xml:space="preserve">             </w:t>
      </w:r>
      <w:r w:rsidR="00EA1FAC">
        <w:rPr>
          <w:rFonts w:ascii="Calibri" w:eastAsiaTheme="minorHAnsi" w:hAnsi="Calibri" w:cs="Calibri"/>
          <w:sz w:val="24"/>
          <w:szCs w:val="24"/>
          <w:lang w:val="en"/>
        </w:rPr>
        <w:t xml:space="preserve"> </w:t>
      </w:r>
      <w:r w:rsidR="00EA1FAC">
        <w:rPr>
          <w:rFonts w:ascii="Calibri" w:eastAsiaTheme="minorHAnsi" w:hAnsi="Calibri" w:cs="Calibri"/>
          <w:b/>
          <w:sz w:val="24"/>
          <w:szCs w:val="24"/>
          <w:lang w:val="en"/>
        </w:rPr>
        <w:t>[5</w:t>
      </w:r>
      <w:r w:rsidR="0081024C" w:rsidRPr="00330411">
        <w:rPr>
          <w:rFonts w:ascii="Calibri" w:eastAsiaTheme="minorHAnsi" w:hAnsi="Calibri" w:cs="Calibri"/>
          <w:b/>
          <w:sz w:val="24"/>
          <w:szCs w:val="24"/>
          <w:lang w:val="en"/>
        </w:rPr>
        <w:t>]</w:t>
      </w:r>
    </w:p>
    <w:p w:rsidR="00EA1FAC" w:rsidRDefault="00A56DB2" w:rsidP="00EA1FAC">
      <w:pPr>
        <w:autoSpaceDE w:val="0"/>
        <w:autoSpaceDN w:val="0"/>
        <w:adjustRightInd w:val="0"/>
        <w:jc w:val="both"/>
        <w:rPr>
          <w:rFonts w:ascii="Calibri" w:eastAsiaTheme="minorHAnsi" w:hAnsi="Calibri" w:cs="Calibri"/>
          <w:lang w:val="en"/>
        </w:rPr>
      </w:pPr>
      <w:r>
        <w:rPr>
          <w:rFonts w:ascii="Calibri" w:eastAsiaTheme="minorHAnsi" w:hAnsi="Calibri" w:cs="Calibri"/>
          <w:noProof/>
        </w:rPr>
        <w:drawing>
          <wp:inline distT="0" distB="0" distL="0" distR="0">
            <wp:extent cx="6511290" cy="36125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1290" cy="3612515"/>
                    </a:xfrm>
                    <a:prstGeom prst="rect">
                      <a:avLst/>
                    </a:prstGeom>
                    <a:noFill/>
                    <a:ln>
                      <a:noFill/>
                    </a:ln>
                  </pic:spPr>
                </pic:pic>
              </a:graphicData>
            </a:graphic>
          </wp:inline>
        </w:drawing>
      </w:r>
    </w:p>
    <w:p w:rsidR="0081024C" w:rsidRDefault="0081024C" w:rsidP="00F109A7">
      <w:pPr>
        <w:autoSpaceDE w:val="0"/>
        <w:autoSpaceDN w:val="0"/>
        <w:adjustRightInd w:val="0"/>
        <w:jc w:val="both"/>
        <w:rPr>
          <w:rFonts w:ascii="Calibri" w:eastAsiaTheme="minorHAnsi" w:hAnsi="Calibri" w:cs="Calibri"/>
          <w:b/>
          <w:sz w:val="24"/>
          <w:szCs w:val="24"/>
          <w:lang w:val="en"/>
        </w:rPr>
      </w:pPr>
      <w:r w:rsidRPr="002560B0">
        <w:rPr>
          <w:rFonts w:ascii="Calibri" w:eastAsiaTheme="minorHAnsi" w:hAnsi="Calibri" w:cs="Calibri"/>
          <w:b/>
          <w:sz w:val="24"/>
          <w:szCs w:val="24"/>
          <w:u w:val="single"/>
          <w:lang w:val="en"/>
        </w:rPr>
        <w:t>Question 3:</w:t>
      </w:r>
      <w:r w:rsidR="00B65E42">
        <w:rPr>
          <w:rFonts w:ascii="Calibri" w:eastAsiaTheme="minorHAnsi" w:hAnsi="Calibri" w:cs="Calibri"/>
          <w:b/>
          <w:sz w:val="24"/>
          <w:szCs w:val="24"/>
          <w:lang w:val="en"/>
        </w:rPr>
        <w:tab/>
      </w:r>
      <w:r w:rsidR="00B65E42">
        <w:rPr>
          <w:rFonts w:ascii="Calibri" w:eastAsiaTheme="minorHAnsi" w:hAnsi="Calibri" w:cs="Calibri"/>
          <w:b/>
          <w:sz w:val="24"/>
          <w:szCs w:val="24"/>
          <w:lang w:val="en"/>
        </w:rPr>
        <w:tab/>
      </w:r>
      <w:r w:rsidR="00DD001C">
        <w:rPr>
          <w:rFonts w:ascii="Calibri" w:eastAsiaTheme="minorHAnsi" w:hAnsi="Calibri" w:cs="Calibri"/>
          <w:b/>
          <w:sz w:val="24"/>
          <w:szCs w:val="24"/>
          <w:lang w:val="en"/>
        </w:rPr>
        <w:t>(CLO1)</w:t>
      </w:r>
      <w:r w:rsidR="00DD001C">
        <w:rPr>
          <w:rFonts w:ascii="Calibri" w:eastAsiaTheme="minorHAnsi" w:hAnsi="Calibri" w:cs="Calibri"/>
          <w:b/>
          <w:sz w:val="24"/>
          <w:szCs w:val="24"/>
          <w:lang w:val="en"/>
        </w:rPr>
        <w:tab/>
      </w:r>
      <w:r w:rsidR="00B65E42">
        <w:rPr>
          <w:rFonts w:ascii="Calibri" w:eastAsiaTheme="minorHAnsi" w:hAnsi="Calibri" w:cs="Calibri"/>
          <w:b/>
          <w:sz w:val="24"/>
          <w:szCs w:val="24"/>
          <w:lang w:val="en"/>
        </w:rPr>
        <w:tab/>
      </w:r>
      <w:r w:rsidR="00B65E42">
        <w:rPr>
          <w:rFonts w:ascii="Calibri" w:eastAsiaTheme="minorHAnsi" w:hAnsi="Calibri" w:cs="Calibri"/>
          <w:b/>
          <w:sz w:val="24"/>
          <w:szCs w:val="24"/>
          <w:lang w:val="en"/>
        </w:rPr>
        <w:tab/>
      </w:r>
      <w:r w:rsidR="00B65E42">
        <w:rPr>
          <w:rFonts w:ascii="Calibri" w:eastAsiaTheme="minorHAnsi" w:hAnsi="Calibri" w:cs="Calibri"/>
          <w:b/>
          <w:sz w:val="24"/>
          <w:szCs w:val="24"/>
          <w:lang w:val="en"/>
        </w:rPr>
        <w:tab/>
      </w:r>
      <w:r w:rsidR="00B65E42">
        <w:rPr>
          <w:rFonts w:ascii="Calibri" w:eastAsiaTheme="minorHAnsi" w:hAnsi="Calibri" w:cs="Calibri"/>
          <w:b/>
          <w:sz w:val="24"/>
          <w:szCs w:val="24"/>
          <w:lang w:val="en"/>
        </w:rPr>
        <w:tab/>
      </w:r>
      <w:r w:rsidR="00B65E42">
        <w:rPr>
          <w:rFonts w:ascii="Calibri" w:eastAsiaTheme="minorHAnsi" w:hAnsi="Calibri" w:cs="Calibri"/>
          <w:b/>
          <w:sz w:val="24"/>
          <w:szCs w:val="24"/>
          <w:lang w:val="en"/>
        </w:rPr>
        <w:tab/>
      </w:r>
      <w:r w:rsidR="00B65E42">
        <w:rPr>
          <w:rFonts w:ascii="Calibri" w:eastAsiaTheme="minorHAnsi" w:hAnsi="Calibri" w:cs="Calibri"/>
          <w:b/>
          <w:sz w:val="24"/>
          <w:szCs w:val="24"/>
          <w:lang w:val="en"/>
        </w:rPr>
        <w:tab/>
      </w:r>
      <w:r w:rsidR="00B65E42">
        <w:rPr>
          <w:rFonts w:ascii="Calibri" w:eastAsiaTheme="minorHAnsi" w:hAnsi="Calibri" w:cs="Calibri"/>
          <w:b/>
          <w:sz w:val="24"/>
          <w:szCs w:val="24"/>
          <w:lang w:val="en"/>
        </w:rPr>
        <w:tab/>
      </w:r>
      <w:r w:rsidR="00B65E42">
        <w:rPr>
          <w:rFonts w:ascii="Calibri" w:eastAsiaTheme="minorHAnsi" w:hAnsi="Calibri" w:cs="Calibri"/>
          <w:b/>
          <w:sz w:val="24"/>
          <w:szCs w:val="24"/>
          <w:lang w:val="en"/>
        </w:rPr>
        <w:tab/>
      </w:r>
      <w:r w:rsidR="00B65E42">
        <w:rPr>
          <w:rFonts w:ascii="Calibri" w:eastAsiaTheme="minorHAnsi" w:hAnsi="Calibri" w:cs="Calibri"/>
          <w:b/>
          <w:sz w:val="24"/>
          <w:szCs w:val="24"/>
          <w:lang w:val="en"/>
        </w:rPr>
        <w:tab/>
        <w:t xml:space="preserve">        </w:t>
      </w:r>
      <w:r w:rsidR="00B62A46">
        <w:rPr>
          <w:rFonts w:ascii="Calibri" w:eastAsiaTheme="minorHAnsi" w:hAnsi="Calibri" w:cs="Calibri"/>
          <w:b/>
          <w:sz w:val="24"/>
          <w:szCs w:val="24"/>
          <w:lang w:val="en"/>
        </w:rPr>
        <w:t xml:space="preserve">  </w:t>
      </w:r>
      <w:r w:rsidR="00B65E42">
        <w:rPr>
          <w:rFonts w:ascii="Calibri" w:eastAsiaTheme="minorHAnsi" w:hAnsi="Calibri" w:cs="Calibri"/>
          <w:b/>
          <w:sz w:val="24"/>
          <w:szCs w:val="24"/>
          <w:lang w:val="en"/>
        </w:rPr>
        <w:t xml:space="preserve"> </w:t>
      </w:r>
      <w:r w:rsidR="002560B0">
        <w:rPr>
          <w:rFonts w:ascii="Calibri" w:eastAsiaTheme="minorHAnsi" w:hAnsi="Calibri" w:cs="Calibri"/>
          <w:b/>
          <w:sz w:val="24"/>
          <w:szCs w:val="24"/>
          <w:lang w:val="en"/>
        </w:rPr>
        <w:t>[</w:t>
      </w:r>
      <w:r w:rsidR="00B62A46">
        <w:rPr>
          <w:rFonts w:ascii="Calibri" w:eastAsiaTheme="minorHAnsi" w:hAnsi="Calibri" w:cs="Calibri"/>
          <w:b/>
          <w:sz w:val="24"/>
          <w:szCs w:val="24"/>
          <w:lang w:val="en"/>
        </w:rPr>
        <w:t>5</w:t>
      </w:r>
      <w:r w:rsidR="002560B0">
        <w:rPr>
          <w:rFonts w:ascii="Calibri" w:eastAsiaTheme="minorHAnsi" w:hAnsi="Calibri" w:cs="Calibri"/>
          <w:b/>
          <w:sz w:val="24"/>
          <w:szCs w:val="24"/>
          <w:lang w:val="en"/>
        </w:rPr>
        <w:t>]</w:t>
      </w:r>
    </w:p>
    <w:p w:rsidR="00FA1F6A" w:rsidRDefault="009B7C24" w:rsidP="009B7C24">
      <w:pPr>
        <w:autoSpaceDE w:val="0"/>
        <w:autoSpaceDN w:val="0"/>
        <w:adjustRightInd w:val="0"/>
        <w:jc w:val="both"/>
        <w:rPr>
          <w:rFonts w:ascii="Calibri" w:eastAsiaTheme="minorHAnsi" w:hAnsi="Calibri" w:cs="Calibri"/>
          <w:sz w:val="24"/>
          <w:szCs w:val="24"/>
          <w:lang w:val="en"/>
        </w:rPr>
      </w:pPr>
      <w:r w:rsidRPr="009B7C24">
        <w:rPr>
          <w:rFonts w:ascii="Calibri" w:eastAsiaTheme="minorHAnsi" w:hAnsi="Calibri" w:cs="Calibri"/>
          <w:sz w:val="24"/>
          <w:szCs w:val="24"/>
          <w:lang w:val="en"/>
        </w:rPr>
        <w:t xml:space="preserve">Software Quality goals, their relationships, and attributes are invariant across applications. Write Some generic Quality goals of all phases of software development and discuss their </w:t>
      </w:r>
      <w:r w:rsidR="00850C5F">
        <w:rPr>
          <w:rFonts w:ascii="Calibri" w:eastAsiaTheme="minorHAnsi" w:hAnsi="Calibri" w:cs="Calibri"/>
          <w:sz w:val="24"/>
          <w:szCs w:val="24"/>
          <w:lang w:val="en"/>
        </w:rPr>
        <w:t xml:space="preserve">any two </w:t>
      </w:r>
      <w:r w:rsidRPr="009B7C24">
        <w:rPr>
          <w:rFonts w:ascii="Calibri" w:eastAsiaTheme="minorHAnsi" w:hAnsi="Calibri" w:cs="Calibri"/>
          <w:sz w:val="24"/>
          <w:szCs w:val="24"/>
          <w:lang w:val="en"/>
        </w:rPr>
        <w:t>attributes and respective metrics.</w:t>
      </w:r>
    </w:p>
    <w:tbl>
      <w:tblPr>
        <w:tblW w:w="13980" w:type="dxa"/>
        <w:tblCellMar>
          <w:left w:w="0" w:type="dxa"/>
          <w:right w:w="0" w:type="dxa"/>
        </w:tblCellMar>
        <w:tblLook w:val="0600" w:firstRow="0" w:lastRow="0" w:firstColumn="0" w:lastColumn="0" w:noHBand="1" w:noVBand="1"/>
      </w:tblPr>
      <w:tblGrid>
        <w:gridCol w:w="1879"/>
        <w:gridCol w:w="1506"/>
        <w:gridCol w:w="10595"/>
      </w:tblGrid>
      <w:tr w:rsidR="00FA263E" w:rsidRPr="004D58E0" w:rsidTr="00AF1D58">
        <w:trPr>
          <w:trHeight w:val="434"/>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bookmarkStart w:id="0" w:name="_GoBack" w:colFirst="1" w:colLast="1"/>
            <w:r w:rsidRPr="004D58E0">
              <w:rPr>
                <w:b/>
                <w:bCs/>
                <w:sz w:val="18"/>
                <w:szCs w:val="18"/>
              </w:rPr>
              <w:t>Goal</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b/>
                <w:bCs/>
                <w:sz w:val="18"/>
                <w:szCs w:val="18"/>
              </w:rPr>
              <w:t>Attribute</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b/>
                <w:bCs/>
                <w:sz w:val="18"/>
                <w:szCs w:val="18"/>
              </w:rPr>
              <w:t>Metric</w:t>
            </w:r>
          </w:p>
        </w:tc>
      </w:tr>
      <w:bookmarkEnd w:id="0"/>
      <w:tr w:rsidR="00FA263E" w:rsidRPr="004D58E0" w:rsidTr="00AF1D58">
        <w:trPr>
          <w:trHeight w:val="307"/>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Requirement  quality</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rPr>
                <w:sz w:val="18"/>
                <w:szCs w:val="18"/>
              </w:rPr>
            </w:pPr>
            <w:r w:rsidRPr="004D58E0">
              <w:rPr>
                <w:sz w:val="18"/>
                <w:szCs w:val="18"/>
              </w:rPr>
              <w:t>Ambigu</w:t>
            </w:r>
            <w:r>
              <w:rPr>
                <w:sz w:val="18"/>
                <w:szCs w:val="18"/>
              </w:rPr>
              <w:t>it</w:t>
            </w:r>
            <w:r w:rsidRPr="004D58E0">
              <w:rPr>
                <w:sz w:val="18"/>
                <w:szCs w:val="18"/>
              </w:rPr>
              <w:t>y</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 xml:space="preserve">Number of ambiguous modifiers </w:t>
            </w:r>
          </w:p>
        </w:tc>
      </w:tr>
      <w:tr w:rsidR="00FA263E" w:rsidRPr="004D58E0" w:rsidTr="00AF1D58">
        <w:trPr>
          <w:trHeight w:val="235"/>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Completeness</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Number of TBA, TBD</w:t>
            </w:r>
          </w:p>
        </w:tc>
      </w:tr>
      <w:tr w:rsidR="00FA263E" w:rsidRPr="004D58E0" w:rsidTr="00AF1D58">
        <w:trPr>
          <w:trHeight w:val="244"/>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Understandability</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Number of sections/subsections</w:t>
            </w:r>
          </w:p>
        </w:tc>
      </w:tr>
      <w:tr w:rsidR="00FA263E" w:rsidRPr="004D58E0" w:rsidTr="00AF1D58">
        <w:trPr>
          <w:trHeight w:val="451"/>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Volatility</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Number of changes per requirement Time (by activity) when change is requested</w:t>
            </w:r>
          </w:p>
        </w:tc>
      </w:tr>
      <w:tr w:rsidR="00FA263E" w:rsidRPr="004D58E0" w:rsidTr="00AF1D58">
        <w:trPr>
          <w:trHeight w:val="415"/>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Traceability</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Number of requirements not traceable to design/code</w:t>
            </w:r>
          </w:p>
        </w:tc>
      </w:tr>
      <w:tr w:rsidR="00FA263E" w:rsidRPr="004D58E0" w:rsidTr="00AF1D58">
        <w:trPr>
          <w:trHeight w:val="1036"/>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Model clarity</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Number of UML models</w:t>
            </w:r>
          </w:p>
          <w:p w:rsidR="00FA263E" w:rsidRPr="004D58E0" w:rsidRDefault="00FA263E" w:rsidP="00AF1D58">
            <w:pPr>
              <w:spacing w:after="160" w:line="259" w:lineRule="auto"/>
              <w:rPr>
                <w:sz w:val="18"/>
                <w:szCs w:val="18"/>
              </w:rPr>
            </w:pPr>
            <w:r w:rsidRPr="004D58E0">
              <w:rPr>
                <w:sz w:val="18"/>
                <w:szCs w:val="18"/>
              </w:rPr>
              <w:t>Number of descriptive pages per model</w:t>
            </w:r>
          </w:p>
          <w:p w:rsidR="00FA263E" w:rsidRPr="004D58E0" w:rsidRDefault="00FA263E" w:rsidP="00AF1D58">
            <w:pPr>
              <w:spacing w:after="160" w:line="259" w:lineRule="auto"/>
              <w:rPr>
                <w:sz w:val="18"/>
                <w:szCs w:val="18"/>
              </w:rPr>
            </w:pPr>
            <w:r w:rsidRPr="004D58E0">
              <w:rPr>
                <w:sz w:val="18"/>
                <w:szCs w:val="18"/>
              </w:rPr>
              <w:t>Number of UML errors</w:t>
            </w:r>
          </w:p>
        </w:tc>
      </w:tr>
      <w:tr w:rsidR="00FA263E" w:rsidRPr="004D58E0" w:rsidTr="00AF1D58">
        <w:trPr>
          <w:trHeight w:val="1036"/>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lastRenderedPageBreak/>
              <w:t>Design quality</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Architectural integrity</w:t>
            </w:r>
          </w:p>
          <w:p w:rsidR="00FA263E" w:rsidRPr="004D58E0" w:rsidRDefault="00FA263E" w:rsidP="00AF1D58">
            <w:pPr>
              <w:spacing w:after="160" w:line="259" w:lineRule="auto"/>
              <w:rPr>
                <w:sz w:val="18"/>
                <w:szCs w:val="18"/>
              </w:rPr>
            </w:pPr>
            <w:r w:rsidRPr="004D58E0">
              <w:rPr>
                <w:sz w:val="18"/>
                <w:szCs w:val="18"/>
              </w:rPr>
              <w:t>Component completeness</w:t>
            </w:r>
          </w:p>
          <w:p w:rsidR="00FA263E" w:rsidRPr="004D58E0" w:rsidRDefault="00FA263E" w:rsidP="00AF1D58">
            <w:pPr>
              <w:spacing w:after="160" w:line="259" w:lineRule="auto"/>
              <w:rPr>
                <w:sz w:val="18"/>
                <w:szCs w:val="18"/>
              </w:rPr>
            </w:pPr>
            <w:r w:rsidRPr="004D58E0">
              <w:rPr>
                <w:sz w:val="18"/>
                <w:szCs w:val="18"/>
              </w:rPr>
              <w:t>Interface complexity</w:t>
            </w:r>
          </w:p>
          <w:p w:rsidR="00FA263E" w:rsidRPr="004D58E0" w:rsidRDefault="00FA263E" w:rsidP="00AF1D58">
            <w:pPr>
              <w:spacing w:after="160" w:line="259" w:lineRule="auto"/>
              <w:rPr>
                <w:sz w:val="18"/>
                <w:szCs w:val="18"/>
              </w:rPr>
            </w:pPr>
            <w:r w:rsidRPr="004D58E0">
              <w:rPr>
                <w:sz w:val="18"/>
                <w:szCs w:val="18"/>
              </w:rPr>
              <w:t>Patterns</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Existence of architectural model</w:t>
            </w:r>
          </w:p>
          <w:p w:rsidR="00FA263E" w:rsidRDefault="00FA263E" w:rsidP="00AF1D58">
            <w:pPr>
              <w:rPr>
                <w:sz w:val="18"/>
                <w:szCs w:val="18"/>
              </w:rPr>
            </w:pPr>
          </w:p>
          <w:p w:rsidR="00FA263E" w:rsidRPr="004D58E0" w:rsidRDefault="00FA263E" w:rsidP="00AF1D58">
            <w:pPr>
              <w:spacing w:after="160" w:line="259" w:lineRule="auto"/>
              <w:rPr>
                <w:sz w:val="18"/>
                <w:szCs w:val="18"/>
              </w:rPr>
            </w:pPr>
            <w:r w:rsidRPr="004D58E0">
              <w:rPr>
                <w:sz w:val="18"/>
                <w:szCs w:val="18"/>
              </w:rPr>
              <w:t>Number of components that trace to architectural model</w:t>
            </w:r>
            <w:r>
              <w:rPr>
                <w:sz w:val="18"/>
                <w:szCs w:val="18"/>
              </w:rPr>
              <w:t xml:space="preserve">, </w:t>
            </w:r>
            <w:r w:rsidRPr="004D58E0">
              <w:rPr>
                <w:sz w:val="18"/>
                <w:szCs w:val="18"/>
              </w:rPr>
              <w:t>Complexity of procedural design</w:t>
            </w:r>
          </w:p>
          <w:p w:rsidR="00FA263E" w:rsidRPr="004D58E0" w:rsidRDefault="00FA263E" w:rsidP="00AF1D58">
            <w:pPr>
              <w:spacing w:after="160" w:line="259" w:lineRule="auto"/>
              <w:rPr>
                <w:sz w:val="18"/>
                <w:szCs w:val="18"/>
              </w:rPr>
            </w:pPr>
            <w:r w:rsidRPr="004D58E0">
              <w:rPr>
                <w:sz w:val="18"/>
                <w:szCs w:val="18"/>
              </w:rPr>
              <w:t>Average number of pick to get to a typical function or content</w:t>
            </w:r>
            <w:r>
              <w:rPr>
                <w:sz w:val="18"/>
                <w:szCs w:val="18"/>
              </w:rPr>
              <w:t xml:space="preserve"> </w:t>
            </w:r>
            <w:r w:rsidRPr="004D58E0">
              <w:rPr>
                <w:sz w:val="18"/>
                <w:szCs w:val="18"/>
              </w:rPr>
              <w:t>Layout appropriateness</w:t>
            </w:r>
          </w:p>
          <w:p w:rsidR="00FA263E" w:rsidRDefault="00FA263E" w:rsidP="00AF1D58">
            <w:pPr>
              <w:rPr>
                <w:sz w:val="18"/>
                <w:szCs w:val="18"/>
              </w:rPr>
            </w:pPr>
          </w:p>
          <w:p w:rsidR="00FA263E" w:rsidRPr="004D58E0" w:rsidRDefault="00FA263E" w:rsidP="00AF1D58">
            <w:pPr>
              <w:spacing w:after="160" w:line="259" w:lineRule="auto"/>
              <w:rPr>
                <w:sz w:val="18"/>
                <w:szCs w:val="18"/>
              </w:rPr>
            </w:pPr>
            <w:r w:rsidRPr="004D58E0">
              <w:rPr>
                <w:sz w:val="18"/>
                <w:szCs w:val="18"/>
              </w:rPr>
              <w:t>Number of patterns used</w:t>
            </w:r>
          </w:p>
        </w:tc>
      </w:tr>
      <w:tr w:rsidR="00FA263E" w:rsidRPr="004D58E0" w:rsidTr="00AF1D58">
        <w:trPr>
          <w:trHeight w:val="1036"/>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Code quality</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Complexity</w:t>
            </w:r>
          </w:p>
          <w:p w:rsidR="00FA263E" w:rsidRPr="004D58E0" w:rsidRDefault="00FA263E" w:rsidP="00AF1D58">
            <w:pPr>
              <w:spacing w:after="160" w:line="259" w:lineRule="auto"/>
              <w:rPr>
                <w:sz w:val="18"/>
                <w:szCs w:val="18"/>
              </w:rPr>
            </w:pPr>
            <w:r w:rsidRPr="004D58E0">
              <w:rPr>
                <w:sz w:val="18"/>
                <w:szCs w:val="18"/>
              </w:rPr>
              <w:t>Maintainability</w:t>
            </w:r>
          </w:p>
          <w:p w:rsidR="00FA263E" w:rsidRPr="004D58E0" w:rsidRDefault="00FA263E" w:rsidP="00AF1D58">
            <w:pPr>
              <w:spacing w:after="160" w:line="259" w:lineRule="auto"/>
              <w:rPr>
                <w:sz w:val="18"/>
                <w:szCs w:val="18"/>
              </w:rPr>
            </w:pPr>
            <w:r w:rsidRPr="004D58E0">
              <w:rPr>
                <w:sz w:val="18"/>
                <w:szCs w:val="18"/>
              </w:rPr>
              <w:t>Understandability</w:t>
            </w:r>
          </w:p>
          <w:p w:rsidR="00FA263E" w:rsidRPr="004D58E0" w:rsidRDefault="00FA263E" w:rsidP="00AF1D58">
            <w:pPr>
              <w:spacing w:after="160" w:line="259" w:lineRule="auto"/>
              <w:rPr>
                <w:sz w:val="18"/>
                <w:szCs w:val="18"/>
              </w:rPr>
            </w:pPr>
          </w:p>
          <w:p w:rsidR="00FA263E" w:rsidRPr="004D58E0" w:rsidRDefault="00FA263E" w:rsidP="00AF1D58">
            <w:pPr>
              <w:spacing w:after="160" w:line="259" w:lineRule="auto"/>
              <w:rPr>
                <w:sz w:val="18"/>
                <w:szCs w:val="18"/>
              </w:rPr>
            </w:pPr>
            <w:r w:rsidRPr="004D58E0">
              <w:rPr>
                <w:sz w:val="18"/>
                <w:szCs w:val="18"/>
              </w:rPr>
              <w:t>Reusability</w:t>
            </w:r>
          </w:p>
          <w:p w:rsidR="00FA263E" w:rsidRPr="004D58E0" w:rsidRDefault="00FA263E" w:rsidP="00AF1D58">
            <w:pPr>
              <w:spacing w:after="160" w:line="259" w:lineRule="auto"/>
              <w:rPr>
                <w:sz w:val="18"/>
                <w:szCs w:val="18"/>
              </w:rPr>
            </w:pPr>
            <w:r w:rsidRPr="004D58E0">
              <w:rPr>
                <w:sz w:val="18"/>
                <w:szCs w:val="18"/>
              </w:rPr>
              <w:t>Documentation</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Cyclomatic complexity</w:t>
            </w:r>
          </w:p>
          <w:p w:rsidR="00FA263E" w:rsidRPr="004D58E0" w:rsidRDefault="00FA263E" w:rsidP="00AF1D58">
            <w:pPr>
              <w:spacing w:after="160" w:line="259" w:lineRule="auto"/>
              <w:rPr>
                <w:sz w:val="18"/>
                <w:szCs w:val="18"/>
              </w:rPr>
            </w:pPr>
            <w:r w:rsidRPr="004D58E0">
              <w:rPr>
                <w:sz w:val="18"/>
                <w:szCs w:val="18"/>
              </w:rPr>
              <w:t>Design factors</w:t>
            </w:r>
          </w:p>
          <w:p w:rsidR="00FA263E" w:rsidRPr="004D58E0" w:rsidRDefault="00FA263E" w:rsidP="00AF1D58">
            <w:pPr>
              <w:spacing w:after="160" w:line="259" w:lineRule="auto"/>
              <w:rPr>
                <w:sz w:val="18"/>
                <w:szCs w:val="18"/>
              </w:rPr>
            </w:pPr>
            <w:r w:rsidRPr="004D58E0">
              <w:rPr>
                <w:sz w:val="18"/>
                <w:szCs w:val="18"/>
              </w:rPr>
              <w:t>Percent internal comments</w:t>
            </w:r>
            <w:r>
              <w:rPr>
                <w:sz w:val="18"/>
                <w:szCs w:val="18"/>
              </w:rPr>
              <w:t xml:space="preserve">, </w:t>
            </w:r>
            <w:r w:rsidRPr="004D58E0">
              <w:rPr>
                <w:sz w:val="18"/>
                <w:szCs w:val="18"/>
              </w:rPr>
              <w:t>Variable naming conventions</w:t>
            </w:r>
          </w:p>
          <w:p w:rsidR="00FA263E" w:rsidRDefault="00FA263E" w:rsidP="00AF1D58">
            <w:pPr>
              <w:rPr>
                <w:sz w:val="18"/>
                <w:szCs w:val="18"/>
              </w:rPr>
            </w:pPr>
          </w:p>
          <w:p w:rsidR="00FA263E" w:rsidRPr="004D58E0" w:rsidRDefault="00FA263E" w:rsidP="00AF1D58">
            <w:pPr>
              <w:spacing w:after="160" w:line="259" w:lineRule="auto"/>
              <w:rPr>
                <w:sz w:val="18"/>
                <w:szCs w:val="18"/>
              </w:rPr>
            </w:pPr>
            <w:r w:rsidRPr="004D58E0">
              <w:rPr>
                <w:sz w:val="18"/>
                <w:szCs w:val="18"/>
              </w:rPr>
              <w:t>Percent reused components</w:t>
            </w:r>
          </w:p>
          <w:p w:rsidR="00FA263E" w:rsidRPr="004D58E0" w:rsidRDefault="00FA263E" w:rsidP="00AF1D58">
            <w:pPr>
              <w:spacing w:after="160" w:line="259" w:lineRule="auto"/>
              <w:rPr>
                <w:sz w:val="18"/>
                <w:szCs w:val="18"/>
              </w:rPr>
            </w:pPr>
            <w:r w:rsidRPr="004D58E0">
              <w:rPr>
                <w:sz w:val="18"/>
                <w:szCs w:val="18"/>
              </w:rPr>
              <w:t>Readability index</w:t>
            </w:r>
          </w:p>
        </w:tc>
      </w:tr>
      <w:tr w:rsidR="00FA263E" w:rsidRPr="004D58E0" w:rsidTr="00AF1D58">
        <w:trPr>
          <w:trHeight w:val="1036"/>
        </w:trPr>
        <w:tc>
          <w:tcPr>
            <w:tcW w:w="1879"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QC effectiveness</w:t>
            </w:r>
          </w:p>
        </w:tc>
        <w:tc>
          <w:tcPr>
            <w:tcW w:w="1506"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Resource allocation</w:t>
            </w:r>
          </w:p>
          <w:p w:rsidR="00FA263E" w:rsidRPr="004D58E0" w:rsidRDefault="00FA263E" w:rsidP="00AF1D58">
            <w:pPr>
              <w:spacing w:after="160" w:line="259" w:lineRule="auto"/>
              <w:rPr>
                <w:sz w:val="18"/>
                <w:szCs w:val="18"/>
              </w:rPr>
            </w:pPr>
            <w:r w:rsidRPr="004D58E0">
              <w:rPr>
                <w:sz w:val="18"/>
                <w:szCs w:val="18"/>
              </w:rPr>
              <w:t>Completion rate</w:t>
            </w:r>
          </w:p>
          <w:p w:rsidR="00FA263E" w:rsidRPr="004D58E0" w:rsidRDefault="00FA263E" w:rsidP="00AF1D58">
            <w:pPr>
              <w:spacing w:after="160" w:line="259" w:lineRule="auto"/>
              <w:rPr>
                <w:sz w:val="18"/>
                <w:szCs w:val="18"/>
              </w:rPr>
            </w:pPr>
            <w:r w:rsidRPr="004D58E0">
              <w:rPr>
                <w:sz w:val="18"/>
                <w:szCs w:val="18"/>
              </w:rPr>
              <w:t>Testing effectiveness</w:t>
            </w:r>
          </w:p>
        </w:tc>
        <w:tc>
          <w:tcPr>
            <w:tcW w:w="10595" w:type="dxa"/>
            <w:tcBorders>
              <w:top w:val="single" w:sz="8" w:space="0" w:color="000000"/>
              <w:left w:val="single" w:sz="8" w:space="0" w:color="000000"/>
              <w:bottom w:val="single" w:sz="8" w:space="0" w:color="000000"/>
              <w:right w:val="single" w:sz="8" w:space="0" w:color="000000"/>
            </w:tcBorders>
            <w:shd w:val="clear" w:color="auto" w:fill="auto"/>
            <w:tcMar>
              <w:top w:w="15" w:type="dxa"/>
              <w:left w:w="98" w:type="dxa"/>
              <w:bottom w:w="0" w:type="dxa"/>
              <w:right w:w="98" w:type="dxa"/>
            </w:tcMar>
            <w:hideMark/>
          </w:tcPr>
          <w:p w:rsidR="00FA263E" w:rsidRPr="004D58E0" w:rsidRDefault="00FA263E" w:rsidP="00AF1D58">
            <w:pPr>
              <w:spacing w:after="160" w:line="259" w:lineRule="auto"/>
              <w:rPr>
                <w:sz w:val="18"/>
                <w:szCs w:val="18"/>
              </w:rPr>
            </w:pPr>
            <w:r w:rsidRPr="004D58E0">
              <w:rPr>
                <w:sz w:val="18"/>
                <w:szCs w:val="18"/>
              </w:rPr>
              <w:t>Staff hour percentage per activity</w:t>
            </w:r>
          </w:p>
          <w:p w:rsidR="00FA263E" w:rsidRDefault="00FA263E" w:rsidP="00AF1D58">
            <w:pPr>
              <w:rPr>
                <w:sz w:val="18"/>
                <w:szCs w:val="18"/>
              </w:rPr>
            </w:pPr>
          </w:p>
          <w:p w:rsidR="00FA263E" w:rsidRPr="004D58E0" w:rsidRDefault="00FA263E" w:rsidP="00AF1D58">
            <w:pPr>
              <w:spacing w:after="160" w:line="259" w:lineRule="auto"/>
              <w:rPr>
                <w:sz w:val="18"/>
                <w:szCs w:val="18"/>
              </w:rPr>
            </w:pPr>
            <w:r w:rsidRPr="004D58E0">
              <w:rPr>
                <w:sz w:val="18"/>
                <w:szCs w:val="18"/>
              </w:rPr>
              <w:t>Actual vs. budgeted completion time</w:t>
            </w:r>
          </w:p>
          <w:p w:rsidR="00FA263E" w:rsidRPr="004D58E0" w:rsidRDefault="00FA263E" w:rsidP="00AF1D58">
            <w:pPr>
              <w:rPr>
                <w:sz w:val="18"/>
                <w:szCs w:val="18"/>
              </w:rPr>
            </w:pPr>
            <w:r w:rsidRPr="004D58E0">
              <w:rPr>
                <w:sz w:val="18"/>
                <w:szCs w:val="18"/>
              </w:rPr>
              <w:t>Number of errors found and criticality</w:t>
            </w:r>
            <w:r>
              <w:rPr>
                <w:sz w:val="18"/>
                <w:szCs w:val="18"/>
              </w:rPr>
              <w:t xml:space="preserve">, </w:t>
            </w:r>
            <w:r w:rsidRPr="004D58E0">
              <w:rPr>
                <w:sz w:val="18"/>
                <w:szCs w:val="18"/>
              </w:rPr>
              <w:t>Effort required to correct an error</w:t>
            </w:r>
            <w:r>
              <w:rPr>
                <w:sz w:val="18"/>
                <w:szCs w:val="18"/>
              </w:rPr>
              <w:t xml:space="preserve">, </w:t>
            </w:r>
            <w:r w:rsidRPr="004D58E0">
              <w:rPr>
                <w:sz w:val="18"/>
                <w:szCs w:val="18"/>
              </w:rPr>
              <w:t>Origin of error</w:t>
            </w:r>
          </w:p>
        </w:tc>
      </w:tr>
    </w:tbl>
    <w:p w:rsidR="00FA263E" w:rsidRPr="004D58E0" w:rsidRDefault="00FA263E" w:rsidP="00FA263E">
      <w:pPr>
        <w:rPr>
          <w:sz w:val="18"/>
          <w:szCs w:val="18"/>
        </w:rPr>
      </w:pPr>
    </w:p>
    <w:p w:rsidR="00B62A46" w:rsidRDefault="00B62A46" w:rsidP="00B62A46">
      <w:pPr>
        <w:autoSpaceDE w:val="0"/>
        <w:autoSpaceDN w:val="0"/>
        <w:adjustRightInd w:val="0"/>
        <w:jc w:val="both"/>
        <w:rPr>
          <w:rFonts w:ascii="Calibri" w:eastAsiaTheme="minorHAnsi" w:hAnsi="Calibri" w:cs="Calibri"/>
          <w:b/>
          <w:sz w:val="24"/>
          <w:szCs w:val="24"/>
          <w:lang w:val="en"/>
        </w:rPr>
      </w:pPr>
      <w:r>
        <w:rPr>
          <w:rFonts w:ascii="Calibri" w:eastAsiaTheme="minorHAnsi" w:hAnsi="Calibri" w:cs="Calibri"/>
          <w:b/>
          <w:sz w:val="24"/>
          <w:szCs w:val="24"/>
          <w:u w:val="single"/>
          <w:lang w:val="en"/>
        </w:rPr>
        <w:t>Question 4</w:t>
      </w:r>
      <w:r w:rsidRPr="002560B0">
        <w:rPr>
          <w:rFonts w:ascii="Calibri" w:eastAsiaTheme="minorHAnsi" w:hAnsi="Calibri" w:cs="Calibri"/>
          <w:b/>
          <w:sz w:val="24"/>
          <w:szCs w:val="24"/>
          <w:u w:val="single"/>
          <w:lang w:val="en"/>
        </w:rPr>
        <w:t>:</w:t>
      </w:r>
      <w:r>
        <w:rPr>
          <w:rFonts w:ascii="Calibri" w:eastAsiaTheme="minorHAnsi" w:hAnsi="Calibri" w:cs="Calibri"/>
          <w:b/>
          <w:sz w:val="24"/>
          <w:szCs w:val="24"/>
          <w:lang w:val="en"/>
        </w:rPr>
        <w:tab/>
      </w:r>
      <w:r w:rsidR="005A3E0A">
        <w:rPr>
          <w:rFonts w:ascii="Calibri" w:eastAsiaTheme="minorHAnsi" w:hAnsi="Calibri" w:cs="Calibri"/>
          <w:b/>
          <w:sz w:val="24"/>
          <w:szCs w:val="24"/>
          <w:lang w:val="en"/>
        </w:rPr>
        <w:t>(CLO1)</w:t>
      </w:r>
      <w:r>
        <w:rPr>
          <w:rFonts w:ascii="Calibri" w:eastAsiaTheme="minorHAnsi" w:hAnsi="Calibri" w:cs="Calibri"/>
          <w:b/>
          <w:sz w:val="24"/>
          <w:szCs w:val="24"/>
          <w:lang w:val="en"/>
        </w:rPr>
        <w:tab/>
        <w:t xml:space="preserve">   </w:t>
      </w:r>
      <w:r>
        <w:rPr>
          <w:rFonts w:ascii="Calibri" w:eastAsiaTheme="minorHAnsi" w:hAnsi="Calibri" w:cs="Calibri"/>
          <w:b/>
          <w:sz w:val="24"/>
          <w:szCs w:val="24"/>
          <w:lang w:val="en"/>
        </w:rPr>
        <w:tab/>
      </w:r>
      <w:r>
        <w:rPr>
          <w:rFonts w:ascii="Calibri" w:eastAsiaTheme="minorHAnsi" w:hAnsi="Calibri" w:cs="Calibri"/>
          <w:b/>
          <w:sz w:val="24"/>
          <w:szCs w:val="24"/>
          <w:lang w:val="en"/>
        </w:rPr>
        <w:tab/>
      </w:r>
      <w:r>
        <w:rPr>
          <w:rFonts w:ascii="Calibri" w:eastAsiaTheme="minorHAnsi" w:hAnsi="Calibri" w:cs="Calibri"/>
          <w:b/>
          <w:sz w:val="24"/>
          <w:szCs w:val="24"/>
          <w:lang w:val="en"/>
        </w:rPr>
        <w:tab/>
      </w:r>
      <w:r w:rsidR="00DD001C">
        <w:rPr>
          <w:rFonts w:ascii="Calibri" w:eastAsiaTheme="minorHAnsi" w:hAnsi="Calibri" w:cs="Calibri"/>
          <w:b/>
          <w:sz w:val="24"/>
          <w:szCs w:val="24"/>
          <w:lang w:val="en"/>
        </w:rPr>
        <w:t xml:space="preserve">     </w:t>
      </w:r>
      <w:r>
        <w:rPr>
          <w:rFonts w:ascii="Calibri" w:eastAsiaTheme="minorHAnsi" w:hAnsi="Calibri" w:cs="Calibri"/>
          <w:b/>
          <w:sz w:val="24"/>
          <w:szCs w:val="24"/>
          <w:lang w:val="en"/>
        </w:rPr>
        <w:tab/>
      </w:r>
      <w:r>
        <w:rPr>
          <w:rFonts w:ascii="Calibri" w:eastAsiaTheme="minorHAnsi" w:hAnsi="Calibri" w:cs="Calibri"/>
          <w:b/>
          <w:sz w:val="24"/>
          <w:szCs w:val="24"/>
          <w:lang w:val="en"/>
        </w:rPr>
        <w:tab/>
      </w:r>
      <w:r>
        <w:rPr>
          <w:rFonts w:ascii="Calibri" w:eastAsiaTheme="minorHAnsi" w:hAnsi="Calibri" w:cs="Calibri"/>
          <w:b/>
          <w:sz w:val="24"/>
          <w:szCs w:val="24"/>
          <w:lang w:val="en"/>
        </w:rPr>
        <w:tab/>
      </w:r>
      <w:r>
        <w:rPr>
          <w:rFonts w:ascii="Calibri" w:eastAsiaTheme="minorHAnsi" w:hAnsi="Calibri" w:cs="Calibri"/>
          <w:b/>
          <w:sz w:val="24"/>
          <w:szCs w:val="24"/>
          <w:lang w:val="en"/>
        </w:rPr>
        <w:tab/>
      </w:r>
      <w:r>
        <w:rPr>
          <w:rFonts w:ascii="Calibri" w:eastAsiaTheme="minorHAnsi" w:hAnsi="Calibri" w:cs="Calibri"/>
          <w:b/>
          <w:sz w:val="24"/>
          <w:szCs w:val="24"/>
          <w:lang w:val="en"/>
        </w:rPr>
        <w:tab/>
        <w:t xml:space="preserve">             </w:t>
      </w:r>
      <w:r w:rsidR="00DD001C">
        <w:rPr>
          <w:rFonts w:ascii="Calibri" w:eastAsiaTheme="minorHAnsi" w:hAnsi="Calibri" w:cs="Calibri"/>
          <w:b/>
          <w:sz w:val="24"/>
          <w:szCs w:val="24"/>
          <w:lang w:val="en"/>
        </w:rPr>
        <w:t xml:space="preserve">          </w:t>
      </w:r>
      <w:r>
        <w:rPr>
          <w:rFonts w:ascii="Calibri" w:eastAsiaTheme="minorHAnsi" w:hAnsi="Calibri" w:cs="Calibri"/>
          <w:b/>
          <w:sz w:val="24"/>
          <w:szCs w:val="24"/>
          <w:lang w:val="en"/>
        </w:rPr>
        <w:t>[2</w:t>
      </w:r>
      <w:r w:rsidR="00DD001C">
        <w:rPr>
          <w:rFonts w:ascii="Calibri" w:eastAsiaTheme="minorHAnsi" w:hAnsi="Calibri" w:cs="Calibri"/>
          <w:b/>
          <w:sz w:val="24"/>
          <w:szCs w:val="24"/>
          <w:lang w:val="en"/>
        </w:rPr>
        <w:t>.5*4</w:t>
      </w:r>
      <w:r>
        <w:rPr>
          <w:rFonts w:ascii="Calibri" w:eastAsiaTheme="minorHAnsi" w:hAnsi="Calibri" w:cs="Calibri"/>
          <w:b/>
          <w:sz w:val="24"/>
          <w:szCs w:val="24"/>
          <w:lang w:val="en"/>
        </w:rPr>
        <w:t>=10]</w:t>
      </w:r>
    </w:p>
    <w:p w:rsidR="00632B46" w:rsidRDefault="00632B46" w:rsidP="00632B46">
      <w:pPr>
        <w:pStyle w:val="ListParagraph"/>
        <w:numPr>
          <w:ilvl w:val="0"/>
          <w:numId w:val="33"/>
        </w:numPr>
        <w:autoSpaceDE w:val="0"/>
        <w:autoSpaceDN w:val="0"/>
        <w:adjustRightInd w:val="0"/>
        <w:jc w:val="both"/>
        <w:rPr>
          <w:rFonts w:ascii="Calibri" w:eastAsiaTheme="minorHAnsi" w:hAnsi="Calibri" w:cs="Calibri"/>
          <w:sz w:val="24"/>
          <w:szCs w:val="24"/>
          <w:lang w:val="en"/>
        </w:rPr>
      </w:pPr>
      <w:r w:rsidRPr="00632B46">
        <w:rPr>
          <w:rFonts w:ascii="Calibri" w:eastAsiaTheme="minorHAnsi" w:hAnsi="Calibri" w:cs="Calibri"/>
          <w:sz w:val="24"/>
          <w:szCs w:val="24"/>
          <w:lang w:val="en"/>
        </w:rPr>
        <w:t xml:space="preserve">What is Software Quality? </w:t>
      </w:r>
      <w:r>
        <w:rPr>
          <w:rFonts w:ascii="Calibri" w:eastAsiaTheme="minorHAnsi" w:hAnsi="Calibri" w:cs="Calibri"/>
          <w:sz w:val="24"/>
          <w:szCs w:val="24"/>
          <w:lang w:val="en"/>
        </w:rPr>
        <w:t>List four r</w:t>
      </w:r>
      <w:r w:rsidRPr="00632B46">
        <w:rPr>
          <w:rFonts w:ascii="Calibri" w:eastAsiaTheme="minorHAnsi" w:hAnsi="Calibri" w:cs="Calibri"/>
          <w:sz w:val="24"/>
          <w:szCs w:val="24"/>
          <w:lang w:val="en"/>
        </w:rPr>
        <w:t xml:space="preserve">easons </w:t>
      </w:r>
      <w:r>
        <w:rPr>
          <w:rFonts w:ascii="Calibri" w:eastAsiaTheme="minorHAnsi" w:hAnsi="Calibri" w:cs="Calibri"/>
          <w:sz w:val="24"/>
          <w:szCs w:val="24"/>
          <w:lang w:val="en"/>
        </w:rPr>
        <w:t>w</w:t>
      </w:r>
      <w:r w:rsidRPr="00632B46">
        <w:rPr>
          <w:rFonts w:ascii="Calibri" w:eastAsiaTheme="minorHAnsi" w:hAnsi="Calibri" w:cs="Calibri"/>
          <w:sz w:val="24"/>
          <w:szCs w:val="24"/>
          <w:lang w:val="en"/>
        </w:rPr>
        <w:t xml:space="preserve">hy </w:t>
      </w:r>
      <w:r>
        <w:rPr>
          <w:rFonts w:ascii="Calibri" w:eastAsiaTheme="minorHAnsi" w:hAnsi="Calibri" w:cs="Calibri"/>
          <w:sz w:val="24"/>
          <w:szCs w:val="24"/>
          <w:lang w:val="en"/>
        </w:rPr>
        <w:t>s</w:t>
      </w:r>
      <w:r w:rsidRPr="00632B46">
        <w:rPr>
          <w:rFonts w:ascii="Calibri" w:eastAsiaTheme="minorHAnsi" w:hAnsi="Calibri" w:cs="Calibri"/>
          <w:sz w:val="24"/>
          <w:szCs w:val="24"/>
          <w:lang w:val="en"/>
        </w:rPr>
        <w:t xml:space="preserve">oftware </w:t>
      </w:r>
      <w:r>
        <w:rPr>
          <w:rFonts w:ascii="Calibri" w:eastAsiaTheme="minorHAnsi" w:hAnsi="Calibri" w:cs="Calibri"/>
          <w:sz w:val="24"/>
          <w:szCs w:val="24"/>
          <w:lang w:val="en"/>
        </w:rPr>
        <w:t>q</w:t>
      </w:r>
      <w:r w:rsidRPr="00632B46">
        <w:rPr>
          <w:rFonts w:ascii="Calibri" w:eastAsiaTheme="minorHAnsi" w:hAnsi="Calibri" w:cs="Calibri"/>
          <w:sz w:val="24"/>
          <w:szCs w:val="24"/>
          <w:lang w:val="en"/>
        </w:rPr>
        <w:t xml:space="preserve">uality </w:t>
      </w:r>
      <w:r>
        <w:rPr>
          <w:rFonts w:ascii="Calibri" w:eastAsiaTheme="minorHAnsi" w:hAnsi="Calibri" w:cs="Calibri"/>
          <w:sz w:val="24"/>
          <w:szCs w:val="24"/>
          <w:lang w:val="en"/>
        </w:rPr>
        <w:t>matters?</w:t>
      </w:r>
    </w:p>
    <w:p w:rsidR="00515C0C" w:rsidRDefault="00515C0C" w:rsidP="00515C0C">
      <w:pPr>
        <w:pStyle w:val="ListParagraph"/>
        <w:autoSpaceDE w:val="0"/>
        <w:autoSpaceDN w:val="0"/>
        <w:adjustRightInd w:val="0"/>
        <w:jc w:val="both"/>
        <w:rPr>
          <w:rFonts w:ascii="Calibri" w:eastAsiaTheme="minorHAnsi" w:hAnsi="Calibri" w:cs="Calibri"/>
          <w:color w:val="FF0000"/>
          <w:sz w:val="24"/>
          <w:szCs w:val="24"/>
          <w:lang w:val="en"/>
        </w:rPr>
      </w:pPr>
      <w:r w:rsidRPr="00515C0C">
        <w:rPr>
          <w:rFonts w:ascii="Calibri" w:eastAsiaTheme="minorHAnsi" w:hAnsi="Calibri" w:cs="Calibri"/>
          <w:color w:val="FF0000"/>
          <w:sz w:val="24"/>
          <w:szCs w:val="24"/>
          <w:lang w:val="en"/>
        </w:rPr>
        <w:t>Pressman believes that Software quality is : “Conformance to explicitly stated functional and performance requirements, explicitly documented development standards, and implicit characteristics that are expected of all professionally developed software”</w:t>
      </w:r>
      <w:r>
        <w:rPr>
          <w:rFonts w:ascii="Calibri" w:eastAsiaTheme="minorHAnsi" w:hAnsi="Calibri" w:cs="Calibri"/>
          <w:color w:val="FF0000"/>
          <w:sz w:val="24"/>
          <w:szCs w:val="24"/>
          <w:lang w:val="en"/>
        </w:rPr>
        <w:t>. Reasons:</w:t>
      </w:r>
    </w:p>
    <w:p w:rsidR="00C62279" w:rsidRPr="00515C0C" w:rsidRDefault="00ED2727" w:rsidP="00515C0C">
      <w:pPr>
        <w:pStyle w:val="ListParagraph"/>
        <w:numPr>
          <w:ilvl w:val="0"/>
          <w:numId w:val="36"/>
        </w:numPr>
        <w:autoSpaceDE w:val="0"/>
        <w:autoSpaceDN w:val="0"/>
        <w:adjustRightInd w:val="0"/>
        <w:jc w:val="both"/>
        <w:rPr>
          <w:rFonts w:ascii="Calibri" w:eastAsiaTheme="minorHAnsi" w:hAnsi="Calibri" w:cs="Calibri"/>
          <w:color w:val="FF0000"/>
          <w:sz w:val="24"/>
          <w:szCs w:val="24"/>
        </w:rPr>
      </w:pPr>
      <w:r w:rsidRPr="00515C0C">
        <w:rPr>
          <w:rFonts w:ascii="Calibri" w:eastAsiaTheme="minorHAnsi" w:hAnsi="Calibri" w:cs="Calibri"/>
          <w:color w:val="FF0000"/>
          <w:sz w:val="24"/>
          <w:szCs w:val="24"/>
        </w:rPr>
        <w:t>Safety</w:t>
      </w:r>
    </w:p>
    <w:p w:rsidR="00C62279" w:rsidRPr="00515C0C" w:rsidRDefault="00ED2727" w:rsidP="00515C0C">
      <w:pPr>
        <w:pStyle w:val="ListParagraph"/>
        <w:numPr>
          <w:ilvl w:val="0"/>
          <w:numId w:val="36"/>
        </w:numPr>
        <w:autoSpaceDE w:val="0"/>
        <w:autoSpaceDN w:val="0"/>
        <w:adjustRightInd w:val="0"/>
        <w:jc w:val="both"/>
        <w:rPr>
          <w:rFonts w:ascii="Calibri" w:eastAsiaTheme="minorHAnsi" w:hAnsi="Calibri" w:cs="Calibri"/>
          <w:color w:val="FF0000"/>
          <w:sz w:val="24"/>
          <w:szCs w:val="24"/>
        </w:rPr>
      </w:pPr>
      <w:r w:rsidRPr="00515C0C">
        <w:rPr>
          <w:rFonts w:ascii="Calibri" w:eastAsiaTheme="minorHAnsi" w:hAnsi="Calibri" w:cs="Calibri"/>
          <w:color w:val="FF0000"/>
          <w:sz w:val="24"/>
          <w:szCs w:val="24"/>
        </w:rPr>
        <w:t>Cost</w:t>
      </w:r>
    </w:p>
    <w:p w:rsidR="00C62279" w:rsidRPr="00515C0C" w:rsidRDefault="00ED2727" w:rsidP="00515C0C">
      <w:pPr>
        <w:pStyle w:val="ListParagraph"/>
        <w:numPr>
          <w:ilvl w:val="0"/>
          <w:numId w:val="36"/>
        </w:numPr>
        <w:autoSpaceDE w:val="0"/>
        <w:autoSpaceDN w:val="0"/>
        <w:adjustRightInd w:val="0"/>
        <w:jc w:val="both"/>
        <w:rPr>
          <w:rFonts w:ascii="Calibri" w:eastAsiaTheme="minorHAnsi" w:hAnsi="Calibri" w:cs="Calibri"/>
          <w:color w:val="FF0000"/>
          <w:sz w:val="24"/>
          <w:szCs w:val="24"/>
        </w:rPr>
      </w:pPr>
      <w:r w:rsidRPr="00515C0C">
        <w:rPr>
          <w:rFonts w:ascii="Calibri" w:eastAsiaTheme="minorHAnsi" w:hAnsi="Calibri" w:cs="Calibri"/>
          <w:color w:val="FF0000"/>
          <w:sz w:val="24"/>
          <w:szCs w:val="24"/>
        </w:rPr>
        <w:t>Customer satisfaction</w:t>
      </w:r>
    </w:p>
    <w:p w:rsidR="00C62279" w:rsidRPr="00515C0C" w:rsidRDefault="00ED2727" w:rsidP="00515C0C">
      <w:pPr>
        <w:pStyle w:val="ListParagraph"/>
        <w:numPr>
          <w:ilvl w:val="0"/>
          <w:numId w:val="36"/>
        </w:numPr>
        <w:autoSpaceDE w:val="0"/>
        <w:autoSpaceDN w:val="0"/>
        <w:adjustRightInd w:val="0"/>
        <w:jc w:val="both"/>
        <w:rPr>
          <w:rFonts w:ascii="Calibri" w:eastAsiaTheme="minorHAnsi" w:hAnsi="Calibri" w:cs="Calibri"/>
          <w:color w:val="FF0000"/>
          <w:sz w:val="24"/>
          <w:szCs w:val="24"/>
        </w:rPr>
      </w:pPr>
      <w:r w:rsidRPr="00515C0C">
        <w:rPr>
          <w:rFonts w:ascii="Calibri" w:eastAsiaTheme="minorHAnsi" w:hAnsi="Calibri" w:cs="Calibri"/>
          <w:color w:val="FF0000"/>
          <w:sz w:val="24"/>
          <w:szCs w:val="24"/>
        </w:rPr>
        <w:t>Future value</w:t>
      </w:r>
    </w:p>
    <w:p w:rsidR="002C7779" w:rsidRDefault="00803FEC" w:rsidP="00632B46">
      <w:pPr>
        <w:pStyle w:val="ListParagraph"/>
        <w:numPr>
          <w:ilvl w:val="0"/>
          <w:numId w:val="33"/>
        </w:numPr>
        <w:autoSpaceDE w:val="0"/>
        <w:autoSpaceDN w:val="0"/>
        <w:adjustRightInd w:val="0"/>
        <w:jc w:val="both"/>
        <w:rPr>
          <w:rFonts w:ascii="Calibri" w:eastAsiaTheme="minorHAnsi" w:hAnsi="Calibri" w:cs="Calibri"/>
          <w:sz w:val="24"/>
          <w:szCs w:val="24"/>
          <w:lang w:val="en"/>
        </w:rPr>
      </w:pPr>
      <w:r>
        <w:rPr>
          <w:rFonts w:ascii="Calibri" w:eastAsiaTheme="minorHAnsi" w:hAnsi="Calibri" w:cs="Calibri"/>
          <w:sz w:val="24"/>
          <w:szCs w:val="24"/>
          <w:lang w:val="en"/>
        </w:rPr>
        <w:t>What is the relationship between error, fault and failure? Identify the following as error, fault and failure.</w:t>
      </w:r>
    </w:p>
    <w:p w:rsidR="00EF0AF8" w:rsidRPr="00EF0AF8" w:rsidRDefault="00EF0AF8" w:rsidP="00EF0AF8">
      <w:pPr>
        <w:pStyle w:val="ListParagraph"/>
        <w:numPr>
          <w:ilvl w:val="0"/>
          <w:numId w:val="35"/>
        </w:numPr>
        <w:autoSpaceDE w:val="0"/>
        <w:autoSpaceDN w:val="0"/>
        <w:adjustRightInd w:val="0"/>
        <w:jc w:val="both"/>
        <w:rPr>
          <w:rFonts w:ascii="Calibri" w:eastAsiaTheme="minorHAnsi" w:hAnsi="Calibri" w:cs="Calibri"/>
          <w:sz w:val="24"/>
          <w:szCs w:val="24"/>
          <w:lang w:val="en"/>
        </w:rPr>
      </w:pPr>
      <w:r w:rsidRPr="00EF0AF8">
        <w:rPr>
          <w:rFonts w:ascii="Calibri" w:eastAsiaTheme="minorHAnsi" w:hAnsi="Calibri" w:cs="Calibri"/>
          <w:sz w:val="24"/>
          <w:szCs w:val="24"/>
          <w:lang w:val="en"/>
        </w:rPr>
        <w:t>Inappropriate data definition</w:t>
      </w:r>
      <w:r w:rsidRPr="0067545D">
        <w:rPr>
          <w:rFonts w:ascii="Calibri" w:eastAsiaTheme="minorHAnsi" w:hAnsi="Calibri" w:cs="Calibri"/>
          <w:color w:val="FF0000"/>
          <w:sz w:val="24"/>
          <w:szCs w:val="24"/>
          <w:lang w:val="en"/>
        </w:rPr>
        <w:t xml:space="preserve"> fault</w:t>
      </w:r>
    </w:p>
    <w:p w:rsidR="00EF0AF8" w:rsidRPr="00EF0AF8" w:rsidRDefault="00EF0AF8" w:rsidP="00EF0AF8">
      <w:pPr>
        <w:pStyle w:val="ListParagraph"/>
        <w:numPr>
          <w:ilvl w:val="0"/>
          <w:numId w:val="35"/>
        </w:numPr>
        <w:autoSpaceDE w:val="0"/>
        <w:autoSpaceDN w:val="0"/>
        <w:adjustRightInd w:val="0"/>
        <w:jc w:val="both"/>
        <w:rPr>
          <w:rFonts w:ascii="Calibri" w:eastAsiaTheme="minorHAnsi" w:hAnsi="Calibri" w:cs="Calibri"/>
          <w:sz w:val="24"/>
          <w:szCs w:val="24"/>
          <w:lang w:val="en"/>
        </w:rPr>
      </w:pPr>
      <w:r w:rsidRPr="00EF0AF8">
        <w:rPr>
          <w:rFonts w:ascii="Calibri" w:eastAsiaTheme="minorHAnsi" w:hAnsi="Calibri" w:cs="Calibri"/>
          <w:sz w:val="24"/>
          <w:szCs w:val="24"/>
          <w:lang w:val="en"/>
        </w:rPr>
        <w:t>In a bank application if the Amount Transfer module is not working for end-users when the end-user tries to transfer money, submit button is not working.</w:t>
      </w:r>
      <w:r>
        <w:rPr>
          <w:rFonts w:ascii="Calibri" w:eastAsiaTheme="minorHAnsi" w:hAnsi="Calibri" w:cs="Calibri"/>
          <w:sz w:val="24"/>
          <w:szCs w:val="24"/>
          <w:lang w:val="en"/>
        </w:rPr>
        <w:t xml:space="preserve"> </w:t>
      </w:r>
      <w:r w:rsidRPr="0067545D">
        <w:rPr>
          <w:rFonts w:ascii="Calibri" w:eastAsiaTheme="minorHAnsi" w:hAnsi="Calibri" w:cs="Calibri"/>
          <w:color w:val="FF0000"/>
          <w:sz w:val="24"/>
          <w:szCs w:val="24"/>
          <w:lang w:val="en"/>
        </w:rPr>
        <w:t>failure</w:t>
      </w:r>
    </w:p>
    <w:p w:rsidR="00EF0AF8" w:rsidRPr="00EF0AF8" w:rsidRDefault="00EF0AF8" w:rsidP="00EF0AF8">
      <w:pPr>
        <w:pStyle w:val="ListParagraph"/>
        <w:numPr>
          <w:ilvl w:val="0"/>
          <w:numId w:val="35"/>
        </w:numPr>
        <w:autoSpaceDE w:val="0"/>
        <w:autoSpaceDN w:val="0"/>
        <w:adjustRightInd w:val="0"/>
        <w:jc w:val="both"/>
        <w:rPr>
          <w:rFonts w:ascii="Calibri" w:eastAsiaTheme="minorHAnsi" w:hAnsi="Calibri" w:cs="Calibri"/>
          <w:sz w:val="24"/>
          <w:szCs w:val="24"/>
          <w:lang w:val="en"/>
        </w:rPr>
      </w:pPr>
      <w:r w:rsidRPr="00EF0AF8">
        <w:rPr>
          <w:rFonts w:ascii="Calibri" w:eastAsiaTheme="minorHAnsi" w:hAnsi="Calibri" w:cs="Calibri"/>
          <w:sz w:val="24"/>
          <w:szCs w:val="24"/>
          <w:lang w:val="en"/>
        </w:rPr>
        <w:t xml:space="preserve">developer misunderstood the requirement </w:t>
      </w:r>
      <w:r>
        <w:rPr>
          <w:rFonts w:ascii="Calibri" w:eastAsiaTheme="minorHAnsi" w:hAnsi="Calibri" w:cs="Calibri"/>
          <w:sz w:val="24"/>
          <w:szCs w:val="24"/>
          <w:lang w:val="en"/>
        </w:rPr>
        <w:t xml:space="preserve"> </w:t>
      </w:r>
      <w:r w:rsidRPr="0067545D">
        <w:rPr>
          <w:rFonts w:ascii="Calibri" w:eastAsiaTheme="minorHAnsi" w:hAnsi="Calibri" w:cs="Calibri"/>
          <w:color w:val="FF0000"/>
          <w:sz w:val="24"/>
          <w:szCs w:val="24"/>
          <w:lang w:val="en"/>
        </w:rPr>
        <w:t>error</w:t>
      </w:r>
    </w:p>
    <w:p w:rsidR="00803FEC" w:rsidRDefault="00EF0AF8" w:rsidP="00EF0AF8">
      <w:pPr>
        <w:pStyle w:val="ListParagraph"/>
        <w:numPr>
          <w:ilvl w:val="0"/>
          <w:numId w:val="35"/>
        </w:numPr>
        <w:autoSpaceDE w:val="0"/>
        <w:autoSpaceDN w:val="0"/>
        <w:adjustRightInd w:val="0"/>
        <w:jc w:val="both"/>
        <w:rPr>
          <w:rFonts w:ascii="Calibri" w:eastAsiaTheme="minorHAnsi" w:hAnsi="Calibri" w:cs="Calibri"/>
          <w:sz w:val="24"/>
          <w:szCs w:val="24"/>
          <w:lang w:val="en"/>
        </w:rPr>
      </w:pPr>
      <w:r w:rsidRPr="00EF0AF8">
        <w:rPr>
          <w:rFonts w:ascii="Calibri" w:eastAsiaTheme="minorHAnsi" w:hAnsi="Calibri" w:cs="Calibri"/>
          <w:sz w:val="24"/>
          <w:szCs w:val="24"/>
          <w:lang w:val="en"/>
        </w:rPr>
        <w:t>Lack of resources</w:t>
      </w:r>
      <w:r>
        <w:rPr>
          <w:rFonts w:ascii="Calibri" w:eastAsiaTheme="minorHAnsi" w:hAnsi="Calibri" w:cs="Calibri"/>
          <w:sz w:val="24"/>
          <w:szCs w:val="24"/>
          <w:lang w:val="en"/>
        </w:rPr>
        <w:t xml:space="preserve"> </w:t>
      </w:r>
      <w:r w:rsidRPr="0067545D">
        <w:rPr>
          <w:rFonts w:ascii="Calibri" w:eastAsiaTheme="minorHAnsi" w:hAnsi="Calibri" w:cs="Calibri"/>
          <w:color w:val="FF0000"/>
          <w:sz w:val="24"/>
          <w:szCs w:val="24"/>
          <w:lang w:val="en"/>
        </w:rPr>
        <w:t>fault</w:t>
      </w:r>
    </w:p>
    <w:p w:rsidR="0067545D" w:rsidRPr="0067545D" w:rsidRDefault="0067545D" w:rsidP="0067545D">
      <w:pPr>
        <w:autoSpaceDE w:val="0"/>
        <w:autoSpaceDN w:val="0"/>
        <w:adjustRightInd w:val="0"/>
        <w:jc w:val="both"/>
        <w:rPr>
          <w:rFonts w:ascii="Calibri" w:eastAsiaTheme="minorHAnsi" w:hAnsi="Calibri" w:cs="Calibri"/>
          <w:sz w:val="24"/>
          <w:szCs w:val="24"/>
          <w:lang w:val="en"/>
        </w:rPr>
      </w:pPr>
      <w:r w:rsidRPr="0067545D">
        <w:rPr>
          <w:rFonts w:ascii="Calibri" w:eastAsiaTheme="minorHAnsi" w:hAnsi="Calibri" w:cs="Calibri"/>
          <w:noProof/>
          <w:sz w:val="24"/>
          <w:szCs w:val="24"/>
        </w:rPr>
        <w:lastRenderedPageBreak/>
        <w:drawing>
          <wp:inline distT="0" distB="0" distL="0" distR="0" wp14:anchorId="652A5610" wp14:editId="1B9286EA">
            <wp:extent cx="2721403" cy="1586230"/>
            <wp:effectExtent l="0" t="0" r="3175" b="0"/>
            <wp:docPr id="4" name="Picture 3">
              <a:extLst xmlns:a="http://schemas.openxmlformats.org/drawingml/2006/main">
                <a:ext uri="{FF2B5EF4-FFF2-40B4-BE49-F238E27FC236}">
                  <a16:creationId xmlns:a16="http://schemas.microsoft.com/office/drawing/2014/main" id="{EF5F5C0A-58CA-40C0-9253-092F73130C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F5F5C0A-58CA-40C0-9253-092F73130CEF}"/>
                        </a:ext>
                      </a:extLst>
                    </pic:cNvPr>
                    <pic:cNvPicPr>
                      <a:picLocks noChangeAspect="1"/>
                    </pic:cNvPicPr>
                  </pic:nvPicPr>
                  <pic:blipFill rotWithShape="1">
                    <a:blip r:embed="rId9"/>
                    <a:srcRect l="9829"/>
                    <a:stretch/>
                  </pic:blipFill>
                  <pic:spPr>
                    <a:xfrm>
                      <a:off x="0" y="0"/>
                      <a:ext cx="2737971" cy="1595887"/>
                    </a:xfrm>
                    <a:prstGeom prst="rect">
                      <a:avLst/>
                    </a:prstGeom>
                  </pic:spPr>
                </pic:pic>
              </a:graphicData>
            </a:graphic>
          </wp:inline>
        </w:drawing>
      </w:r>
    </w:p>
    <w:p w:rsidR="00C259AE" w:rsidRPr="00C259AE" w:rsidRDefault="00C259AE" w:rsidP="00506A5A">
      <w:pPr>
        <w:pStyle w:val="ListParagraph"/>
        <w:numPr>
          <w:ilvl w:val="0"/>
          <w:numId w:val="33"/>
        </w:numPr>
        <w:autoSpaceDE w:val="0"/>
        <w:autoSpaceDN w:val="0"/>
        <w:adjustRightInd w:val="0"/>
        <w:jc w:val="both"/>
        <w:rPr>
          <w:rFonts w:ascii="Calibri" w:eastAsiaTheme="minorHAnsi" w:hAnsi="Calibri" w:cs="Calibri"/>
          <w:sz w:val="24"/>
          <w:szCs w:val="24"/>
          <w:lang w:val="en"/>
        </w:rPr>
      </w:pPr>
      <w:r w:rsidRPr="00C259AE">
        <w:rPr>
          <w:rFonts w:ascii="Calibri" w:eastAsiaTheme="minorHAnsi" w:hAnsi="Calibri" w:cs="Calibri"/>
          <w:sz w:val="24"/>
          <w:szCs w:val="24"/>
          <w:lang w:val="en"/>
        </w:rPr>
        <w:t>"Useless software can be entirely bug free, yet remain entirely useless. Useful software can be ridden with bugs, yet remain highly valuable". This saying concludes that defects are natural in software but there must be some ways to deal with. We discussed three generic ways to deal with defects: write each of three with their one QA activities.</w:t>
      </w:r>
    </w:p>
    <w:p w:rsidR="00C259AE" w:rsidRPr="00C259AE" w:rsidRDefault="00C259AE" w:rsidP="00C259AE">
      <w:pPr>
        <w:autoSpaceDE w:val="0"/>
        <w:autoSpaceDN w:val="0"/>
        <w:adjustRightInd w:val="0"/>
        <w:ind w:left="360"/>
        <w:jc w:val="both"/>
        <w:rPr>
          <w:rFonts w:ascii="Calibri" w:eastAsiaTheme="minorHAnsi" w:hAnsi="Calibri" w:cs="Calibri"/>
          <w:color w:val="FF0000"/>
          <w:sz w:val="24"/>
          <w:szCs w:val="24"/>
          <w:lang w:val="en"/>
        </w:rPr>
      </w:pPr>
      <w:r w:rsidRPr="00C259AE">
        <w:rPr>
          <w:rFonts w:ascii="Calibri" w:eastAsiaTheme="minorHAnsi" w:hAnsi="Calibri" w:cs="Calibri"/>
          <w:color w:val="FF0000"/>
          <w:sz w:val="24"/>
          <w:szCs w:val="24"/>
          <w:lang w:val="en"/>
        </w:rPr>
        <w:t>Solution:Defect prevention through error blocking or error source removal</w:t>
      </w:r>
    </w:p>
    <w:p w:rsidR="00C259AE" w:rsidRPr="00C259AE" w:rsidRDefault="00C259AE" w:rsidP="00C259AE">
      <w:pPr>
        <w:autoSpaceDE w:val="0"/>
        <w:autoSpaceDN w:val="0"/>
        <w:adjustRightInd w:val="0"/>
        <w:ind w:left="360"/>
        <w:jc w:val="both"/>
        <w:rPr>
          <w:rFonts w:ascii="Calibri" w:eastAsiaTheme="minorHAnsi" w:hAnsi="Calibri" w:cs="Calibri"/>
          <w:color w:val="FF0000"/>
          <w:sz w:val="24"/>
          <w:szCs w:val="24"/>
          <w:lang w:val="en"/>
        </w:rPr>
      </w:pPr>
      <w:r w:rsidRPr="00C259AE">
        <w:rPr>
          <w:rFonts w:ascii="Calibri" w:eastAsiaTheme="minorHAnsi" w:hAnsi="Calibri" w:cs="Calibri"/>
          <w:color w:val="FF0000"/>
          <w:sz w:val="24"/>
          <w:szCs w:val="24"/>
          <w:lang w:val="en"/>
        </w:rPr>
        <w:t>Defect reduction through fault detection and removal</w:t>
      </w:r>
    </w:p>
    <w:p w:rsidR="009321C4" w:rsidRPr="00C259AE" w:rsidRDefault="00C259AE" w:rsidP="00C259AE">
      <w:pPr>
        <w:autoSpaceDE w:val="0"/>
        <w:autoSpaceDN w:val="0"/>
        <w:adjustRightInd w:val="0"/>
        <w:ind w:left="360"/>
        <w:jc w:val="both"/>
        <w:rPr>
          <w:rFonts w:ascii="Calibri" w:eastAsiaTheme="minorHAnsi" w:hAnsi="Calibri" w:cs="Calibri"/>
          <w:color w:val="FF0000"/>
          <w:sz w:val="24"/>
          <w:szCs w:val="24"/>
          <w:lang w:val="en"/>
        </w:rPr>
      </w:pPr>
      <w:r w:rsidRPr="00C259AE">
        <w:rPr>
          <w:rFonts w:ascii="Calibri" w:eastAsiaTheme="minorHAnsi" w:hAnsi="Calibri" w:cs="Calibri"/>
          <w:color w:val="FF0000"/>
          <w:sz w:val="24"/>
          <w:szCs w:val="24"/>
          <w:lang w:val="en"/>
        </w:rPr>
        <w:t>Defect containment through failure prevention and containment</w:t>
      </w:r>
    </w:p>
    <w:p w:rsidR="009321C4" w:rsidRDefault="00F2510A" w:rsidP="003B7FE9">
      <w:pPr>
        <w:pStyle w:val="ListParagraph"/>
        <w:numPr>
          <w:ilvl w:val="0"/>
          <w:numId w:val="33"/>
        </w:numPr>
        <w:autoSpaceDE w:val="0"/>
        <w:autoSpaceDN w:val="0"/>
        <w:adjustRightInd w:val="0"/>
        <w:jc w:val="both"/>
        <w:rPr>
          <w:rFonts w:ascii="Calibri" w:eastAsiaTheme="minorHAnsi" w:hAnsi="Calibri" w:cs="Calibri"/>
          <w:sz w:val="24"/>
          <w:szCs w:val="24"/>
          <w:lang w:val="en"/>
        </w:rPr>
      </w:pPr>
      <w:r>
        <w:rPr>
          <w:rFonts w:ascii="Calibri" w:eastAsiaTheme="minorHAnsi" w:hAnsi="Calibri" w:cs="Calibri"/>
          <w:sz w:val="24"/>
          <w:szCs w:val="24"/>
          <w:lang w:val="en"/>
        </w:rPr>
        <w:t>W</w:t>
      </w:r>
      <w:r w:rsidR="003B7FE9" w:rsidRPr="003B7FE9">
        <w:rPr>
          <w:rFonts w:ascii="Calibri" w:eastAsiaTheme="minorHAnsi" w:hAnsi="Calibri" w:cs="Calibri"/>
          <w:sz w:val="24"/>
          <w:szCs w:val="24"/>
          <w:lang w:val="en"/>
        </w:rPr>
        <w:t xml:space="preserve">hat </w:t>
      </w:r>
      <w:r w:rsidR="005E4ECE">
        <w:rPr>
          <w:rFonts w:ascii="Calibri" w:eastAsiaTheme="minorHAnsi" w:hAnsi="Calibri" w:cs="Calibri"/>
          <w:sz w:val="24"/>
          <w:szCs w:val="24"/>
          <w:lang w:val="en"/>
        </w:rPr>
        <w:t xml:space="preserve">the </w:t>
      </w:r>
      <w:r w:rsidR="003B7FE9" w:rsidRPr="003B7FE9">
        <w:rPr>
          <w:rFonts w:ascii="Calibri" w:eastAsiaTheme="minorHAnsi" w:hAnsi="Calibri" w:cs="Calibri"/>
          <w:sz w:val="24"/>
          <w:szCs w:val="24"/>
          <w:lang w:val="en"/>
        </w:rPr>
        <w:t>cost of quality means</w:t>
      </w:r>
      <w:r w:rsidR="003B5DDD">
        <w:rPr>
          <w:rFonts w:ascii="Calibri" w:eastAsiaTheme="minorHAnsi" w:hAnsi="Calibri" w:cs="Calibri"/>
          <w:sz w:val="24"/>
          <w:szCs w:val="24"/>
          <w:lang w:val="en"/>
        </w:rPr>
        <w:t xml:space="preserve">? </w:t>
      </w:r>
      <w:r w:rsidR="009321C4" w:rsidRPr="009321C4">
        <w:rPr>
          <w:rFonts w:ascii="Calibri" w:eastAsiaTheme="minorHAnsi" w:hAnsi="Calibri" w:cs="Calibri"/>
          <w:sz w:val="24"/>
          <w:szCs w:val="24"/>
          <w:lang w:val="en"/>
        </w:rPr>
        <w:t>Classify each of the following quality costs as prevention costs, appraisal costs, internal failure costs, or external failure costs.</w:t>
      </w:r>
    </w:p>
    <w:p w:rsidR="00C62279" w:rsidRPr="00E22EBE" w:rsidRDefault="00ED2727" w:rsidP="00E22EBE">
      <w:pPr>
        <w:pStyle w:val="ListParagraph"/>
        <w:autoSpaceDE w:val="0"/>
        <w:autoSpaceDN w:val="0"/>
        <w:adjustRightInd w:val="0"/>
        <w:rPr>
          <w:rFonts w:ascii="Calibri" w:eastAsiaTheme="minorHAnsi" w:hAnsi="Calibri" w:cs="Calibri"/>
          <w:color w:val="FF0000"/>
          <w:sz w:val="24"/>
          <w:szCs w:val="24"/>
        </w:rPr>
      </w:pPr>
      <w:r w:rsidRPr="00E22EBE">
        <w:rPr>
          <w:rFonts w:ascii="Calibri" w:eastAsiaTheme="minorHAnsi" w:hAnsi="Calibri" w:cs="Calibri"/>
          <w:color w:val="FF0000"/>
          <w:sz w:val="24"/>
          <w:szCs w:val="24"/>
        </w:rPr>
        <w:t xml:space="preserve">Cost of Quality offers managers a financial method to evaluate the level of their quality and the costs associated with different levels of quality. </w:t>
      </w:r>
    </w:p>
    <w:p w:rsidR="009321C4" w:rsidRPr="009321C4" w:rsidRDefault="009321C4" w:rsidP="009321C4">
      <w:pPr>
        <w:pStyle w:val="ListParagraph"/>
        <w:numPr>
          <w:ilvl w:val="0"/>
          <w:numId w:val="34"/>
        </w:numPr>
        <w:autoSpaceDE w:val="0"/>
        <w:autoSpaceDN w:val="0"/>
        <w:adjustRightInd w:val="0"/>
        <w:jc w:val="both"/>
        <w:rPr>
          <w:rFonts w:ascii="Calibri" w:eastAsiaTheme="minorHAnsi" w:hAnsi="Calibri" w:cs="Calibri"/>
          <w:sz w:val="24"/>
          <w:szCs w:val="24"/>
          <w:lang w:val="en"/>
        </w:rPr>
      </w:pPr>
      <w:r w:rsidRPr="009321C4">
        <w:rPr>
          <w:rFonts w:ascii="Calibri" w:eastAsiaTheme="minorHAnsi" w:hAnsi="Calibri" w:cs="Calibri"/>
          <w:sz w:val="24"/>
          <w:szCs w:val="24"/>
          <w:lang w:val="en"/>
        </w:rPr>
        <w:t xml:space="preserve">Quality improvement projects </w:t>
      </w:r>
      <w:r w:rsidRPr="00E22EBE">
        <w:rPr>
          <w:rFonts w:ascii="Calibri" w:eastAsiaTheme="minorHAnsi" w:hAnsi="Calibri" w:cs="Calibri"/>
          <w:color w:val="FF0000"/>
          <w:sz w:val="24"/>
          <w:szCs w:val="24"/>
          <w:lang w:val="en"/>
        </w:rPr>
        <w:t>prevention</w:t>
      </w:r>
    </w:p>
    <w:p w:rsidR="009321C4" w:rsidRPr="009321C4" w:rsidRDefault="009321C4" w:rsidP="009321C4">
      <w:pPr>
        <w:pStyle w:val="ListParagraph"/>
        <w:numPr>
          <w:ilvl w:val="0"/>
          <w:numId w:val="34"/>
        </w:numPr>
        <w:autoSpaceDE w:val="0"/>
        <w:autoSpaceDN w:val="0"/>
        <w:adjustRightInd w:val="0"/>
        <w:jc w:val="both"/>
        <w:rPr>
          <w:rFonts w:ascii="Calibri" w:eastAsiaTheme="minorHAnsi" w:hAnsi="Calibri" w:cs="Calibri"/>
          <w:sz w:val="24"/>
          <w:szCs w:val="24"/>
          <w:lang w:val="en"/>
        </w:rPr>
      </w:pPr>
      <w:r w:rsidRPr="009321C4">
        <w:rPr>
          <w:rFonts w:ascii="Calibri" w:eastAsiaTheme="minorHAnsi" w:hAnsi="Calibri" w:cs="Calibri"/>
          <w:sz w:val="24"/>
          <w:szCs w:val="24"/>
          <w:lang w:val="en"/>
        </w:rPr>
        <w:t xml:space="preserve">Re-inspection of reworked products </w:t>
      </w:r>
      <w:r w:rsidRPr="00E22EBE">
        <w:rPr>
          <w:rFonts w:ascii="Calibri" w:eastAsiaTheme="minorHAnsi" w:hAnsi="Calibri" w:cs="Calibri"/>
          <w:color w:val="FF0000"/>
          <w:sz w:val="24"/>
          <w:szCs w:val="24"/>
          <w:lang w:val="en"/>
        </w:rPr>
        <w:t xml:space="preserve">internal </w:t>
      </w:r>
    </w:p>
    <w:p w:rsidR="009321C4" w:rsidRPr="009321C4" w:rsidRDefault="009321C4" w:rsidP="009321C4">
      <w:pPr>
        <w:pStyle w:val="ListParagraph"/>
        <w:numPr>
          <w:ilvl w:val="0"/>
          <w:numId w:val="34"/>
        </w:numPr>
        <w:autoSpaceDE w:val="0"/>
        <w:autoSpaceDN w:val="0"/>
        <w:adjustRightInd w:val="0"/>
        <w:jc w:val="both"/>
        <w:rPr>
          <w:rFonts w:ascii="Calibri" w:eastAsiaTheme="minorHAnsi" w:hAnsi="Calibri" w:cs="Calibri"/>
          <w:sz w:val="24"/>
          <w:szCs w:val="24"/>
          <w:lang w:val="en"/>
        </w:rPr>
      </w:pPr>
      <w:r w:rsidRPr="009321C4">
        <w:rPr>
          <w:rFonts w:ascii="Calibri" w:eastAsiaTheme="minorHAnsi" w:hAnsi="Calibri" w:cs="Calibri"/>
          <w:sz w:val="24"/>
          <w:szCs w:val="24"/>
          <w:lang w:val="en"/>
        </w:rPr>
        <w:t xml:space="preserve">payment for damages arising from the use of defective products </w:t>
      </w:r>
      <w:r w:rsidRPr="00E22EBE">
        <w:rPr>
          <w:rFonts w:ascii="Calibri" w:eastAsiaTheme="minorHAnsi" w:hAnsi="Calibri" w:cs="Calibri"/>
          <w:color w:val="FF0000"/>
          <w:sz w:val="24"/>
          <w:szCs w:val="24"/>
          <w:lang w:val="en"/>
        </w:rPr>
        <w:t xml:space="preserve">external </w:t>
      </w:r>
    </w:p>
    <w:p w:rsidR="009321C4" w:rsidRPr="009321C4" w:rsidRDefault="009321C4" w:rsidP="009321C4">
      <w:pPr>
        <w:pStyle w:val="ListParagraph"/>
        <w:numPr>
          <w:ilvl w:val="0"/>
          <w:numId w:val="34"/>
        </w:numPr>
        <w:autoSpaceDE w:val="0"/>
        <w:autoSpaceDN w:val="0"/>
        <w:adjustRightInd w:val="0"/>
        <w:jc w:val="both"/>
        <w:rPr>
          <w:rFonts w:ascii="Calibri" w:eastAsiaTheme="minorHAnsi" w:hAnsi="Calibri" w:cs="Calibri"/>
          <w:sz w:val="24"/>
          <w:szCs w:val="24"/>
          <w:lang w:val="en"/>
        </w:rPr>
      </w:pPr>
      <w:r w:rsidRPr="009321C4">
        <w:rPr>
          <w:rFonts w:ascii="Calibri" w:eastAsiaTheme="minorHAnsi" w:hAnsi="Calibri" w:cs="Calibri"/>
          <w:sz w:val="24"/>
          <w:szCs w:val="24"/>
          <w:lang w:val="en"/>
        </w:rPr>
        <w:t xml:space="preserve">Supervision of testing and inspecting activities </w:t>
      </w:r>
      <w:r w:rsidRPr="00E22EBE">
        <w:rPr>
          <w:rFonts w:ascii="Calibri" w:eastAsiaTheme="minorHAnsi" w:hAnsi="Calibri" w:cs="Calibri"/>
          <w:color w:val="FF0000"/>
          <w:sz w:val="24"/>
          <w:szCs w:val="24"/>
          <w:lang w:val="en"/>
        </w:rPr>
        <w:t>appraisal</w:t>
      </w:r>
    </w:p>
    <w:p w:rsidR="002C7779" w:rsidRPr="002C7779" w:rsidRDefault="002C7779" w:rsidP="00B62A46">
      <w:pPr>
        <w:autoSpaceDE w:val="0"/>
        <w:autoSpaceDN w:val="0"/>
        <w:adjustRightInd w:val="0"/>
        <w:jc w:val="both"/>
        <w:rPr>
          <w:rFonts w:ascii="Calibri" w:eastAsiaTheme="minorHAnsi" w:hAnsi="Calibri" w:cs="Calibri"/>
          <w:sz w:val="24"/>
          <w:szCs w:val="24"/>
          <w:lang w:val="en"/>
        </w:rPr>
      </w:pPr>
    </w:p>
    <w:p w:rsidR="00E35A9B" w:rsidRDefault="00E35A9B" w:rsidP="00FD06D9">
      <w:pPr>
        <w:autoSpaceDE w:val="0"/>
        <w:autoSpaceDN w:val="0"/>
        <w:adjustRightInd w:val="0"/>
        <w:spacing w:line="240" w:lineRule="auto"/>
        <w:jc w:val="center"/>
        <w:rPr>
          <w:rFonts w:ascii="Calibri" w:eastAsiaTheme="minorHAnsi" w:hAnsi="Calibri" w:cs="Calibri"/>
          <w:b/>
          <w:bCs/>
          <w:lang w:val="en"/>
        </w:rPr>
      </w:pPr>
    </w:p>
    <w:p w:rsidR="00FD06D9" w:rsidRPr="00FD06D9" w:rsidRDefault="00FD06D9" w:rsidP="00FD06D9">
      <w:pPr>
        <w:autoSpaceDE w:val="0"/>
        <w:autoSpaceDN w:val="0"/>
        <w:adjustRightInd w:val="0"/>
        <w:spacing w:line="240" w:lineRule="auto"/>
        <w:jc w:val="center"/>
        <w:rPr>
          <w:rFonts w:ascii="Calibri" w:eastAsiaTheme="minorHAnsi" w:hAnsi="Calibri" w:cs="Calibri"/>
          <w:b/>
          <w:bCs/>
          <w:lang w:val="en"/>
        </w:rPr>
      </w:pPr>
      <w:r w:rsidRPr="00FD06D9">
        <w:rPr>
          <w:rFonts w:ascii="Calibri" w:eastAsiaTheme="minorHAnsi" w:hAnsi="Calibri" w:cs="Calibri"/>
          <w:b/>
          <w:bCs/>
          <w:lang w:val="en"/>
        </w:rPr>
        <w:t>Best of luck!!!!!</w:t>
      </w:r>
    </w:p>
    <w:sectPr w:rsidR="00FD06D9" w:rsidRPr="00FD06D9" w:rsidSect="003545B1">
      <w:footerReference w:type="default" r:id="rId10"/>
      <w:pgSz w:w="12240" w:h="15840"/>
      <w:pgMar w:top="630" w:right="99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BA3" w:rsidRDefault="00734BA3" w:rsidP="000064A6">
      <w:pPr>
        <w:spacing w:after="0" w:line="240" w:lineRule="auto"/>
      </w:pPr>
      <w:r>
        <w:separator/>
      </w:r>
    </w:p>
  </w:endnote>
  <w:endnote w:type="continuationSeparator" w:id="0">
    <w:p w:rsidR="00734BA3" w:rsidRDefault="00734BA3" w:rsidP="0000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Italic">
    <w:panose1 w:val="00000000000000000000"/>
    <w:charset w:val="00"/>
    <w:family w:val="roman"/>
    <w:notTrueType/>
    <w:pitch w:val="default"/>
    <w:sig w:usb0="00000003" w:usb1="00000000" w:usb2="00000000" w:usb3="00000000" w:csb0="00000001" w:csb1="00000000"/>
  </w:font>
  <w:font w:name="F15">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381426"/>
      <w:docPartObj>
        <w:docPartGallery w:val="Page Numbers (Bottom of Page)"/>
        <w:docPartUnique/>
      </w:docPartObj>
    </w:sdtPr>
    <w:sdtEndPr/>
    <w:sdtContent>
      <w:sdt>
        <w:sdtPr>
          <w:id w:val="-1753119381"/>
          <w:docPartObj>
            <w:docPartGallery w:val="Page Numbers (Top of Page)"/>
            <w:docPartUnique/>
          </w:docPartObj>
        </w:sdtPr>
        <w:sdtEndPr/>
        <w:sdtContent>
          <w:p w:rsidR="000064A6" w:rsidRDefault="000064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47A1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7A18">
              <w:rPr>
                <w:b/>
                <w:bCs/>
                <w:noProof/>
              </w:rPr>
              <w:t>3</w:t>
            </w:r>
            <w:r>
              <w:rPr>
                <w:b/>
                <w:bCs/>
                <w:sz w:val="24"/>
                <w:szCs w:val="24"/>
              </w:rPr>
              <w:fldChar w:fldCharType="end"/>
            </w:r>
          </w:p>
        </w:sdtContent>
      </w:sdt>
    </w:sdtContent>
  </w:sdt>
  <w:p w:rsidR="000064A6" w:rsidRDefault="000064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BA3" w:rsidRDefault="00734BA3" w:rsidP="000064A6">
      <w:pPr>
        <w:spacing w:after="0" w:line="240" w:lineRule="auto"/>
      </w:pPr>
      <w:r>
        <w:separator/>
      </w:r>
    </w:p>
  </w:footnote>
  <w:footnote w:type="continuationSeparator" w:id="0">
    <w:p w:rsidR="00734BA3" w:rsidRDefault="00734BA3" w:rsidP="00006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4CA"/>
    <w:multiLevelType w:val="hybridMultilevel"/>
    <w:tmpl w:val="B718A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0520"/>
    <w:multiLevelType w:val="hybridMultilevel"/>
    <w:tmpl w:val="4BDEDE34"/>
    <w:lvl w:ilvl="0" w:tplc="04090019">
      <w:start w:val="1"/>
      <w:numFmt w:val="lowerLetter"/>
      <w:lvlText w:val="%1."/>
      <w:lvlJc w:val="left"/>
      <w:pPr>
        <w:ind w:left="720" w:hanging="360"/>
      </w:pPr>
    </w:lvl>
    <w:lvl w:ilvl="1" w:tplc="BBF8C0BC">
      <w:start w:val="1"/>
      <w:numFmt w:val="lowerLetter"/>
      <w:lvlText w:val="%2."/>
      <w:lvlJc w:val="left"/>
      <w:pPr>
        <w:ind w:left="1530" w:hanging="360"/>
      </w:pPr>
      <w:rPr>
        <w:color w:val="000000" w:themeColor="text1"/>
      </w:rPr>
    </w:lvl>
    <w:lvl w:ilvl="2" w:tplc="2C2010D0">
      <w:start w:val="1"/>
      <w:numFmt w:val="decimal"/>
      <w:lvlText w:val="%3."/>
      <w:lvlJc w:val="left"/>
      <w:pPr>
        <w:ind w:left="81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17A3D"/>
    <w:multiLevelType w:val="hybridMultilevel"/>
    <w:tmpl w:val="D75A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50792"/>
    <w:multiLevelType w:val="hybridMultilevel"/>
    <w:tmpl w:val="548CE286"/>
    <w:lvl w:ilvl="0" w:tplc="04090019">
      <w:start w:val="1"/>
      <w:numFmt w:val="lowerLetter"/>
      <w:lvlText w:val="%1."/>
      <w:lvlJc w:val="left"/>
      <w:pPr>
        <w:ind w:left="153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BEB2D3C"/>
    <w:multiLevelType w:val="hybridMultilevel"/>
    <w:tmpl w:val="06BE0E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26087"/>
    <w:multiLevelType w:val="hybridMultilevel"/>
    <w:tmpl w:val="97F4D03A"/>
    <w:lvl w:ilvl="0" w:tplc="3920D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8E7A0C"/>
    <w:multiLevelType w:val="hybridMultilevel"/>
    <w:tmpl w:val="BC163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20BE5"/>
    <w:multiLevelType w:val="hybridMultilevel"/>
    <w:tmpl w:val="0004D3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402675"/>
    <w:multiLevelType w:val="hybridMultilevel"/>
    <w:tmpl w:val="10C0EAA2"/>
    <w:lvl w:ilvl="0" w:tplc="E2DCA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DB256F"/>
    <w:multiLevelType w:val="hybridMultilevel"/>
    <w:tmpl w:val="CB063EBA"/>
    <w:lvl w:ilvl="0" w:tplc="944A6E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91224"/>
    <w:multiLevelType w:val="hybridMultilevel"/>
    <w:tmpl w:val="29621FD2"/>
    <w:lvl w:ilvl="0" w:tplc="032CF7CA">
      <w:start w:val="1"/>
      <w:numFmt w:val="bullet"/>
      <w:lvlText w:val=""/>
      <w:lvlJc w:val="left"/>
      <w:pPr>
        <w:tabs>
          <w:tab w:val="num" w:pos="1800"/>
        </w:tabs>
        <w:ind w:left="1800" w:hanging="360"/>
      </w:pPr>
      <w:rPr>
        <w:rFonts w:ascii="Wingdings 2" w:hAnsi="Wingdings 2" w:hint="default"/>
      </w:rPr>
    </w:lvl>
    <w:lvl w:ilvl="1" w:tplc="92AC53C6" w:tentative="1">
      <w:start w:val="1"/>
      <w:numFmt w:val="bullet"/>
      <w:lvlText w:val=""/>
      <w:lvlJc w:val="left"/>
      <w:pPr>
        <w:tabs>
          <w:tab w:val="num" w:pos="2520"/>
        </w:tabs>
        <w:ind w:left="2520" w:hanging="360"/>
      </w:pPr>
      <w:rPr>
        <w:rFonts w:ascii="Wingdings 2" w:hAnsi="Wingdings 2" w:hint="default"/>
      </w:rPr>
    </w:lvl>
    <w:lvl w:ilvl="2" w:tplc="6CE61282" w:tentative="1">
      <w:start w:val="1"/>
      <w:numFmt w:val="bullet"/>
      <w:lvlText w:val=""/>
      <w:lvlJc w:val="left"/>
      <w:pPr>
        <w:tabs>
          <w:tab w:val="num" w:pos="3240"/>
        </w:tabs>
        <w:ind w:left="3240" w:hanging="360"/>
      </w:pPr>
      <w:rPr>
        <w:rFonts w:ascii="Wingdings 2" w:hAnsi="Wingdings 2" w:hint="default"/>
      </w:rPr>
    </w:lvl>
    <w:lvl w:ilvl="3" w:tplc="81F61A3C" w:tentative="1">
      <w:start w:val="1"/>
      <w:numFmt w:val="bullet"/>
      <w:lvlText w:val=""/>
      <w:lvlJc w:val="left"/>
      <w:pPr>
        <w:tabs>
          <w:tab w:val="num" w:pos="3960"/>
        </w:tabs>
        <w:ind w:left="3960" w:hanging="360"/>
      </w:pPr>
      <w:rPr>
        <w:rFonts w:ascii="Wingdings 2" w:hAnsi="Wingdings 2" w:hint="default"/>
      </w:rPr>
    </w:lvl>
    <w:lvl w:ilvl="4" w:tplc="BECC3836" w:tentative="1">
      <w:start w:val="1"/>
      <w:numFmt w:val="bullet"/>
      <w:lvlText w:val=""/>
      <w:lvlJc w:val="left"/>
      <w:pPr>
        <w:tabs>
          <w:tab w:val="num" w:pos="4680"/>
        </w:tabs>
        <w:ind w:left="4680" w:hanging="360"/>
      </w:pPr>
      <w:rPr>
        <w:rFonts w:ascii="Wingdings 2" w:hAnsi="Wingdings 2" w:hint="default"/>
      </w:rPr>
    </w:lvl>
    <w:lvl w:ilvl="5" w:tplc="D4381276" w:tentative="1">
      <w:start w:val="1"/>
      <w:numFmt w:val="bullet"/>
      <w:lvlText w:val=""/>
      <w:lvlJc w:val="left"/>
      <w:pPr>
        <w:tabs>
          <w:tab w:val="num" w:pos="5400"/>
        </w:tabs>
        <w:ind w:left="5400" w:hanging="360"/>
      </w:pPr>
      <w:rPr>
        <w:rFonts w:ascii="Wingdings 2" w:hAnsi="Wingdings 2" w:hint="default"/>
      </w:rPr>
    </w:lvl>
    <w:lvl w:ilvl="6" w:tplc="A8CC3286" w:tentative="1">
      <w:start w:val="1"/>
      <w:numFmt w:val="bullet"/>
      <w:lvlText w:val=""/>
      <w:lvlJc w:val="left"/>
      <w:pPr>
        <w:tabs>
          <w:tab w:val="num" w:pos="6120"/>
        </w:tabs>
        <w:ind w:left="6120" w:hanging="360"/>
      </w:pPr>
      <w:rPr>
        <w:rFonts w:ascii="Wingdings 2" w:hAnsi="Wingdings 2" w:hint="default"/>
      </w:rPr>
    </w:lvl>
    <w:lvl w:ilvl="7" w:tplc="84CE5B94" w:tentative="1">
      <w:start w:val="1"/>
      <w:numFmt w:val="bullet"/>
      <w:lvlText w:val=""/>
      <w:lvlJc w:val="left"/>
      <w:pPr>
        <w:tabs>
          <w:tab w:val="num" w:pos="6840"/>
        </w:tabs>
        <w:ind w:left="6840" w:hanging="360"/>
      </w:pPr>
      <w:rPr>
        <w:rFonts w:ascii="Wingdings 2" w:hAnsi="Wingdings 2" w:hint="default"/>
      </w:rPr>
    </w:lvl>
    <w:lvl w:ilvl="8" w:tplc="C832D824" w:tentative="1">
      <w:start w:val="1"/>
      <w:numFmt w:val="bullet"/>
      <w:lvlText w:val=""/>
      <w:lvlJc w:val="left"/>
      <w:pPr>
        <w:tabs>
          <w:tab w:val="num" w:pos="7560"/>
        </w:tabs>
        <w:ind w:left="7560" w:hanging="360"/>
      </w:pPr>
      <w:rPr>
        <w:rFonts w:ascii="Wingdings 2" w:hAnsi="Wingdings 2" w:hint="default"/>
      </w:rPr>
    </w:lvl>
  </w:abstractNum>
  <w:abstractNum w:abstractNumId="11" w15:restartNumberingAfterBreak="0">
    <w:nsid w:val="2ACD39F7"/>
    <w:multiLevelType w:val="hybridMultilevel"/>
    <w:tmpl w:val="B99ADF2C"/>
    <w:lvl w:ilvl="0" w:tplc="FE0A7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800D6A"/>
    <w:multiLevelType w:val="hybridMultilevel"/>
    <w:tmpl w:val="B3A438BE"/>
    <w:lvl w:ilvl="0" w:tplc="3E0471DE">
      <w:start w:val="1"/>
      <w:numFmt w:val="decimal"/>
      <w:lvlText w:val="%1."/>
      <w:lvlJc w:val="left"/>
      <w:pPr>
        <w:ind w:left="720" w:hanging="360"/>
      </w:pPr>
      <w:rPr>
        <w:rFonts w:hint="default"/>
      </w:rPr>
    </w:lvl>
    <w:lvl w:ilvl="1" w:tplc="98F692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672A5"/>
    <w:multiLevelType w:val="hybridMultilevel"/>
    <w:tmpl w:val="01B84E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83239"/>
    <w:multiLevelType w:val="hybridMultilevel"/>
    <w:tmpl w:val="6810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5043F"/>
    <w:multiLevelType w:val="hybridMultilevel"/>
    <w:tmpl w:val="40A8F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167A9"/>
    <w:multiLevelType w:val="hybridMultilevel"/>
    <w:tmpl w:val="F64078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B716D"/>
    <w:multiLevelType w:val="hybridMultilevel"/>
    <w:tmpl w:val="2A8C7FCC"/>
    <w:lvl w:ilvl="0" w:tplc="04090019">
      <w:start w:val="1"/>
      <w:numFmt w:val="lowerLetter"/>
      <w:lvlText w:val="%1."/>
      <w:lvlJc w:val="left"/>
      <w:pPr>
        <w:ind w:left="153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43387E09"/>
    <w:multiLevelType w:val="hybridMultilevel"/>
    <w:tmpl w:val="9AD08322"/>
    <w:lvl w:ilvl="0" w:tplc="3CACE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6647B"/>
    <w:multiLevelType w:val="hybridMultilevel"/>
    <w:tmpl w:val="3A960EFA"/>
    <w:lvl w:ilvl="0" w:tplc="04090019">
      <w:start w:val="1"/>
      <w:numFmt w:val="lowerLetter"/>
      <w:lvlText w:val="%1."/>
      <w:lvlJc w:val="left"/>
      <w:pPr>
        <w:ind w:left="153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477F13C3"/>
    <w:multiLevelType w:val="hybridMultilevel"/>
    <w:tmpl w:val="C78842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C1F4D"/>
    <w:multiLevelType w:val="hybridMultilevel"/>
    <w:tmpl w:val="ADAE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BA27FC"/>
    <w:multiLevelType w:val="hybridMultilevel"/>
    <w:tmpl w:val="D9BCB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991E56"/>
    <w:multiLevelType w:val="hybridMultilevel"/>
    <w:tmpl w:val="0A0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3560EA"/>
    <w:multiLevelType w:val="hybridMultilevel"/>
    <w:tmpl w:val="01E4C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34576"/>
    <w:multiLevelType w:val="hybridMultilevel"/>
    <w:tmpl w:val="0DD4016C"/>
    <w:lvl w:ilvl="0" w:tplc="91783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014C48"/>
    <w:multiLevelType w:val="hybridMultilevel"/>
    <w:tmpl w:val="63C28C8A"/>
    <w:lvl w:ilvl="0" w:tplc="3920D38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E6BDF"/>
    <w:multiLevelType w:val="hybridMultilevel"/>
    <w:tmpl w:val="32DC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13D7F"/>
    <w:multiLevelType w:val="hybridMultilevel"/>
    <w:tmpl w:val="DDC2F0F8"/>
    <w:lvl w:ilvl="0" w:tplc="04090019">
      <w:start w:val="1"/>
      <w:numFmt w:val="lowerLetter"/>
      <w:lvlText w:val="%1."/>
      <w:lvlJc w:val="left"/>
      <w:pPr>
        <w:ind w:left="1440" w:hanging="360"/>
      </w:pPr>
    </w:lvl>
    <w:lvl w:ilvl="1" w:tplc="04090019">
      <w:start w:val="1"/>
      <w:numFmt w:val="lowerLetter"/>
      <w:lvlText w:val="%2."/>
      <w:lvlJc w:val="left"/>
      <w:pPr>
        <w:ind w:left="1530" w:hanging="360"/>
      </w:pPr>
    </w:lvl>
    <w:lvl w:ilvl="2" w:tplc="DD5C9346">
      <w:start w:val="1"/>
      <w:numFmt w:val="decimal"/>
      <w:lvlText w:val="%3."/>
      <w:lvlJc w:val="left"/>
      <w:pPr>
        <w:ind w:left="45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AF04745"/>
    <w:multiLevelType w:val="hybridMultilevel"/>
    <w:tmpl w:val="0A42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76574"/>
    <w:multiLevelType w:val="hybridMultilevel"/>
    <w:tmpl w:val="A86A6B86"/>
    <w:lvl w:ilvl="0" w:tplc="534CF914">
      <w:start w:val="1"/>
      <w:numFmt w:val="bullet"/>
      <w:lvlText w:val=""/>
      <w:lvlJc w:val="left"/>
      <w:pPr>
        <w:tabs>
          <w:tab w:val="num" w:pos="720"/>
        </w:tabs>
        <w:ind w:left="720" w:hanging="360"/>
      </w:pPr>
      <w:rPr>
        <w:rFonts w:ascii="Wingdings 2" w:hAnsi="Wingdings 2" w:hint="default"/>
      </w:rPr>
    </w:lvl>
    <w:lvl w:ilvl="1" w:tplc="03067B2E" w:tentative="1">
      <w:start w:val="1"/>
      <w:numFmt w:val="bullet"/>
      <w:lvlText w:val=""/>
      <w:lvlJc w:val="left"/>
      <w:pPr>
        <w:tabs>
          <w:tab w:val="num" w:pos="1440"/>
        </w:tabs>
        <w:ind w:left="1440" w:hanging="360"/>
      </w:pPr>
      <w:rPr>
        <w:rFonts w:ascii="Wingdings 2" w:hAnsi="Wingdings 2" w:hint="default"/>
      </w:rPr>
    </w:lvl>
    <w:lvl w:ilvl="2" w:tplc="0EECE150" w:tentative="1">
      <w:start w:val="1"/>
      <w:numFmt w:val="bullet"/>
      <w:lvlText w:val=""/>
      <w:lvlJc w:val="left"/>
      <w:pPr>
        <w:tabs>
          <w:tab w:val="num" w:pos="2160"/>
        </w:tabs>
        <w:ind w:left="2160" w:hanging="360"/>
      </w:pPr>
      <w:rPr>
        <w:rFonts w:ascii="Wingdings 2" w:hAnsi="Wingdings 2" w:hint="default"/>
      </w:rPr>
    </w:lvl>
    <w:lvl w:ilvl="3" w:tplc="8064E82C" w:tentative="1">
      <w:start w:val="1"/>
      <w:numFmt w:val="bullet"/>
      <w:lvlText w:val=""/>
      <w:lvlJc w:val="left"/>
      <w:pPr>
        <w:tabs>
          <w:tab w:val="num" w:pos="2880"/>
        </w:tabs>
        <w:ind w:left="2880" w:hanging="360"/>
      </w:pPr>
      <w:rPr>
        <w:rFonts w:ascii="Wingdings 2" w:hAnsi="Wingdings 2" w:hint="default"/>
      </w:rPr>
    </w:lvl>
    <w:lvl w:ilvl="4" w:tplc="8D58F040" w:tentative="1">
      <w:start w:val="1"/>
      <w:numFmt w:val="bullet"/>
      <w:lvlText w:val=""/>
      <w:lvlJc w:val="left"/>
      <w:pPr>
        <w:tabs>
          <w:tab w:val="num" w:pos="3600"/>
        </w:tabs>
        <w:ind w:left="3600" w:hanging="360"/>
      </w:pPr>
      <w:rPr>
        <w:rFonts w:ascii="Wingdings 2" w:hAnsi="Wingdings 2" w:hint="default"/>
      </w:rPr>
    </w:lvl>
    <w:lvl w:ilvl="5" w:tplc="6464AB10" w:tentative="1">
      <w:start w:val="1"/>
      <w:numFmt w:val="bullet"/>
      <w:lvlText w:val=""/>
      <w:lvlJc w:val="left"/>
      <w:pPr>
        <w:tabs>
          <w:tab w:val="num" w:pos="4320"/>
        </w:tabs>
        <w:ind w:left="4320" w:hanging="360"/>
      </w:pPr>
      <w:rPr>
        <w:rFonts w:ascii="Wingdings 2" w:hAnsi="Wingdings 2" w:hint="default"/>
      </w:rPr>
    </w:lvl>
    <w:lvl w:ilvl="6" w:tplc="1BBC6A60" w:tentative="1">
      <w:start w:val="1"/>
      <w:numFmt w:val="bullet"/>
      <w:lvlText w:val=""/>
      <w:lvlJc w:val="left"/>
      <w:pPr>
        <w:tabs>
          <w:tab w:val="num" w:pos="5040"/>
        </w:tabs>
        <w:ind w:left="5040" w:hanging="360"/>
      </w:pPr>
      <w:rPr>
        <w:rFonts w:ascii="Wingdings 2" w:hAnsi="Wingdings 2" w:hint="default"/>
      </w:rPr>
    </w:lvl>
    <w:lvl w:ilvl="7" w:tplc="76BC95EC" w:tentative="1">
      <w:start w:val="1"/>
      <w:numFmt w:val="bullet"/>
      <w:lvlText w:val=""/>
      <w:lvlJc w:val="left"/>
      <w:pPr>
        <w:tabs>
          <w:tab w:val="num" w:pos="5760"/>
        </w:tabs>
        <w:ind w:left="5760" w:hanging="360"/>
      </w:pPr>
      <w:rPr>
        <w:rFonts w:ascii="Wingdings 2" w:hAnsi="Wingdings 2" w:hint="default"/>
      </w:rPr>
    </w:lvl>
    <w:lvl w:ilvl="8" w:tplc="EE48042A"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259066A"/>
    <w:multiLevelType w:val="hybridMultilevel"/>
    <w:tmpl w:val="75CA5B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14B6C"/>
    <w:multiLevelType w:val="hybridMultilevel"/>
    <w:tmpl w:val="FDB4A854"/>
    <w:lvl w:ilvl="0" w:tplc="C7EAE1CC">
      <w:start w:val="1"/>
      <w:numFmt w:val="lowerLetter"/>
      <w:lvlText w:val="%1)"/>
      <w:lvlJc w:val="left"/>
      <w:pPr>
        <w:ind w:left="1080" w:hanging="360"/>
      </w:pPr>
      <w:rPr>
        <w:rFonts w:eastAsiaTheme="minorHAnsi" w:cs="Minion-Italic"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775A42"/>
    <w:multiLevelType w:val="hybridMultilevel"/>
    <w:tmpl w:val="B718A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0266A9"/>
    <w:multiLevelType w:val="hybridMultilevel"/>
    <w:tmpl w:val="764CCC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C7C792B"/>
    <w:multiLevelType w:val="hybridMultilevel"/>
    <w:tmpl w:val="8E12D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84DD8"/>
    <w:multiLevelType w:val="hybridMultilevel"/>
    <w:tmpl w:val="578279B0"/>
    <w:lvl w:ilvl="0" w:tplc="BDDEA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29"/>
  </w:num>
  <w:num w:numId="3">
    <w:abstractNumId w:val="11"/>
  </w:num>
  <w:num w:numId="4">
    <w:abstractNumId w:val="25"/>
  </w:num>
  <w:num w:numId="5">
    <w:abstractNumId w:val="36"/>
  </w:num>
  <w:num w:numId="6">
    <w:abstractNumId w:val="32"/>
  </w:num>
  <w:num w:numId="7">
    <w:abstractNumId w:val="2"/>
  </w:num>
  <w:num w:numId="8">
    <w:abstractNumId w:val="15"/>
  </w:num>
  <w:num w:numId="9">
    <w:abstractNumId w:val="6"/>
  </w:num>
  <w:num w:numId="10">
    <w:abstractNumId w:val="13"/>
  </w:num>
  <w:num w:numId="11">
    <w:abstractNumId w:val="31"/>
  </w:num>
  <w:num w:numId="12">
    <w:abstractNumId w:val="16"/>
  </w:num>
  <w:num w:numId="13">
    <w:abstractNumId w:val="18"/>
  </w:num>
  <w:num w:numId="14">
    <w:abstractNumId w:val="21"/>
  </w:num>
  <w:num w:numId="15">
    <w:abstractNumId w:val="5"/>
  </w:num>
  <w:num w:numId="16">
    <w:abstractNumId w:val="14"/>
  </w:num>
  <w:num w:numId="17">
    <w:abstractNumId w:val="27"/>
  </w:num>
  <w:num w:numId="18">
    <w:abstractNumId w:val="8"/>
  </w:num>
  <w:num w:numId="19">
    <w:abstractNumId w:val="17"/>
  </w:num>
  <w:num w:numId="20">
    <w:abstractNumId w:val="12"/>
  </w:num>
  <w:num w:numId="21">
    <w:abstractNumId w:val="19"/>
  </w:num>
  <w:num w:numId="22">
    <w:abstractNumId w:val="28"/>
  </w:num>
  <w:num w:numId="23">
    <w:abstractNumId w:val="3"/>
  </w:num>
  <w:num w:numId="24">
    <w:abstractNumId w:val="1"/>
  </w:num>
  <w:num w:numId="25">
    <w:abstractNumId w:val="26"/>
  </w:num>
  <w:num w:numId="26">
    <w:abstractNumId w:val="24"/>
  </w:num>
  <w:num w:numId="27">
    <w:abstractNumId w:val="9"/>
  </w:num>
  <w:num w:numId="28">
    <w:abstractNumId w:val="33"/>
  </w:num>
  <w:num w:numId="29">
    <w:abstractNumId w:val="20"/>
  </w:num>
  <w:num w:numId="30">
    <w:abstractNumId w:val="0"/>
  </w:num>
  <w:num w:numId="31">
    <w:abstractNumId w:val="4"/>
  </w:num>
  <w:num w:numId="32">
    <w:abstractNumId w:val="23"/>
  </w:num>
  <w:num w:numId="33">
    <w:abstractNumId w:val="35"/>
  </w:num>
  <w:num w:numId="34">
    <w:abstractNumId w:val="34"/>
  </w:num>
  <w:num w:numId="35">
    <w:abstractNumId w:val="7"/>
  </w:num>
  <w:num w:numId="36">
    <w:abstractNumId w:val="10"/>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DB"/>
    <w:rsid w:val="000064A6"/>
    <w:rsid w:val="00011EDA"/>
    <w:rsid w:val="00014616"/>
    <w:rsid w:val="000250E2"/>
    <w:rsid w:val="000356CF"/>
    <w:rsid w:val="000570E8"/>
    <w:rsid w:val="00064366"/>
    <w:rsid w:val="00073255"/>
    <w:rsid w:val="0007533A"/>
    <w:rsid w:val="00083F3C"/>
    <w:rsid w:val="00087324"/>
    <w:rsid w:val="000916BE"/>
    <w:rsid w:val="0009397C"/>
    <w:rsid w:val="000A26F0"/>
    <w:rsid w:val="000C0C1F"/>
    <w:rsid w:val="000C7290"/>
    <w:rsid w:val="000D0351"/>
    <w:rsid w:val="000F59C2"/>
    <w:rsid w:val="0010473B"/>
    <w:rsid w:val="00123B28"/>
    <w:rsid w:val="001308EE"/>
    <w:rsid w:val="00136EA9"/>
    <w:rsid w:val="00140BB7"/>
    <w:rsid w:val="001606E4"/>
    <w:rsid w:val="00174316"/>
    <w:rsid w:val="00181B47"/>
    <w:rsid w:val="001976D8"/>
    <w:rsid w:val="001A67EF"/>
    <w:rsid w:val="001B6D44"/>
    <w:rsid w:val="001D3423"/>
    <w:rsid w:val="00203911"/>
    <w:rsid w:val="00246E49"/>
    <w:rsid w:val="00250100"/>
    <w:rsid w:val="002560B0"/>
    <w:rsid w:val="002610D0"/>
    <w:rsid w:val="002611D3"/>
    <w:rsid w:val="0026283B"/>
    <w:rsid w:val="002715E8"/>
    <w:rsid w:val="002806D8"/>
    <w:rsid w:val="002A2F19"/>
    <w:rsid w:val="002B172B"/>
    <w:rsid w:val="002C5E06"/>
    <w:rsid w:val="002C7779"/>
    <w:rsid w:val="0031130A"/>
    <w:rsid w:val="003235CA"/>
    <w:rsid w:val="00330411"/>
    <w:rsid w:val="0034109B"/>
    <w:rsid w:val="0034257D"/>
    <w:rsid w:val="00344638"/>
    <w:rsid w:val="003545B1"/>
    <w:rsid w:val="0035576D"/>
    <w:rsid w:val="00362AFC"/>
    <w:rsid w:val="00372874"/>
    <w:rsid w:val="00374226"/>
    <w:rsid w:val="00374371"/>
    <w:rsid w:val="00380BBF"/>
    <w:rsid w:val="003862BB"/>
    <w:rsid w:val="00386DE4"/>
    <w:rsid w:val="003A429B"/>
    <w:rsid w:val="003A49BF"/>
    <w:rsid w:val="003B5DDD"/>
    <w:rsid w:val="003B7358"/>
    <w:rsid w:val="003B7FE9"/>
    <w:rsid w:val="003C252B"/>
    <w:rsid w:val="003D5D93"/>
    <w:rsid w:val="003E34B9"/>
    <w:rsid w:val="004065E1"/>
    <w:rsid w:val="00412191"/>
    <w:rsid w:val="00416096"/>
    <w:rsid w:val="0042557D"/>
    <w:rsid w:val="004270EA"/>
    <w:rsid w:val="004306CD"/>
    <w:rsid w:val="00435091"/>
    <w:rsid w:val="0044236F"/>
    <w:rsid w:val="004512CC"/>
    <w:rsid w:val="0045224B"/>
    <w:rsid w:val="0046305B"/>
    <w:rsid w:val="004645CE"/>
    <w:rsid w:val="00470C9B"/>
    <w:rsid w:val="00483D1A"/>
    <w:rsid w:val="004848C1"/>
    <w:rsid w:val="004858B7"/>
    <w:rsid w:val="00491553"/>
    <w:rsid w:val="004B79EA"/>
    <w:rsid w:val="004B7FCF"/>
    <w:rsid w:val="004E511B"/>
    <w:rsid w:val="004E79FB"/>
    <w:rsid w:val="004F5F8B"/>
    <w:rsid w:val="00503D8E"/>
    <w:rsid w:val="00510C7F"/>
    <w:rsid w:val="005138E9"/>
    <w:rsid w:val="00515C0C"/>
    <w:rsid w:val="005217F0"/>
    <w:rsid w:val="00540393"/>
    <w:rsid w:val="0054055E"/>
    <w:rsid w:val="00542B16"/>
    <w:rsid w:val="00543142"/>
    <w:rsid w:val="005533D7"/>
    <w:rsid w:val="00553CC3"/>
    <w:rsid w:val="00567214"/>
    <w:rsid w:val="00572671"/>
    <w:rsid w:val="0057350A"/>
    <w:rsid w:val="0058391D"/>
    <w:rsid w:val="005855E1"/>
    <w:rsid w:val="00587698"/>
    <w:rsid w:val="005A302A"/>
    <w:rsid w:val="005A3E0A"/>
    <w:rsid w:val="005E4ECE"/>
    <w:rsid w:val="005E589C"/>
    <w:rsid w:val="005F2BD2"/>
    <w:rsid w:val="005F392D"/>
    <w:rsid w:val="00616BAF"/>
    <w:rsid w:val="00632B46"/>
    <w:rsid w:val="00633026"/>
    <w:rsid w:val="00633300"/>
    <w:rsid w:val="006374E2"/>
    <w:rsid w:val="006458F2"/>
    <w:rsid w:val="0066601F"/>
    <w:rsid w:val="00671BDD"/>
    <w:rsid w:val="00673060"/>
    <w:rsid w:val="00674957"/>
    <w:rsid w:val="0067545D"/>
    <w:rsid w:val="00675E3E"/>
    <w:rsid w:val="00681D37"/>
    <w:rsid w:val="00683548"/>
    <w:rsid w:val="006838E0"/>
    <w:rsid w:val="006870EA"/>
    <w:rsid w:val="006C0D8A"/>
    <w:rsid w:val="006C2470"/>
    <w:rsid w:val="006C4444"/>
    <w:rsid w:val="006D4A60"/>
    <w:rsid w:val="006E42E2"/>
    <w:rsid w:val="006E7057"/>
    <w:rsid w:val="00730FB3"/>
    <w:rsid w:val="0073111A"/>
    <w:rsid w:val="00734BA3"/>
    <w:rsid w:val="00737E0C"/>
    <w:rsid w:val="0074016F"/>
    <w:rsid w:val="0075369C"/>
    <w:rsid w:val="00763AC8"/>
    <w:rsid w:val="00787500"/>
    <w:rsid w:val="007A1F0B"/>
    <w:rsid w:val="007A5EC0"/>
    <w:rsid w:val="007C473C"/>
    <w:rsid w:val="007E049C"/>
    <w:rsid w:val="007E78F0"/>
    <w:rsid w:val="00803FEC"/>
    <w:rsid w:val="0081024C"/>
    <w:rsid w:val="00821BF0"/>
    <w:rsid w:val="00832D87"/>
    <w:rsid w:val="00845601"/>
    <w:rsid w:val="00846DE8"/>
    <w:rsid w:val="00847336"/>
    <w:rsid w:val="00850763"/>
    <w:rsid w:val="00850C5F"/>
    <w:rsid w:val="0085606B"/>
    <w:rsid w:val="00856C4A"/>
    <w:rsid w:val="00865A78"/>
    <w:rsid w:val="00866BFD"/>
    <w:rsid w:val="008715B1"/>
    <w:rsid w:val="008926D4"/>
    <w:rsid w:val="00892A41"/>
    <w:rsid w:val="00894500"/>
    <w:rsid w:val="008A21F3"/>
    <w:rsid w:val="008A7630"/>
    <w:rsid w:val="008A7F13"/>
    <w:rsid w:val="008B035A"/>
    <w:rsid w:val="008D06FF"/>
    <w:rsid w:val="008D2E6C"/>
    <w:rsid w:val="008D5615"/>
    <w:rsid w:val="008E534C"/>
    <w:rsid w:val="008E6B5A"/>
    <w:rsid w:val="008E708C"/>
    <w:rsid w:val="008F1B35"/>
    <w:rsid w:val="00906D09"/>
    <w:rsid w:val="00912F8D"/>
    <w:rsid w:val="00915691"/>
    <w:rsid w:val="00924715"/>
    <w:rsid w:val="009321C4"/>
    <w:rsid w:val="00937344"/>
    <w:rsid w:val="00952C48"/>
    <w:rsid w:val="009535D2"/>
    <w:rsid w:val="00953F19"/>
    <w:rsid w:val="00956D0D"/>
    <w:rsid w:val="009652E0"/>
    <w:rsid w:val="009675E6"/>
    <w:rsid w:val="00974497"/>
    <w:rsid w:val="009874E8"/>
    <w:rsid w:val="009956D8"/>
    <w:rsid w:val="009B44B6"/>
    <w:rsid w:val="009B7C24"/>
    <w:rsid w:val="009D423C"/>
    <w:rsid w:val="009D6BDB"/>
    <w:rsid w:val="009E0282"/>
    <w:rsid w:val="009E6D19"/>
    <w:rsid w:val="009F1066"/>
    <w:rsid w:val="00A00197"/>
    <w:rsid w:val="00A15B09"/>
    <w:rsid w:val="00A37D6D"/>
    <w:rsid w:val="00A4717E"/>
    <w:rsid w:val="00A56DB2"/>
    <w:rsid w:val="00A641CF"/>
    <w:rsid w:val="00A824F7"/>
    <w:rsid w:val="00A84E2C"/>
    <w:rsid w:val="00A92176"/>
    <w:rsid w:val="00A94162"/>
    <w:rsid w:val="00AA1EE6"/>
    <w:rsid w:val="00AA733C"/>
    <w:rsid w:val="00AB7C5C"/>
    <w:rsid w:val="00AC20B6"/>
    <w:rsid w:val="00AD7A8B"/>
    <w:rsid w:val="00AE22A1"/>
    <w:rsid w:val="00B07820"/>
    <w:rsid w:val="00B07B09"/>
    <w:rsid w:val="00B16733"/>
    <w:rsid w:val="00B16BDC"/>
    <w:rsid w:val="00B24E3A"/>
    <w:rsid w:val="00B330C0"/>
    <w:rsid w:val="00B4303C"/>
    <w:rsid w:val="00B52ACB"/>
    <w:rsid w:val="00B62A46"/>
    <w:rsid w:val="00B64B44"/>
    <w:rsid w:val="00B65E42"/>
    <w:rsid w:val="00B76158"/>
    <w:rsid w:val="00B82D36"/>
    <w:rsid w:val="00B90B85"/>
    <w:rsid w:val="00B92EAE"/>
    <w:rsid w:val="00B97765"/>
    <w:rsid w:val="00BB311D"/>
    <w:rsid w:val="00BB7B77"/>
    <w:rsid w:val="00BD1AA7"/>
    <w:rsid w:val="00BE70EA"/>
    <w:rsid w:val="00BF4E75"/>
    <w:rsid w:val="00BF5553"/>
    <w:rsid w:val="00C17EA8"/>
    <w:rsid w:val="00C24F37"/>
    <w:rsid w:val="00C259AE"/>
    <w:rsid w:val="00C32249"/>
    <w:rsid w:val="00C62279"/>
    <w:rsid w:val="00C66843"/>
    <w:rsid w:val="00C67A06"/>
    <w:rsid w:val="00C94036"/>
    <w:rsid w:val="00C973CF"/>
    <w:rsid w:val="00CA7E0A"/>
    <w:rsid w:val="00CB2A8C"/>
    <w:rsid w:val="00CB5840"/>
    <w:rsid w:val="00CD42DB"/>
    <w:rsid w:val="00CD5847"/>
    <w:rsid w:val="00CD7931"/>
    <w:rsid w:val="00CD7D67"/>
    <w:rsid w:val="00CE0CC1"/>
    <w:rsid w:val="00CE631E"/>
    <w:rsid w:val="00CE69D2"/>
    <w:rsid w:val="00CF419F"/>
    <w:rsid w:val="00D05D41"/>
    <w:rsid w:val="00D324C1"/>
    <w:rsid w:val="00D46921"/>
    <w:rsid w:val="00D47A18"/>
    <w:rsid w:val="00D67750"/>
    <w:rsid w:val="00D72C0F"/>
    <w:rsid w:val="00D73ACE"/>
    <w:rsid w:val="00D85893"/>
    <w:rsid w:val="00D94440"/>
    <w:rsid w:val="00D9740D"/>
    <w:rsid w:val="00DD001C"/>
    <w:rsid w:val="00DD7B2C"/>
    <w:rsid w:val="00DE2DA3"/>
    <w:rsid w:val="00E039F8"/>
    <w:rsid w:val="00E06238"/>
    <w:rsid w:val="00E209A2"/>
    <w:rsid w:val="00E22EBE"/>
    <w:rsid w:val="00E27939"/>
    <w:rsid w:val="00E35A9B"/>
    <w:rsid w:val="00E5425B"/>
    <w:rsid w:val="00E55D89"/>
    <w:rsid w:val="00E6195F"/>
    <w:rsid w:val="00E67AE2"/>
    <w:rsid w:val="00E67FBA"/>
    <w:rsid w:val="00E72FD2"/>
    <w:rsid w:val="00E76769"/>
    <w:rsid w:val="00EA1FAC"/>
    <w:rsid w:val="00EB6F32"/>
    <w:rsid w:val="00EC1E8A"/>
    <w:rsid w:val="00EC7F1B"/>
    <w:rsid w:val="00ED1CDE"/>
    <w:rsid w:val="00ED2727"/>
    <w:rsid w:val="00EE5F53"/>
    <w:rsid w:val="00EE7B15"/>
    <w:rsid w:val="00EF0AF8"/>
    <w:rsid w:val="00EF5C71"/>
    <w:rsid w:val="00F0149D"/>
    <w:rsid w:val="00F053CC"/>
    <w:rsid w:val="00F05CD7"/>
    <w:rsid w:val="00F109A7"/>
    <w:rsid w:val="00F10E0D"/>
    <w:rsid w:val="00F15379"/>
    <w:rsid w:val="00F1660F"/>
    <w:rsid w:val="00F2510A"/>
    <w:rsid w:val="00F341C7"/>
    <w:rsid w:val="00F35AF6"/>
    <w:rsid w:val="00F43AB0"/>
    <w:rsid w:val="00F46DCD"/>
    <w:rsid w:val="00F46FDE"/>
    <w:rsid w:val="00F6067D"/>
    <w:rsid w:val="00F71F22"/>
    <w:rsid w:val="00F76C66"/>
    <w:rsid w:val="00F817C1"/>
    <w:rsid w:val="00FA1F6A"/>
    <w:rsid w:val="00FA263E"/>
    <w:rsid w:val="00FA40F8"/>
    <w:rsid w:val="00FB4AE1"/>
    <w:rsid w:val="00FC0A42"/>
    <w:rsid w:val="00FC3C8B"/>
    <w:rsid w:val="00FD06D9"/>
    <w:rsid w:val="00FD42B4"/>
    <w:rsid w:val="00FD6772"/>
    <w:rsid w:val="00FE2D6B"/>
    <w:rsid w:val="00FF5482"/>
    <w:rsid w:val="00FF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69BDC-1BF8-4036-A6A6-7F22D17B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D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BD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7F13"/>
    <w:pPr>
      <w:ind w:left="720"/>
      <w:contextualSpacing/>
    </w:pPr>
  </w:style>
  <w:style w:type="character" w:customStyle="1" w:styleId="fontstyle01">
    <w:name w:val="fontstyle01"/>
    <w:basedOn w:val="DefaultParagraphFont"/>
    <w:rsid w:val="00674957"/>
    <w:rPr>
      <w:rFonts w:ascii="F15" w:hAnsi="F15" w:hint="default"/>
      <w:b w:val="0"/>
      <w:bCs w:val="0"/>
      <w:i w:val="0"/>
      <w:iCs w:val="0"/>
      <w:color w:val="000000"/>
      <w:sz w:val="20"/>
      <w:szCs w:val="20"/>
    </w:rPr>
  </w:style>
  <w:style w:type="paragraph" w:styleId="BalloonText">
    <w:name w:val="Balloon Text"/>
    <w:basedOn w:val="Normal"/>
    <w:link w:val="BalloonTextChar"/>
    <w:uiPriority w:val="99"/>
    <w:semiHidden/>
    <w:unhideWhenUsed/>
    <w:rsid w:val="0048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8B7"/>
    <w:rPr>
      <w:rFonts w:ascii="Tahoma" w:eastAsiaTheme="minorEastAsia" w:hAnsi="Tahoma" w:cs="Tahoma"/>
      <w:sz w:val="16"/>
      <w:szCs w:val="16"/>
    </w:rPr>
  </w:style>
  <w:style w:type="paragraph" w:styleId="Header">
    <w:name w:val="header"/>
    <w:basedOn w:val="Normal"/>
    <w:link w:val="HeaderChar"/>
    <w:uiPriority w:val="99"/>
    <w:unhideWhenUsed/>
    <w:rsid w:val="0000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4A6"/>
    <w:rPr>
      <w:rFonts w:eastAsiaTheme="minorEastAsia"/>
    </w:rPr>
  </w:style>
  <w:style w:type="paragraph" w:styleId="Footer">
    <w:name w:val="footer"/>
    <w:basedOn w:val="Normal"/>
    <w:link w:val="FooterChar"/>
    <w:uiPriority w:val="99"/>
    <w:unhideWhenUsed/>
    <w:rsid w:val="0000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4A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77904">
      <w:bodyDiv w:val="1"/>
      <w:marLeft w:val="0"/>
      <w:marRight w:val="0"/>
      <w:marTop w:val="0"/>
      <w:marBottom w:val="0"/>
      <w:divBdr>
        <w:top w:val="none" w:sz="0" w:space="0" w:color="auto"/>
        <w:left w:val="none" w:sz="0" w:space="0" w:color="auto"/>
        <w:bottom w:val="none" w:sz="0" w:space="0" w:color="auto"/>
        <w:right w:val="none" w:sz="0" w:space="0" w:color="auto"/>
      </w:divBdr>
      <w:divsChild>
        <w:div w:id="1893149772">
          <w:marLeft w:val="475"/>
          <w:marRight w:val="0"/>
          <w:marTop w:val="86"/>
          <w:marBottom w:val="120"/>
          <w:divBdr>
            <w:top w:val="none" w:sz="0" w:space="0" w:color="auto"/>
            <w:left w:val="none" w:sz="0" w:space="0" w:color="auto"/>
            <w:bottom w:val="none" w:sz="0" w:space="0" w:color="auto"/>
            <w:right w:val="none" w:sz="0" w:space="0" w:color="auto"/>
          </w:divBdr>
        </w:div>
        <w:div w:id="851914424">
          <w:marLeft w:val="475"/>
          <w:marRight w:val="0"/>
          <w:marTop w:val="86"/>
          <w:marBottom w:val="120"/>
          <w:divBdr>
            <w:top w:val="none" w:sz="0" w:space="0" w:color="auto"/>
            <w:left w:val="none" w:sz="0" w:space="0" w:color="auto"/>
            <w:bottom w:val="none" w:sz="0" w:space="0" w:color="auto"/>
            <w:right w:val="none" w:sz="0" w:space="0" w:color="auto"/>
          </w:divBdr>
        </w:div>
        <w:div w:id="1558396359">
          <w:marLeft w:val="475"/>
          <w:marRight w:val="0"/>
          <w:marTop w:val="86"/>
          <w:marBottom w:val="120"/>
          <w:divBdr>
            <w:top w:val="none" w:sz="0" w:space="0" w:color="auto"/>
            <w:left w:val="none" w:sz="0" w:space="0" w:color="auto"/>
            <w:bottom w:val="none" w:sz="0" w:space="0" w:color="auto"/>
            <w:right w:val="none" w:sz="0" w:space="0" w:color="auto"/>
          </w:divBdr>
        </w:div>
        <w:div w:id="1940404982">
          <w:marLeft w:val="475"/>
          <w:marRight w:val="0"/>
          <w:marTop w:val="86"/>
          <w:marBottom w:val="120"/>
          <w:divBdr>
            <w:top w:val="none" w:sz="0" w:space="0" w:color="auto"/>
            <w:left w:val="none" w:sz="0" w:space="0" w:color="auto"/>
            <w:bottom w:val="none" w:sz="0" w:space="0" w:color="auto"/>
            <w:right w:val="none" w:sz="0" w:space="0" w:color="auto"/>
          </w:divBdr>
        </w:div>
      </w:divsChild>
    </w:div>
    <w:div w:id="797528188">
      <w:bodyDiv w:val="1"/>
      <w:marLeft w:val="0"/>
      <w:marRight w:val="0"/>
      <w:marTop w:val="0"/>
      <w:marBottom w:val="0"/>
      <w:divBdr>
        <w:top w:val="none" w:sz="0" w:space="0" w:color="auto"/>
        <w:left w:val="none" w:sz="0" w:space="0" w:color="auto"/>
        <w:bottom w:val="none" w:sz="0" w:space="0" w:color="auto"/>
        <w:right w:val="none" w:sz="0" w:space="0" w:color="auto"/>
      </w:divBdr>
    </w:div>
    <w:div w:id="860899210">
      <w:bodyDiv w:val="1"/>
      <w:marLeft w:val="0"/>
      <w:marRight w:val="0"/>
      <w:marTop w:val="0"/>
      <w:marBottom w:val="0"/>
      <w:divBdr>
        <w:top w:val="none" w:sz="0" w:space="0" w:color="auto"/>
        <w:left w:val="none" w:sz="0" w:space="0" w:color="auto"/>
        <w:bottom w:val="none" w:sz="0" w:space="0" w:color="auto"/>
        <w:right w:val="none" w:sz="0" w:space="0" w:color="auto"/>
      </w:divBdr>
    </w:div>
    <w:div w:id="1334840934">
      <w:bodyDiv w:val="1"/>
      <w:marLeft w:val="0"/>
      <w:marRight w:val="0"/>
      <w:marTop w:val="0"/>
      <w:marBottom w:val="0"/>
      <w:divBdr>
        <w:top w:val="none" w:sz="0" w:space="0" w:color="auto"/>
        <w:left w:val="none" w:sz="0" w:space="0" w:color="auto"/>
        <w:bottom w:val="none" w:sz="0" w:space="0" w:color="auto"/>
        <w:right w:val="none" w:sz="0" w:space="0" w:color="auto"/>
      </w:divBdr>
      <w:divsChild>
        <w:div w:id="451289566">
          <w:marLeft w:val="475"/>
          <w:marRight w:val="0"/>
          <w:marTop w:val="86"/>
          <w:marBottom w:val="120"/>
          <w:divBdr>
            <w:top w:val="none" w:sz="0" w:space="0" w:color="auto"/>
            <w:left w:val="none" w:sz="0" w:space="0" w:color="auto"/>
            <w:bottom w:val="none" w:sz="0" w:space="0" w:color="auto"/>
            <w:right w:val="none" w:sz="0" w:space="0" w:color="auto"/>
          </w:divBdr>
        </w:div>
      </w:divsChild>
    </w:div>
    <w:div w:id="1355157739">
      <w:bodyDiv w:val="1"/>
      <w:marLeft w:val="0"/>
      <w:marRight w:val="0"/>
      <w:marTop w:val="0"/>
      <w:marBottom w:val="0"/>
      <w:divBdr>
        <w:top w:val="none" w:sz="0" w:space="0" w:color="auto"/>
        <w:left w:val="none" w:sz="0" w:space="0" w:color="auto"/>
        <w:bottom w:val="none" w:sz="0" w:space="0" w:color="auto"/>
        <w:right w:val="none" w:sz="0" w:space="0" w:color="auto"/>
      </w:divBdr>
    </w:div>
    <w:div w:id="1376852275">
      <w:bodyDiv w:val="1"/>
      <w:marLeft w:val="0"/>
      <w:marRight w:val="0"/>
      <w:marTop w:val="0"/>
      <w:marBottom w:val="0"/>
      <w:divBdr>
        <w:top w:val="none" w:sz="0" w:space="0" w:color="auto"/>
        <w:left w:val="none" w:sz="0" w:space="0" w:color="auto"/>
        <w:bottom w:val="none" w:sz="0" w:space="0" w:color="auto"/>
        <w:right w:val="none" w:sz="0" w:space="0" w:color="auto"/>
      </w:divBdr>
    </w:div>
    <w:div w:id="1683893832">
      <w:bodyDiv w:val="1"/>
      <w:marLeft w:val="0"/>
      <w:marRight w:val="0"/>
      <w:marTop w:val="0"/>
      <w:marBottom w:val="0"/>
      <w:divBdr>
        <w:top w:val="none" w:sz="0" w:space="0" w:color="auto"/>
        <w:left w:val="none" w:sz="0" w:space="0" w:color="auto"/>
        <w:bottom w:val="none" w:sz="0" w:space="0" w:color="auto"/>
        <w:right w:val="none" w:sz="0" w:space="0" w:color="auto"/>
      </w:divBdr>
    </w:div>
    <w:div w:id="2015066033">
      <w:bodyDiv w:val="1"/>
      <w:marLeft w:val="0"/>
      <w:marRight w:val="0"/>
      <w:marTop w:val="0"/>
      <w:marBottom w:val="0"/>
      <w:divBdr>
        <w:top w:val="none" w:sz="0" w:space="0" w:color="auto"/>
        <w:left w:val="none" w:sz="0" w:space="0" w:color="auto"/>
        <w:bottom w:val="none" w:sz="0" w:space="0" w:color="auto"/>
        <w:right w:val="none" w:sz="0" w:space="0" w:color="auto"/>
      </w:divBdr>
      <w:divsChild>
        <w:div w:id="1264872741">
          <w:marLeft w:val="0"/>
          <w:marRight w:val="0"/>
          <w:marTop w:val="0"/>
          <w:marBottom w:val="0"/>
          <w:divBdr>
            <w:top w:val="none" w:sz="0" w:space="0" w:color="auto"/>
            <w:left w:val="none" w:sz="0" w:space="0" w:color="auto"/>
            <w:bottom w:val="none" w:sz="0" w:space="0" w:color="auto"/>
            <w:right w:val="none" w:sz="0" w:space="0" w:color="auto"/>
          </w:divBdr>
        </w:div>
        <w:div w:id="1579754639">
          <w:marLeft w:val="0"/>
          <w:marRight w:val="0"/>
          <w:marTop w:val="0"/>
          <w:marBottom w:val="0"/>
          <w:divBdr>
            <w:top w:val="none" w:sz="0" w:space="0" w:color="auto"/>
            <w:left w:val="none" w:sz="0" w:space="0" w:color="auto"/>
            <w:bottom w:val="none" w:sz="0" w:space="0" w:color="auto"/>
            <w:right w:val="none" w:sz="0" w:space="0" w:color="auto"/>
          </w:divBdr>
        </w:div>
        <w:div w:id="571619112">
          <w:marLeft w:val="0"/>
          <w:marRight w:val="0"/>
          <w:marTop w:val="0"/>
          <w:marBottom w:val="0"/>
          <w:divBdr>
            <w:top w:val="none" w:sz="0" w:space="0" w:color="auto"/>
            <w:left w:val="none" w:sz="0" w:space="0" w:color="auto"/>
            <w:bottom w:val="none" w:sz="0" w:space="0" w:color="auto"/>
            <w:right w:val="none" w:sz="0" w:space="0" w:color="auto"/>
          </w:divBdr>
        </w:div>
        <w:div w:id="47114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E51BD-A8E4-4033-BD21-93FD1B85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Bahraj Khan</dc:creator>
  <cp:keywords/>
  <dc:description/>
  <cp:lastModifiedBy>Syeda Rubab Jaffar</cp:lastModifiedBy>
  <cp:revision>2</cp:revision>
  <cp:lastPrinted>2018-10-02T08:59:00Z</cp:lastPrinted>
  <dcterms:created xsi:type="dcterms:W3CDTF">2022-10-11T08:59:00Z</dcterms:created>
  <dcterms:modified xsi:type="dcterms:W3CDTF">2022-10-11T08:59:00Z</dcterms:modified>
</cp:coreProperties>
</file>