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4770"/>
        </w:tabs>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02">
      <w:pPr>
        <w:spacing w:after="200" w:line="276" w:lineRule="auto"/>
        <w:jc w:val="center"/>
        <w:rPr>
          <w:b w:val="1"/>
        </w:rPr>
      </w:pPr>
      <w:r w:rsidDel="00000000" w:rsidR="00000000" w:rsidRPr="00000000">
        <w:rPr>
          <w:b w:val="1"/>
          <w:sz w:val="24"/>
          <w:szCs w:val="24"/>
          <w:rtl w:val="0"/>
        </w:rPr>
        <w:t xml:space="preserve">National University of Computer &amp; Emerging Sciences, Karachi</w:t>
        <w:br w:type="textWrapping"/>
      </w:r>
      <w:r w:rsidDel="00000000" w:rsidR="00000000" w:rsidRPr="00000000">
        <w:rPr>
          <w:b w:val="1"/>
          <w:rtl w:val="0"/>
        </w:rPr>
        <w:t xml:space="preserve"> Fall-2022 CS-Department</w:t>
      </w:r>
      <w:r w:rsidDel="00000000" w:rsidR="00000000" w:rsidRPr="00000000">
        <w:drawing>
          <wp:anchor allowOverlap="1" behindDoc="1" distB="0" distT="0" distL="0" distR="0" hidden="0" layoutInCell="1" locked="0" relativeHeight="0" simplePos="0">
            <wp:simplePos x="0" y="0"/>
            <wp:positionH relativeFrom="column">
              <wp:posOffset>-161923</wp:posOffset>
            </wp:positionH>
            <wp:positionV relativeFrom="paragraph">
              <wp:posOffset>126365</wp:posOffset>
            </wp:positionV>
            <wp:extent cx="657225" cy="285750"/>
            <wp:effectExtent b="0" l="0" r="0" t="0"/>
            <wp:wrapNone/>
            <wp:docPr descr="Fast" id="4" name="image1.png"/>
            <a:graphic>
              <a:graphicData uri="http://schemas.openxmlformats.org/drawingml/2006/picture">
                <pic:pic>
                  <pic:nvPicPr>
                    <pic:cNvPr descr="Fast" id="0" name="image1.png"/>
                    <pic:cNvPicPr preferRelativeResize="0"/>
                  </pic:nvPicPr>
                  <pic:blipFill>
                    <a:blip r:embed="rId7"/>
                    <a:srcRect b="0" l="0" r="0" t="0"/>
                    <a:stretch>
                      <a:fillRect/>
                    </a:stretch>
                  </pic:blipFill>
                  <pic:spPr>
                    <a:xfrm>
                      <a:off x="0" y="0"/>
                      <a:ext cx="657225"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-78103</wp:posOffset>
            </wp:positionV>
            <wp:extent cx="653432" cy="353683"/>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3432" cy="353683"/>
                    </a:xfrm>
                    <a:prstGeom prst="rect"/>
                    <a:ln/>
                  </pic:spPr>
                </pic:pic>
              </a:graphicData>
            </a:graphic>
          </wp:anchor>
        </w:drawing>
      </w:r>
    </w:p>
    <w:p w:rsidR="00000000" w:rsidDel="00000000" w:rsidP="00000000" w:rsidRDefault="00000000" w:rsidRPr="00000000" w14:paraId="00000003">
      <w:pPr>
        <w:spacing w:after="200" w:line="276" w:lineRule="auto"/>
        <w:jc w:val="center"/>
        <w:rPr>
          <w:b w:val="1"/>
        </w:rPr>
      </w:pPr>
      <w:r w:rsidDel="00000000" w:rsidR="00000000" w:rsidRPr="00000000">
        <w:rPr>
          <w:b w:val="1"/>
          <w:rtl w:val="0"/>
        </w:rPr>
        <w:t xml:space="preserve">THEORY PROGRAMMING ASSIGNMENT II</w:t>
      </w:r>
    </w:p>
    <w:tbl>
      <w:tblPr>
        <w:tblStyle w:val="Table1"/>
        <w:tblW w:w="95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0"/>
        <w:gridCol w:w="4780"/>
        <w:tblGridChange w:id="0">
          <w:tblGrid>
            <w:gridCol w:w="4780"/>
            <w:gridCol w:w="4780"/>
          </w:tblGrid>
        </w:tblGridChange>
      </w:tblGrid>
      <w:tr>
        <w:trPr>
          <w:cantSplit w:val="0"/>
          <w:trHeight w:val="163" w:hRule="atLeast"/>
          <w:tblHeader w:val="0"/>
        </w:trPr>
        <w:tc>
          <w:tcPr/>
          <w:p w:rsidR="00000000" w:rsidDel="00000000" w:rsidP="00000000" w:rsidRDefault="00000000" w:rsidRPr="00000000" w14:paraId="00000004">
            <w:pPr>
              <w:spacing w:line="240" w:lineRule="auto"/>
              <w:rPr>
                <w:b w:val="1"/>
              </w:rPr>
            </w:pPr>
            <w:r w:rsidDel="00000000" w:rsidR="00000000" w:rsidRPr="00000000">
              <w:rPr>
                <w:b w:val="1"/>
                <w:rtl w:val="0"/>
              </w:rPr>
              <w:t xml:space="preserve">Course Code: CS2006</w:t>
            </w:r>
          </w:p>
        </w:tc>
        <w:tc>
          <w:tcPr/>
          <w:p w:rsidR="00000000" w:rsidDel="00000000" w:rsidP="00000000" w:rsidRDefault="00000000" w:rsidRPr="00000000" w14:paraId="00000005">
            <w:pPr>
              <w:spacing w:line="240" w:lineRule="auto"/>
              <w:rPr>
                <w:b w:val="1"/>
              </w:rPr>
            </w:pPr>
            <w:r w:rsidDel="00000000" w:rsidR="00000000" w:rsidRPr="00000000">
              <w:rPr>
                <w:b w:val="1"/>
                <w:rtl w:val="0"/>
              </w:rPr>
              <w:t xml:space="preserve">Course Name: Operating Systems </w:t>
            </w:r>
          </w:p>
        </w:tc>
      </w:tr>
      <w:tr>
        <w:trPr>
          <w:cantSplit w:val="0"/>
          <w:trHeight w:val="299" w:hRule="atLeast"/>
          <w:tblHeader w:val="0"/>
        </w:trPr>
        <w:tc>
          <w:tcPr>
            <w:gridSpan w:val="2"/>
            <w:vAlign w:val="bottom"/>
          </w:tcPr>
          <w:p w:rsidR="00000000" w:rsidDel="00000000" w:rsidP="00000000" w:rsidRDefault="00000000" w:rsidRPr="00000000" w14:paraId="00000006">
            <w:pPr>
              <w:spacing w:line="448" w:lineRule="auto"/>
              <w:ind w:right="2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92d050"/>
                <w:sz w:val="32"/>
                <w:szCs w:val="32"/>
                <w:rtl w:val="0"/>
              </w:rPr>
              <w:t xml:space="preserve">Open Date: 14th Nov. 2022</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Due Date: 24</w:t>
            </w:r>
            <w:r w:rsidDel="00000000" w:rsidR="00000000" w:rsidRPr="00000000">
              <w:rPr>
                <w:rFonts w:ascii="Times New Roman" w:cs="Times New Roman" w:eastAsia="Times New Roman" w:hAnsi="Times New Roman"/>
                <w:b w:val="1"/>
                <w:color w:val="ff0000"/>
                <w:sz w:val="32"/>
                <w:szCs w:val="32"/>
                <w:vertAlign w:val="superscript"/>
                <w:rtl w:val="0"/>
              </w:rPr>
              <w:t xml:space="preserve">th</w:t>
            </w: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rPr>
                <w:rFonts w:ascii="Times New Roman" w:cs="Times New Roman" w:eastAsia="Times New Roman" w:hAnsi="Times New Roman"/>
                <w:b w:val="1"/>
                <w:color w:val="ff0000"/>
                <w:sz w:val="32"/>
                <w:szCs w:val="32"/>
                <w:vertAlign w:val="superscript"/>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October 2022</w:t>
            </w:r>
            <w:r w:rsidDel="00000000" w:rsidR="00000000" w:rsidRPr="00000000">
              <w:rPr>
                <w:rtl w:val="0"/>
              </w:rPr>
            </w:r>
          </w:p>
        </w:tc>
      </w:tr>
    </w:tbl>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p w:rsidR="00000000" w:rsidDel="00000000" w:rsidP="00000000" w:rsidRDefault="00000000" w:rsidRPr="00000000" w14:paraId="00000009">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programming based assignment</w:t>
      </w:r>
    </w:p>
    <w:p w:rsidR="00000000" w:rsidDel="00000000" w:rsidP="00000000" w:rsidRDefault="00000000" w:rsidRPr="00000000" w14:paraId="0000000A">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it in your GCR.</w:t>
      </w:r>
    </w:p>
    <w:p w:rsidR="00000000" w:rsidDel="00000000" w:rsidP="00000000" w:rsidRDefault="00000000" w:rsidRPr="00000000" w14:paraId="0000000B">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file must be named as </w:t>
      </w:r>
      <w:r w:rsidDel="00000000" w:rsidR="00000000" w:rsidRPr="00000000">
        <w:rPr>
          <w:rFonts w:ascii="Times New Roman" w:cs="Times New Roman" w:eastAsia="Times New Roman" w:hAnsi="Times New Roman"/>
          <w:b w:val="1"/>
          <w:sz w:val="24"/>
          <w:szCs w:val="24"/>
          <w:rtl w:val="0"/>
        </w:rPr>
        <w:t xml:space="preserve">your_roll#.c</w:t>
      </w:r>
      <w:r w:rsidDel="00000000" w:rsidR="00000000" w:rsidRPr="00000000">
        <w:rPr>
          <w:rtl w:val="0"/>
        </w:rPr>
      </w:r>
    </w:p>
    <w:p w:rsidR="00000000" w:rsidDel="00000000" w:rsidP="00000000" w:rsidRDefault="00000000" w:rsidRPr="00000000" w14:paraId="0000000C">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Readme.docx (not text) containing screenshots of successful running programs and specified compilation criteria if any. </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833938" cy="265747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3393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Fast Nuces selects a student to solve teen talwar traffic intersection problem.The details of problem are as follows: in two one-way roads as shown above, traffic is trying to pass through this intersection of roads, such as east to west and north to south without any collision,the intersection road is origin point for cars. Cars have to exit in the opposite direction, therefore cars need to pass through  intersections. In this problem, cars are not allowed to take turns. Inside an intersection, more than one vehicle can get in and given that a car's path will not create a collision. Due to some construction problems in this area, a maximum of three cars can get inside the intersection at the same time. Create a program with proper synchronization as per provided scenario. </w:t>
      </w:r>
    </w:p>
    <w:p w:rsidR="00000000" w:rsidDel="00000000" w:rsidP="00000000" w:rsidRDefault="00000000" w:rsidRPr="00000000" w14:paraId="00000013">
      <w:pPr>
        <w:jc w:val="both"/>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QenDaHVCKlXY2KdxM+uhiteGg==">AMUW2mUQWZJjc0XcLBZ6FGlfRLB595xHlAAdUeP+NLRPj3USuZefiR19t+MCn2Zzpznda7aKFZScFTV5eX4j9B7GkpZx1eqrqBBuJ6MykH4Af9QvhSN8MXM=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