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6EF1" w14:textId="77777777" w:rsidR="00473144" w:rsidRPr="0036100E" w:rsidRDefault="00473144" w:rsidP="004731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00E">
        <w:rPr>
          <w:rFonts w:ascii="Times New Roman" w:hAnsi="Times New Roman" w:cs="Times New Roman"/>
          <w:b/>
          <w:bCs/>
          <w:sz w:val="28"/>
          <w:szCs w:val="28"/>
        </w:rPr>
        <w:t>README</w:t>
      </w:r>
    </w:p>
    <w:p w14:paraId="052B13C2" w14:textId="39CE4C00" w:rsidR="00473144" w:rsidRDefault="00473144" w:rsidP="00035B1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program.</w:t>
      </w:r>
    </w:p>
    <w:p w14:paraId="3A467D55" w14:textId="4F301CB1" w:rsidR="00473144" w:rsidRDefault="00473144" w:rsidP="00035B1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1 if you want to create the vocabulary again, 0 if you desire to use existing “</w:t>
      </w:r>
      <w:r w:rsidR="005C3474">
        <w:rPr>
          <w:rFonts w:ascii="Times New Roman" w:hAnsi="Times New Roman" w:cs="Times New Roman"/>
        </w:rPr>
        <w:t>vocabulary.yml</w:t>
      </w:r>
      <w:r>
        <w:rPr>
          <w:rFonts w:ascii="Times New Roman" w:hAnsi="Times New Roman" w:cs="Times New Roman"/>
        </w:rPr>
        <w:t>”.</w:t>
      </w:r>
    </w:p>
    <w:p w14:paraId="3261F46A" w14:textId="6F2CF343" w:rsidR="004C625E" w:rsidRDefault="004C625E" w:rsidP="00035B1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to use train images or test images. Both options create class means using training images but similarity matrix is created according to your choice.</w:t>
      </w:r>
    </w:p>
    <w:p w14:paraId="2A7D42C8" w14:textId="08ADFABC" w:rsidR="004C625E" w:rsidRPr="004C625E" w:rsidRDefault="004C625E" w:rsidP="00035B12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results in “class_means.yml”, “train_similarity_matrix.txt” and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_similarity_matrix.txt”</w:t>
      </w:r>
      <w:r w:rsidR="0001768B">
        <w:rPr>
          <w:rFonts w:ascii="Times New Roman" w:hAnsi="Times New Roman" w:cs="Times New Roman"/>
        </w:rPr>
        <w:t>.</w:t>
      </w:r>
    </w:p>
    <w:p w14:paraId="016030F0" w14:textId="77777777" w:rsidR="008A5A3E" w:rsidRDefault="008A5A3E" w:rsidP="00473144">
      <w:pPr>
        <w:jc w:val="center"/>
        <w:rPr>
          <w:rFonts w:ascii="Times New Roman" w:hAnsi="Times New Roman" w:cs="Times New Roman"/>
        </w:rPr>
      </w:pPr>
    </w:p>
    <w:p w14:paraId="56261B64" w14:textId="17ED303C" w:rsidR="00473144" w:rsidRDefault="00473144" w:rsidP="004731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2CE">
        <w:rPr>
          <w:rFonts w:ascii="Times New Roman" w:hAnsi="Times New Roman" w:cs="Times New Roman"/>
          <w:b/>
          <w:bCs/>
          <w:sz w:val="32"/>
          <w:szCs w:val="32"/>
        </w:rPr>
        <w:t>EE 576 HW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EF5B5BB" w14:textId="77777777" w:rsidR="00473144" w:rsidRDefault="00473144" w:rsidP="004731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Methodology: </w:t>
      </w:r>
    </w:p>
    <w:p w14:paraId="001CC70A" w14:textId="6C4DA29D" w:rsidR="00473144" w:rsidRDefault="008A5A3E" w:rsidP="00ED0BC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SIFT method to find feature points and choose the cluster size as </w:t>
      </w:r>
      <w:r w:rsidR="00F1727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5</w:t>
      </w:r>
      <w:r w:rsidR="00F1727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for Bag of Features vocabulary.</w:t>
      </w:r>
      <w:r w:rsidR="00F17275">
        <w:rPr>
          <w:rFonts w:ascii="Times New Roman" w:hAnsi="Times New Roman" w:cs="Times New Roman"/>
        </w:rPr>
        <w:t xml:space="preserve"> </w:t>
      </w:r>
      <w:r w:rsidR="00BD01D8">
        <w:rPr>
          <w:rFonts w:ascii="Times New Roman" w:hAnsi="Times New Roman" w:cs="Times New Roman"/>
        </w:rPr>
        <w:t>Normalized m</w:t>
      </w:r>
      <w:r w:rsidR="00F17275">
        <w:rPr>
          <w:rFonts w:ascii="Times New Roman" w:hAnsi="Times New Roman" w:cs="Times New Roman"/>
        </w:rPr>
        <w:t>ean class histograms are created using</w:t>
      </w:r>
      <w:r w:rsidR="00720316">
        <w:rPr>
          <w:rFonts w:ascii="Times New Roman" w:hAnsi="Times New Roman" w:cs="Times New Roman"/>
        </w:rPr>
        <w:t xml:space="preserve"> “</w:t>
      </w:r>
      <w:proofErr w:type="spellStart"/>
      <w:r w:rsidR="00720316" w:rsidRPr="00720316">
        <w:rPr>
          <w:rFonts w:ascii="Times New Roman" w:hAnsi="Times New Roman" w:cs="Times New Roman"/>
        </w:rPr>
        <w:t>BOWImgDescriptorExtractor</w:t>
      </w:r>
      <w:proofErr w:type="spellEnd"/>
      <w:r w:rsidR="00720316">
        <w:rPr>
          <w:rFonts w:ascii="Times New Roman" w:hAnsi="Times New Roman" w:cs="Times New Roman"/>
        </w:rPr>
        <w:t>” and then total is</w:t>
      </w:r>
      <w:r w:rsidR="00F17275">
        <w:rPr>
          <w:rFonts w:ascii="Times New Roman" w:hAnsi="Times New Roman" w:cs="Times New Roman"/>
        </w:rPr>
        <w:t xml:space="preserve"> average</w:t>
      </w:r>
      <w:r w:rsidR="00720316">
        <w:rPr>
          <w:rFonts w:ascii="Times New Roman" w:hAnsi="Times New Roman" w:cs="Times New Roman"/>
        </w:rPr>
        <w:t>d.</w:t>
      </w:r>
      <w:r w:rsidR="00F17275">
        <w:rPr>
          <w:rFonts w:ascii="Times New Roman" w:hAnsi="Times New Roman" w:cs="Times New Roman"/>
        </w:rPr>
        <w:t xml:space="preserve"> </w:t>
      </w:r>
      <w:r w:rsidR="00720316">
        <w:rPr>
          <w:rFonts w:ascii="Times New Roman" w:hAnsi="Times New Roman" w:cs="Times New Roman"/>
        </w:rPr>
        <w:t>S</w:t>
      </w:r>
      <w:r w:rsidR="00F17275">
        <w:rPr>
          <w:rFonts w:ascii="Times New Roman" w:hAnsi="Times New Roman" w:cs="Times New Roman"/>
        </w:rPr>
        <w:t>imilarity matrix is created using L2 norm between class histogram and image histogram and then total distance is averaged.</w:t>
      </w:r>
    </w:p>
    <w:p w14:paraId="79645FF6" w14:textId="7ABEBE2B" w:rsidR="003C4F4C" w:rsidRDefault="003C4F4C" w:rsidP="00ED0BC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Means are shown below:</w:t>
      </w:r>
    </w:p>
    <w:p w14:paraId="469C16C2" w14:textId="47E17C5F" w:rsidR="00AF767A" w:rsidRPr="0067144C" w:rsidRDefault="00EF7AB2" w:rsidP="00DE24B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17E48">
        <w:rPr>
          <w:rFonts w:ascii="Times New Roman" w:hAnsi="Times New Roman" w:cs="Times New Roman"/>
          <w:b/>
          <w:bCs/>
          <w:color w:val="0070C0"/>
          <w:sz w:val="24"/>
          <w:szCs w:val="24"/>
        </w:rPr>
        <w:t>Air Cond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F767A" w:rsidRPr="0067144C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AF767A" w:rsidRPr="00A17E48">
        <w:rPr>
          <w:rFonts w:ascii="Times New Roman" w:hAnsi="Times New Roman" w:cs="Times New Roman"/>
          <w:b/>
          <w:bCs/>
          <w:color w:val="0070C0"/>
          <w:sz w:val="24"/>
          <w:szCs w:val="24"/>
        </w:rPr>
        <w:t>1</w:t>
      </w:r>
      <w:r w:rsidR="00AF767A" w:rsidRPr="0067144C">
        <w:rPr>
          <w:rFonts w:ascii="Times New Roman" w:hAnsi="Times New Roman" w:cs="Times New Roman"/>
          <w:b/>
          <w:bCs/>
          <w:sz w:val="24"/>
          <w:szCs w:val="24"/>
        </w:rPr>
        <w:t>_mean: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 w:rsidR="00DE24B1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0.178106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90099E">
        <w:rPr>
          <w:rFonts w:ascii="Times New Roman" w:hAnsi="Times New Roman" w:cs="Times New Roman"/>
          <w:sz w:val="24"/>
          <w:szCs w:val="24"/>
          <w:highlight w:val="red"/>
        </w:rPr>
        <w:t>0.293933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0.0765752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0.0940962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90099E">
        <w:rPr>
          <w:rFonts w:ascii="Times New Roman" w:hAnsi="Times New Roman" w:cs="Times New Roman"/>
          <w:sz w:val="24"/>
          <w:szCs w:val="24"/>
          <w:highlight w:val="red"/>
        </w:rPr>
        <w:t>0.35729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1FDCB" w14:textId="00236B1E" w:rsidR="00AF767A" w:rsidRPr="0067144C" w:rsidRDefault="00DE24B1" w:rsidP="00AF76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17E48">
        <w:rPr>
          <w:rFonts w:ascii="Times New Roman" w:hAnsi="Times New Roman" w:cs="Times New Roman"/>
          <w:b/>
          <w:bCs/>
          <w:color w:val="0070C0"/>
          <w:sz w:val="24"/>
          <w:szCs w:val="24"/>
        </w:rPr>
        <w:t>Car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F767A" w:rsidRPr="0067144C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AF767A" w:rsidRPr="00A17E48">
        <w:rPr>
          <w:rFonts w:ascii="Times New Roman" w:hAnsi="Times New Roman" w:cs="Times New Roman"/>
          <w:b/>
          <w:bCs/>
          <w:color w:val="0070C0"/>
          <w:sz w:val="24"/>
          <w:szCs w:val="24"/>
        </w:rPr>
        <w:t>2</w:t>
      </w:r>
      <w:r w:rsidR="00AF767A" w:rsidRPr="0067144C">
        <w:rPr>
          <w:rFonts w:ascii="Times New Roman" w:hAnsi="Times New Roman" w:cs="Times New Roman"/>
          <w:b/>
          <w:bCs/>
          <w:sz w:val="24"/>
          <w:szCs w:val="24"/>
        </w:rPr>
        <w:t>_mea</w:t>
      </w:r>
      <w:bookmarkStart w:id="0" w:name="_GoBack"/>
      <w:bookmarkEnd w:id="0"/>
      <w:r w:rsidR="00AF767A" w:rsidRPr="0067144C">
        <w:rPr>
          <w:rFonts w:ascii="Times New Roman" w:hAnsi="Times New Roman" w:cs="Times New Roman"/>
          <w:b/>
          <w:bCs/>
          <w:sz w:val="24"/>
          <w:szCs w:val="24"/>
        </w:rPr>
        <w:t>n: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767A" w:rsidRPr="0090099E">
        <w:rPr>
          <w:rFonts w:ascii="Times New Roman" w:hAnsi="Times New Roman" w:cs="Times New Roman"/>
          <w:sz w:val="24"/>
          <w:szCs w:val="24"/>
          <w:highlight w:val="red"/>
        </w:rPr>
        <w:t>0.289565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0.15106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0.16187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0.14681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90099E">
        <w:rPr>
          <w:rFonts w:ascii="Times New Roman" w:hAnsi="Times New Roman" w:cs="Times New Roman"/>
          <w:sz w:val="24"/>
          <w:szCs w:val="24"/>
          <w:highlight w:val="red"/>
        </w:rPr>
        <w:t>0.250696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25579" w14:textId="69D1077B" w:rsidR="00AF767A" w:rsidRPr="0067144C" w:rsidRDefault="00DE24B1" w:rsidP="00AF76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17E48">
        <w:rPr>
          <w:rFonts w:ascii="Times New Roman" w:hAnsi="Times New Roman" w:cs="Times New Roman"/>
          <w:b/>
          <w:bCs/>
          <w:color w:val="0070C0"/>
          <w:sz w:val="24"/>
          <w:szCs w:val="24"/>
        </w:rPr>
        <w:t>Cent Heat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F767A" w:rsidRPr="0067144C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AF767A" w:rsidRPr="00A17E48">
        <w:rPr>
          <w:rFonts w:ascii="Times New Roman" w:hAnsi="Times New Roman" w:cs="Times New Roman"/>
          <w:b/>
          <w:bCs/>
          <w:color w:val="0070C0"/>
          <w:sz w:val="24"/>
          <w:szCs w:val="24"/>
        </w:rPr>
        <w:t>3</w:t>
      </w:r>
      <w:r w:rsidR="00AF767A" w:rsidRPr="0067144C">
        <w:rPr>
          <w:rFonts w:ascii="Times New Roman" w:hAnsi="Times New Roman" w:cs="Times New Roman"/>
          <w:b/>
          <w:bCs/>
          <w:sz w:val="24"/>
          <w:szCs w:val="24"/>
        </w:rPr>
        <w:t>_mean: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767A" w:rsidRPr="0090099E">
        <w:rPr>
          <w:rFonts w:ascii="Times New Roman" w:hAnsi="Times New Roman" w:cs="Times New Roman"/>
          <w:sz w:val="24"/>
          <w:szCs w:val="24"/>
          <w:highlight w:val="red"/>
        </w:rPr>
        <w:t>0.237335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90099E">
        <w:rPr>
          <w:rFonts w:ascii="Times New Roman" w:hAnsi="Times New Roman" w:cs="Times New Roman"/>
          <w:sz w:val="24"/>
          <w:szCs w:val="24"/>
          <w:highlight w:val="red"/>
        </w:rPr>
        <w:t>0.326893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0.149632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0.121585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0.164555 </w:t>
      </w:r>
    </w:p>
    <w:p w14:paraId="7665DF31" w14:textId="624AFC74" w:rsidR="00AF767A" w:rsidRPr="0067144C" w:rsidRDefault="00DE24B1" w:rsidP="00AF76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17E48">
        <w:rPr>
          <w:rFonts w:ascii="Times New Roman" w:hAnsi="Times New Roman" w:cs="Times New Roman"/>
          <w:b/>
          <w:bCs/>
          <w:color w:val="0070C0"/>
          <w:sz w:val="24"/>
          <w:szCs w:val="24"/>
        </w:rPr>
        <w:t>Tree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F767A" w:rsidRPr="0067144C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AF767A" w:rsidRPr="00A17E48">
        <w:rPr>
          <w:rFonts w:ascii="Times New Roman" w:hAnsi="Times New Roman" w:cs="Times New Roman"/>
          <w:b/>
          <w:bCs/>
          <w:color w:val="0070C0"/>
          <w:sz w:val="24"/>
          <w:szCs w:val="24"/>
        </w:rPr>
        <w:t>4</w:t>
      </w:r>
      <w:r w:rsidR="00AF767A" w:rsidRPr="0067144C">
        <w:rPr>
          <w:rFonts w:ascii="Times New Roman" w:hAnsi="Times New Roman" w:cs="Times New Roman"/>
          <w:b/>
          <w:bCs/>
          <w:sz w:val="24"/>
          <w:szCs w:val="24"/>
        </w:rPr>
        <w:t>_mean: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F767A" w:rsidRPr="0090099E">
        <w:rPr>
          <w:rFonts w:ascii="Times New Roman" w:hAnsi="Times New Roman" w:cs="Times New Roman"/>
          <w:sz w:val="24"/>
          <w:szCs w:val="24"/>
          <w:highlight w:val="red"/>
        </w:rPr>
        <w:t>0.38892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0.0672174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90099E">
        <w:rPr>
          <w:rFonts w:ascii="Times New Roman" w:hAnsi="Times New Roman" w:cs="Times New Roman"/>
          <w:sz w:val="24"/>
          <w:szCs w:val="24"/>
          <w:highlight w:val="red"/>
        </w:rPr>
        <w:t>0.239431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0.216297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0.088135 </w:t>
      </w:r>
    </w:p>
    <w:p w14:paraId="39CE238E" w14:textId="1318F29F" w:rsidR="00FA35E8" w:rsidRDefault="00DE24B1" w:rsidP="0090099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17E48">
        <w:rPr>
          <w:rFonts w:ascii="Times New Roman" w:hAnsi="Times New Roman" w:cs="Times New Roman"/>
          <w:b/>
          <w:bCs/>
          <w:color w:val="0070C0"/>
          <w:sz w:val="24"/>
          <w:szCs w:val="24"/>
        </w:rPr>
        <w:t>Umbrella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F767A" w:rsidRPr="0067144C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AF767A" w:rsidRPr="00A17E48">
        <w:rPr>
          <w:rFonts w:ascii="Times New Roman" w:hAnsi="Times New Roman" w:cs="Times New Roman"/>
          <w:b/>
          <w:bCs/>
          <w:color w:val="0070C0"/>
          <w:sz w:val="24"/>
          <w:szCs w:val="24"/>
        </w:rPr>
        <w:t>5</w:t>
      </w:r>
      <w:r w:rsidR="00AF767A" w:rsidRPr="0067144C">
        <w:rPr>
          <w:rFonts w:ascii="Times New Roman" w:hAnsi="Times New Roman" w:cs="Times New Roman"/>
          <w:b/>
          <w:bCs/>
          <w:sz w:val="24"/>
          <w:szCs w:val="24"/>
        </w:rPr>
        <w:t>_mean: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0.107069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90099E">
        <w:rPr>
          <w:rFonts w:ascii="Times New Roman" w:hAnsi="Times New Roman" w:cs="Times New Roman"/>
          <w:sz w:val="24"/>
          <w:szCs w:val="24"/>
          <w:highlight w:val="red"/>
        </w:rPr>
        <w:t>0.304127</w:t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0.0954793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67144C">
        <w:rPr>
          <w:rFonts w:ascii="Times New Roman" w:hAnsi="Times New Roman" w:cs="Times New Roman"/>
          <w:sz w:val="24"/>
          <w:szCs w:val="24"/>
        </w:rPr>
        <w:t xml:space="preserve">0.0899923 </w:t>
      </w:r>
      <w:r w:rsidR="0067144C">
        <w:rPr>
          <w:rFonts w:ascii="Times New Roman" w:hAnsi="Times New Roman" w:cs="Times New Roman"/>
          <w:sz w:val="24"/>
          <w:szCs w:val="24"/>
        </w:rPr>
        <w:tab/>
      </w:r>
      <w:r w:rsidR="00AF767A" w:rsidRPr="0090099E">
        <w:rPr>
          <w:rFonts w:ascii="Times New Roman" w:hAnsi="Times New Roman" w:cs="Times New Roman"/>
          <w:sz w:val="24"/>
          <w:szCs w:val="24"/>
          <w:highlight w:val="red"/>
        </w:rPr>
        <w:t>0.403332</w:t>
      </w:r>
    </w:p>
    <w:p w14:paraId="05BD641F" w14:textId="771FAE20" w:rsidR="0090099E" w:rsidRDefault="00FA35E8" w:rsidP="0090099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dominant words for</w:t>
      </w:r>
      <w:r>
        <w:rPr>
          <w:rFonts w:ascii="Times New Roman" w:hAnsi="Times New Roman" w:cs="Times New Roman"/>
        </w:rPr>
        <w:t xml:space="preserve"> each</w:t>
      </w:r>
      <w:r>
        <w:rPr>
          <w:rFonts w:ascii="Times New Roman" w:hAnsi="Times New Roman" w:cs="Times New Roman"/>
        </w:rPr>
        <w:t xml:space="preserve"> </w:t>
      </w:r>
      <w:r w:rsidR="0090099E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are highlighted</w:t>
      </w:r>
      <w:r w:rsidR="0090099E">
        <w:rPr>
          <w:rFonts w:ascii="Times New Roman" w:hAnsi="Times New Roman" w:cs="Times New Roman"/>
        </w:rPr>
        <w:t>. As you can see for the 1. class and 5. Class, words 2. And 5. Are highly dominant thus we can expect low accuracy in these object recognitions.</w:t>
      </w:r>
    </w:p>
    <w:p w14:paraId="1567EFD9" w14:textId="77777777" w:rsidR="0090099E" w:rsidRPr="0090099E" w:rsidRDefault="0090099E" w:rsidP="0090099E">
      <w:pPr>
        <w:ind w:firstLine="720"/>
        <w:jc w:val="both"/>
        <w:rPr>
          <w:rFonts w:ascii="Times New Roman" w:hAnsi="Times New Roman" w:cs="Times New Roman"/>
        </w:rPr>
      </w:pPr>
    </w:p>
    <w:p w14:paraId="79C8470F" w14:textId="1CE97771" w:rsidR="00AF767A" w:rsidRDefault="00F30EEB" w:rsidP="004C0FC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Similarity Matrices are shown below:</w:t>
      </w:r>
    </w:p>
    <w:p w14:paraId="6E46D9B1" w14:textId="7EDEC1DA" w:rsidR="00ED0BC6" w:rsidRPr="00B641A8" w:rsidRDefault="00AF767A" w:rsidP="004C0FCF">
      <w:pPr>
        <w:jc w:val="center"/>
        <w:rPr>
          <w:rFonts w:ascii="Times New Roman" w:hAnsi="Times New Roman" w:cs="Times New Roman"/>
        </w:rPr>
      </w:pPr>
      <w:r w:rsidRPr="00B641A8">
        <w:rPr>
          <w:rFonts w:ascii="Times New Roman" w:hAnsi="Times New Roman" w:cs="Times New Roman"/>
          <w:noProof/>
        </w:rPr>
        <w:drawing>
          <wp:inline distT="0" distB="0" distL="0" distR="0" wp14:anchorId="2D2A3783" wp14:editId="2EDE19D1">
            <wp:extent cx="2286000" cy="10763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FCF" w:rsidRPr="00B641A8">
        <w:rPr>
          <w:rFonts w:ascii="Times New Roman" w:hAnsi="Times New Roman" w:cs="Times New Roman"/>
        </w:rPr>
        <w:tab/>
      </w:r>
      <w:r w:rsidRPr="00B641A8">
        <w:rPr>
          <w:rFonts w:ascii="Times New Roman" w:hAnsi="Times New Roman" w:cs="Times New Roman"/>
          <w:noProof/>
        </w:rPr>
        <w:drawing>
          <wp:inline distT="0" distB="0" distL="0" distR="0" wp14:anchorId="1FBC6793" wp14:editId="32D379C5">
            <wp:extent cx="2286000" cy="10001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B9B7" w14:textId="79AF21E3" w:rsidR="004C0FCF" w:rsidRPr="00701CD6" w:rsidRDefault="004C0FCF" w:rsidP="004C0FCF">
      <w:pPr>
        <w:jc w:val="center"/>
        <w:rPr>
          <w:rFonts w:ascii="Times New Roman" w:hAnsi="Times New Roman" w:cs="Times New Roman"/>
          <w:i/>
          <w:iCs/>
        </w:rPr>
      </w:pPr>
      <w:r w:rsidRPr="00701CD6">
        <w:rPr>
          <w:rFonts w:ascii="Times New Roman" w:hAnsi="Times New Roman" w:cs="Times New Roman"/>
          <w:i/>
          <w:iCs/>
        </w:rPr>
        <w:t>Train Images</w:t>
      </w:r>
      <w:r w:rsidRPr="00701CD6">
        <w:rPr>
          <w:rFonts w:ascii="Times New Roman" w:hAnsi="Times New Roman" w:cs="Times New Roman"/>
          <w:i/>
          <w:iCs/>
        </w:rPr>
        <w:tab/>
      </w:r>
      <w:r w:rsidRPr="00701CD6">
        <w:rPr>
          <w:rFonts w:ascii="Times New Roman" w:hAnsi="Times New Roman" w:cs="Times New Roman"/>
          <w:i/>
          <w:iCs/>
        </w:rPr>
        <w:tab/>
      </w:r>
      <w:r w:rsidRPr="00701CD6">
        <w:rPr>
          <w:rFonts w:ascii="Times New Roman" w:hAnsi="Times New Roman" w:cs="Times New Roman"/>
          <w:i/>
          <w:iCs/>
        </w:rPr>
        <w:tab/>
      </w:r>
      <w:r w:rsidRPr="00701CD6">
        <w:rPr>
          <w:rFonts w:ascii="Times New Roman" w:hAnsi="Times New Roman" w:cs="Times New Roman"/>
          <w:i/>
          <w:iCs/>
        </w:rPr>
        <w:tab/>
      </w:r>
      <w:r w:rsidRPr="00701CD6">
        <w:rPr>
          <w:rFonts w:ascii="Times New Roman" w:hAnsi="Times New Roman" w:cs="Times New Roman"/>
          <w:i/>
          <w:iCs/>
        </w:rPr>
        <w:tab/>
      </w:r>
      <w:r w:rsidRPr="00701CD6">
        <w:rPr>
          <w:rFonts w:ascii="Times New Roman" w:hAnsi="Times New Roman" w:cs="Times New Roman"/>
          <w:i/>
          <w:iCs/>
        </w:rPr>
        <w:tab/>
        <w:t xml:space="preserve"> Test Images</w:t>
      </w:r>
    </w:p>
    <w:p w14:paraId="76F42C22" w14:textId="13DD605D" w:rsidR="00B641A8" w:rsidRPr="00ED0BC6" w:rsidRDefault="0090099E" w:rsidP="002B114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expected, values are minimum for left diagonal members of the training images. Via the similarity matrix of test images and visual inspection of class 1 and 5 we can verify out previous hypothesis. Class 1 test images are equally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class 1 and 5. That’s because training images for both classes includes elements from both classes.</w:t>
      </w:r>
      <w:r w:rsidR="00FA301A">
        <w:rPr>
          <w:rFonts w:ascii="Times New Roman" w:hAnsi="Times New Roman" w:cs="Times New Roman"/>
        </w:rPr>
        <w:t xml:space="preserve"> For the 2. 3. and 4. classes we see accurate recognition.</w:t>
      </w:r>
    </w:p>
    <w:p w14:paraId="6B0C73BB" w14:textId="77777777" w:rsidR="00473144" w:rsidRPr="0036100E" w:rsidRDefault="00473144" w:rsidP="004731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00E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ABBE679" w14:textId="103DF0C3" w:rsidR="001301C1" w:rsidRPr="001301C1" w:rsidRDefault="001301C1" w:rsidP="00473144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852FA1">
          <w:rPr>
            <w:rStyle w:val="Kpr"/>
          </w:rPr>
          <w:t>http://isl.ee.boun.edu.tr/courses/ee576/lectures/sunum/featuresPres.pdf</w:t>
        </w:r>
      </w:hyperlink>
    </w:p>
    <w:p w14:paraId="38A1E566" w14:textId="708D33A5" w:rsidR="00F55329" w:rsidRPr="00F55329" w:rsidRDefault="00473144" w:rsidP="00F55329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EE576 Homework </w:t>
      </w:r>
      <w:r w:rsidR="002D35CA">
        <w:rPr>
          <w:rFonts w:ascii="Times New Roman" w:hAnsi="Times New Roman" w:cs="Times New Roman"/>
        </w:rPr>
        <w:t>3</w:t>
      </w:r>
    </w:p>
    <w:p w14:paraId="37428F4F" w14:textId="77777777" w:rsidR="00473144" w:rsidRPr="00844BA0" w:rsidRDefault="00473144" w:rsidP="002B114B">
      <w:pPr>
        <w:rPr>
          <w:rFonts w:ascii="Times New Roman" w:hAnsi="Times New Roman" w:cs="Times New Roman"/>
        </w:rPr>
      </w:pPr>
    </w:p>
    <w:p w14:paraId="0F80A172" w14:textId="77777777" w:rsidR="00473144" w:rsidRPr="007170E2" w:rsidRDefault="00473144" w:rsidP="004731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170E2">
        <w:rPr>
          <w:rFonts w:ascii="Times New Roman" w:hAnsi="Times New Roman" w:cs="Times New Roman"/>
          <w:b/>
          <w:bCs/>
          <w:sz w:val="24"/>
          <w:szCs w:val="24"/>
        </w:rPr>
        <w:t>Fehmi Ayberk Uçkun</w:t>
      </w:r>
    </w:p>
    <w:p w14:paraId="0FDD4830" w14:textId="2EC67A0C" w:rsidR="00A10E65" w:rsidRPr="002B114B" w:rsidRDefault="00473144" w:rsidP="002B114B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170E2">
        <w:rPr>
          <w:rFonts w:ascii="Times New Roman" w:hAnsi="Times New Roman" w:cs="Times New Roman"/>
          <w:b/>
          <w:bCs/>
          <w:sz w:val="24"/>
          <w:szCs w:val="24"/>
        </w:rPr>
        <w:t>2015401009</w:t>
      </w:r>
    </w:p>
    <w:sectPr w:rsidR="00A10E65" w:rsidRPr="002B114B" w:rsidSect="00862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F88"/>
    <w:multiLevelType w:val="hybridMultilevel"/>
    <w:tmpl w:val="9A2C1384"/>
    <w:lvl w:ilvl="0" w:tplc="1CCC2FA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1EBE"/>
    <w:multiLevelType w:val="hybridMultilevel"/>
    <w:tmpl w:val="1C787278"/>
    <w:lvl w:ilvl="0" w:tplc="9CFCE1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8B"/>
    <w:rsid w:val="0001768B"/>
    <w:rsid w:val="00035B12"/>
    <w:rsid w:val="00037AB4"/>
    <w:rsid w:val="00103713"/>
    <w:rsid w:val="001301C1"/>
    <w:rsid w:val="00266E8B"/>
    <w:rsid w:val="002B114B"/>
    <w:rsid w:val="002D35CA"/>
    <w:rsid w:val="003C4F4C"/>
    <w:rsid w:val="00473144"/>
    <w:rsid w:val="004C0FCF"/>
    <w:rsid w:val="004C625E"/>
    <w:rsid w:val="005C1082"/>
    <w:rsid w:val="005C3474"/>
    <w:rsid w:val="0067144C"/>
    <w:rsid w:val="00701CD6"/>
    <w:rsid w:val="00720316"/>
    <w:rsid w:val="0083252D"/>
    <w:rsid w:val="008A5A3E"/>
    <w:rsid w:val="0090099E"/>
    <w:rsid w:val="00A10E65"/>
    <w:rsid w:val="00A17E48"/>
    <w:rsid w:val="00AF767A"/>
    <w:rsid w:val="00B641A8"/>
    <w:rsid w:val="00B92368"/>
    <w:rsid w:val="00BD01D8"/>
    <w:rsid w:val="00C248E9"/>
    <w:rsid w:val="00DE24B1"/>
    <w:rsid w:val="00ED0BC6"/>
    <w:rsid w:val="00EF7AB2"/>
    <w:rsid w:val="00F17275"/>
    <w:rsid w:val="00F30EEB"/>
    <w:rsid w:val="00F55329"/>
    <w:rsid w:val="00FA301A"/>
    <w:rsid w:val="00FA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DACD"/>
  <w15:chartTrackingRefBased/>
  <w15:docId w15:val="{405556EB-085D-415A-97A3-21D53B94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14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314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7314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301C1"/>
    <w:rPr>
      <w:color w:val="605E5C"/>
      <w:shd w:val="clear" w:color="auto" w:fill="E1DFDD"/>
    </w:rPr>
  </w:style>
  <w:style w:type="character" w:styleId="YerTutucuMetni">
    <w:name w:val="Placeholder Text"/>
    <w:basedOn w:val="VarsaylanParagrafYazTipi"/>
    <w:uiPriority w:val="99"/>
    <w:semiHidden/>
    <w:rsid w:val="00ED0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sl.ee.boun.edu.tr/courses/ee576/lectures/sunum/featuresPr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30</cp:revision>
  <dcterms:created xsi:type="dcterms:W3CDTF">2020-04-26T19:50:00Z</dcterms:created>
  <dcterms:modified xsi:type="dcterms:W3CDTF">2020-04-26T20:48:00Z</dcterms:modified>
</cp:coreProperties>
</file>