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This is the version of 7 September 2026. It supersedes the draft of 6 September 2026, which was never adopted and stands in the scaffold repository's git history, and the version of 4 September 2026, whose authored document is preserved at L8/L6/retired/specification-2026-09-04/ in the scaffold repository (there still under the directory names USO/ and L6/ until the rename pass). What changed is listed in the Harmonization Record under "Changes of 6 September 2026" and "Changes of 7 September 2026".</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of 6 September 2026,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on the owner's word of 6 September 2026 ("theinterior of L8 is interesting. I think tghe dir structurs should carry uppercae"): L0 through L7 are the eight bits of a byte, 0 being a bit ("so you see the byte"; "you're really asking if 0 and s a bit or not"), and L8 is the extra bit that carries the semantic, as information needs an extra bit to catch any error ("the joke I intended was L8 to carry the SEMANTIC you need an extra bit ... like information you need an extra bit to cash any"). The earlier reading of the same day, uppercase for furniture and lowercase for a layer, is superseded by this one. The names are design, not decoration, and were not chosen by accident.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owner, 7 September 2026: "the read me files all need updating. Again. we dont use the reasd me for teh docuemtnation".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 (Owner's direction, 6 September 2026.)</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 (Owner's rule, 6 September 2026: "research/review/ works as a catch all".)</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 (Owner's ruling, 6 September 2026, given for the exemplars' autonomy scale and status ladder.)</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The owner, 7 September 2026: "we cant enforce integroty by ebforceing no deletion. we can only imply no deletion to enforcer integiortyty".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("that does nto mean delete over tehre until we enumerate", the owner, 6 September 2026),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 (Owner's direction, 5 and 6 September 2026.)</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 (Owner's rule, 5 September 2026.)</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 (Owner's direction, 5 September 2026.)</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 — 6 September 2026</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on 6 September 2026, including what is not yet as this specification states, and it is recorded that way on the owner's word: "even if its not perfect right now i woaant iot documenyted that way". Their layouts do not control the architecture.</w:t>
      </w:r>
    </w:p>
    <w:p>
      <w:pPr>
        <w:pStyle w:val="Caption"/>
      </w:pPr>
      <w:r>
        <w:t>What both exemplars carry</w:t>
      </w:r>
    </w:p>
    <w:p>
      <w:pPr>
        <w:pStyle w:val="ListBullet"/>
        <w:numPr>
          <w:ilvl w:val="0"/>
          <w:numId w:val="12"/>
        </w:numPr>
      </w:pPr>
      <w:r>
        <w:t>The canonical tree under README.md, L7/, and the interior container, which both still name USO/; the rename to L8/ is pending. Every directory has its 0.md, headed by its path. No directory metadata, no automation.</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of 5 September 2026: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pointing to it.</w:t>
      </w:r>
    </w:p>
    <w:p>
      <w:pPr>
        <w:pStyle w:val="ListBullet"/>
        <w:numPr>
          <w:ilvl w:val="0"/>
          <w:numId w:val="12"/>
        </w:numPr>
      </w:pPr>
      <w:r>
        <w:t>l5/research/review/ as the catch-all and l5/research/lanes/ as the working position, since 6 September 2026. The queue that preceded them at the repository roots, orphan, foster, results, delete, with its access rules for sessions, is retired at l6/retired/layout-2026-09-06/ in each repository; its files were filed by layer; nothing was deleted but 0-byte placeholders.</w:t>
      </w:r>
    </w:p>
    <w:p>
      <w:pPr>
        <w:pStyle w:val="ListBullet"/>
        <w:numPr>
          <w:ilvl w:val="0"/>
          <w:numId w:val="12"/>
        </w:numPr>
      </w:pPr>
      <w:r>
        <w:t>The records: l6/history/harmonization-2026-09-05.md in each repository, carrying the owner's words verbatim and every move, retirement, and binding, with the routing plan that preceded the layout filed beside it.</w:t>
      </w:r>
    </w:p>
    <w:p>
      <w:pPr>
        <w:pStyle w:val="ListBullet"/>
        <w:numPr>
          <w:ilvl w:val="0"/>
          <w:numId w:val="12"/>
        </w:numPr>
      </w:pPr>
      <w:r>
        <w:t>No rule in either tree about what a session or any other intelligence may touch. The repository file that would carry such rules is held off on the owner's word.</w:t>
      </w:r>
    </w:p>
    <w:p>
      <w:r>
        <w:rPr>
          <w:b/>
        </w:rPr>
        <w:t>Autonomous</w:t>
      </w:r>
      <w:r>
        <w:t xml:space="preserve"> (aybllc/autonomous, main at 85a0320)</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interior is named USO/, not L8/.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 A CI check that refuses conflict markers is repository infrastructure, not a layer.</w:t>
      </w:r>
    </w:p>
    <w:p>
      <w:r>
        <w:rPr>
          <w:b/>
        </w:rPr>
        <w:t>Auditonomous</w:t>
      </w:r>
      <w:r>
        <w:t xml:space="preserve"> (aybllc/auditonomous, main at 64e3ed2)</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interior is named USO/, not L8/.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Two 0-byte files, manuscripts/definitions/README.md and REGISTER.md, sit outside L7/ and the interior under an owner ruling not to restore them; whether they stay is the owner's call.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r>
        <w:rPr>
          <w:b/>
        </w:rPr>
        <w:t>[Clarification]</w:t>
      </w:r>
      <w:r>
        <w:t xml:space="preserve"> Since this snapshot, on 7 September 2026: both exemplars carry the one CI check and the same root (Autonomous main d707b7d, Auditonomous main e2199e5); the two 0-byte files in Auditonomous are deleted after enumeration; the READMEs of both are drafted as start pages, their documentation in their sheets, with the evidence rules of Autonomous and the status and label discipline of Auditonomous carried verbatim to l5/research/review/, awaiting the owner's word. What "Not yet as stated" lists otherwise stands, the lowercase interior names included.</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Baseline-to-current disposition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 (6 September 2026)</w:t>
            </w:r>
          </w:p>
        </w:tc>
        <w:tc>
          <w:tcPr>
            <w:tcW w:type="dxa" w:w="2880"/>
          </w:tcPr>
          <w:p>
            <w:r>
              <w:t>The term USO remains the name of the bounded scientific object's interior; the directory is L8, the research packet on the desk, a count and not a rank. The scaffold and the exemplars carry USO/ until the rename pass.</w:t>
            </w:r>
          </w:p>
        </w:tc>
      </w:tr>
      <w:tr>
        <w:tc>
          <w:tcPr>
            <w:tcW w:type="dxa" w:w="2880"/>
          </w:tcPr>
          <w:p>
            <w:r>
              <w:t>README.md as documentation</w:t>
            </w:r>
          </w:p>
        </w:tc>
        <w:tc>
          <w:tcPr>
            <w:tcW w:type="dxa" w:w="2880"/>
          </w:tcPr>
          <w:p>
            <w:r>
              <w:t>Superseded (7 September 2026)</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 (7 September 2026)</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 (7 September 2026)</w:t>
            </w:r>
          </w:p>
        </w:tc>
        <w:tc>
          <w:tcPr>
            <w:tcW w:type="dxa" w:w="2880"/>
          </w:tcPr>
          <w:p>
            <w:r>
              <w:t>L0 through L6 under L8: the eight bits L0 through L7 and the extra bit L8. The repositories carry lowercase until the rename pass.</w:t>
            </w:r>
          </w:p>
        </w:tc>
      </w:tr>
      <w:tr>
        <w:tc>
          <w:tcPr>
            <w:tcW w:type="dxa" w:w="2880"/>
          </w:tcPr>
          <w:p>
            <w:r>
              <w:t>orphan; foster; results; delete</w:t>
            </w:r>
          </w:p>
        </w:tc>
        <w:tc>
          <w:tcPr>
            <w:tcW w:type="dxa" w:w="2880"/>
          </w:tcPr>
          <w:p>
            <w:r>
              <w:t>Retired (6 September 2026)</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Reported, not resolved</w:t>
            </w:r>
          </w:p>
        </w:tc>
        <w:tc>
          <w:tcPr>
            <w:tcW w:type="dxa" w:w="2880"/>
          </w:tcPr>
          <w:p>
            <w:r>
              <w:t>The peering enumeration begins at 1 while the layers count from 0 under "First is always 0"; the owner's call.</w:t>
            </w:r>
          </w:p>
        </w:tc>
      </w:tr>
    </w:tbl>
    <w:p>
      <w:pPr>
        <w:pStyle w:val="Heading2"/>
      </w:pPr>
      <w:r>
        <w:t>Changes of 6 September 2026</w:t>
      </w:r>
    </w:p>
    <w:p>
      <w:pPr>
        <w:pStyle w:val="ListNumber"/>
        <w:numPr>
          <w:ilvl w:val="0"/>
          <w:numId w:val="14"/>
        </w:numPr>
      </w:pPr>
      <w:r>
        <w:t>The interior container is named L8; the term USO remains the name of what it holds. The canonical tree and every path in this document say L8/. The scaffold and the exemplars still carry USO/ until the rename pass, which is one mechanical change across all three repositories on the owner's word.</w:t>
      </w:r>
    </w:p>
    <w:p>
      <w:pPr>
        <w:pStyle w:val="ListNumber"/>
        <w:numPr>
          <w:ilvl w:val="0"/>
          <w:numId w:val="14"/>
        </w:numPr>
      </w:pPr>
      <w:r>
        <w:t>"First is always 0" is stated in the count rule with the owner's table and is filed in the scaffold as a locally authored definition of the model at L8/L0/semantics/definitions/FIRST_IS_ALWAYS_0.md.</w:t>
      </w:r>
    </w:p>
    <w:p>
      <w:pPr>
        <w:pStyle w:val="ListNumber"/>
        <w:numPr>
          <w:ilvl w:val="0"/>
          <w:numId w:val="14"/>
        </w:numPr>
      </w:pPr>
      <w:r>
        <w:t>The naming of L7 and L8 is recorded as design: uppercase L is furniture, lowercase l is a layer, the desk is drawn by its two corners, the packet is two zeros stacked.</w:t>
      </w:r>
    </w:p>
    <w:p>
      <w:pPr>
        <w:pStyle w:val="ListNumber"/>
        <w:numPr>
          <w:ilvl w:val="0"/>
          <w:numId w:val="14"/>
        </w:numPr>
      </w:pPr>
      <w:r>
        <w:t>The topology states positions and meaning and no rule about what any intelligence may touch.</w:t>
      </w:r>
    </w:p>
    <w:p>
      <w:pPr>
        <w:pStyle w:val="ListNumber"/>
        <w:numPr>
          <w:ilvl w:val="0"/>
          <w:numId w:val="14"/>
        </w:numPr>
      </w:pPr>
      <w:r>
        <w:t>research/review/ is the catch-all and research/lanes/ the working position; PARKED marks what is set aside; nothing is deleted.</w:t>
      </w:r>
    </w:p>
    <w:p>
      <w:pPr>
        <w:pStyle w:val="ListNumber"/>
        <w:numPr>
          <w:ilvl w:val="0"/>
          <w:numId w:val="14"/>
        </w:numPr>
      </w:pPr>
      <w:r>
        <w:t>A scale, a ladder, or a vocabulary of levels or statuses is an L4 object as written and L5 discourse as meant, never an L1 state space or L2 mathematics; review statuses stand at L5.</w:t>
      </w:r>
    </w:p>
    <w:p>
      <w:pPr>
        <w:pStyle w:val="ListNumber"/>
        <w:numPr>
          <w:ilvl w:val="0"/>
          <w:numId w:val="14"/>
        </w:numPr>
      </w:pPr>
      <w:r>
        <w:t>Copyright has one place, governance/copyright/ (5 September 2026).</w:t>
      </w:r>
    </w:p>
    <w:p>
      <w:pPr>
        <w:pStyle w:val="ListNumber"/>
        <w:numPr>
          <w:ilvl w:val="0"/>
          <w:numId w:val="14"/>
        </w:numPr>
      </w:pPr>
      <w:r>
        <w:t>Curated sources are served by pointer from a designated archive bound at private ingress (5 September 2026).</w:t>
      </w:r>
    </w:p>
    <w:p>
      <w:pPr>
        <w:pStyle w:val="ListNumber"/>
        <w:numPr>
          <w:ilvl w:val="0"/>
          <w:numId w:val="14"/>
        </w:numPr>
      </w:pPr>
      <w:r>
        <w:t>Many intelligences meet the object at one face, each at its own numbered peer position; the peer's 0 is the owner's register, written by a person.</w:t>
      </w:r>
    </w:p>
    <w:p>
      <w:pPr>
        <w:pStyle w:val="ListNumber"/>
        <w:numPr>
          <w:ilvl w:val="0"/>
          <w:numId w:val="14"/>
        </w:numPr>
      </w:pPr>
      <w:r>
        <w:t>The exemplars' queue vocabulary is retired and the two exemplars are documented as instantiated, imperfections included.</w:t>
      </w:r>
    </w:p>
    <w:p>
      <w:pPr>
        <w:pStyle w:val="ListNumber"/>
        <w:numPr>
          <w:ilvl w:val="0"/>
          <w:numId w:val="14"/>
        </w:numPr>
      </w:pPr>
      <w:r>
        <w:t>Open, the owner's calls: the peering enumeration from 1 against "First is always 0"; the home of Autonomous Theory; the two 0-byte files in Auditonomous; rebinding the Autonomous definition to a current version; the held-off rules file for sessions.</w:t>
      </w:r>
    </w:p>
    <w:p>
      <w:pPr>
        <w:pStyle w:val="Heading2"/>
      </w:pPr>
      <w:r>
        <w:t>Changes of 7 September 2026</w:t>
      </w:r>
    </w:p>
    <w:p>
      <w:pPr>
        <w:pStyle w:val="ListNumber"/>
        <w:numPr>
          <w:ilvl w:val="0"/>
          <w:numId w:val="15"/>
        </w:numPr>
      </w:pPr>
      <w:r>
        <w:t>README.md is where a reader starts, not the documentation; the documentation is the sheets and this specification. The READMEs that carried documentation in the scaffold and both exemplars are deleted from HEAD after enumeration (records: scaffold §11, Autonomous §11, Auditonomous §10); the evidence rules of Autonomous and the status and label discipline of Auditonomous are carried verbatim to L8/L5/research/review/ in each.</w:t>
      </w:r>
    </w:p>
    <w:p>
      <w:pPr>
        <w:pStyle w:val="ListNumber"/>
        <w:numPr>
          <w:ilvl w:val="0"/>
          <w:numId w:val="15"/>
        </w:numPr>
      </w:pPr>
      <w:r>
        <w:t>Integrity is enforced; no deletion is implied. Stated at L6 with the owner's words; the retired/ sheets and the header of the one CI check say the same. The two 0-byte files in Auditonomous, open in item 11 above, are deleted after enumeration.</w:t>
      </w:r>
    </w:p>
    <w:p>
      <w:pPr>
        <w:pStyle w:val="ListNumber"/>
        <w:numPr>
          <w:ilvl w:val="0"/>
          <w:numId w:val="15"/>
        </w:numPr>
      </w:pPr>
      <w:r>
        <w:t>The interior directories carry uppercase: L0 through L6 under L8, the eight bits L0 through L7 and the extra bit L8 that carries the semantic. The reading of item 3 above, lowercase l for a layer, is superseded. The repositories carry USO/ and l0/ through l6/ until the rename pass, which is now one mechanical change across all three: USO/ to L8/ and l0/ through l6/ to L0/ through L6/.</w:t>
      </w:r>
    </w:p>
    <w:p>
      <w:pPr>
        <w:pStyle w:val="ListNumber"/>
        <w:numPr>
          <w:ilvl w:val="0"/>
          <w:numId w:val="15"/>
        </w:numPr>
      </w:pPr>
      <w:r>
        <w:t>The one CI check stands in all three repositories (Autonomous and Auditonomous merged 7 September 2026; the scaffold's in the same pull request as this version), and the three roots are the same.</w:t>
      </w:r>
    </w:p>
    <w:p>
      <w:pPr>
        <w:pStyle w:val="ListNumber"/>
        <w:numPr>
          <w:ilvl w:val="0"/>
          <w:numId w:val="15"/>
        </w:numPr>
      </w:pPr>
      <w:r>
        <w:t>Open, the owner's calls: the peering enumeration from 1 against "First is always 0"; the home of Autonomous Theory; rebinding the Autonomous definition to a current version; the held-off rules file for sessions; the queue's rule texts at L8/L6/retired/layout-2026-09-06/ in each exemplar, the canon the owner said to delete, pending one reading to carry out whatever in them is the corpus's own rule; the rename pass.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7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7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