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D9030A" w14:textId="77777777" w:rsidR="009303D9" w:rsidRPr="008B6524" w:rsidRDefault="00000000" w:rsidP="00F02495">
      <w:pPr>
        <w:pStyle w:val="papertitle"/>
        <w:spacing w:before="5pt" w:beforeAutospacing="1" w:after="5pt" w:afterAutospacing="1"/>
        <w:rPr>
          <w:kern w:val="48"/>
        </w:rPr>
      </w:pPr>
      <w:r>
        <w:rPr>
          <w:kern w:val="48"/>
        </w:rPr>
        <w:t xml:space="preserve">Time Series Analysis of </w:t>
      </w:r>
      <w:r w:rsidR="000E6DD0" w:rsidRPr="000E6DD0">
        <w:rPr>
          <w:kern w:val="48"/>
        </w:rPr>
        <w:t>Henry Hub Natural Gas Spot Price</w:t>
      </w:r>
    </w:p>
    <w:p w14:paraId="195682E8" w14:textId="77777777" w:rsidR="00D7522C" w:rsidRDefault="00000000"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8240" behindDoc="0" locked="0" layoutInCell="1" allowOverlap="1" wp14:anchorId="61D38A5A" wp14:editId="0B6F96F5">
            <wp:simplePos x="0" y="0"/>
            <wp:positionH relativeFrom="column">
              <wp:posOffset>2280920</wp:posOffset>
            </wp:positionH>
            <wp:positionV relativeFrom="paragraph">
              <wp:posOffset>84455</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7FFA262C" w14:textId="77777777" w:rsidR="00AF3A85" w:rsidRDefault="00000000" w:rsidP="00907F4C">
                        <w:pPr>
                          <w:pStyle w:val="Author"/>
                          <w:spacing w:before="5pt" w:beforeAutospacing="1"/>
                          <w:rPr>
                            <w:sz w:val="18"/>
                            <w:szCs w:val="18"/>
                          </w:rPr>
                        </w:pPr>
                        <w:r>
                          <w:rPr>
                            <w:sz w:val="18"/>
                            <w:szCs w:val="18"/>
                          </w:rPr>
                          <w:t xml:space="preserve">Aybüke Altuntaş </w:t>
                        </w:r>
                      </w:p>
                      <w:p w14:paraId="3A976AFC" w14:textId="77777777" w:rsidR="00AF3A85" w:rsidRDefault="00000000" w:rsidP="00907F4C">
                        <w:pPr>
                          <w:pStyle w:val="Author"/>
                          <w:spacing w:before="5pt" w:beforeAutospacing="1"/>
                          <w:rPr>
                            <w:sz w:val="18"/>
                            <w:szCs w:val="18"/>
                          </w:rPr>
                        </w:pPr>
                        <w:r>
                          <w:rPr>
                            <w:i/>
                            <w:sz w:val="18"/>
                            <w:szCs w:val="18"/>
                          </w:rPr>
                          <w:t>Middle East Technical University</w:t>
                        </w:r>
                      </w:p>
                      <w:p w14:paraId="5DF008E8" w14:textId="77777777" w:rsidR="00AF3A85" w:rsidRDefault="00000000" w:rsidP="00907F4C">
                        <w:pPr>
                          <w:pStyle w:val="Author"/>
                          <w:spacing w:before="5pt" w:beforeAutospacing="1"/>
                          <w:rPr>
                            <w:sz w:val="18"/>
                            <w:szCs w:val="18"/>
                          </w:rPr>
                        </w:pPr>
                        <w:r>
                          <w:rPr>
                            <w:sz w:val="18"/>
                            <w:szCs w:val="18"/>
                          </w:rPr>
                          <w:t>Ankara</w:t>
                        </w:r>
                        <w:r w:rsidRPr="00F847A6">
                          <w:rPr>
                            <w:sz w:val="18"/>
                            <w:szCs w:val="18"/>
                          </w:rPr>
                          <w:t xml:space="preserve">, </w:t>
                        </w:r>
                        <w:r>
                          <w:rPr>
                            <w:sz w:val="18"/>
                            <w:szCs w:val="18"/>
                          </w:rPr>
                          <w:t>Turkey</w:t>
                        </w:r>
                      </w:p>
                      <w:p w14:paraId="5C92916F" w14:textId="77777777" w:rsidR="00AF3A85" w:rsidRDefault="00000000" w:rsidP="00907F4C">
                        <w:pPr>
                          <w:pStyle w:val="Author"/>
                          <w:spacing w:before="5pt" w:beforeAutospacing="1"/>
                          <w:rPr>
                            <w:sz w:val="18"/>
                            <w:szCs w:val="18"/>
                          </w:rPr>
                        </w:pPr>
                        <w:r>
                          <w:rPr>
                            <w:sz w:val="18"/>
                            <w:szCs w:val="18"/>
                          </w:rPr>
                          <w:t>aybuke.altuntas@metu.edu.tr</w:t>
                        </w:r>
                      </w:p>
                      <w:p w14:paraId="7DE23167" w14:textId="77777777" w:rsidR="00AF3A85" w:rsidRDefault="00AF3A8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wp:bodyPr>
                </wp:wsp>
              </a:graphicData>
            </a:graphic>
            <wp14:sizeRelV relativeFrom="margin">
              <wp14:pctHeight>0%</wp14:pctHeight>
            </wp14:sizeRelV>
          </wp:anchor>
        </w:drawing>
      </w:r>
    </w:p>
    <w:p w14:paraId="26E8C3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4AACF1FB" w14:textId="77777777" w:rsidR="001A3B3D" w:rsidRPr="00F847A6" w:rsidRDefault="00000000" w:rsidP="00447BB9">
      <w:pPr>
        <w:pStyle w:val="Author"/>
        <w:spacing w:before="5pt" w:beforeAutospacing="1"/>
        <w:rPr>
          <w:sz w:val="18"/>
          <w:szCs w:val="18"/>
        </w:rPr>
      </w:pPr>
      <w:r>
        <w:rPr>
          <w:sz w:val="18"/>
          <w:szCs w:val="18"/>
        </w:rPr>
        <w:br w:type="column"/>
      </w:r>
    </w:p>
    <w:p w14:paraId="67CC07D8" w14:textId="77777777" w:rsidR="009F1D79" w:rsidRDefault="009F1D79"/>
    <w:p w14:paraId="1955C542" w14:textId="77777777" w:rsidR="00505748" w:rsidRDefault="00505748"/>
    <w:p w14:paraId="0A7D3C03" w14:textId="77777777" w:rsidR="00505748" w:rsidRDefault="00505748" w:rsidP="00505748">
      <w:pPr>
        <w:jc w:val="both"/>
      </w:pPr>
    </w:p>
    <w:p w14:paraId="0173FA10"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594CE96A" w14:textId="77777777" w:rsidR="009303D9" w:rsidRPr="005B520E" w:rsidRDefault="009303D9" w:rsidP="0050574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76A36AC9" w14:textId="7C76011B" w:rsidR="00BA7006" w:rsidRDefault="00000000" w:rsidP="00505748">
      <w:pPr>
        <w:pStyle w:val="Abstract"/>
        <w:ind w:firstLine="0pt"/>
      </w:pPr>
      <w:r>
        <w:rPr>
          <w:i/>
          <w:iCs/>
        </w:rPr>
        <w:t>Abstract</w:t>
      </w:r>
      <w:r>
        <w:t>—</w:t>
      </w:r>
      <w:r w:rsidRPr="00BA7006">
        <w:t xml:space="preserve"> </w:t>
      </w:r>
      <w:r w:rsidR="00AC0782" w:rsidRPr="00AC0782">
        <w:t>This paper forecasts monthly Henry Hub natural gas spot prices using various forecasting models such as ARIMA, ETS, and NN. R-Studio</w:t>
      </w:r>
      <w:r w:rsidR="00AC0782">
        <w:t xml:space="preserve"> is used</w:t>
      </w:r>
      <w:r w:rsidR="00AC0782" w:rsidRPr="00AC0782">
        <w:t xml:space="preserve">. Preprocessed data is used before making projections. Outlier </w:t>
      </w:r>
      <w:r w:rsidR="00AC0782">
        <w:t>detection</w:t>
      </w:r>
      <w:r w:rsidR="00AC0782" w:rsidRPr="00AC0782">
        <w:t xml:space="preserve">, </w:t>
      </w:r>
      <w:r w:rsidR="00AC0782">
        <w:t>anomaly</w:t>
      </w:r>
      <w:r w:rsidR="00AC0782" w:rsidRPr="00AC0782">
        <w:t xml:space="preserve"> cleaning, and </w:t>
      </w:r>
      <w:r w:rsidR="00AC0782">
        <w:t>stationarity</w:t>
      </w:r>
      <w:r w:rsidR="00AC0782" w:rsidRPr="00AC0782">
        <w:t xml:space="preserve"> checking are all performed. </w:t>
      </w:r>
      <w:r w:rsidR="00AC0782">
        <w:t xml:space="preserve">Various </w:t>
      </w:r>
      <w:r w:rsidR="00AC0782" w:rsidRPr="00AC0782">
        <w:t>forecast models are fitted, and their performances on both train and test data are compared using a variety of comparison criteria.</w:t>
      </w:r>
    </w:p>
    <w:p w14:paraId="7644A02B" w14:textId="77777777" w:rsidR="00907F4C" w:rsidRPr="004D72B5" w:rsidRDefault="00000000" w:rsidP="00BA7006">
      <w:pPr>
        <w:pStyle w:val="Abstract"/>
      </w:pPr>
      <w:r>
        <w:t>Keywords—</w:t>
      </w:r>
      <w:r w:rsidR="0090698F">
        <w:t xml:space="preserve">Forecast, </w:t>
      </w:r>
      <w:r w:rsidR="000E6DD0">
        <w:t>n</w:t>
      </w:r>
      <w:r w:rsidR="000E6DD0" w:rsidRPr="000E6DD0">
        <w:t xml:space="preserve">atural </w:t>
      </w:r>
      <w:r w:rsidR="000E6DD0">
        <w:t>g</w:t>
      </w:r>
      <w:r w:rsidR="000E6DD0" w:rsidRPr="000E6DD0">
        <w:t xml:space="preserve">as </w:t>
      </w:r>
      <w:r w:rsidR="000E6DD0">
        <w:t>sp</w:t>
      </w:r>
      <w:r w:rsidR="000E6DD0" w:rsidRPr="000E6DD0">
        <w:t xml:space="preserve">ot </w:t>
      </w:r>
      <w:r w:rsidR="000E6DD0">
        <w:t>p</w:t>
      </w:r>
      <w:r w:rsidR="000E6DD0" w:rsidRPr="000E6DD0">
        <w:t>rice</w:t>
      </w:r>
      <w:r w:rsidR="0090698F">
        <w:t xml:space="preserve">, </w:t>
      </w:r>
      <w:r w:rsidR="00B022AD">
        <w:t>ets</w:t>
      </w:r>
      <w:r w:rsidR="00631542">
        <w:t>, etc.</w:t>
      </w:r>
      <w:r w:rsidR="0090698F">
        <w:t xml:space="preserve"> </w:t>
      </w:r>
    </w:p>
    <w:p w14:paraId="41C19B44" w14:textId="77777777" w:rsidR="009303D9" w:rsidRDefault="00000000" w:rsidP="0098410D">
      <w:pPr>
        <w:pStyle w:val="Balk1"/>
      </w:pPr>
      <w:r>
        <w:t>INTRODUCTION</w:t>
      </w:r>
    </w:p>
    <w:p w14:paraId="3B6E4D1B" w14:textId="25AC147A" w:rsidR="000E6DD0" w:rsidRDefault="00000000" w:rsidP="001D6CC8">
      <w:pPr>
        <w:ind w:firstLine="14.40pt"/>
        <w:jc w:val="both"/>
      </w:pPr>
      <w:r w:rsidRPr="00B022AD">
        <w:t>Henry Hub is a natural gas pipeline in Erath, Louisiana, that serves as the official delivery location for New York Mercantile Exchange futures contracts (NYMEX).The Henry Hub Natural Gas Spot Price is determined in US dollars per million BTU.</w:t>
      </w:r>
    </w:p>
    <w:p w14:paraId="1190D0A4" w14:textId="17876412" w:rsidR="00B022AD" w:rsidRDefault="00000000" w:rsidP="001D6CC8">
      <w:pPr>
        <w:ind w:firstLine="14.40pt"/>
        <w:jc w:val="both"/>
      </w:pPr>
      <w:r w:rsidRPr="00B022AD">
        <w:t>The primary goal of this research is to comprehend Henry Hub's behavior. A monthly natural gas pricing dataset from 1997 to 2021 is researched and explored for this aim.</w:t>
      </w:r>
      <w:r>
        <w:t xml:space="preserve"> </w:t>
      </w:r>
    </w:p>
    <w:p w14:paraId="7BA0D028" w14:textId="5911C953" w:rsidR="00B022AD" w:rsidRDefault="00000000" w:rsidP="001D6CC8">
      <w:pPr>
        <w:ind w:firstLine="14.40pt"/>
        <w:jc w:val="both"/>
      </w:pPr>
      <w:r w:rsidRPr="00B022AD">
        <w:t>ARIMA</w:t>
      </w:r>
      <w:r w:rsidR="00AC0782">
        <w:t>, NN and</w:t>
      </w:r>
      <w:r w:rsidRPr="00B022AD">
        <w:t xml:space="preserve"> ETS models</w:t>
      </w:r>
      <w:r w:rsidR="00AC0782">
        <w:t xml:space="preserve"> are used while doing forecast</w:t>
      </w:r>
      <w:r w:rsidRPr="00B022AD">
        <w:t>. Then, their performance was examined using various comparison criteria such as root mean squared error (RMSE), mean absolute error (MAE), and so on. R Studio 2022.12.0 was used for all analyses during this investigation.</w:t>
      </w:r>
    </w:p>
    <w:p w14:paraId="635E91A7" w14:textId="77777777" w:rsidR="00692863" w:rsidRDefault="00000000" w:rsidP="006B6B66">
      <w:pPr>
        <w:pStyle w:val="Balk1"/>
      </w:pPr>
      <w:r>
        <w:t>DATA DESCRI</w:t>
      </w:r>
      <w:r w:rsidR="004E5310">
        <w:t>PT</w:t>
      </w:r>
      <w:r>
        <w:t xml:space="preserve">ION AND PREPROCESSING </w:t>
      </w:r>
    </w:p>
    <w:p w14:paraId="3E06AF13" w14:textId="77777777" w:rsidR="003E6737" w:rsidRDefault="00000000" w:rsidP="00B022AD">
      <w:pPr>
        <w:ind w:firstLine="14.40pt"/>
        <w:jc w:val="both"/>
      </w:pPr>
      <w:r>
        <w:t>The</w:t>
      </w:r>
      <w:r w:rsidR="00CE2A74">
        <w:t xml:space="preserve"> </w:t>
      </w:r>
      <w:r>
        <w:t xml:space="preserve">data set is taken from </w:t>
      </w:r>
      <w:r w:rsidR="00CE2A74" w:rsidRPr="00CE2A74">
        <w:t>https://github.com/rishabh89007/Time_Series_Datasets/blob/main/HH%20Spot%20Price.csv</w:t>
      </w:r>
      <w:r>
        <w:t xml:space="preserve">. The data set contains </w:t>
      </w:r>
      <w:r w:rsidR="00CE2A74">
        <w:t>291</w:t>
      </w:r>
      <w:r>
        <w:t xml:space="preserve"> observations recorded from 19</w:t>
      </w:r>
      <w:r w:rsidR="00CE2A74">
        <w:t>97</w:t>
      </w:r>
      <w:r>
        <w:t xml:space="preserve"> to 20</w:t>
      </w:r>
      <w:r w:rsidR="00CE2A74">
        <w:t>21</w:t>
      </w:r>
      <w:r>
        <w:t xml:space="preserve"> </w:t>
      </w:r>
      <w:r w:rsidR="00CE2A74">
        <w:t>monthly</w:t>
      </w:r>
      <w:r>
        <w:t>.</w:t>
      </w:r>
    </w:p>
    <w:p w14:paraId="21774BF6" w14:textId="77777777" w:rsidR="00B022AD" w:rsidRDefault="00B022AD" w:rsidP="00B022AD">
      <w:pPr>
        <w:ind w:firstLine="14.40pt"/>
        <w:jc w:val="both"/>
      </w:pPr>
    </w:p>
    <w:p w14:paraId="78A9F0F5" w14:textId="77777777" w:rsidR="003E6737" w:rsidRDefault="00000000" w:rsidP="003E6737">
      <w:r>
        <w:rPr>
          <w:noProof/>
        </w:rPr>
        <w:drawing>
          <wp:inline distT="0" distB="0" distL="0" distR="0" wp14:anchorId="52FEFCEF" wp14:editId="58C1A5EF">
            <wp:extent cx="2258291" cy="2173606"/>
            <wp:effectExtent l="0" t="0" r="8890" b="0"/>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Resi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440" cy="2200699"/>
                    </a:xfrm>
                    <a:prstGeom prst="rect">
                      <a:avLst/>
                    </a:prstGeom>
                  </pic:spPr>
                </pic:pic>
              </a:graphicData>
            </a:graphic>
          </wp:inline>
        </w:drawing>
      </w:r>
    </w:p>
    <w:p w14:paraId="2A8DE9FB" w14:textId="77777777" w:rsidR="00B022AD" w:rsidRDefault="00B022AD" w:rsidP="003E6737">
      <w:pPr>
        <w:rPr>
          <w:b/>
          <w:i/>
        </w:rPr>
      </w:pPr>
    </w:p>
    <w:p w14:paraId="21560925" w14:textId="77777777" w:rsidR="003E6737" w:rsidRDefault="00000000" w:rsidP="003E6737">
      <w:pPr>
        <w:rPr>
          <w:i/>
        </w:rPr>
      </w:pPr>
      <w:r>
        <w:rPr>
          <w:b/>
          <w:i/>
        </w:rPr>
        <w:t xml:space="preserve">Graph </w:t>
      </w:r>
      <w:r w:rsidRPr="00E3113E">
        <w:rPr>
          <w:b/>
          <w:i/>
        </w:rPr>
        <w:t>1</w:t>
      </w:r>
      <w:r w:rsidRPr="00E3113E">
        <w:rPr>
          <w:i/>
        </w:rPr>
        <w:t xml:space="preserve">: Time Series Plot of </w:t>
      </w:r>
      <w:r w:rsidR="00CE2A74" w:rsidRPr="00CE2A74">
        <w:rPr>
          <w:i/>
        </w:rPr>
        <w:t xml:space="preserve">Henry Hub </w:t>
      </w:r>
      <w:r w:rsidR="00CE2A74">
        <w:rPr>
          <w:i/>
        </w:rPr>
        <w:t>N</w:t>
      </w:r>
      <w:r w:rsidR="00CE2A74" w:rsidRPr="00CE2A74">
        <w:rPr>
          <w:i/>
        </w:rPr>
        <w:t xml:space="preserve">atural </w:t>
      </w:r>
      <w:r w:rsidR="00CE2A74">
        <w:rPr>
          <w:i/>
        </w:rPr>
        <w:t>G</w:t>
      </w:r>
      <w:r w:rsidR="00CE2A74" w:rsidRPr="00CE2A74">
        <w:rPr>
          <w:i/>
        </w:rPr>
        <w:t xml:space="preserve">as </w:t>
      </w:r>
      <w:r w:rsidR="00CE2A74">
        <w:rPr>
          <w:i/>
        </w:rPr>
        <w:t>S</w:t>
      </w:r>
      <w:r w:rsidR="00CE2A74" w:rsidRPr="00CE2A74">
        <w:rPr>
          <w:i/>
        </w:rPr>
        <w:t xml:space="preserve">pot </w:t>
      </w:r>
      <w:r w:rsidR="00CE2A74">
        <w:rPr>
          <w:i/>
        </w:rPr>
        <w:t>P</w:t>
      </w:r>
      <w:r w:rsidR="00CE2A74" w:rsidRPr="00CE2A74">
        <w:rPr>
          <w:i/>
        </w:rPr>
        <w:t>rice</w:t>
      </w:r>
    </w:p>
    <w:p w14:paraId="7CA98470" w14:textId="1347557A" w:rsidR="003E6737" w:rsidRDefault="00000000" w:rsidP="003E6737">
      <w:pPr>
        <w:jc w:val="both"/>
      </w:pPr>
      <w:r>
        <w:t>The plot seems non-stationary. The mean term is not constant. It is changed over time</w:t>
      </w:r>
      <w:r w:rsidR="00AC0782">
        <w:t xml:space="preserve"> there is an</w:t>
      </w:r>
      <w:r w:rsidR="00AC0782" w:rsidRPr="00AC0782">
        <w:t xml:space="preserve"> increasing trend. It also displays some up’s and down’s which are the indication of stochastic trend.</w:t>
      </w:r>
      <w:r w:rsidR="00AC0782" w:rsidRPr="00AC0782">
        <w:t xml:space="preserve"> </w:t>
      </w:r>
      <w:r>
        <w:t>However, we cannot reach a particular judge from that plot.</w:t>
      </w:r>
    </w:p>
    <w:p w14:paraId="0E4ABF24" w14:textId="77777777" w:rsidR="003E6737" w:rsidRDefault="00000000" w:rsidP="003E6737">
      <w:r>
        <w:rPr>
          <w:noProof/>
        </w:rPr>
        <w:drawing>
          <wp:inline distT="0" distB="0" distL="0" distR="0" wp14:anchorId="2577D09A" wp14:editId="008A655D">
            <wp:extent cx="2117272" cy="2166589"/>
            <wp:effectExtent l="0" t="0" r="0" b="5715"/>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si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234" cy="2193155"/>
                    </a:xfrm>
                    <a:prstGeom prst="rect">
                      <a:avLst/>
                    </a:prstGeom>
                  </pic:spPr>
                </pic:pic>
              </a:graphicData>
            </a:graphic>
          </wp:inline>
        </w:drawing>
      </w:r>
    </w:p>
    <w:p w14:paraId="649384B1" w14:textId="77777777" w:rsidR="003E6737" w:rsidRDefault="00000000" w:rsidP="003E6737">
      <w:pPr>
        <w:rPr>
          <w:i/>
        </w:rPr>
      </w:pPr>
      <w:r>
        <w:rPr>
          <w:b/>
          <w:i/>
        </w:rPr>
        <w:t>Graph 2</w:t>
      </w:r>
      <w:r w:rsidRPr="00E3113E">
        <w:rPr>
          <w:i/>
        </w:rPr>
        <w:t xml:space="preserve">: </w:t>
      </w:r>
      <w:r>
        <w:rPr>
          <w:i/>
        </w:rPr>
        <w:t>ACF</w:t>
      </w:r>
      <w:r w:rsidRPr="00E3113E">
        <w:rPr>
          <w:i/>
        </w:rPr>
        <w:t xml:space="preserve"> Plot of </w:t>
      </w:r>
      <w:r w:rsidR="00CE2A74" w:rsidRPr="00CE2A74">
        <w:rPr>
          <w:i/>
        </w:rPr>
        <w:t xml:space="preserve">Henry Hub </w:t>
      </w:r>
      <w:r w:rsidR="00CE2A74">
        <w:rPr>
          <w:i/>
        </w:rPr>
        <w:t>N</w:t>
      </w:r>
      <w:r w:rsidR="00CE2A74" w:rsidRPr="00CE2A74">
        <w:rPr>
          <w:i/>
        </w:rPr>
        <w:t xml:space="preserve">atural </w:t>
      </w:r>
      <w:r w:rsidR="00CE2A74">
        <w:rPr>
          <w:i/>
        </w:rPr>
        <w:t>G</w:t>
      </w:r>
      <w:r w:rsidR="00CE2A74" w:rsidRPr="00CE2A74">
        <w:rPr>
          <w:i/>
        </w:rPr>
        <w:t xml:space="preserve">as </w:t>
      </w:r>
      <w:r w:rsidR="00CE2A74">
        <w:rPr>
          <w:i/>
        </w:rPr>
        <w:t>S</w:t>
      </w:r>
      <w:r w:rsidR="00CE2A74" w:rsidRPr="00CE2A74">
        <w:rPr>
          <w:i/>
        </w:rPr>
        <w:t xml:space="preserve">pot </w:t>
      </w:r>
      <w:r w:rsidR="00CE2A74">
        <w:rPr>
          <w:i/>
        </w:rPr>
        <w:t>P</w:t>
      </w:r>
      <w:r w:rsidR="00CE2A74" w:rsidRPr="00CE2A74">
        <w:rPr>
          <w:i/>
        </w:rPr>
        <w:t>rice</w:t>
      </w:r>
    </w:p>
    <w:p w14:paraId="0A56787C" w14:textId="0F8F0352" w:rsidR="003E6737" w:rsidRDefault="00000000" w:rsidP="003E6737">
      <w:pPr>
        <w:jc w:val="both"/>
      </w:pPr>
      <w:r w:rsidRPr="00B022AD">
        <w:t xml:space="preserve">The ACF plot shows an exponential decay, which supports the </w:t>
      </w:r>
      <w:r w:rsidR="00AC0782">
        <w:t>result</w:t>
      </w:r>
      <w:r w:rsidRPr="00B022AD">
        <w:t xml:space="preserve"> indicated in the first plot.</w:t>
      </w:r>
      <w:r>
        <w:t xml:space="preserve"> Hence, it </w:t>
      </w:r>
      <w:r w:rsidRPr="003E6737">
        <w:t>is said that we have a non-stationary process.</w:t>
      </w:r>
    </w:p>
    <w:p w14:paraId="3258DC07" w14:textId="77777777" w:rsidR="004E5310" w:rsidRDefault="004E5310" w:rsidP="003E6737">
      <w:pPr>
        <w:jc w:val="both"/>
      </w:pPr>
    </w:p>
    <w:p w14:paraId="15FDCE1D" w14:textId="77777777" w:rsidR="003E6737" w:rsidRDefault="00000000" w:rsidP="003E6737">
      <w:r>
        <w:rPr>
          <w:noProof/>
        </w:rPr>
        <w:drawing>
          <wp:inline distT="0" distB="0" distL="0" distR="0" wp14:anchorId="585F43DA" wp14:editId="59BADC55">
            <wp:extent cx="2373254" cy="2178050"/>
            <wp:effectExtent l="0" t="0" r="8255"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Resim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306" cy="2216643"/>
                    </a:xfrm>
                    <a:prstGeom prst="rect">
                      <a:avLst/>
                    </a:prstGeom>
                  </pic:spPr>
                </pic:pic>
              </a:graphicData>
            </a:graphic>
          </wp:inline>
        </w:drawing>
      </w:r>
    </w:p>
    <w:p w14:paraId="44D8F2A5" w14:textId="77777777" w:rsidR="003E6737" w:rsidRDefault="00000000" w:rsidP="003E6737">
      <w:pPr>
        <w:rPr>
          <w:i/>
        </w:rPr>
      </w:pPr>
      <w:r>
        <w:rPr>
          <w:b/>
          <w:i/>
        </w:rPr>
        <w:t>Graph 3</w:t>
      </w:r>
      <w:r w:rsidRPr="00E3113E">
        <w:rPr>
          <w:i/>
        </w:rPr>
        <w:t xml:space="preserve">: </w:t>
      </w:r>
      <w:r>
        <w:rPr>
          <w:i/>
        </w:rPr>
        <w:t>PACF</w:t>
      </w:r>
      <w:r w:rsidRPr="00E3113E">
        <w:rPr>
          <w:i/>
        </w:rPr>
        <w:t xml:space="preserve"> Plot of Data Set</w:t>
      </w:r>
    </w:p>
    <w:p w14:paraId="51E1820D" w14:textId="77777777" w:rsidR="004E5310" w:rsidRDefault="004E5310" w:rsidP="003E6737">
      <w:pPr>
        <w:jc w:val="both"/>
      </w:pPr>
    </w:p>
    <w:p w14:paraId="53470BF5" w14:textId="77777777" w:rsidR="00B022AD" w:rsidRDefault="00000000" w:rsidP="003E6737">
      <w:pPr>
        <w:jc w:val="both"/>
      </w:pPr>
      <w:r w:rsidRPr="00B022AD">
        <w:t xml:space="preserve">PACF is observed to cut out after the second lag. However, since </w:t>
      </w:r>
      <w:r>
        <w:t xml:space="preserve">the </w:t>
      </w:r>
      <w:r w:rsidRPr="00B022AD">
        <w:t xml:space="preserve">non-stationary </w:t>
      </w:r>
      <w:r>
        <w:t xml:space="preserve">process </w:t>
      </w:r>
      <w:r w:rsidRPr="00B022AD">
        <w:t>ha</w:t>
      </w:r>
      <w:r>
        <w:t>s</w:t>
      </w:r>
      <w:r w:rsidRPr="00B022AD">
        <w:t xml:space="preserve"> already been determined by inspecting the ACF and time series plots of the data, there is no need to interpret the PACF plot</w:t>
      </w:r>
      <w:r>
        <w:t xml:space="preserve"> of </w:t>
      </w:r>
      <w:r w:rsidRPr="00B022AD">
        <w:t>the data set.</w:t>
      </w:r>
    </w:p>
    <w:p w14:paraId="67A28AAC" w14:textId="5BAEBDC8" w:rsidR="00DA5F7F" w:rsidRDefault="00000000" w:rsidP="003E6737">
      <w:pPr>
        <w:jc w:val="both"/>
      </w:pPr>
      <w:r>
        <w:t xml:space="preserve">    </w:t>
      </w:r>
      <w:r w:rsidR="00AC0782">
        <w:t>Before the</w:t>
      </w:r>
      <w:r w:rsidR="004A73B9">
        <w:t xml:space="preserve"> analysis, the data set is </w:t>
      </w:r>
      <w:r w:rsidR="00E25A4A">
        <w:t>formatted into a tible</w:t>
      </w:r>
      <w:r w:rsidR="00F302C0">
        <w:t xml:space="preserve"> format</w:t>
      </w:r>
      <w:r w:rsidR="00E25A4A">
        <w:t xml:space="preserve"> to detect anomalies in the data. A</w:t>
      </w:r>
      <w:r>
        <w:t>nomalies</w:t>
      </w:r>
      <w:r w:rsidR="00E25A4A">
        <w:t xml:space="preserve"> are checked</w:t>
      </w:r>
      <w:r>
        <w:t xml:space="preserve"> </w:t>
      </w:r>
      <w:r>
        <w:lastRenderedPageBreak/>
        <w:t xml:space="preserve">using STL decomposition, and it shows that the series has abnormalities. </w:t>
      </w:r>
    </w:p>
    <w:p w14:paraId="61AECC10" w14:textId="77777777" w:rsidR="004E5310" w:rsidRDefault="004E5310" w:rsidP="003E6737">
      <w:pPr>
        <w:jc w:val="both"/>
      </w:pPr>
    </w:p>
    <w:p w14:paraId="09D76B04" w14:textId="77777777" w:rsidR="00DA5F7F" w:rsidRDefault="00000000" w:rsidP="003E6737">
      <w:pPr>
        <w:jc w:val="both"/>
      </w:pPr>
      <w:r>
        <w:rPr>
          <w:noProof/>
        </w:rPr>
        <w:drawing>
          <wp:inline distT="0" distB="0" distL="0" distR="0" wp14:anchorId="70A3A1E3" wp14:editId="508668B7">
            <wp:extent cx="3089910" cy="3494405"/>
            <wp:effectExtent l="0" t="0" r="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Resim 11"/>
                    <pic:cNvPicPr/>
                  </pic:nvPicPr>
                  <pic:blipFill>
                    <a:blip r:embed="rId13">
                      <a:extLst>
                        <a:ext uri="{28A0092B-C50C-407E-A947-70E740481C1C}">
                          <a14:useLocalDpi xmlns:a14="http://schemas.microsoft.com/office/drawing/2010/main" val="0"/>
                        </a:ext>
                      </a:extLst>
                    </a:blip>
                    <a:stretch>
                      <a:fillRect/>
                    </a:stretch>
                  </pic:blipFill>
                  <pic:spPr>
                    <a:xfrm>
                      <a:off x="0" y="0"/>
                      <a:ext cx="3089910" cy="3494405"/>
                    </a:xfrm>
                    <a:prstGeom prst="rect">
                      <a:avLst/>
                    </a:prstGeom>
                  </pic:spPr>
                </pic:pic>
              </a:graphicData>
            </a:graphic>
          </wp:inline>
        </w:drawing>
      </w:r>
    </w:p>
    <w:p w14:paraId="28312CD4" w14:textId="77777777" w:rsidR="00914DCF" w:rsidRDefault="00000000" w:rsidP="00914DCF">
      <w:r>
        <w:rPr>
          <w:b/>
          <w:i/>
        </w:rPr>
        <w:t>Graph 4</w:t>
      </w:r>
      <w:r w:rsidRPr="00D273D2">
        <w:rPr>
          <w:i/>
        </w:rPr>
        <w:t xml:space="preserve">: </w:t>
      </w:r>
      <w:r>
        <w:rPr>
          <w:i/>
        </w:rPr>
        <w:t>Anomaly Detection Plot</w:t>
      </w:r>
      <w:r>
        <w:t xml:space="preserve">    </w:t>
      </w:r>
    </w:p>
    <w:p w14:paraId="01919996" w14:textId="77777777" w:rsidR="004E5310" w:rsidRDefault="004E5310" w:rsidP="003E6737">
      <w:pPr>
        <w:jc w:val="both"/>
      </w:pPr>
    </w:p>
    <w:p w14:paraId="49BDB76E" w14:textId="77777777" w:rsidR="00DA5F7F" w:rsidRDefault="00000000" w:rsidP="003E6737">
      <w:pPr>
        <w:jc w:val="both"/>
      </w:pPr>
      <w:r>
        <w:t xml:space="preserve">The anomalies in the data are removed and replaced by interpolated values by the </w:t>
      </w:r>
      <w:r w:rsidR="00914DCF" w:rsidRPr="00914DCF">
        <w:t>clean_anomalies</w:t>
      </w:r>
      <w:r w:rsidR="00914DCF">
        <w:t xml:space="preserve"> </w:t>
      </w:r>
      <w:r>
        <w:t>function.</w:t>
      </w:r>
      <w:r w:rsidR="00914DCF">
        <w:t xml:space="preserve"> After cleaning irregularities, </w:t>
      </w:r>
      <w:r w:rsidR="00914DCF" w:rsidRPr="00914DCF">
        <w:t>the data set is divided into a test set and a train set. While doing this, the last 12 observations are kept as a test set</w:t>
      </w:r>
      <w:r w:rsidR="00914DCF">
        <w:t xml:space="preserve"> since monthly data is used</w:t>
      </w:r>
      <w:r w:rsidR="00914DCF" w:rsidRPr="00914DCF">
        <w:t>.</w:t>
      </w:r>
    </w:p>
    <w:p w14:paraId="0E32C9B0" w14:textId="2F0611EF" w:rsidR="003E6737" w:rsidRDefault="00000000" w:rsidP="003E6737">
      <w:pPr>
        <w:jc w:val="both"/>
      </w:pPr>
      <w:r>
        <w:t xml:space="preserve">    </w:t>
      </w:r>
      <w:r w:rsidRPr="003E6737">
        <w:t xml:space="preserve">When working with time series, covariance-stationarity is </w:t>
      </w:r>
      <w:r w:rsidR="00AC0782">
        <w:t xml:space="preserve">a </w:t>
      </w:r>
      <w:r w:rsidRPr="003E6737">
        <w:t xml:space="preserve"> necessary</w:t>
      </w:r>
      <w:r w:rsidR="00AC0782">
        <w:t xml:space="preserve"> assumption of time series </w:t>
      </w:r>
      <w:r w:rsidRPr="003E6737">
        <w:t>modeling process. Therefore, it is reasonable to look for a variance-stabilizing transformation that will make the data closer to fulfilling this assumption.</w:t>
      </w:r>
      <w:r>
        <w:t xml:space="preserve"> When we generate, a lambda value for our dataset</w:t>
      </w:r>
      <w:r w:rsidR="00914DCF">
        <w:t xml:space="preserve"> and Boxcox </w:t>
      </w:r>
      <w:r w:rsidRPr="003E6737">
        <w:t>transformation is the most appropriate transformation for the data set to stabilize the variance.</w:t>
      </w:r>
    </w:p>
    <w:p w14:paraId="4D7011E5" w14:textId="77777777" w:rsidR="00F302C0" w:rsidRDefault="00F302C0" w:rsidP="00730DA0">
      <w:pPr>
        <w:jc w:val="both"/>
      </w:pPr>
    </w:p>
    <w:p w14:paraId="5F6B576E" w14:textId="033182E7" w:rsidR="003E6737" w:rsidRDefault="00000000" w:rsidP="00730DA0">
      <w:pPr>
        <w:jc w:val="both"/>
      </w:pPr>
      <w:r>
        <w:t xml:space="preserve">After </w:t>
      </w:r>
      <w:r w:rsidR="00AC0782">
        <w:t>satisfying</w:t>
      </w:r>
      <w:r>
        <w:t xml:space="preserve"> stationary in variance, the</w:t>
      </w:r>
      <w:r w:rsidR="00AC0782">
        <w:t xml:space="preserve"> required</w:t>
      </w:r>
      <w:r>
        <w:t xml:space="preserve"> tests are applied to achieve stationary in mean. Since the </w:t>
      </w:r>
      <w:r w:rsidR="00914DCF">
        <w:t>monthly</w:t>
      </w:r>
      <w:r>
        <w:t xml:space="preserve"> dataset is used in this study, the non-stationary is checked and analyzed by both KPSS and ADF tests. </w:t>
      </w:r>
    </w:p>
    <w:p w14:paraId="3405FD9D" w14:textId="77777777" w:rsidR="007C2D68" w:rsidRDefault="00000000" w:rsidP="00730DA0">
      <w:pPr>
        <w:jc w:val="both"/>
      </w:pPr>
      <w:r>
        <w:t>The first level of the KPSS test shows that the data is not stationary. (p&lt;0.05</w:t>
      </w:r>
      <w:r w:rsidR="004A73B9">
        <w:t xml:space="preserve">) Then, the second level of this test represents that the data suffer from a </w:t>
      </w:r>
      <w:r w:rsidR="00914DCF">
        <w:t>stochastic trend</w:t>
      </w:r>
      <w:r w:rsidR="004A73B9">
        <w:t>. (p&lt;0.05) The ADF test also represents this result. (p&gt;0.05)</w:t>
      </w:r>
      <w:r>
        <w:t xml:space="preserve">. Also, the existence of unit roots is detected from the ADF test. Seasonality check is done by </w:t>
      </w:r>
      <w:r w:rsidRPr="007C2D68">
        <w:t>HEGY.test</w:t>
      </w:r>
      <w:r>
        <w:t xml:space="preserve"> function and concluded that data don’t have any seasonality problem. </w:t>
      </w:r>
    </w:p>
    <w:p w14:paraId="64DF4407" w14:textId="77777777" w:rsidR="004A73B9" w:rsidRDefault="00000000" w:rsidP="00730DA0">
      <w:pPr>
        <w:jc w:val="both"/>
      </w:pPr>
      <w:r>
        <w:t>To</w:t>
      </w:r>
      <w:r w:rsidR="007C2D68">
        <w:t xml:space="preserve"> </w:t>
      </w:r>
      <w:r w:rsidR="007C2D68" w:rsidRPr="007C2D68">
        <w:t>remove unit root, non-stationarity</w:t>
      </w:r>
      <w:r w:rsidR="007C2D68">
        <w:t>, and</w:t>
      </w:r>
      <w:r w:rsidR="007C2D68" w:rsidRPr="007C2D68">
        <w:t xml:space="preserve"> stochastic trend</w:t>
      </w:r>
      <w:r>
        <w:t xml:space="preserve">, </w:t>
      </w:r>
      <w:r w:rsidR="007C2D68">
        <w:t xml:space="preserve">differencing should be applied. The number of the regular and seasonal differences are calculated by ndiffs and nsdiffs functions, respectively, and it concluded that data need only one regular difference. After taking </w:t>
      </w:r>
      <w:r>
        <w:t xml:space="preserve">the first-order </w:t>
      </w:r>
      <w:r w:rsidR="007C2D68">
        <w:t xml:space="preserve">regular </w:t>
      </w:r>
      <w:r>
        <w:t>difference of the series</w:t>
      </w:r>
      <w:r w:rsidR="007C2D68">
        <w:t xml:space="preserve"> ADF test, the KPSS test and visual </w:t>
      </w:r>
      <w:r w:rsidR="00133FDC">
        <w:t>tools</w:t>
      </w:r>
      <w:r w:rsidR="007C2D68">
        <w:t>(autoplot, ACF, and PACF)</w:t>
      </w:r>
      <w:r w:rsidR="00133FDC">
        <w:t xml:space="preserve"> were examined</w:t>
      </w:r>
      <w:r>
        <w:t>.</w:t>
      </w:r>
      <w:r w:rsidR="00133FDC">
        <w:t xml:space="preserve"> The result of </w:t>
      </w:r>
      <w:r>
        <w:t>ADF shows that the data does not have a unit root (p&lt;0.05), the KPSS test shows that the data</w:t>
      </w:r>
      <w:r w:rsidR="00133FDC">
        <w:t xml:space="preserve"> is stationary, and the trend </w:t>
      </w:r>
      <w:r w:rsidR="00133FDC">
        <w:t>is removed</w:t>
      </w:r>
      <w:r>
        <w:t xml:space="preserve"> (p&lt;0.05). </w:t>
      </w:r>
      <w:r w:rsidR="00133FDC">
        <w:t>The visual tools also supported the formal test results.</w:t>
      </w:r>
    </w:p>
    <w:p w14:paraId="6441B222" w14:textId="77777777" w:rsidR="004E5310" w:rsidRDefault="004E5310" w:rsidP="00730DA0">
      <w:pPr>
        <w:jc w:val="both"/>
      </w:pPr>
    </w:p>
    <w:p w14:paraId="475BAA47" w14:textId="77777777" w:rsidR="004E5310" w:rsidRDefault="004E5310" w:rsidP="00730DA0">
      <w:pPr>
        <w:jc w:val="both"/>
      </w:pPr>
    </w:p>
    <w:p w14:paraId="22A03D29" w14:textId="77777777" w:rsidR="00B35B4D" w:rsidRDefault="00000000" w:rsidP="00B35B4D">
      <w:pPr>
        <w:spacing w:line="18pt" w:lineRule="auto"/>
        <w:rPr>
          <w:sz w:val="24"/>
        </w:rPr>
      </w:pPr>
      <w:r>
        <w:rPr>
          <w:noProof/>
          <w:sz w:val="24"/>
        </w:rPr>
        <w:drawing>
          <wp:inline distT="0" distB="0" distL="0" distR="0" wp14:anchorId="4F6C1A02" wp14:editId="012E9D4A">
            <wp:extent cx="2514600" cy="2443370"/>
            <wp:effectExtent l="0" t="0" r="0" b="0"/>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Resim 14"/>
                    <pic:cNvPicPr/>
                  </pic:nvPicPr>
                  <pic:blipFill>
                    <a:blip r:embed="rId14">
                      <a:extLst>
                        <a:ext uri="{28A0092B-C50C-407E-A947-70E740481C1C}">
                          <a14:useLocalDpi xmlns:a14="http://schemas.microsoft.com/office/drawing/2010/main" val="0"/>
                        </a:ext>
                      </a:extLst>
                    </a:blip>
                    <a:stretch>
                      <a:fillRect/>
                    </a:stretch>
                  </pic:blipFill>
                  <pic:spPr>
                    <a:xfrm>
                      <a:off x="0" y="0"/>
                      <a:ext cx="2529600" cy="2457945"/>
                    </a:xfrm>
                    <a:prstGeom prst="rect">
                      <a:avLst/>
                    </a:prstGeom>
                  </pic:spPr>
                </pic:pic>
              </a:graphicData>
            </a:graphic>
          </wp:inline>
        </w:drawing>
      </w:r>
    </w:p>
    <w:p w14:paraId="3AB5F91B" w14:textId="0E9B8E53" w:rsidR="004E5310" w:rsidRDefault="00000000" w:rsidP="00AC0782">
      <w:pPr>
        <w:rPr>
          <w:i/>
        </w:rPr>
      </w:pPr>
      <w:r>
        <w:rPr>
          <w:b/>
          <w:i/>
        </w:rPr>
        <w:t xml:space="preserve">Graph </w:t>
      </w:r>
      <w:r w:rsidR="00DA5F7F">
        <w:rPr>
          <w:b/>
          <w:i/>
        </w:rPr>
        <w:t>5</w:t>
      </w:r>
      <w:r w:rsidRPr="00D273D2">
        <w:rPr>
          <w:i/>
        </w:rPr>
        <w:t xml:space="preserve">: Time Series Plot of </w:t>
      </w:r>
      <w:r>
        <w:rPr>
          <w:i/>
        </w:rPr>
        <w:t>Differenced</w:t>
      </w:r>
      <w:r w:rsidRPr="00D273D2">
        <w:rPr>
          <w:i/>
        </w:rPr>
        <w:t xml:space="preserve"> Data Se</w:t>
      </w:r>
    </w:p>
    <w:p w14:paraId="722243DE" w14:textId="77777777" w:rsidR="004E5310" w:rsidRDefault="004E5310" w:rsidP="00B35B4D">
      <w:pPr>
        <w:rPr>
          <w:i/>
        </w:rPr>
      </w:pPr>
    </w:p>
    <w:p w14:paraId="3BF68899" w14:textId="77777777" w:rsidR="004E5310" w:rsidRDefault="004E5310" w:rsidP="00283C23">
      <w:pPr>
        <w:jc w:val="both"/>
      </w:pPr>
    </w:p>
    <w:p w14:paraId="7BE332F0" w14:textId="77777777" w:rsidR="009B5852" w:rsidRDefault="00000000" w:rsidP="009B5852">
      <w:pPr>
        <w:pStyle w:val="Balk1"/>
      </w:pPr>
      <w:r>
        <w:t xml:space="preserve">MODEL SUGGESTION </w:t>
      </w:r>
    </w:p>
    <w:p w14:paraId="56262DD4" w14:textId="10485274" w:rsidR="009B5852" w:rsidRDefault="00000000" w:rsidP="00B35B4D">
      <w:pPr>
        <w:jc w:val="both"/>
      </w:pPr>
      <w:r>
        <w:t xml:space="preserve">After obtaining the stationary series, </w:t>
      </w:r>
      <w:r w:rsidR="00B35B4D">
        <w:t>ACF and PACF plots of the series</w:t>
      </w:r>
      <w:r w:rsidR="00AC0782">
        <w:t xml:space="preserve"> used</w:t>
      </w:r>
      <w:r w:rsidR="00B35B4D">
        <w:t xml:space="preserve"> to suggest a model. </w:t>
      </w:r>
    </w:p>
    <w:p w14:paraId="11B8F59C" w14:textId="77777777" w:rsidR="00B35B4D" w:rsidRDefault="00000000" w:rsidP="00B35B4D">
      <w:r>
        <w:rPr>
          <w:noProof/>
        </w:rPr>
        <w:drawing>
          <wp:inline distT="0" distB="0" distL="0" distR="0" wp14:anchorId="7454DC32" wp14:editId="769072D5">
            <wp:extent cx="2269672" cy="2061265"/>
            <wp:effectExtent l="0" t="0" r="0" b="0"/>
            <wp:docPr id="21" name="Resim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Resim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66" cy="2076154"/>
                    </a:xfrm>
                    <a:prstGeom prst="rect">
                      <a:avLst/>
                    </a:prstGeom>
                  </pic:spPr>
                </pic:pic>
              </a:graphicData>
            </a:graphic>
          </wp:inline>
        </w:drawing>
      </w:r>
    </w:p>
    <w:p w14:paraId="7FB3221B" w14:textId="77777777" w:rsidR="00B35B4D" w:rsidRPr="009B5852" w:rsidRDefault="00000000" w:rsidP="00B35B4D">
      <w:r>
        <w:rPr>
          <w:b/>
          <w:i/>
        </w:rPr>
        <w:t>Graph 6</w:t>
      </w:r>
      <w:r w:rsidRPr="00D273D2">
        <w:rPr>
          <w:i/>
        </w:rPr>
        <w:t xml:space="preserve">: </w:t>
      </w:r>
      <w:r>
        <w:rPr>
          <w:i/>
        </w:rPr>
        <w:t>ACF</w:t>
      </w:r>
      <w:r w:rsidRPr="00E3113E">
        <w:rPr>
          <w:i/>
        </w:rPr>
        <w:t xml:space="preserve"> Plot of </w:t>
      </w:r>
      <w:r>
        <w:rPr>
          <w:i/>
        </w:rPr>
        <w:t xml:space="preserve"> Stationary </w:t>
      </w:r>
      <w:r w:rsidRPr="00E3113E">
        <w:rPr>
          <w:i/>
        </w:rPr>
        <w:t>Data Set</w:t>
      </w:r>
    </w:p>
    <w:p w14:paraId="16306E1B" w14:textId="77777777" w:rsidR="00B35B4D" w:rsidRDefault="00B35B4D" w:rsidP="00730DA0">
      <w:pPr>
        <w:jc w:val="both"/>
      </w:pPr>
    </w:p>
    <w:p w14:paraId="5AFCC4DE" w14:textId="77777777" w:rsidR="00B35B4D" w:rsidRDefault="00000000" w:rsidP="00B35B4D">
      <w:r>
        <w:rPr>
          <w:noProof/>
        </w:rPr>
        <mc:AlternateContent>
          <mc:Choice Requires="wpi">
            <w:drawing>
              <wp:anchor distT="0" distB="0" distL="114300" distR="114300" simplePos="0" relativeHeight="251659264" behindDoc="0" locked="0" layoutInCell="1" allowOverlap="1" wp14:anchorId="1E9246BF" wp14:editId="6CB0E07B">
                <wp:simplePos x="0" y="0"/>
                <wp:positionH relativeFrom="column">
                  <wp:posOffset>-691274</wp:posOffset>
                </wp:positionH>
                <wp:positionV relativeFrom="paragraph">
                  <wp:posOffset>1398720</wp:posOffset>
                </wp:positionV>
                <wp:extent cx="1440" cy="1440"/>
                <wp:effectExtent l="57150" t="57150" r="55880" b="55880"/>
                <wp:wrapNone/>
                <wp:docPr id="28" name="Mürekkep 28"/>
                <wp:cNvGraphicFramePr/>
                <a:graphic xmlns:a="http://purl.oclc.org/ooxml/drawingml/main">
                  <a:graphicData uri="http://schemas.microsoft.com/office/word/2010/wordprocessingInk">
                    <wp:contentPart bwMode="auto" r:id="rId16">
                      <wp:nvContentPartPr>
                        <wp:cNvContentPartPr/>
                      </wp:nvContentPartPr>
                      <wp:xfrm>
                        <a:off x="0" y="0"/>
                        <a:ext cx="1440" cy="1440"/>
                      </wp:xfrm>
                    </wp:contentPart>
                  </a:graphicData>
                </a:graphic>
              </wp:anchor>
            </w:drawing>
          </mc:Choice>
          <mc:Fallback>
            <w:drawing>
              <wp:anchor distT="0" distB="0" distL="114300" distR="114300" simplePos="0" relativeHeight="251659264" behindDoc="0" locked="0" layoutInCell="1" allowOverlap="1" wp14:anchorId="1E9246BF" wp14:editId="6CB0E07B">
                <wp:simplePos x="0" y="0"/>
                <wp:positionH relativeFrom="column">
                  <wp:posOffset>-691274</wp:posOffset>
                </wp:positionH>
                <wp:positionV relativeFrom="paragraph">
                  <wp:posOffset>1398720</wp:posOffset>
                </wp:positionV>
                <wp:extent cx="1440" cy="1440"/>
                <wp:effectExtent l="57150" t="57150" r="55880" b="55880"/>
                <wp:wrapNone/>
                <wp:docPr id="28" name="Mürekkep 28"/>
                <wp:cNvGraphicFramePr/>
                <a:graphic xmlns:a="http://purl.oclc.org/ooxml/drawingml/main">
                  <a:graphicData uri="http://purl.oclc.org/ooxml/drawingml/picture">
                    <pic:pic xmlns:pic="http://purl.oclc.org/ooxml/drawingml/picture">
                      <pic:nvPicPr>
                        <pic:cNvPr id="28" name="Mürekkep 28"/>
                        <pic:cNvPicPr/>
                      </pic:nvPicPr>
                      <pic:blipFill>
                        <a:blip r:embed="rId17"/>
                        <a:stretch>
                          <a:fillRect/>
                        </a:stretch>
                      </pic:blipFill>
                      <pic:spPr>
                        <a:xfrm>
                          <a:off x="0" y="0"/>
                          <a:ext cx="19080" cy="19080"/>
                        </a:xfrm>
                        <a:prstGeom prst="rect">
                          <a:avLst/>
                        </a:prstGeom>
                      </pic:spPr>
                    </pic:pic>
                  </a:graphicData>
                </a:graphic>
              </wp:anchor>
            </w:drawing>
          </mc:Fallback>
        </mc:AlternateContent>
      </w:r>
      <w:r w:rsidR="00133FDC">
        <w:rPr>
          <w:noProof/>
        </w:rPr>
        <w:drawing>
          <wp:inline distT="0" distB="0" distL="0" distR="0" wp14:anchorId="58A0B961" wp14:editId="28F4B141">
            <wp:extent cx="2302329" cy="2147917"/>
            <wp:effectExtent l="0" t="0" r="3175" b="5080"/>
            <wp:docPr id="22"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Resim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8895" cy="2163372"/>
                    </a:xfrm>
                    <a:prstGeom prst="rect">
                      <a:avLst/>
                    </a:prstGeom>
                  </pic:spPr>
                </pic:pic>
              </a:graphicData>
            </a:graphic>
          </wp:inline>
        </w:drawing>
      </w:r>
    </w:p>
    <w:p w14:paraId="2E19684B" w14:textId="77777777" w:rsidR="00B35B4D" w:rsidRDefault="00000000" w:rsidP="00B35B4D">
      <w:pPr>
        <w:spacing w:line="18pt" w:lineRule="auto"/>
        <w:rPr>
          <w:i/>
        </w:rPr>
      </w:pPr>
      <w:r>
        <w:rPr>
          <w:b/>
          <w:i/>
        </w:rPr>
        <w:t xml:space="preserve">Graph </w:t>
      </w:r>
      <w:r w:rsidR="00DA5F7F">
        <w:rPr>
          <w:b/>
          <w:i/>
        </w:rPr>
        <w:t>7</w:t>
      </w:r>
      <w:r w:rsidRPr="00E3113E">
        <w:rPr>
          <w:i/>
        </w:rPr>
        <w:t xml:space="preserve">: </w:t>
      </w:r>
      <w:r>
        <w:rPr>
          <w:i/>
        </w:rPr>
        <w:t>PACF</w:t>
      </w:r>
      <w:r w:rsidRPr="00E3113E">
        <w:rPr>
          <w:i/>
        </w:rPr>
        <w:t xml:space="preserve"> Plot of </w:t>
      </w:r>
      <w:r>
        <w:rPr>
          <w:i/>
        </w:rPr>
        <w:t xml:space="preserve"> Stationary </w:t>
      </w:r>
      <w:r w:rsidRPr="00E3113E">
        <w:rPr>
          <w:i/>
        </w:rPr>
        <w:t>Data Set</w:t>
      </w:r>
    </w:p>
    <w:p w14:paraId="1FC2D173" w14:textId="236A6DB6" w:rsidR="00B35B4D" w:rsidRDefault="00000000" w:rsidP="00B35B4D">
      <w:pPr>
        <w:jc w:val="both"/>
      </w:pPr>
      <w:r>
        <w:lastRenderedPageBreak/>
        <w:t xml:space="preserve">   </w:t>
      </w:r>
      <w:r w:rsidRPr="00B35B4D">
        <w:t xml:space="preserve">It is seen that </w:t>
      </w:r>
      <w:r w:rsidR="00133FDC">
        <w:t xml:space="preserve"> ACF and </w:t>
      </w:r>
      <w:r w:rsidRPr="00B35B4D">
        <w:t xml:space="preserve">PACF show </w:t>
      </w:r>
      <w:r w:rsidR="00133FDC">
        <w:t>White Noise</w:t>
      </w:r>
      <w:r w:rsidRPr="00B35B4D">
        <w:t xml:space="preserve"> behavio</w:t>
      </w:r>
      <w:r w:rsidR="00133FDC">
        <w:t>r, i.e., all lags are inside the WN band</w:t>
      </w:r>
      <w:r w:rsidRPr="00B35B4D">
        <w:t>.</w:t>
      </w:r>
      <w:r>
        <w:t xml:space="preserve"> </w:t>
      </w:r>
      <w:r w:rsidRPr="00B35B4D">
        <w:t>The Extended Sample Autocorrelation Function (</w:t>
      </w:r>
      <w:r w:rsidR="00E44ACB">
        <w:t>E</w:t>
      </w:r>
      <w:r w:rsidRPr="00B35B4D">
        <w:t xml:space="preserve">ACF) method </w:t>
      </w:r>
      <w:r w:rsidR="00E44ACB">
        <w:t>used to detect</w:t>
      </w:r>
      <w:r w:rsidRPr="00B35B4D">
        <w:t xml:space="preserve"> ARMA process parameters.</w:t>
      </w:r>
    </w:p>
    <w:p w14:paraId="0FE9F834" w14:textId="77777777" w:rsidR="00B35B4D" w:rsidRDefault="00000000" w:rsidP="00B35B4D">
      <w:r>
        <w:rPr>
          <w:noProof/>
        </w:rPr>
        <w:drawing>
          <wp:anchor distT="0" distB="0" distL="114300" distR="114300" simplePos="0" relativeHeight="251662336" behindDoc="0" locked="0" layoutInCell="1" allowOverlap="1" wp14:anchorId="4E40DD7C" wp14:editId="297DB3D7">
            <wp:simplePos x="0" y="0"/>
            <wp:positionH relativeFrom="column">
              <wp:posOffset>474526</wp:posOffset>
            </wp:positionH>
            <wp:positionV relativeFrom="paragraph">
              <wp:posOffset>594632</wp:posOffset>
            </wp:positionV>
            <wp:extent cx="936172" cy="1001486"/>
            <wp:effectExtent l="0" t="0" r="35560" b="27305"/>
            <wp:wrapNone/>
            <wp:docPr id="42" name="Düz Bağlayıcı 42"/>
            <wp:cNvGraphicFramePr/>
            <a:graphic xmlns:a="http://purl.oclc.org/ooxml/drawingml/main">
              <a:graphicData uri="http://schemas.microsoft.com/office/word/2010/wordprocessingShape">
                <wp:wsp>
                  <wp:cNvCnPr/>
                  <wp:spPr>
                    <a:xfrm>
                      <a:off x="0" y="0"/>
                      <a:ext cx="936172" cy="1001486"/>
                    </a:xfrm>
                    <a:prstGeom prst="line">
                      <a:avLst/>
                    </a:prstGeom>
                    <a:ln>
                      <a:solidFill>
                        <a:srgbClr val="FF0000"/>
                      </a:solidFill>
                    </a:ln>
                  </wp:spPr>
                  <wp:style>
                    <a:lnRef idx="3">
                      <a:schemeClr val="dk1"/>
                    </a:lnRef>
                    <a:fillRef idx="0">
                      <a:schemeClr val="dk1"/>
                    </a:fillRef>
                    <a:effectRef idx="2">
                      <a:schemeClr val="dk1"/>
                    </a:effectRef>
                    <a:fontRef idx="minor">
                      <a:schemeClr val="tx1"/>
                    </a:fontRef>
                  </wp:style>
                  <wp:bodyPr/>
                </wp:wsp>
              </a:graphicData>
            </a:graphic>
          </wp:anchor>
        </w:drawing>
      </w:r>
      <w:r>
        <w:rPr>
          <w:noProof/>
        </w:rPr>
        <w:drawing>
          <wp:anchor distT="0" distB="0" distL="114300" distR="114300" simplePos="0" relativeHeight="251661312" behindDoc="0" locked="0" layoutInCell="1" allowOverlap="1" wp14:anchorId="5669181F" wp14:editId="18CF2F03">
            <wp:simplePos x="0" y="0"/>
            <wp:positionH relativeFrom="column">
              <wp:posOffset>474525</wp:posOffset>
            </wp:positionH>
            <wp:positionV relativeFrom="paragraph">
              <wp:posOffset>594632</wp:posOffset>
            </wp:positionV>
            <wp:extent cx="2220233" cy="0"/>
            <wp:effectExtent l="0" t="0" r="0" b="0"/>
            <wp:wrapNone/>
            <wp:docPr id="41" name="Düz Bağlayıcı 41"/>
            <wp:cNvGraphicFramePr/>
            <a:graphic xmlns:a="http://purl.oclc.org/ooxml/drawingml/main">
              <a:graphicData uri="http://schemas.microsoft.com/office/word/2010/wordprocessingShape">
                <wp:wsp>
                  <wp:cNvCnPr/>
                  <wp:spPr>
                    <a:xfrm>
                      <a:off x="0" y="0"/>
                      <a:ext cx="2220233" cy="0"/>
                    </a:xfrm>
                    <a:prstGeom prst="line">
                      <a:avLst/>
                    </a:prstGeom>
                    <a:ln>
                      <a:solidFill>
                        <a:srgbClr val="FF0000"/>
                      </a:solidFill>
                    </a:ln>
                  </wp:spPr>
                  <wp:style>
                    <a:lnRef idx="3">
                      <a:schemeClr val="dk1"/>
                    </a:lnRef>
                    <a:fillRef idx="0">
                      <a:schemeClr val="dk1"/>
                    </a:fillRef>
                    <a:effectRef idx="2">
                      <a:schemeClr val="dk1"/>
                    </a:effectRef>
                    <a:fontRef idx="minor">
                      <a:schemeClr val="tx1"/>
                    </a:fontRef>
                  </wp:style>
                  <wp:bodyPr/>
                </wp:wsp>
              </a:graphicData>
            </a:graphic>
          </wp:anchor>
        </w:drawing>
      </w:r>
      <w:r>
        <w:rPr>
          <w:noProof/>
        </w:rPr>
        <w:drawing>
          <wp:inline distT="0" distB="0" distL="0" distR="0" wp14:anchorId="5F4B4015" wp14:editId="64E65618">
            <wp:extent cx="2311400" cy="1498340"/>
            <wp:effectExtent l="0" t="0" r="0" b="6985"/>
            <wp:docPr id="23"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Resim 23"/>
                    <pic:cNvPicPr/>
                  </pic:nvPicPr>
                  <pic:blipFill>
                    <a:blip r:embed="rId19">
                      <a:extLst>
                        <a:ext uri="{28A0092B-C50C-407E-A947-70E740481C1C}">
                          <a14:useLocalDpi xmlns:a14="http://schemas.microsoft.com/office/drawing/2010/main" val="0"/>
                        </a:ext>
                      </a:extLst>
                    </a:blip>
                    <a:srcRect t="9.967%"/>
                    <a:stretch>
                      <a:fillRect/>
                    </a:stretch>
                  </pic:blipFill>
                  <pic:spPr bwMode="auto">
                    <a:xfrm>
                      <a:off x="0" y="0"/>
                      <a:ext cx="2323852" cy="1506412"/>
                    </a:xfrm>
                    <a:prstGeom prst="rect">
                      <a:avLst/>
                    </a:prstGeom>
                    <a:ln>
                      <a:noFill/>
                    </a:ln>
                    <a:extLst>
                      <a:ext uri="{53640926-AAD7-44D8-BBD7-CCE9431645EC}">
                        <a14:shadowObscured xmlns:a14="http://schemas.microsoft.com/office/drawing/2010/main"/>
                      </a:ext>
                    </a:extLst>
                  </pic:spPr>
                </pic:pic>
              </a:graphicData>
            </a:graphic>
          </wp:inline>
        </w:drawing>
      </w:r>
    </w:p>
    <w:p w14:paraId="1E177DD5" w14:textId="77777777" w:rsidR="00E44ACB" w:rsidRDefault="00000000" w:rsidP="00B35B4D">
      <w:pPr>
        <w:jc w:val="both"/>
      </w:pPr>
      <w:r>
        <w:t xml:space="preserve">   </w:t>
      </w:r>
    </w:p>
    <w:p w14:paraId="1DE3AB0D" w14:textId="1FB6A8E1" w:rsidR="00B35B4D" w:rsidRDefault="00000000" w:rsidP="00B35B4D">
      <w:pPr>
        <w:jc w:val="both"/>
      </w:pPr>
      <w:r>
        <w:t xml:space="preserve">  </w:t>
      </w:r>
      <w:r w:rsidR="00E44ACB">
        <w:t xml:space="preserve">Main aim in EACF method is </w:t>
      </w:r>
      <w:r w:rsidRPr="00B35B4D">
        <w:t xml:space="preserve"> to select the model with fewer parameters by drawing a triangle consisting of "o" terms. Hence, the table suggests the ARIMA (</w:t>
      </w:r>
      <w:r w:rsidR="005B6CB1">
        <w:t>1,1,0</w:t>
      </w:r>
      <w:r w:rsidRPr="00B35B4D">
        <w:t>)  model for the data set</w:t>
      </w:r>
      <w:r>
        <w:t>.</w:t>
      </w:r>
    </w:p>
    <w:p w14:paraId="4225C220" w14:textId="7087F19D" w:rsidR="00DA5F7F" w:rsidRDefault="00000000" w:rsidP="00B35B4D">
      <w:pPr>
        <w:jc w:val="both"/>
      </w:pPr>
      <w:r>
        <w:t xml:space="preserve">      </w:t>
      </w:r>
      <w:r w:rsidR="00FC3B50">
        <w:t>AIC</w:t>
      </w:r>
      <w:r w:rsidRPr="00B35B4D">
        <w:t xml:space="preserve"> table is the last method used to identify the model. To select the best one, the </w:t>
      </w:r>
      <w:r w:rsidR="005B6CB1">
        <w:t>AIC</w:t>
      </w:r>
      <w:r w:rsidRPr="00B35B4D">
        <w:t xml:space="preserve"> values are considered. The order having the smallest </w:t>
      </w:r>
      <w:r w:rsidR="005B6CB1">
        <w:t>AIC</w:t>
      </w:r>
      <w:r w:rsidRPr="00B35B4D">
        <w:t xml:space="preserve"> value shows the most appropriate model for the data set. </w:t>
      </w:r>
      <w:r w:rsidR="00FC3B50">
        <w:t>Also,</w:t>
      </w:r>
      <w:r w:rsidR="00E44ACB" w:rsidRPr="00E44ACB">
        <w:t xml:space="preserve"> </w:t>
      </w:r>
      <w:r w:rsidR="00E44ACB">
        <w:t>i</w:t>
      </w:r>
      <w:r w:rsidR="00E44ACB" w:rsidRPr="00E44ACB">
        <w:t xml:space="preserve">f the ratio between these estimates and their standard errors (s.e) are greater than +2 or less than -2 , we can say that these parameters are significant and the model is </w:t>
      </w:r>
      <w:r w:rsidR="00E44ACB">
        <w:t xml:space="preserve">also </w:t>
      </w:r>
      <w:r w:rsidR="00E44ACB" w:rsidRPr="00E44ACB">
        <w:t>significant</w:t>
      </w:r>
      <w:r w:rsidR="00FC3B50" w:rsidRPr="00FC3B50">
        <w:t xml:space="preserve">. </w:t>
      </w:r>
      <w:r w:rsidRPr="00B35B4D">
        <w:t>Using this information, it is said that</w:t>
      </w:r>
      <w:r w:rsidR="00FC3B50">
        <w:t xml:space="preserve"> </w:t>
      </w:r>
      <w:r w:rsidR="005B6CB1" w:rsidRPr="005B6CB1">
        <w:t>ARIMA(1,1,1)(0,0,0)</w:t>
      </w:r>
      <w:r w:rsidR="005B6CB1">
        <w:rPr>
          <w:vertAlign w:val="subscript"/>
        </w:rPr>
        <w:t>12</w:t>
      </w:r>
      <w:r w:rsidR="00FC3B50">
        <w:t>, t</w:t>
      </w:r>
      <w:r w:rsidR="00FC3B50" w:rsidRPr="00B35B4D">
        <w:t>he model with a small AIC value</w:t>
      </w:r>
      <w:r w:rsidR="00FC3B50">
        <w:t>,</w:t>
      </w:r>
      <w:r w:rsidR="00FC3B50" w:rsidRPr="00B35B4D">
        <w:t xml:space="preserve"> is selected as the best model</w:t>
      </w:r>
      <w:r w:rsidR="00DC07DA">
        <w:t>.</w:t>
      </w:r>
    </w:p>
    <w:p w14:paraId="3D952C81" w14:textId="77777777" w:rsidR="00DA5F7F" w:rsidRDefault="00DA5F7F" w:rsidP="00B35B4D">
      <w:pPr>
        <w:jc w:val="both"/>
      </w:pPr>
    </w:p>
    <w:p w14:paraId="1ED91367" w14:textId="77777777" w:rsidR="00B35B4D" w:rsidRDefault="00000000" w:rsidP="00B35B4D">
      <w:r w:rsidRPr="00B35B4D">
        <w:rPr>
          <w:b/>
          <w:i/>
        </w:rPr>
        <w:t>Table 1:</w:t>
      </w:r>
      <w:r>
        <w:rPr>
          <w:i/>
        </w:rPr>
        <w:t xml:space="preserve"> </w:t>
      </w:r>
      <w:r w:rsidR="00FC3B50">
        <w:rPr>
          <w:i/>
        </w:rPr>
        <w:t>AIC</w:t>
      </w:r>
      <w:r>
        <w:rPr>
          <w:i/>
        </w:rPr>
        <w:t xml:space="preserve"> Table</w:t>
      </w:r>
    </w:p>
    <w:tbl>
      <w:tblPr>
        <w:tblStyle w:val="TabloKlavuzu"/>
        <w:tblW w:w="169.85pt" w:type="dxa"/>
        <w:jc w:val="center"/>
        <w:tblLook w:firstRow="1" w:lastRow="0" w:firstColumn="1" w:lastColumn="0" w:noHBand="0" w:noVBand="1"/>
      </w:tblPr>
      <w:tblGrid>
        <w:gridCol w:w="316"/>
        <w:gridCol w:w="316"/>
        <w:gridCol w:w="316"/>
        <w:gridCol w:w="328"/>
        <w:gridCol w:w="361"/>
        <w:gridCol w:w="361"/>
        <w:gridCol w:w="416"/>
        <w:gridCol w:w="983"/>
      </w:tblGrid>
      <w:tr w:rsidR="00017916" w14:paraId="1039A6B8" w14:textId="77777777" w:rsidTr="00FC3B50">
        <w:trPr>
          <w:trHeight w:val="23"/>
          <w:jc w:val="center"/>
        </w:trPr>
        <w:tc>
          <w:tcPr>
            <w:tcW w:w="15.80pt" w:type="dxa"/>
          </w:tcPr>
          <w:p w14:paraId="08CA1549" w14:textId="77777777" w:rsidR="005B6CB1" w:rsidRPr="00B35B4D" w:rsidRDefault="00000000" w:rsidP="00950813">
            <w:pPr>
              <w:jc w:val="both"/>
            </w:pPr>
            <w:r w:rsidRPr="00B35B4D">
              <w:t xml:space="preserve">p </w:t>
            </w:r>
          </w:p>
        </w:tc>
        <w:tc>
          <w:tcPr>
            <w:tcW w:w="15.80pt" w:type="dxa"/>
          </w:tcPr>
          <w:p w14:paraId="4B9F5435" w14:textId="77777777" w:rsidR="005B6CB1" w:rsidRPr="00B35B4D" w:rsidRDefault="00000000" w:rsidP="00950813">
            <w:pPr>
              <w:jc w:val="both"/>
            </w:pPr>
            <w:r>
              <w:t>d</w:t>
            </w:r>
          </w:p>
        </w:tc>
        <w:tc>
          <w:tcPr>
            <w:tcW w:w="15.80pt" w:type="dxa"/>
          </w:tcPr>
          <w:p w14:paraId="3A6E420E" w14:textId="77777777" w:rsidR="005B6CB1" w:rsidRPr="00B35B4D" w:rsidRDefault="00000000" w:rsidP="00950813">
            <w:pPr>
              <w:jc w:val="both"/>
            </w:pPr>
            <w:r>
              <w:t>q</w:t>
            </w:r>
          </w:p>
        </w:tc>
        <w:tc>
          <w:tcPr>
            <w:tcW w:w="16.40pt" w:type="dxa"/>
          </w:tcPr>
          <w:p w14:paraId="32E8F3E5" w14:textId="77777777" w:rsidR="005B6CB1" w:rsidRPr="00B35B4D" w:rsidRDefault="00000000" w:rsidP="00950813">
            <w:pPr>
              <w:jc w:val="both"/>
            </w:pPr>
            <w:r>
              <w:t>P</w:t>
            </w:r>
          </w:p>
        </w:tc>
        <w:tc>
          <w:tcPr>
            <w:tcW w:w="18.05pt" w:type="dxa"/>
          </w:tcPr>
          <w:p w14:paraId="2DE165BE" w14:textId="77777777" w:rsidR="005B6CB1" w:rsidRPr="00B35B4D" w:rsidRDefault="00000000" w:rsidP="00950813">
            <w:pPr>
              <w:jc w:val="both"/>
            </w:pPr>
            <w:r>
              <w:t>D</w:t>
            </w:r>
          </w:p>
        </w:tc>
        <w:tc>
          <w:tcPr>
            <w:tcW w:w="18.05pt" w:type="dxa"/>
          </w:tcPr>
          <w:p w14:paraId="3B0903CA" w14:textId="77777777" w:rsidR="005B6CB1" w:rsidRPr="00B35B4D" w:rsidRDefault="00000000" w:rsidP="00950813">
            <w:pPr>
              <w:jc w:val="both"/>
            </w:pPr>
            <w:r>
              <w:t>Q</w:t>
            </w:r>
          </w:p>
        </w:tc>
        <w:tc>
          <w:tcPr>
            <w:tcW w:w="20.80pt" w:type="dxa"/>
          </w:tcPr>
          <w:p w14:paraId="63E32716" w14:textId="77777777" w:rsidR="005B6CB1" w:rsidRPr="00B35B4D" w:rsidRDefault="00000000" w:rsidP="00950813">
            <w:pPr>
              <w:jc w:val="both"/>
            </w:pPr>
            <w:r>
              <w:t>M</w:t>
            </w:r>
          </w:p>
        </w:tc>
        <w:tc>
          <w:tcPr>
            <w:tcW w:w="49.15pt" w:type="dxa"/>
          </w:tcPr>
          <w:p w14:paraId="1C5F5481" w14:textId="77777777" w:rsidR="005B6CB1" w:rsidRPr="00B35B4D" w:rsidRDefault="00000000" w:rsidP="00950813">
            <w:pPr>
              <w:jc w:val="both"/>
            </w:pPr>
            <w:r>
              <w:t>AIC</w:t>
            </w:r>
          </w:p>
        </w:tc>
      </w:tr>
      <w:tr w:rsidR="00017916" w14:paraId="7A3586CD" w14:textId="77777777" w:rsidTr="00FC3B50">
        <w:trPr>
          <w:trHeight w:val="20"/>
          <w:jc w:val="center"/>
        </w:trPr>
        <w:tc>
          <w:tcPr>
            <w:tcW w:w="15.80pt" w:type="dxa"/>
          </w:tcPr>
          <w:p w14:paraId="0EBD89C2" w14:textId="77777777" w:rsidR="005B6CB1" w:rsidRPr="00B35B4D" w:rsidRDefault="00000000" w:rsidP="00950813">
            <w:pPr>
              <w:jc w:val="both"/>
            </w:pPr>
            <w:r>
              <w:t>0</w:t>
            </w:r>
          </w:p>
        </w:tc>
        <w:tc>
          <w:tcPr>
            <w:tcW w:w="15.80pt" w:type="dxa"/>
          </w:tcPr>
          <w:p w14:paraId="185A91B3" w14:textId="77777777" w:rsidR="005B6CB1" w:rsidRPr="00B35B4D" w:rsidRDefault="00000000" w:rsidP="00950813">
            <w:pPr>
              <w:jc w:val="both"/>
            </w:pPr>
            <w:r>
              <w:t>1</w:t>
            </w:r>
          </w:p>
        </w:tc>
        <w:tc>
          <w:tcPr>
            <w:tcW w:w="15.80pt" w:type="dxa"/>
          </w:tcPr>
          <w:p w14:paraId="659438AC" w14:textId="77777777" w:rsidR="005B6CB1" w:rsidRPr="00B35B4D" w:rsidRDefault="00000000" w:rsidP="00950813">
            <w:pPr>
              <w:jc w:val="both"/>
            </w:pPr>
            <w:r>
              <w:t>0</w:t>
            </w:r>
          </w:p>
        </w:tc>
        <w:tc>
          <w:tcPr>
            <w:tcW w:w="16.40pt" w:type="dxa"/>
          </w:tcPr>
          <w:p w14:paraId="024F049E" w14:textId="77777777" w:rsidR="005B6CB1" w:rsidRPr="00B35B4D" w:rsidRDefault="00000000" w:rsidP="00950813">
            <w:pPr>
              <w:jc w:val="both"/>
            </w:pPr>
            <w:r>
              <w:t>1</w:t>
            </w:r>
          </w:p>
        </w:tc>
        <w:tc>
          <w:tcPr>
            <w:tcW w:w="18.05pt" w:type="dxa"/>
          </w:tcPr>
          <w:p w14:paraId="2C70C49E" w14:textId="77777777" w:rsidR="005B6CB1" w:rsidRPr="00B35B4D" w:rsidRDefault="00000000" w:rsidP="00950813">
            <w:pPr>
              <w:jc w:val="both"/>
            </w:pPr>
            <w:r>
              <w:t>0</w:t>
            </w:r>
          </w:p>
        </w:tc>
        <w:tc>
          <w:tcPr>
            <w:tcW w:w="18.05pt" w:type="dxa"/>
          </w:tcPr>
          <w:p w14:paraId="7D33A31C" w14:textId="77777777" w:rsidR="005B6CB1" w:rsidRPr="00B35B4D" w:rsidRDefault="00000000" w:rsidP="00950813">
            <w:pPr>
              <w:jc w:val="both"/>
            </w:pPr>
            <w:r>
              <w:t>1</w:t>
            </w:r>
          </w:p>
        </w:tc>
        <w:tc>
          <w:tcPr>
            <w:tcW w:w="20.80pt" w:type="dxa"/>
          </w:tcPr>
          <w:p w14:paraId="4105657A" w14:textId="77777777" w:rsidR="005B6CB1" w:rsidRPr="00B35B4D" w:rsidRDefault="00000000" w:rsidP="00950813">
            <w:pPr>
              <w:jc w:val="both"/>
            </w:pPr>
            <w:r>
              <w:t>12</w:t>
            </w:r>
          </w:p>
        </w:tc>
        <w:tc>
          <w:tcPr>
            <w:tcW w:w="49.15pt" w:type="dxa"/>
          </w:tcPr>
          <w:p w14:paraId="0712E05A" w14:textId="77777777" w:rsidR="005B6CB1" w:rsidRPr="00B35B4D" w:rsidRDefault="00000000" w:rsidP="00950813">
            <w:pPr>
              <w:jc w:val="both"/>
            </w:pPr>
            <w:r w:rsidRPr="00FC3B50">
              <w:t>-297.51</w:t>
            </w:r>
          </w:p>
        </w:tc>
      </w:tr>
      <w:tr w:rsidR="00017916" w14:paraId="0A956FD1" w14:textId="77777777" w:rsidTr="00FC3B50">
        <w:trPr>
          <w:trHeight w:val="20"/>
          <w:jc w:val="center"/>
        </w:trPr>
        <w:tc>
          <w:tcPr>
            <w:tcW w:w="15.80pt" w:type="dxa"/>
          </w:tcPr>
          <w:p w14:paraId="728169D2" w14:textId="77777777" w:rsidR="005B6CB1" w:rsidRPr="00B35B4D" w:rsidRDefault="00000000" w:rsidP="00950813">
            <w:pPr>
              <w:jc w:val="both"/>
            </w:pPr>
            <w:r>
              <w:t>0</w:t>
            </w:r>
          </w:p>
        </w:tc>
        <w:tc>
          <w:tcPr>
            <w:tcW w:w="15.80pt" w:type="dxa"/>
          </w:tcPr>
          <w:p w14:paraId="69C58729" w14:textId="77777777" w:rsidR="005B6CB1" w:rsidRPr="00B35B4D" w:rsidRDefault="00000000" w:rsidP="00950813">
            <w:pPr>
              <w:jc w:val="both"/>
            </w:pPr>
            <w:r>
              <w:t>1</w:t>
            </w:r>
          </w:p>
        </w:tc>
        <w:tc>
          <w:tcPr>
            <w:tcW w:w="15.80pt" w:type="dxa"/>
          </w:tcPr>
          <w:p w14:paraId="59DF230F" w14:textId="77777777" w:rsidR="005B6CB1" w:rsidRPr="00B35B4D" w:rsidRDefault="00000000" w:rsidP="00950813">
            <w:pPr>
              <w:jc w:val="both"/>
            </w:pPr>
            <w:r>
              <w:t>0</w:t>
            </w:r>
          </w:p>
        </w:tc>
        <w:tc>
          <w:tcPr>
            <w:tcW w:w="16.40pt" w:type="dxa"/>
          </w:tcPr>
          <w:p w14:paraId="6050D741" w14:textId="77777777" w:rsidR="005B6CB1" w:rsidRPr="00B35B4D" w:rsidRDefault="00000000" w:rsidP="00950813">
            <w:pPr>
              <w:jc w:val="both"/>
            </w:pPr>
            <w:r>
              <w:t>0</w:t>
            </w:r>
          </w:p>
        </w:tc>
        <w:tc>
          <w:tcPr>
            <w:tcW w:w="18.05pt" w:type="dxa"/>
          </w:tcPr>
          <w:p w14:paraId="185ECC88" w14:textId="77777777" w:rsidR="005B6CB1" w:rsidRPr="00B35B4D" w:rsidRDefault="00000000" w:rsidP="00950813">
            <w:pPr>
              <w:jc w:val="both"/>
            </w:pPr>
            <w:r>
              <w:t>0</w:t>
            </w:r>
          </w:p>
        </w:tc>
        <w:tc>
          <w:tcPr>
            <w:tcW w:w="18.05pt" w:type="dxa"/>
          </w:tcPr>
          <w:p w14:paraId="07D930D0" w14:textId="77777777" w:rsidR="005B6CB1" w:rsidRPr="00B35B4D" w:rsidRDefault="00000000" w:rsidP="00950813">
            <w:pPr>
              <w:jc w:val="both"/>
            </w:pPr>
            <w:r>
              <w:t>0</w:t>
            </w:r>
          </w:p>
        </w:tc>
        <w:tc>
          <w:tcPr>
            <w:tcW w:w="20.80pt" w:type="dxa"/>
          </w:tcPr>
          <w:p w14:paraId="32323FE7" w14:textId="77777777" w:rsidR="005B6CB1" w:rsidRPr="00B35B4D" w:rsidRDefault="00000000" w:rsidP="00950813">
            <w:pPr>
              <w:jc w:val="both"/>
            </w:pPr>
            <w:r>
              <w:t>12</w:t>
            </w:r>
          </w:p>
        </w:tc>
        <w:tc>
          <w:tcPr>
            <w:tcW w:w="49.15pt" w:type="dxa"/>
          </w:tcPr>
          <w:p w14:paraId="4CCA5E6E" w14:textId="77777777" w:rsidR="005B6CB1" w:rsidRPr="00B35B4D" w:rsidRDefault="00000000" w:rsidP="00950813">
            <w:pPr>
              <w:jc w:val="both"/>
            </w:pPr>
            <w:r w:rsidRPr="00FC3B50">
              <w:t>-300.33</w:t>
            </w:r>
          </w:p>
        </w:tc>
      </w:tr>
      <w:tr w:rsidR="00017916" w14:paraId="01CCB3B6" w14:textId="77777777" w:rsidTr="00FC3B50">
        <w:trPr>
          <w:trHeight w:val="20"/>
          <w:jc w:val="center"/>
        </w:trPr>
        <w:tc>
          <w:tcPr>
            <w:tcW w:w="15.80pt" w:type="dxa"/>
          </w:tcPr>
          <w:p w14:paraId="21EF4DD7" w14:textId="77777777" w:rsidR="005B6CB1" w:rsidRPr="00B35B4D" w:rsidRDefault="00000000" w:rsidP="00950813">
            <w:pPr>
              <w:jc w:val="both"/>
            </w:pPr>
            <w:r>
              <w:t>1</w:t>
            </w:r>
          </w:p>
        </w:tc>
        <w:tc>
          <w:tcPr>
            <w:tcW w:w="15.80pt" w:type="dxa"/>
          </w:tcPr>
          <w:p w14:paraId="7489EB52" w14:textId="77777777" w:rsidR="005B6CB1" w:rsidRPr="00B35B4D" w:rsidRDefault="00000000" w:rsidP="00950813">
            <w:pPr>
              <w:jc w:val="both"/>
            </w:pPr>
            <w:r>
              <w:t>1</w:t>
            </w:r>
          </w:p>
        </w:tc>
        <w:tc>
          <w:tcPr>
            <w:tcW w:w="15.80pt" w:type="dxa"/>
          </w:tcPr>
          <w:p w14:paraId="6A15AE29" w14:textId="77777777" w:rsidR="005B6CB1" w:rsidRPr="00B35B4D" w:rsidRDefault="00000000" w:rsidP="00950813">
            <w:pPr>
              <w:jc w:val="both"/>
            </w:pPr>
            <w:r>
              <w:t>0</w:t>
            </w:r>
          </w:p>
        </w:tc>
        <w:tc>
          <w:tcPr>
            <w:tcW w:w="16.40pt" w:type="dxa"/>
          </w:tcPr>
          <w:p w14:paraId="5CC74105" w14:textId="77777777" w:rsidR="005B6CB1" w:rsidRPr="00B35B4D" w:rsidRDefault="00000000" w:rsidP="00950813">
            <w:pPr>
              <w:jc w:val="both"/>
            </w:pPr>
            <w:r>
              <w:t>1</w:t>
            </w:r>
          </w:p>
        </w:tc>
        <w:tc>
          <w:tcPr>
            <w:tcW w:w="18.05pt" w:type="dxa"/>
          </w:tcPr>
          <w:p w14:paraId="63164CC2" w14:textId="77777777" w:rsidR="005B6CB1" w:rsidRPr="00B35B4D" w:rsidRDefault="00000000" w:rsidP="00950813">
            <w:pPr>
              <w:jc w:val="both"/>
            </w:pPr>
            <w:r>
              <w:t>0</w:t>
            </w:r>
          </w:p>
        </w:tc>
        <w:tc>
          <w:tcPr>
            <w:tcW w:w="18.05pt" w:type="dxa"/>
          </w:tcPr>
          <w:p w14:paraId="698B968D" w14:textId="77777777" w:rsidR="005B6CB1" w:rsidRPr="00B35B4D" w:rsidRDefault="00000000" w:rsidP="00950813">
            <w:pPr>
              <w:jc w:val="both"/>
            </w:pPr>
            <w:r>
              <w:t>0</w:t>
            </w:r>
          </w:p>
        </w:tc>
        <w:tc>
          <w:tcPr>
            <w:tcW w:w="20.80pt" w:type="dxa"/>
          </w:tcPr>
          <w:p w14:paraId="2B1B8487" w14:textId="77777777" w:rsidR="005B6CB1" w:rsidRPr="00B35B4D" w:rsidRDefault="00000000" w:rsidP="00950813">
            <w:pPr>
              <w:jc w:val="both"/>
            </w:pPr>
            <w:r>
              <w:t>12</w:t>
            </w:r>
          </w:p>
        </w:tc>
        <w:tc>
          <w:tcPr>
            <w:tcW w:w="49.15pt" w:type="dxa"/>
          </w:tcPr>
          <w:p w14:paraId="59B7F8B2" w14:textId="77777777" w:rsidR="005B6CB1" w:rsidRPr="00B35B4D" w:rsidRDefault="00000000" w:rsidP="00950813">
            <w:pPr>
              <w:jc w:val="both"/>
            </w:pPr>
            <w:r w:rsidRPr="00FC3B50">
              <w:t>-297.5</w:t>
            </w:r>
          </w:p>
        </w:tc>
      </w:tr>
      <w:tr w:rsidR="00017916" w14:paraId="4BB1F1D8" w14:textId="77777777" w:rsidTr="00FC3B50">
        <w:trPr>
          <w:trHeight w:val="20"/>
          <w:jc w:val="center"/>
        </w:trPr>
        <w:tc>
          <w:tcPr>
            <w:tcW w:w="15.80pt" w:type="dxa"/>
          </w:tcPr>
          <w:p w14:paraId="251707F0" w14:textId="77777777" w:rsidR="005B6CB1" w:rsidRPr="00B35B4D" w:rsidRDefault="00000000" w:rsidP="00950813">
            <w:pPr>
              <w:jc w:val="both"/>
            </w:pPr>
            <w:r>
              <w:t>0</w:t>
            </w:r>
          </w:p>
        </w:tc>
        <w:tc>
          <w:tcPr>
            <w:tcW w:w="15.80pt" w:type="dxa"/>
          </w:tcPr>
          <w:p w14:paraId="7F984C37" w14:textId="77777777" w:rsidR="005B6CB1" w:rsidRPr="00B35B4D" w:rsidRDefault="00000000" w:rsidP="00950813">
            <w:pPr>
              <w:jc w:val="both"/>
            </w:pPr>
            <w:r>
              <w:t>1</w:t>
            </w:r>
          </w:p>
        </w:tc>
        <w:tc>
          <w:tcPr>
            <w:tcW w:w="15.80pt" w:type="dxa"/>
          </w:tcPr>
          <w:p w14:paraId="10B0DC82" w14:textId="77777777" w:rsidR="005B6CB1" w:rsidRPr="00B35B4D" w:rsidRDefault="00000000" w:rsidP="00950813">
            <w:pPr>
              <w:jc w:val="both"/>
            </w:pPr>
            <w:r>
              <w:t>1</w:t>
            </w:r>
          </w:p>
        </w:tc>
        <w:tc>
          <w:tcPr>
            <w:tcW w:w="16.40pt" w:type="dxa"/>
          </w:tcPr>
          <w:p w14:paraId="6C082AE2" w14:textId="77777777" w:rsidR="005B6CB1" w:rsidRPr="00B35B4D" w:rsidRDefault="00000000" w:rsidP="00950813">
            <w:pPr>
              <w:jc w:val="both"/>
            </w:pPr>
            <w:r>
              <w:t>0</w:t>
            </w:r>
          </w:p>
        </w:tc>
        <w:tc>
          <w:tcPr>
            <w:tcW w:w="18.05pt" w:type="dxa"/>
          </w:tcPr>
          <w:p w14:paraId="10622122" w14:textId="77777777" w:rsidR="005B6CB1" w:rsidRPr="00B35B4D" w:rsidRDefault="00000000" w:rsidP="00950813">
            <w:pPr>
              <w:jc w:val="both"/>
            </w:pPr>
            <w:r>
              <w:t>0</w:t>
            </w:r>
          </w:p>
        </w:tc>
        <w:tc>
          <w:tcPr>
            <w:tcW w:w="18.05pt" w:type="dxa"/>
          </w:tcPr>
          <w:p w14:paraId="1F9DC0BD" w14:textId="77777777" w:rsidR="005B6CB1" w:rsidRPr="00B35B4D" w:rsidRDefault="00000000" w:rsidP="00950813">
            <w:pPr>
              <w:jc w:val="both"/>
            </w:pPr>
            <w:r>
              <w:t>0</w:t>
            </w:r>
          </w:p>
        </w:tc>
        <w:tc>
          <w:tcPr>
            <w:tcW w:w="20.80pt" w:type="dxa"/>
          </w:tcPr>
          <w:p w14:paraId="01F7CCA9" w14:textId="77777777" w:rsidR="005B6CB1" w:rsidRPr="00B35B4D" w:rsidRDefault="00000000" w:rsidP="00950813">
            <w:pPr>
              <w:jc w:val="both"/>
            </w:pPr>
            <w:r>
              <w:t>12</w:t>
            </w:r>
          </w:p>
        </w:tc>
        <w:tc>
          <w:tcPr>
            <w:tcW w:w="49.15pt" w:type="dxa"/>
          </w:tcPr>
          <w:p w14:paraId="1A731323" w14:textId="77777777" w:rsidR="005B6CB1" w:rsidRPr="00B35B4D" w:rsidRDefault="00000000" w:rsidP="00950813">
            <w:pPr>
              <w:jc w:val="both"/>
            </w:pPr>
            <w:r w:rsidRPr="00FC3B50">
              <w:t xml:space="preserve">-299.7  </w:t>
            </w:r>
          </w:p>
        </w:tc>
      </w:tr>
      <w:tr w:rsidR="00017916" w14:paraId="2CA6D605" w14:textId="77777777" w:rsidTr="00FC3B50">
        <w:trPr>
          <w:trHeight w:val="20"/>
          <w:jc w:val="center"/>
        </w:trPr>
        <w:tc>
          <w:tcPr>
            <w:tcW w:w="15.80pt" w:type="dxa"/>
          </w:tcPr>
          <w:p w14:paraId="0497CAEE" w14:textId="77777777" w:rsidR="005B6CB1" w:rsidRPr="00B35B4D" w:rsidRDefault="00000000" w:rsidP="00950813">
            <w:pPr>
              <w:jc w:val="both"/>
            </w:pPr>
            <w:r>
              <w:t>1</w:t>
            </w:r>
          </w:p>
        </w:tc>
        <w:tc>
          <w:tcPr>
            <w:tcW w:w="15.80pt" w:type="dxa"/>
          </w:tcPr>
          <w:p w14:paraId="4E50CFAC" w14:textId="77777777" w:rsidR="005B6CB1" w:rsidRPr="00B35B4D" w:rsidRDefault="00000000" w:rsidP="00950813">
            <w:pPr>
              <w:jc w:val="both"/>
            </w:pPr>
            <w:r>
              <w:t>1</w:t>
            </w:r>
          </w:p>
        </w:tc>
        <w:tc>
          <w:tcPr>
            <w:tcW w:w="15.80pt" w:type="dxa"/>
          </w:tcPr>
          <w:p w14:paraId="0D3BD0B4" w14:textId="77777777" w:rsidR="005B6CB1" w:rsidRPr="00B35B4D" w:rsidRDefault="00000000" w:rsidP="00950813">
            <w:pPr>
              <w:jc w:val="both"/>
            </w:pPr>
            <w:r>
              <w:t>1</w:t>
            </w:r>
          </w:p>
        </w:tc>
        <w:tc>
          <w:tcPr>
            <w:tcW w:w="16.40pt" w:type="dxa"/>
          </w:tcPr>
          <w:p w14:paraId="4AC24D5A" w14:textId="77777777" w:rsidR="005B6CB1" w:rsidRPr="00B35B4D" w:rsidRDefault="00000000" w:rsidP="00950813">
            <w:pPr>
              <w:jc w:val="both"/>
            </w:pPr>
            <w:r>
              <w:t>0</w:t>
            </w:r>
          </w:p>
        </w:tc>
        <w:tc>
          <w:tcPr>
            <w:tcW w:w="18.05pt" w:type="dxa"/>
          </w:tcPr>
          <w:p w14:paraId="1B1E45DF" w14:textId="77777777" w:rsidR="005B6CB1" w:rsidRPr="00B35B4D" w:rsidRDefault="00000000" w:rsidP="00950813">
            <w:pPr>
              <w:jc w:val="both"/>
            </w:pPr>
            <w:r>
              <w:t>0</w:t>
            </w:r>
          </w:p>
        </w:tc>
        <w:tc>
          <w:tcPr>
            <w:tcW w:w="18.05pt" w:type="dxa"/>
          </w:tcPr>
          <w:p w14:paraId="736B3D1F" w14:textId="77777777" w:rsidR="005B6CB1" w:rsidRPr="00B35B4D" w:rsidRDefault="00000000" w:rsidP="00950813">
            <w:pPr>
              <w:jc w:val="both"/>
            </w:pPr>
            <w:r>
              <w:t>0</w:t>
            </w:r>
          </w:p>
        </w:tc>
        <w:tc>
          <w:tcPr>
            <w:tcW w:w="20.80pt" w:type="dxa"/>
          </w:tcPr>
          <w:p w14:paraId="7414C88B" w14:textId="77777777" w:rsidR="005B6CB1" w:rsidRPr="00B35B4D" w:rsidRDefault="00000000" w:rsidP="00950813">
            <w:pPr>
              <w:jc w:val="both"/>
            </w:pPr>
            <w:r>
              <w:t>12</w:t>
            </w:r>
          </w:p>
        </w:tc>
        <w:tc>
          <w:tcPr>
            <w:tcW w:w="49.15pt" w:type="dxa"/>
          </w:tcPr>
          <w:p w14:paraId="5C5E671E" w14:textId="77777777" w:rsidR="005B6CB1" w:rsidRPr="00B35B4D" w:rsidRDefault="00000000" w:rsidP="00950813">
            <w:pPr>
              <w:jc w:val="both"/>
            </w:pPr>
            <w:r w:rsidRPr="00FC3B50">
              <w:t>-302.76</w:t>
            </w:r>
          </w:p>
        </w:tc>
      </w:tr>
      <w:tr w:rsidR="00017916" w14:paraId="792203F5" w14:textId="77777777" w:rsidTr="00FC3B50">
        <w:trPr>
          <w:trHeight w:val="20"/>
          <w:jc w:val="center"/>
        </w:trPr>
        <w:tc>
          <w:tcPr>
            <w:tcW w:w="15.80pt" w:type="dxa"/>
          </w:tcPr>
          <w:p w14:paraId="176D5BC7" w14:textId="77777777" w:rsidR="005B6CB1" w:rsidRPr="00B35B4D" w:rsidRDefault="00000000" w:rsidP="00950813">
            <w:pPr>
              <w:jc w:val="both"/>
            </w:pPr>
            <w:r>
              <w:t>0</w:t>
            </w:r>
          </w:p>
        </w:tc>
        <w:tc>
          <w:tcPr>
            <w:tcW w:w="15.80pt" w:type="dxa"/>
          </w:tcPr>
          <w:p w14:paraId="5966B297" w14:textId="77777777" w:rsidR="005B6CB1" w:rsidRPr="00B35B4D" w:rsidRDefault="00000000" w:rsidP="00950813">
            <w:pPr>
              <w:jc w:val="both"/>
            </w:pPr>
            <w:r>
              <w:t>1</w:t>
            </w:r>
          </w:p>
        </w:tc>
        <w:tc>
          <w:tcPr>
            <w:tcW w:w="15.80pt" w:type="dxa"/>
          </w:tcPr>
          <w:p w14:paraId="53DE27C4" w14:textId="77777777" w:rsidR="005B6CB1" w:rsidRPr="00B35B4D" w:rsidRDefault="00000000" w:rsidP="00950813">
            <w:pPr>
              <w:jc w:val="both"/>
            </w:pPr>
            <w:r>
              <w:t>2</w:t>
            </w:r>
          </w:p>
        </w:tc>
        <w:tc>
          <w:tcPr>
            <w:tcW w:w="16.40pt" w:type="dxa"/>
          </w:tcPr>
          <w:p w14:paraId="0CA86D09" w14:textId="77777777" w:rsidR="005B6CB1" w:rsidRPr="00B35B4D" w:rsidRDefault="00000000" w:rsidP="00950813">
            <w:pPr>
              <w:jc w:val="both"/>
            </w:pPr>
            <w:r>
              <w:t>0</w:t>
            </w:r>
          </w:p>
        </w:tc>
        <w:tc>
          <w:tcPr>
            <w:tcW w:w="18.05pt" w:type="dxa"/>
          </w:tcPr>
          <w:p w14:paraId="346BBC26" w14:textId="77777777" w:rsidR="005B6CB1" w:rsidRPr="00B35B4D" w:rsidRDefault="00000000" w:rsidP="00950813">
            <w:pPr>
              <w:jc w:val="both"/>
            </w:pPr>
            <w:r>
              <w:t>0</w:t>
            </w:r>
          </w:p>
        </w:tc>
        <w:tc>
          <w:tcPr>
            <w:tcW w:w="18.05pt" w:type="dxa"/>
          </w:tcPr>
          <w:p w14:paraId="241DDB64" w14:textId="77777777" w:rsidR="005B6CB1" w:rsidRPr="00B35B4D" w:rsidRDefault="00000000" w:rsidP="00950813">
            <w:pPr>
              <w:jc w:val="both"/>
            </w:pPr>
            <w:r>
              <w:t>0</w:t>
            </w:r>
          </w:p>
        </w:tc>
        <w:tc>
          <w:tcPr>
            <w:tcW w:w="20.80pt" w:type="dxa"/>
          </w:tcPr>
          <w:p w14:paraId="28766026" w14:textId="77777777" w:rsidR="005B6CB1" w:rsidRPr="00B35B4D" w:rsidRDefault="00000000" w:rsidP="00950813">
            <w:pPr>
              <w:jc w:val="both"/>
            </w:pPr>
            <w:r>
              <w:t>12</w:t>
            </w:r>
          </w:p>
        </w:tc>
        <w:tc>
          <w:tcPr>
            <w:tcW w:w="49.15pt" w:type="dxa"/>
          </w:tcPr>
          <w:p w14:paraId="60535CF5" w14:textId="77777777" w:rsidR="005B6CB1" w:rsidRPr="00B35B4D" w:rsidRDefault="00000000" w:rsidP="00950813">
            <w:pPr>
              <w:jc w:val="both"/>
            </w:pPr>
            <w:r w:rsidRPr="00FC3B50">
              <w:t>-299.59</w:t>
            </w:r>
          </w:p>
        </w:tc>
      </w:tr>
      <w:tr w:rsidR="00017916" w14:paraId="2B5B8742" w14:textId="77777777" w:rsidTr="00FC3B50">
        <w:trPr>
          <w:trHeight w:val="20"/>
          <w:jc w:val="center"/>
        </w:trPr>
        <w:tc>
          <w:tcPr>
            <w:tcW w:w="15.80pt" w:type="dxa"/>
          </w:tcPr>
          <w:p w14:paraId="28FECFDB" w14:textId="77777777" w:rsidR="005B6CB1" w:rsidRPr="00B35B4D" w:rsidRDefault="00000000" w:rsidP="00950813">
            <w:pPr>
              <w:jc w:val="both"/>
            </w:pPr>
            <w:r>
              <w:t>1</w:t>
            </w:r>
          </w:p>
        </w:tc>
        <w:tc>
          <w:tcPr>
            <w:tcW w:w="15.80pt" w:type="dxa"/>
          </w:tcPr>
          <w:p w14:paraId="5278D628" w14:textId="77777777" w:rsidR="005B6CB1" w:rsidRPr="00B35B4D" w:rsidRDefault="00000000" w:rsidP="00950813">
            <w:pPr>
              <w:jc w:val="both"/>
            </w:pPr>
            <w:r>
              <w:t>1</w:t>
            </w:r>
          </w:p>
        </w:tc>
        <w:tc>
          <w:tcPr>
            <w:tcW w:w="15.80pt" w:type="dxa"/>
          </w:tcPr>
          <w:p w14:paraId="00BC8EF5" w14:textId="77777777" w:rsidR="005B6CB1" w:rsidRPr="00B35B4D" w:rsidRDefault="00000000" w:rsidP="00950813">
            <w:pPr>
              <w:jc w:val="both"/>
            </w:pPr>
            <w:r>
              <w:t>2</w:t>
            </w:r>
          </w:p>
        </w:tc>
        <w:tc>
          <w:tcPr>
            <w:tcW w:w="16.40pt" w:type="dxa"/>
          </w:tcPr>
          <w:p w14:paraId="5CC4F8FC" w14:textId="77777777" w:rsidR="005B6CB1" w:rsidRPr="00B35B4D" w:rsidRDefault="00000000" w:rsidP="00950813">
            <w:pPr>
              <w:jc w:val="both"/>
            </w:pPr>
            <w:r>
              <w:t>1</w:t>
            </w:r>
          </w:p>
        </w:tc>
        <w:tc>
          <w:tcPr>
            <w:tcW w:w="18.05pt" w:type="dxa"/>
          </w:tcPr>
          <w:p w14:paraId="0B90CD4B" w14:textId="77777777" w:rsidR="005B6CB1" w:rsidRPr="00B35B4D" w:rsidRDefault="00000000" w:rsidP="00950813">
            <w:pPr>
              <w:jc w:val="both"/>
            </w:pPr>
            <w:r>
              <w:t>0</w:t>
            </w:r>
          </w:p>
        </w:tc>
        <w:tc>
          <w:tcPr>
            <w:tcW w:w="18.05pt" w:type="dxa"/>
          </w:tcPr>
          <w:p w14:paraId="4D206AD8" w14:textId="77777777" w:rsidR="005B6CB1" w:rsidRPr="00B35B4D" w:rsidRDefault="00000000" w:rsidP="00950813">
            <w:pPr>
              <w:jc w:val="both"/>
            </w:pPr>
            <w:r>
              <w:t>0</w:t>
            </w:r>
          </w:p>
        </w:tc>
        <w:tc>
          <w:tcPr>
            <w:tcW w:w="20.80pt" w:type="dxa"/>
          </w:tcPr>
          <w:p w14:paraId="6FAFCDF0" w14:textId="77777777" w:rsidR="005B6CB1" w:rsidRPr="00B35B4D" w:rsidRDefault="00000000" w:rsidP="00950813">
            <w:pPr>
              <w:jc w:val="both"/>
            </w:pPr>
            <w:r>
              <w:t>12</w:t>
            </w:r>
          </w:p>
        </w:tc>
        <w:tc>
          <w:tcPr>
            <w:tcW w:w="49.15pt" w:type="dxa"/>
          </w:tcPr>
          <w:p w14:paraId="467C587D" w14:textId="77777777" w:rsidR="005B6CB1" w:rsidRPr="00B35B4D" w:rsidRDefault="00000000" w:rsidP="00950813">
            <w:pPr>
              <w:jc w:val="both"/>
            </w:pPr>
            <w:r w:rsidRPr="00FC3B50">
              <w:t>-298.77</w:t>
            </w:r>
          </w:p>
        </w:tc>
      </w:tr>
    </w:tbl>
    <w:p w14:paraId="7160AC44" w14:textId="77777777" w:rsidR="00FC3B50" w:rsidRDefault="00FC3B50" w:rsidP="00730DA0">
      <w:pPr>
        <w:jc w:val="both"/>
      </w:pPr>
    </w:p>
    <w:p w14:paraId="24BD9CDF" w14:textId="77777777" w:rsidR="00B35B4D" w:rsidRDefault="00000000" w:rsidP="00B35B4D">
      <w:pPr>
        <w:pStyle w:val="Balk1"/>
      </w:pPr>
      <w:r>
        <w:t>MODELLING AND DIAGNOSTIC CHECKING</w:t>
      </w:r>
    </w:p>
    <w:p w14:paraId="1937EDB5" w14:textId="77777777" w:rsidR="00B35B4D" w:rsidRDefault="00B35B4D" w:rsidP="00730DA0">
      <w:pPr>
        <w:jc w:val="both"/>
      </w:pPr>
    </w:p>
    <w:p w14:paraId="11A6F24D" w14:textId="7C4CA48C" w:rsidR="00B35B4D" w:rsidRDefault="00000000" w:rsidP="00B35B4D">
      <w:pPr>
        <w:jc w:val="both"/>
      </w:pPr>
      <w:r>
        <w:t xml:space="preserve">     </w:t>
      </w:r>
      <w:r w:rsidRPr="00B35B4D">
        <w:t>After choosing the best model, diagnostic checks of the model</w:t>
      </w:r>
      <w:r w:rsidR="00E44ACB">
        <w:t xml:space="preserve"> is done</w:t>
      </w:r>
      <w:r w:rsidRPr="00B35B4D">
        <w:t>.</w:t>
      </w:r>
    </w:p>
    <w:p w14:paraId="4CAA3AA1" w14:textId="77777777" w:rsidR="00950813" w:rsidRDefault="00000000" w:rsidP="00950813">
      <w:r w:rsidRPr="00B35B4D">
        <w:rPr>
          <w:b/>
          <w:i/>
        </w:rPr>
        <w:t xml:space="preserve">Table </w:t>
      </w:r>
      <w:r>
        <w:rPr>
          <w:b/>
          <w:i/>
        </w:rPr>
        <w:t>2</w:t>
      </w:r>
      <w:r w:rsidRPr="00B35B4D">
        <w:rPr>
          <w:b/>
          <w:i/>
        </w:rPr>
        <w:t>:</w:t>
      </w:r>
      <w:r>
        <w:rPr>
          <w:i/>
        </w:rPr>
        <w:t xml:space="preserve"> Summary of Model</w:t>
      </w:r>
    </w:p>
    <w:tbl>
      <w:tblPr>
        <w:tblStyle w:val="TabloKlavuzu"/>
        <w:tblW w:w="242.80pt" w:type="dxa"/>
        <w:tblLook w:firstRow="1" w:lastRow="0" w:firstColumn="1" w:lastColumn="0" w:noHBand="0" w:noVBand="1"/>
      </w:tblPr>
      <w:tblGrid>
        <w:gridCol w:w="4856"/>
      </w:tblGrid>
      <w:tr w:rsidR="00017916" w14:paraId="1AC4512E" w14:textId="77777777" w:rsidTr="00DC07DA">
        <w:tc>
          <w:tcPr>
            <w:tcW w:w="242.80pt" w:type="dxa"/>
          </w:tcPr>
          <w:p w14:paraId="39981758" w14:textId="77777777" w:rsidR="00950813" w:rsidRPr="00950813" w:rsidRDefault="00000000" w:rsidP="00950813">
            <w:pPr>
              <w:numPr>
                <w:ilvl w:val="0"/>
                <w:numId w:val="8"/>
              </w:numPr>
              <w:tabs>
                <w:tab w:val="clear" w:pos="18pt"/>
              </w:tabs>
              <w:jc w:val="both"/>
              <w:rPr>
                <w:lang w:val="en-GB"/>
              </w:rPr>
            </w:pPr>
            <w:r>
              <w:rPr>
                <w:lang w:val="en-GB"/>
              </w:rPr>
              <w:t>ARIMA(1,1,1)</w:t>
            </w:r>
          </w:p>
        </w:tc>
      </w:tr>
      <w:tr w:rsidR="00017916" w14:paraId="3DD5270C" w14:textId="77777777" w:rsidTr="00DC07DA">
        <w:tc>
          <w:tcPr>
            <w:tcW w:w="242.80pt" w:type="dxa"/>
          </w:tcPr>
          <w:p w14:paraId="786B0CC0" w14:textId="77777777" w:rsidR="00950813" w:rsidRPr="00950813" w:rsidRDefault="00000000" w:rsidP="00950813">
            <w:pPr>
              <w:numPr>
                <w:ilvl w:val="0"/>
                <w:numId w:val="8"/>
              </w:numPr>
              <w:tabs>
                <w:tab w:val="clear" w:pos="18pt"/>
              </w:tabs>
              <w:jc w:val="both"/>
              <w:rPr>
                <w:lang w:val="en-GB"/>
              </w:rPr>
            </w:pPr>
            <w:r w:rsidRPr="00950813">
              <w:rPr>
                <w:lang w:val="en-GB"/>
              </w:rPr>
              <w:t xml:space="preserve">Coefficients          </w:t>
            </w:r>
            <w:r>
              <w:rPr>
                <w:lang w:val="en-GB"/>
              </w:rPr>
              <w:t xml:space="preserve">            </w:t>
            </w:r>
            <w:r w:rsidRPr="00950813">
              <w:rPr>
                <w:lang w:val="en-GB"/>
              </w:rPr>
              <w:t xml:space="preserve">   </w:t>
            </w:r>
            <w:r w:rsidR="00DC07DA">
              <w:rPr>
                <w:lang w:val="en-GB"/>
              </w:rPr>
              <w:t>ar</w:t>
            </w:r>
            <w:r w:rsidRPr="00950813">
              <w:rPr>
                <w:lang w:val="en-GB"/>
              </w:rPr>
              <w:t>1      ma</w:t>
            </w:r>
            <w:r w:rsidR="00DC07DA">
              <w:rPr>
                <w:lang w:val="en-GB"/>
              </w:rPr>
              <w:t>1</w:t>
            </w:r>
          </w:p>
        </w:tc>
      </w:tr>
      <w:tr w:rsidR="00017916" w14:paraId="200059E4" w14:textId="77777777" w:rsidTr="00DC07DA">
        <w:tc>
          <w:tcPr>
            <w:tcW w:w="242.80pt" w:type="dxa"/>
          </w:tcPr>
          <w:p w14:paraId="3547D698" w14:textId="77777777" w:rsidR="00950813" w:rsidRPr="00950813" w:rsidRDefault="00000000" w:rsidP="00950813">
            <w:pPr>
              <w:numPr>
                <w:ilvl w:val="0"/>
                <w:numId w:val="8"/>
              </w:numPr>
              <w:tabs>
                <w:tab w:val="clear" w:pos="18pt"/>
              </w:tabs>
              <w:jc w:val="both"/>
              <w:rPr>
                <w:lang w:val="en-GB"/>
              </w:rPr>
            </w:pPr>
            <w:r w:rsidRPr="00950813">
              <w:rPr>
                <w:lang w:val="en-GB"/>
              </w:rPr>
              <w:t xml:space="preserve">       </w:t>
            </w:r>
            <w:r>
              <w:rPr>
                <w:lang w:val="en-GB"/>
              </w:rPr>
              <w:t xml:space="preserve">                                 </w:t>
            </w:r>
            <w:r w:rsidRPr="00950813">
              <w:rPr>
                <w:lang w:val="en-GB"/>
              </w:rPr>
              <w:t xml:space="preserve"> 0.</w:t>
            </w:r>
            <w:r w:rsidR="00DC07DA">
              <w:rPr>
                <w:lang w:val="en-GB"/>
              </w:rPr>
              <w:t>8432</w:t>
            </w:r>
            <w:r w:rsidRPr="00950813">
              <w:rPr>
                <w:lang w:val="en-GB"/>
              </w:rPr>
              <w:t xml:space="preserve">  -0.</w:t>
            </w:r>
            <w:r w:rsidR="00DC07DA">
              <w:rPr>
                <w:lang w:val="en-GB"/>
              </w:rPr>
              <w:t>9280</w:t>
            </w:r>
          </w:p>
        </w:tc>
      </w:tr>
      <w:tr w:rsidR="00017916" w14:paraId="3A83B832" w14:textId="77777777" w:rsidTr="00DC07DA">
        <w:tc>
          <w:tcPr>
            <w:tcW w:w="242.80pt" w:type="dxa"/>
          </w:tcPr>
          <w:p w14:paraId="48853D0B" w14:textId="77777777" w:rsidR="00950813" w:rsidRPr="00950813" w:rsidRDefault="00000000" w:rsidP="00950813">
            <w:pPr>
              <w:numPr>
                <w:ilvl w:val="0"/>
                <w:numId w:val="8"/>
              </w:numPr>
              <w:tabs>
                <w:tab w:val="clear" w:pos="18pt"/>
              </w:tabs>
              <w:jc w:val="both"/>
              <w:rPr>
                <w:lang w:val="en-GB"/>
              </w:rPr>
            </w:pPr>
            <w:r w:rsidRPr="00950813">
              <w:rPr>
                <w:lang w:val="en-GB"/>
              </w:rPr>
              <w:t xml:space="preserve"> s.e                       </w:t>
            </w:r>
            <w:r>
              <w:rPr>
                <w:lang w:val="en-GB"/>
              </w:rPr>
              <w:t xml:space="preserve">            </w:t>
            </w:r>
            <w:r w:rsidRPr="00950813">
              <w:rPr>
                <w:lang w:val="en-GB"/>
              </w:rPr>
              <w:t xml:space="preserve"> 0.0</w:t>
            </w:r>
            <w:r w:rsidR="00DC07DA">
              <w:rPr>
                <w:lang w:val="en-GB"/>
              </w:rPr>
              <w:t>759</w:t>
            </w:r>
            <w:r w:rsidRPr="00950813">
              <w:rPr>
                <w:lang w:val="en-GB"/>
              </w:rPr>
              <w:t xml:space="preserve">   0.0</w:t>
            </w:r>
            <w:r w:rsidR="00DC07DA">
              <w:rPr>
                <w:lang w:val="en-GB"/>
              </w:rPr>
              <w:t>517</w:t>
            </w:r>
          </w:p>
        </w:tc>
      </w:tr>
      <w:tr w:rsidR="00017916" w14:paraId="2B24F159" w14:textId="77777777" w:rsidTr="00DC07DA">
        <w:tc>
          <w:tcPr>
            <w:tcW w:w="242.80pt" w:type="dxa"/>
          </w:tcPr>
          <w:p w14:paraId="6A3E30E6" w14:textId="77777777" w:rsidR="00950813" w:rsidRPr="00950813" w:rsidRDefault="00000000" w:rsidP="00950813">
            <w:pPr>
              <w:numPr>
                <w:ilvl w:val="0"/>
                <w:numId w:val="8"/>
              </w:numPr>
              <w:tabs>
                <w:tab w:val="clear" w:pos="18pt"/>
              </w:tabs>
              <w:jc w:val="both"/>
              <w:rPr>
                <w:lang w:val="en-GB"/>
              </w:rPr>
            </w:pPr>
            <w:r w:rsidRPr="00950813">
              <w:rPr>
                <w:lang w:val="en-GB"/>
              </w:rPr>
              <w:t>sigma^2 estimated as 0.0</w:t>
            </w:r>
            <w:r w:rsidR="00DC07DA">
              <w:rPr>
                <w:lang w:val="en-GB"/>
              </w:rPr>
              <w:t>1941</w:t>
            </w:r>
            <w:r w:rsidRPr="00950813">
              <w:rPr>
                <w:lang w:val="en-GB"/>
              </w:rPr>
              <w:t xml:space="preserve">  log likelihood=</w:t>
            </w:r>
            <w:r w:rsidR="00DC07DA">
              <w:rPr>
                <w:lang w:val="en-GB"/>
              </w:rPr>
              <w:t>154.38</w:t>
            </w:r>
          </w:p>
          <w:p w14:paraId="6EE6E67B" w14:textId="77777777" w:rsidR="00950813" w:rsidRPr="00950813" w:rsidRDefault="00000000" w:rsidP="00950813">
            <w:pPr>
              <w:numPr>
                <w:ilvl w:val="0"/>
                <w:numId w:val="8"/>
              </w:numPr>
              <w:tabs>
                <w:tab w:val="clear" w:pos="18pt"/>
              </w:tabs>
              <w:jc w:val="both"/>
              <w:rPr>
                <w:lang w:val="en-GB"/>
              </w:rPr>
            </w:pPr>
            <w:r w:rsidRPr="00950813">
              <w:rPr>
                <w:lang w:val="en-GB"/>
              </w:rPr>
              <w:t>AIC= -</w:t>
            </w:r>
            <w:r w:rsidR="00DC07DA">
              <w:rPr>
                <w:lang w:val="en-GB"/>
              </w:rPr>
              <w:t>302.76</w:t>
            </w:r>
            <w:r w:rsidRPr="00950813">
              <w:rPr>
                <w:lang w:val="en-GB"/>
              </w:rPr>
              <w:t xml:space="preserve">   AICc=-</w:t>
            </w:r>
            <w:r w:rsidR="00DC07DA">
              <w:rPr>
                <w:lang w:val="en-GB"/>
              </w:rPr>
              <w:t>302.68</w:t>
            </w:r>
            <w:r w:rsidRPr="00950813">
              <w:rPr>
                <w:lang w:val="en-GB"/>
              </w:rPr>
              <w:t xml:space="preserve">   BIC=-</w:t>
            </w:r>
            <w:r w:rsidR="00DC07DA">
              <w:rPr>
                <w:lang w:val="en-GB"/>
              </w:rPr>
              <w:t>291.88</w:t>
            </w:r>
          </w:p>
        </w:tc>
      </w:tr>
    </w:tbl>
    <w:p w14:paraId="434BB621" w14:textId="77777777" w:rsidR="00B35B4D" w:rsidRDefault="00B35B4D" w:rsidP="00B35B4D">
      <w:pPr>
        <w:jc w:val="both"/>
      </w:pPr>
    </w:p>
    <w:p w14:paraId="4A96DED0" w14:textId="23519129" w:rsidR="00950813" w:rsidRDefault="00000000" w:rsidP="00950813">
      <w:pPr>
        <w:jc w:val="both"/>
      </w:pPr>
      <w:r>
        <w:t xml:space="preserve">Model checking in time series analysis is similar to the traditional regression analysis and depends on the residual analysis. </w:t>
      </w:r>
    </w:p>
    <w:p w14:paraId="18EEAEB3" w14:textId="77777777" w:rsidR="00950813" w:rsidRDefault="00000000" w:rsidP="00950813">
      <w:pPr>
        <w:jc w:val="both"/>
      </w:pPr>
      <w:r>
        <w:t xml:space="preserve">    </w:t>
      </w:r>
      <w:r w:rsidRPr="00950813">
        <w:t xml:space="preserve">Normality assumptions are checked with the visual inspection </w:t>
      </w:r>
      <w:r w:rsidR="00057235">
        <w:t>tool</w:t>
      </w:r>
      <w:r w:rsidRPr="00950813">
        <w:t xml:space="preserve"> Q-Q plot, and the formal tests are Shapiro-Wilk and Jarque-Bera.</w:t>
      </w:r>
    </w:p>
    <w:p w14:paraId="17B0DA67" w14:textId="77777777" w:rsidR="00057235" w:rsidRDefault="00000000" w:rsidP="00057235">
      <w:r>
        <w:rPr>
          <w:noProof/>
        </w:rPr>
        <w:drawing>
          <wp:inline distT="0" distB="0" distL="0" distR="0" wp14:anchorId="7381C935" wp14:editId="5510E512">
            <wp:extent cx="2193472" cy="1919574"/>
            <wp:effectExtent l="0" t="0" r="0" b="5080"/>
            <wp:docPr id="43" name="Resim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Resim 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6184" cy="1948201"/>
                    </a:xfrm>
                    <a:prstGeom prst="rect">
                      <a:avLst/>
                    </a:prstGeom>
                  </pic:spPr>
                </pic:pic>
              </a:graphicData>
            </a:graphic>
          </wp:inline>
        </w:drawing>
      </w:r>
    </w:p>
    <w:p w14:paraId="76B75EEE" w14:textId="77777777" w:rsidR="003C6A6A" w:rsidRDefault="00000000" w:rsidP="003C6A6A">
      <w:pPr>
        <w:spacing w:line="18pt" w:lineRule="auto"/>
        <w:rPr>
          <w:i/>
        </w:rPr>
      </w:pPr>
      <w:r>
        <w:rPr>
          <w:b/>
          <w:i/>
        </w:rPr>
        <w:t>Graph 7</w:t>
      </w:r>
      <w:r w:rsidRPr="00E3113E">
        <w:rPr>
          <w:i/>
        </w:rPr>
        <w:t xml:space="preserve">: </w:t>
      </w:r>
      <w:r>
        <w:rPr>
          <w:i/>
        </w:rPr>
        <w:t>QQ plot of the standard residuals</w:t>
      </w:r>
    </w:p>
    <w:p w14:paraId="73C1D588" w14:textId="77777777" w:rsidR="00950813" w:rsidRDefault="00950813" w:rsidP="00730DA0">
      <w:pPr>
        <w:jc w:val="both"/>
      </w:pPr>
    </w:p>
    <w:p w14:paraId="6E29B305" w14:textId="77777777" w:rsidR="00692863" w:rsidRDefault="00000000" w:rsidP="00AA4CCE">
      <w:pPr>
        <w:jc w:val="both"/>
      </w:pPr>
      <w:r>
        <w:t xml:space="preserve">    S</w:t>
      </w:r>
      <w:r w:rsidRPr="003C6A6A">
        <w:t>ince the Q-Q plot shows th</w:t>
      </w:r>
      <w:r w:rsidR="003A5623">
        <w:t xml:space="preserve">at </w:t>
      </w:r>
      <w:r w:rsidR="003A5623" w:rsidRPr="003A5623">
        <w:t>most of the model's residuals lie on a 45-degree straight line, this indicates residuals may be normally distributed.</w:t>
      </w:r>
      <w:r w:rsidR="003A5623">
        <w:t xml:space="preserve"> </w:t>
      </w:r>
      <w:r w:rsidRPr="003C6A6A">
        <w:t>To be sure about non-normality, Shapiro-Wilk and Jarque-Bera</w:t>
      </w:r>
      <w:r w:rsidR="003A5623">
        <w:t xml:space="preserve"> tests</w:t>
      </w:r>
      <w:r w:rsidRPr="003C6A6A">
        <w:t xml:space="preserve"> should be applied</w:t>
      </w:r>
      <w:r>
        <w:t>. Unfortunately, both tests</w:t>
      </w:r>
      <w:r w:rsidR="00AA4CCE">
        <w:t xml:space="preserve"> </w:t>
      </w:r>
      <w:r>
        <w:t>show that errors do generally not distribute</w:t>
      </w:r>
      <w:r w:rsidR="00AA4CCE">
        <w:t xml:space="preserve"> </w:t>
      </w:r>
      <w:r>
        <w:t>(p&lt;0.05)</w:t>
      </w:r>
      <w:r w:rsidR="00AA4CCE">
        <w:t>.</w:t>
      </w:r>
      <w:r>
        <w:t xml:space="preserve"> </w:t>
      </w:r>
      <w:r w:rsidR="00AA4CCE" w:rsidRPr="00AA4CCE">
        <w:t xml:space="preserve">We have non-normal residuals, but we assume normality and continue the </w:t>
      </w:r>
      <w:r w:rsidR="00AA4CCE">
        <w:t>analysis</w:t>
      </w:r>
      <w:r w:rsidR="00AA4CCE" w:rsidRPr="00AA4CCE">
        <w:t xml:space="preserve"> by assuming normality.</w:t>
      </w:r>
    </w:p>
    <w:p w14:paraId="50C5C751" w14:textId="77777777" w:rsidR="003C6A6A" w:rsidRDefault="00000000" w:rsidP="003C6A6A">
      <w:pPr>
        <w:jc w:val="both"/>
      </w:pPr>
      <w:r>
        <w:t xml:space="preserve">     Now, the serial autocorrelation is checked. The residual plot as visual, Ljung-Box, </w:t>
      </w:r>
      <w:r w:rsidR="00AA4CCE">
        <w:t xml:space="preserve">and </w:t>
      </w:r>
      <w:r w:rsidR="00AA4CCE" w:rsidRPr="00AA4CCE">
        <w:t xml:space="preserve">Box-Pierce </w:t>
      </w:r>
      <w:r w:rsidR="00AA4CCE">
        <w:t>t</w:t>
      </w:r>
      <w:r w:rsidR="00AA4CCE" w:rsidRPr="00AA4CCE">
        <w:t xml:space="preserve">est </w:t>
      </w:r>
      <w:r w:rsidR="00AA4CCE">
        <w:t xml:space="preserve">methods are applied to detect serial correlation. </w:t>
      </w:r>
    </w:p>
    <w:p w14:paraId="4E7C5C0C" w14:textId="77777777" w:rsidR="003C6A6A" w:rsidRDefault="00000000" w:rsidP="003C6A6A">
      <w:pPr>
        <w:jc w:val="both"/>
      </w:pPr>
      <w:r>
        <w:t>The first way of checking the serial correlation is the ACF plot of residuals. All spikes should be in the White Noise band because we do not have any correlation problem</w:t>
      </w:r>
      <w:r w:rsidR="00AA4CCE">
        <w:t>.</w:t>
      </w:r>
    </w:p>
    <w:p w14:paraId="13E4083C" w14:textId="77777777" w:rsidR="003C6A6A" w:rsidRDefault="00000000" w:rsidP="003C6A6A">
      <w:r>
        <w:rPr>
          <w:noProof/>
        </w:rPr>
        <w:drawing>
          <wp:inline distT="0" distB="0" distL="0" distR="0" wp14:anchorId="0430D642" wp14:editId="609858F9">
            <wp:extent cx="2394857" cy="1999804"/>
            <wp:effectExtent l="0" t="0" r="5715" b="635"/>
            <wp:docPr id="44" name="Resim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Resim 4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9064" cy="2011667"/>
                    </a:xfrm>
                    <a:prstGeom prst="rect">
                      <a:avLst/>
                    </a:prstGeom>
                  </pic:spPr>
                </pic:pic>
              </a:graphicData>
            </a:graphic>
          </wp:inline>
        </w:drawing>
      </w:r>
    </w:p>
    <w:p w14:paraId="2E1CB167" w14:textId="77777777" w:rsidR="003C6A6A" w:rsidRDefault="00000000" w:rsidP="003C6A6A">
      <w:pPr>
        <w:spacing w:line="18pt" w:lineRule="auto"/>
        <w:rPr>
          <w:i/>
        </w:rPr>
      </w:pPr>
      <w:r>
        <w:rPr>
          <w:b/>
          <w:i/>
        </w:rPr>
        <w:t>Graph 8</w:t>
      </w:r>
      <w:r w:rsidRPr="00E3113E">
        <w:rPr>
          <w:i/>
        </w:rPr>
        <w:t xml:space="preserve">: </w:t>
      </w:r>
      <w:r>
        <w:rPr>
          <w:i/>
        </w:rPr>
        <w:t>ACF Plot  of the residuals</w:t>
      </w:r>
    </w:p>
    <w:p w14:paraId="1DCE7A76" w14:textId="77777777" w:rsidR="003C6A6A" w:rsidRDefault="00000000" w:rsidP="003C6A6A">
      <w:pPr>
        <w:jc w:val="both"/>
      </w:pPr>
      <w:r>
        <w:t xml:space="preserve">   As seen, all spikes are in the White Noise. Thus, our residuals are uncorrelated. </w:t>
      </w:r>
      <w:r w:rsidRPr="003C6A6A">
        <w:t>After checking the ACF plot of residuals, we should apply the formal tests mentioned above</w:t>
      </w:r>
      <w:r>
        <w:t xml:space="preserve">. To do so, both </w:t>
      </w:r>
      <w:r w:rsidRPr="003C6A6A">
        <w:t xml:space="preserve">Box-Ljung and Box-Pierce </w:t>
      </w:r>
      <w:r>
        <w:t xml:space="preserve">are applied, showing that </w:t>
      </w:r>
      <w:r w:rsidRPr="003C6A6A">
        <w:t>residuals belonging to the best model are uncorrelated.</w:t>
      </w:r>
      <w:r>
        <w:t xml:space="preserve"> (p&gt;0.05)</w:t>
      </w:r>
    </w:p>
    <w:p w14:paraId="153CC3A2" w14:textId="77777777" w:rsidR="003C6A6A" w:rsidRDefault="00000000" w:rsidP="003C6A6A">
      <w:pPr>
        <w:jc w:val="both"/>
      </w:pPr>
      <w:r>
        <w:t xml:space="preserve">   </w:t>
      </w:r>
      <w:r w:rsidRPr="003C6A6A">
        <w:t>The last assumption checked is the heteroscedasticity of the residuals</w:t>
      </w:r>
      <w:r>
        <w:t xml:space="preserve">. </w:t>
      </w:r>
      <w:r w:rsidRPr="003C6A6A">
        <w:t>We can look at the ACF and PACF plot of squared residuals to test this assumption and apply White's and Bresuch-Pagan's tests.</w:t>
      </w:r>
    </w:p>
    <w:p w14:paraId="5729CB42" w14:textId="77777777" w:rsidR="003C6A6A" w:rsidRDefault="00000000" w:rsidP="003C6A6A">
      <w:pPr>
        <w:jc w:val="both"/>
      </w:pPr>
      <w:r>
        <w:rPr>
          <w:noProof/>
        </w:rPr>
        <w:lastRenderedPageBreak/>
        <w:drawing>
          <wp:inline distT="0" distB="0" distL="0" distR="0" wp14:anchorId="4F9A2EBC" wp14:editId="68FFB9D0">
            <wp:extent cx="2873375" cy="2313215"/>
            <wp:effectExtent l="0" t="0" r="3175" b="0"/>
            <wp:docPr id="45" name="Resim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Resim 45"/>
                    <pic:cNvPicPr/>
                  </pic:nvPicPr>
                  <pic:blipFill>
                    <a:blip r:embed="rId22">
                      <a:extLst>
                        <a:ext uri="{28A0092B-C50C-407E-A947-70E740481C1C}">
                          <a14:useLocalDpi xmlns:a14="http://schemas.microsoft.com/office/drawing/2010/main" val="0"/>
                        </a:ext>
                      </a:extLst>
                    </a:blip>
                    <a:stretch>
                      <a:fillRect/>
                    </a:stretch>
                  </pic:blipFill>
                  <pic:spPr>
                    <a:xfrm>
                      <a:off x="0" y="0"/>
                      <a:ext cx="2897199" cy="2332395"/>
                    </a:xfrm>
                    <a:prstGeom prst="rect">
                      <a:avLst/>
                    </a:prstGeom>
                  </pic:spPr>
                </pic:pic>
              </a:graphicData>
            </a:graphic>
          </wp:inline>
        </w:drawing>
      </w:r>
    </w:p>
    <w:p w14:paraId="79677FA9" w14:textId="77777777" w:rsidR="005236AF" w:rsidRDefault="00000000" w:rsidP="005236AF">
      <w:pPr>
        <w:spacing w:line="18pt" w:lineRule="auto"/>
        <w:rPr>
          <w:i/>
        </w:rPr>
      </w:pPr>
      <w:r>
        <w:rPr>
          <w:b/>
          <w:i/>
        </w:rPr>
        <w:t>Graph 9</w:t>
      </w:r>
      <w:r w:rsidRPr="00E3113E">
        <w:rPr>
          <w:i/>
        </w:rPr>
        <w:t xml:space="preserve">: </w:t>
      </w:r>
      <w:r>
        <w:rPr>
          <w:i/>
        </w:rPr>
        <w:t>ACF and PACF of the squared residuals</w:t>
      </w:r>
    </w:p>
    <w:p w14:paraId="12996AB0" w14:textId="77777777" w:rsidR="005236AF" w:rsidRDefault="00000000" w:rsidP="005236AF">
      <w:pPr>
        <w:jc w:val="both"/>
      </w:pPr>
      <w:r>
        <w:t xml:space="preserve">    </w:t>
      </w:r>
      <w:r w:rsidRPr="005236AF">
        <w:t xml:space="preserve">It is seen that </w:t>
      </w:r>
      <w:r w:rsidR="00AA4CCE">
        <w:t>most of the</w:t>
      </w:r>
      <w:r w:rsidRPr="005236AF">
        <w:t xml:space="preserve"> squared residuals are in the 95% White Noise Band. Therefore, it is said that the errors are homoscedastic. However, a formal test should be applied to check this judgment.</w:t>
      </w:r>
      <w:r>
        <w:t xml:space="preserve"> The</w:t>
      </w:r>
      <w:r w:rsidRPr="005236AF">
        <w:t xml:space="preserve"> errors are homoscedastic according to the  Studentized Breusch-Pagan test</w:t>
      </w:r>
      <w:r>
        <w:t xml:space="preserve"> (p&gt;0.05). Thus, we have constant variance over time and don't need to use the GARCH-type model. </w:t>
      </w:r>
    </w:p>
    <w:p w14:paraId="229E91D2" w14:textId="77777777" w:rsidR="00C400A9" w:rsidRPr="004E5310" w:rsidRDefault="00000000" w:rsidP="004E5310">
      <w:pPr>
        <w:jc w:val="both"/>
      </w:pPr>
      <w:r>
        <w:t xml:space="preserve">   After the ARIMA model, we'll try to find the best exponential smoothing model. There are different forecasting methods, such as TBATS, PROPHET</w:t>
      </w:r>
      <w:r w:rsidR="00755ED0">
        <w:t xml:space="preserve">,  </w:t>
      </w:r>
      <w:r>
        <w:t>etc.; however, these methods are used if the data represents multiple seasonality,..etc. Therefore the data examined in this paper don't suffer from this kind of problem, so applying these methods is meaningless; only the ETS method</w:t>
      </w:r>
      <w:r w:rsidR="00755ED0">
        <w:t xml:space="preserve"> and NN</w:t>
      </w:r>
      <w:r>
        <w:t xml:space="preserve"> </w:t>
      </w:r>
      <w:r w:rsidR="00755ED0">
        <w:t>are</w:t>
      </w:r>
      <w:r>
        <w:t xml:space="preserve"> applied by</w:t>
      </w:r>
      <w:r w:rsidRPr="00C400A9">
        <w:t xml:space="preserve"> </w:t>
      </w:r>
      <w:r>
        <w:t xml:space="preserve">using ets </w:t>
      </w:r>
      <w:r w:rsidR="00755ED0">
        <w:t xml:space="preserve">and nnetar functions </w:t>
      </w:r>
      <w:r>
        <w:t>under the forecast package in R. The best exponential smoothing model</w:t>
      </w:r>
      <w:r w:rsidR="00DA5F7F">
        <w:t xml:space="preserve"> for the series is given below.</w:t>
      </w:r>
    </w:p>
    <w:p w14:paraId="384CDB63" w14:textId="77777777" w:rsidR="00C400A9" w:rsidRDefault="00C400A9" w:rsidP="00804E5E">
      <w:pPr>
        <w:rPr>
          <w:b/>
          <w:i/>
        </w:rPr>
      </w:pPr>
    </w:p>
    <w:p w14:paraId="77894458" w14:textId="77777777" w:rsidR="00804E5E" w:rsidRDefault="00000000" w:rsidP="00804E5E">
      <w:r w:rsidRPr="00C97CA5">
        <w:rPr>
          <w:b/>
          <w:i/>
        </w:rPr>
        <w:t>Table 3:</w:t>
      </w:r>
      <w:r w:rsidRPr="00C97CA5">
        <w:rPr>
          <w:i/>
        </w:rPr>
        <w:t xml:space="preserve"> Summary of the ETS Model</w:t>
      </w:r>
    </w:p>
    <w:tbl>
      <w:tblPr>
        <w:tblStyle w:val="TabloKlavuzu"/>
        <w:tblW w:w="242.80pt" w:type="dxa"/>
        <w:tblLook w:firstRow="1" w:lastRow="0" w:firstColumn="1" w:lastColumn="0" w:noHBand="0" w:noVBand="1"/>
      </w:tblPr>
      <w:tblGrid>
        <w:gridCol w:w="4856"/>
      </w:tblGrid>
      <w:tr w:rsidR="00017916" w14:paraId="46018E86" w14:textId="77777777" w:rsidTr="00C97CA5">
        <w:tc>
          <w:tcPr>
            <w:tcW w:w="242.80pt" w:type="dxa"/>
          </w:tcPr>
          <w:p w14:paraId="680FECEF" w14:textId="77777777" w:rsidR="00804E5E" w:rsidRPr="00804E5E" w:rsidRDefault="00000000" w:rsidP="00804E5E">
            <w:pPr>
              <w:jc w:val="both"/>
            </w:pPr>
            <w:r w:rsidRPr="00804E5E">
              <w:t>ETS(M,</w:t>
            </w:r>
            <w:r w:rsidR="00C97CA5">
              <w:t>N</w:t>
            </w:r>
            <w:r w:rsidRPr="00804E5E">
              <w:t>,</w:t>
            </w:r>
            <w:r>
              <w:t>N</w:t>
            </w:r>
            <w:r w:rsidRPr="00804E5E">
              <w:t xml:space="preserve">) </w:t>
            </w:r>
          </w:p>
        </w:tc>
      </w:tr>
      <w:tr w:rsidR="00017916" w14:paraId="6AE3B82E" w14:textId="77777777" w:rsidTr="00C97CA5">
        <w:tc>
          <w:tcPr>
            <w:tcW w:w="242.80pt" w:type="dxa"/>
          </w:tcPr>
          <w:p w14:paraId="44C594A1" w14:textId="77777777" w:rsidR="00804E5E" w:rsidRPr="00804E5E" w:rsidRDefault="00000000" w:rsidP="00AF3A85">
            <w:pPr>
              <w:jc w:val="both"/>
            </w:pPr>
            <w:r w:rsidRPr="00804E5E">
              <w:t xml:space="preserve">  Smoothing parameters:</w:t>
            </w:r>
          </w:p>
        </w:tc>
      </w:tr>
      <w:tr w:rsidR="00017916" w14:paraId="384715CB" w14:textId="77777777" w:rsidTr="00C97CA5">
        <w:tc>
          <w:tcPr>
            <w:tcW w:w="242.80pt" w:type="dxa"/>
          </w:tcPr>
          <w:p w14:paraId="3D1DB8CB" w14:textId="77777777" w:rsidR="00804E5E" w:rsidRPr="00804E5E" w:rsidRDefault="00000000" w:rsidP="00AF3A85">
            <w:pPr>
              <w:jc w:val="both"/>
            </w:pPr>
            <w:r w:rsidRPr="00804E5E">
              <w:t xml:space="preserve">    alpha = 0.</w:t>
            </w:r>
            <w:r w:rsidR="00C97CA5">
              <w:t>9693</w:t>
            </w:r>
          </w:p>
        </w:tc>
      </w:tr>
      <w:tr w:rsidR="00017916" w14:paraId="3AD18105" w14:textId="77777777" w:rsidTr="00C97CA5">
        <w:tc>
          <w:tcPr>
            <w:tcW w:w="242.80pt" w:type="dxa"/>
          </w:tcPr>
          <w:p w14:paraId="1A1BE29E" w14:textId="77777777" w:rsidR="00804E5E" w:rsidRPr="00804E5E" w:rsidRDefault="00000000" w:rsidP="00AF3A85">
            <w:pPr>
              <w:jc w:val="both"/>
            </w:pPr>
            <w:r w:rsidRPr="00804E5E">
              <w:t xml:space="preserve">  Initial states:</w:t>
            </w:r>
          </w:p>
        </w:tc>
      </w:tr>
      <w:tr w:rsidR="00017916" w14:paraId="0BB351C9" w14:textId="77777777" w:rsidTr="00C97CA5">
        <w:tc>
          <w:tcPr>
            <w:tcW w:w="242.80pt" w:type="dxa"/>
          </w:tcPr>
          <w:p w14:paraId="124F6A72" w14:textId="77777777" w:rsidR="00804E5E" w:rsidRPr="00804E5E" w:rsidRDefault="00000000" w:rsidP="00AF3A85">
            <w:pPr>
              <w:jc w:val="both"/>
            </w:pPr>
            <w:r w:rsidRPr="00804E5E">
              <w:t xml:space="preserve">    l = </w:t>
            </w:r>
            <w:r w:rsidR="00C97CA5">
              <w:t>3.3629</w:t>
            </w:r>
            <w:r w:rsidRPr="00804E5E">
              <w:t xml:space="preserve"> </w:t>
            </w:r>
          </w:p>
        </w:tc>
      </w:tr>
      <w:tr w:rsidR="00017916" w14:paraId="594EBBD4" w14:textId="77777777" w:rsidTr="00C97CA5">
        <w:tc>
          <w:tcPr>
            <w:tcW w:w="242.80pt" w:type="dxa"/>
          </w:tcPr>
          <w:p w14:paraId="79555299" w14:textId="77777777" w:rsidR="00804E5E" w:rsidRPr="00804E5E" w:rsidRDefault="00000000" w:rsidP="00AF3A85">
            <w:pPr>
              <w:jc w:val="both"/>
            </w:pPr>
            <w:r w:rsidRPr="00804E5E">
              <w:t xml:space="preserve">  sigma:  0.</w:t>
            </w:r>
            <w:r w:rsidR="00C97CA5">
              <w:t>1389</w:t>
            </w:r>
          </w:p>
        </w:tc>
      </w:tr>
      <w:tr w:rsidR="00017916" w14:paraId="612674A8" w14:textId="77777777" w:rsidTr="00C97CA5">
        <w:tc>
          <w:tcPr>
            <w:tcW w:w="242.80pt" w:type="dxa"/>
          </w:tcPr>
          <w:p w14:paraId="3C88A4C9" w14:textId="77777777" w:rsidR="00804E5E" w:rsidRPr="00804E5E" w:rsidRDefault="00000000" w:rsidP="00AF3A85">
            <w:pPr>
              <w:jc w:val="both"/>
            </w:pPr>
            <w:r w:rsidRPr="00804E5E">
              <w:t xml:space="preserve">     AIC     AICc      BIC </w:t>
            </w:r>
          </w:p>
        </w:tc>
      </w:tr>
      <w:tr w:rsidR="00017916" w14:paraId="5463F6EC" w14:textId="77777777" w:rsidTr="00C97CA5">
        <w:tc>
          <w:tcPr>
            <w:tcW w:w="242.80pt" w:type="dxa"/>
          </w:tcPr>
          <w:p w14:paraId="1B562F5E" w14:textId="77777777" w:rsidR="00804E5E" w:rsidRPr="00804E5E" w:rsidRDefault="00000000" w:rsidP="00AF3A85">
            <w:pPr>
              <w:jc w:val="both"/>
            </w:pPr>
            <w:r>
              <w:t>1206.071</w:t>
            </w:r>
            <w:r w:rsidRPr="00804E5E">
              <w:t xml:space="preserve"> </w:t>
            </w:r>
            <w:r>
              <w:t>1206.158</w:t>
            </w:r>
            <w:r w:rsidRPr="00804E5E">
              <w:t xml:space="preserve"> </w:t>
            </w:r>
            <w:r>
              <w:t>1216.964</w:t>
            </w:r>
          </w:p>
        </w:tc>
      </w:tr>
    </w:tbl>
    <w:p w14:paraId="400A161F" w14:textId="77777777" w:rsidR="00804E5E" w:rsidRDefault="00000000" w:rsidP="000B1722">
      <w:pPr>
        <w:jc w:val="both"/>
      </w:pPr>
      <w:r>
        <w:t>It is seen that we have an exponential smoothing model having a multiplicative error. After fitting the model, the residuals of the ETS model are checked by the Shapiro-Wilk test and seen that they do not follow the normal distribution. (p&lt;0.05)</w:t>
      </w:r>
    </w:p>
    <w:p w14:paraId="5DFF81E5" w14:textId="77777777" w:rsidR="00755ED0" w:rsidRDefault="00000000" w:rsidP="00755ED0">
      <w:pPr>
        <w:ind w:firstLine="14.40pt"/>
        <w:jc w:val="both"/>
      </w:pPr>
      <w:r>
        <w:t>As a third model in the analysis, the Neural Network model fits where past observations are considered input variables. The model details are</w:t>
      </w:r>
    </w:p>
    <w:p w14:paraId="2E2717D7" w14:textId="77777777" w:rsidR="00755ED0" w:rsidRDefault="00000000" w:rsidP="00755ED0">
      <w:r w:rsidRPr="00B35B4D">
        <w:rPr>
          <w:b/>
          <w:i/>
        </w:rPr>
        <w:t xml:space="preserve">Table </w:t>
      </w:r>
      <w:r>
        <w:rPr>
          <w:b/>
          <w:i/>
        </w:rPr>
        <w:t>5</w:t>
      </w:r>
      <w:r w:rsidRPr="00B35B4D">
        <w:rPr>
          <w:b/>
          <w:i/>
        </w:rPr>
        <w:t>:</w:t>
      </w:r>
      <w:r>
        <w:rPr>
          <w:i/>
        </w:rPr>
        <w:t xml:space="preserve"> Summary of the NNETAR Model</w:t>
      </w:r>
    </w:p>
    <w:tbl>
      <w:tblPr>
        <w:tblStyle w:val="TabloKlavuzu"/>
        <w:tblW w:w="0pt" w:type="dxa"/>
        <w:tblLook w:firstRow="1" w:lastRow="0" w:firstColumn="1" w:lastColumn="0" w:noHBand="0" w:noVBand="1"/>
      </w:tblPr>
      <w:tblGrid>
        <w:gridCol w:w="4856"/>
      </w:tblGrid>
      <w:tr w:rsidR="00017916" w14:paraId="6D690A15" w14:textId="77777777" w:rsidTr="00B8144D">
        <w:tc>
          <w:tcPr>
            <w:tcW w:w="242.80pt" w:type="dxa"/>
          </w:tcPr>
          <w:p w14:paraId="2CCA714B" w14:textId="77777777" w:rsidR="00755ED0" w:rsidRPr="009B2630" w:rsidRDefault="00000000" w:rsidP="00B8144D">
            <w:pPr>
              <w:jc w:val="both"/>
            </w:pPr>
            <w:r w:rsidRPr="009B2630">
              <w:t>model</w:t>
            </w:r>
          </w:p>
        </w:tc>
      </w:tr>
      <w:tr w:rsidR="00017916" w14:paraId="3DFE982A" w14:textId="77777777" w:rsidTr="00B8144D">
        <w:tc>
          <w:tcPr>
            <w:tcW w:w="242.80pt" w:type="dxa"/>
          </w:tcPr>
          <w:p w14:paraId="71B4BE8A" w14:textId="77777777" w:rsidR="00755ED0" w:rsidRPr="009B2630" w:rsidRDefault="00000000" w:rsidP="00B8144D">
            <w:pPr>
              <w:jc w:val="both"/>
            </w:pPr>
            <w:r w:rsidRPr="009B2630">
              <w:t xml:space="preserve"> Series: </w:t>
            </w:r>
            <w:r>
              <w:t>train</w:t>
            </w:r>
            <w:r w:rsidRPr="009B2630">
              <w:t xml:space="preserve"> </w:t>
            </w:r>
          </w:p>
        </w:tc>
      </w:tr>
      <w:tr w:rsidR="00017916" w14:paraId="50B4FB61" w14:textId="77777777" w:rsidTr="00B8144D">
        <w:tc>
          <w:tcPr>
            <w:tcW w:w="242.80pt" w:type="dxa"/>
          </w:tcPr>
          <w:p w14:paraId="6B20499D" w14:textId="77777777" w:rsidR="00755ED0" w:rsidRPr="009B2630" w:rsidRDefault="00000000" w:rsidP="00B8144D">
            <w:pPr>
              <w:jc w:val="both"/>
            </w:pPr>
            <w:r w:rsidRPr="009B2630">
              <w:t xml:space="preserve"> Model:  </w:t>
            </w:r>
            <w:r w:rsidRPr="00D2129C">
              <w:t>NNAR(16,1,8)[12]</w:t>
            </w:r>
          </w:p>
        </w:tc>
      </w:tr>
      <w:tr w:rsidR="00017916" w14:paraId="44A9E01C" w14:textId="77777777" w:rsidTr="00B8144D">
        <w:tc>
          <w:tcPr>
            <w:tcW w:w="242.80pt" w:type="dxa"/>
          </w:tcPr>
          <w:p w14:paraId="4A1C8F14" w14:textId="77777777" w:rsidR="00755ED0" w:rsidRPr="009B2630" w:rsidRDefault="00000000" w:rsidP="00B8144D">
            <w:pPr>
              <w:jc w:val="both"/>
            </w:pPr>
            <w:r w:rsidRPr="009B2630">
              <w:t xml:space="preserve"> Call:   </w:t>
            </w:r>
            <w:r w:rsidRPr="00D2129C">
              <w:t>nnetar(y = train)</w:t>
            </w:r>
          </w:p>
        </w:tc>
      </w:tr>
      <w:tr w:rsidR="00017916" w14:paraId="6D6B2DE1" w14:textId="77777777" w:rsidTr="00B8144D">
        <w:tc>
          <w:tcPr>
            <w:tcW w:w="242.80pt" w:type="dxa"/>
          </w:tcPr>
          <w:p w14:paraId="440776F3" w14:textId="77777777" w:rsidR="00755ED0" w:rsidRPr="009B2630" w:rsidRDefault="00000000" w:rsidP="00B8144D">
            <w:pPr>
              <w:jc w:val="both"/>
            </w:pPr>
            <w:r w:rsidRPr="009B2630">
              <w:t xml:space="preserve"> </w:t>
            </w:r>
            <w:r>
              <w:t>Average of 20 networks, each of which is</w:t>
            </w:r>
          </w:p>
        </w:tc>
      </w:tr>
      <w:tr w:rsidR="00017916" w14:paraId="02B36D57" w14:textId="77777777" w:rsidTr="00B8144D">
        <w:tc>
          <w:tcPr>
            <w:tcW w:w="242.80pt" w:type="dxa"/>
          </w:tcPr>
          <w:p w14:paraId="43CBF644" w14:textId="77777777" w:rsidR="00755ED0" w:rsidRPr="009B2630" w:rsidRDefault="00000000" w:rsidP="00B8144D">
            <w:pPr>
              <w:jc w:val="both"/>
            </w:pPr>
            <w:r w:rsidRPr="009B2630">
              <w:t xml:space="preserve"> </w:t>
            </w:r>
            <w:r>
              <w:t>a 16-8-1 network with 145 weights</w:t>
            </w:r>
          </w:p>
        </w:tc>
      </w:tr>
      <w:tr w:rsidR="00017916" w14:paraId="312FBA04" w14:textId="77777777" w:rsidTr="00B8144D">
        <w:tc>
          <w:tcPr>
            <w:tcW w:w="242.80pt" w:type="dxa"/>
          </w:tcPr>
          <w:p w14:paraId="387665E4" w14:textId="77777777" w:rsidR="00755ED0" w:rsidRPr="009B2630" w:rsidRDefault="00000000" w:rsidP="00B8144D">
            <w:pPr>
              <w:jc w:val="both"/>
            </w:pPr>
            <w:r>
              <w:t xml:space="preserve"> options were - linear output units</w:t>
            </w:r>
          </w:p>
        </w:tc>
      </w:tr>
      <w:tr w:rsidR="00017916" w14:paraId="0E64E518" w14:textId="77777777" w:rsidTr="00B8144D">
        <w:tc>
          <w:tcPr>
            <w:tcW w:w="242.80pt" w:type="dxa"/>
          </w:tcPr>
          <w:p w14:paraId="0F00024C" w14:textId="77777777" w:rsidR="00755ED0" w:rsidRPr="009B2630" w:rsidRDefault="00000000" w:rsidP="00B8144D">
            <w:pPr>
              <w:jc w:val="both"/>
            </w:pPr>
            <w:r w:rsidRPr="009B2630">
              <w:t xml:space="preserve"> </w:t>
            </w:r>
            <w:r w:rsidRPr="00D2129C">
              <w:t>sigma^2 estimated as 0.03249</w:t>
            </w:r>
          </w:p>
        </w:tc>
      </w:tr>
    </w:tbl>
    <w:p w14:paraId="4FB58822" w14:textId="77777777" w:rsidR="00755ED0" w:rsidRDefault="00755ED0" w:rsidP="00755ED0">
      <w:pPr>
        <w:ind w:firstLine="14.40pt"/>
        <w:jc w:val="both"/>
      </w:pPr>
    </w:p>
    <w:p w14:paraId="023465F5" w14:textId="77777777" w:rsidR="00755ED0" w:rsidRDefault="00000000" w:rsidP="00755ED0">
      <w:pPr>
        <w:ind w:firstLine="14.40pt"/>
        <w:jc w:val="both"/>
      </w:pPr>
      <w:r>
        <w:t xml:space="preserve">The model is </w:t>
      </w:r>
      <w:r w:rsidRPr="00D2129C">
        <w:t>NNAR(16,1,8)[12]</w:t>
      </w:r>
      <w:r>
        <w:t xml:space="preserve">. It is a neural network with the last observation </w:t>
      </w: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 xml:space="preserve"> </m:t>
        </m:r>
      </m:oMath>
      <w:r>
        <w:t xml:space="preserve">as input for forecasting output </w:t>
      </w:r>
      <m:oMath>
        <m:sSub>
          <m:sSubPr>
            <m:ctrlPr>
              <w:rPr>
                <w:rFonts w:ascii="Cambria Math" w:hAnsi="Cambria Math"/>
              </w:rPr>
            </m:ctrlPr>
          </m:sSubPr>
          <m:e>
            <m:r>
              <w:rPr>
                <w:rFonts w:ascii="Cambria Math" w:hAnsi="Cambria Math"/>
              </w:rPr>
              <m:t>Y</m:t>
            </m:r>
          </m:e>
          <m:sub>
            <m:r>
              <w:rPr>
                <w:rFonts w:ascii="Cambria Math" w:hAnsi="Cambria Math"/>
              </w:rPr>
              <m:t xml:space="preserve">t </m:t>
            </m:r>
          </m:sub>
        </m:sSub>
      </m:oMath>
      <w:r>
        <w:t>and one neuron in the hidden layer. If we are looking at NN residuals, we have non-normal residuals according to the Shapiro-Wilk test. (p&lt;0.05)</w:t>
      </w:r>
    </w:p>
    <w:p w14:paraId="2F38272B" w14:textId="77777777" w:rsidR="004A4EA4" w:rsidRDefault="00000000" w:rsidP="004A4EA4">
      <w:pPr>
        <w:ind w:firstLine="14.40pt"/>
        <w:jc w:val="both"/>
      </w:pPr>
      <w:r>
        <w:t xml:space="preserve">After fitting the models, we </w:t>
      </w:r>
      <w:r w:rsidR="00846EC1">
        <w:t xml:space="preserve">obtain forecast values from each method using the forecast function and calculate their accuracy. The </w:t>
      </w:r>
      <w:r w:rsidR="00DA5F7F">
        <w:t xml:space="preserve">accuracy </w:t>
      </w:r>
      <w:r w:rsidR="00AF3A85">
        <w:t xml:space="preserve">of </w:t>
      </w:r>
      <w:r w:rsidR="00846EC1">
        <w:t>the models is given below.</w:t>
      </w:r>
    </w:p>
    <w:p w14:paraId="18437B30" w14:textId="77777777" w:rsidR="00DA5F7F" w:rsidRDefault="00DA5F7F" w:rsidP="004A4EA4">
      <w:pPr>
        <w:ind w:firstLine="14.40pt"/>
        <w:jc w:val="both"/>
      </w:pPr>
    </w:p>
    <w:p w14:paraId="6FD98D64" w14:textId="77777777" w:rsidR="00DA5F7F" w:rsidRDefault="00000000" w:rsidP="00DA5F7F">
      <w:r w:rsidRPr="00B35B4D">
        <w:rPr>
          <w:b/>
          <w:i/>
        </w:rPr>
        <w:t xml:space="preserve">Table </w:t>
      </w:r>
      <w:r w:rsidR="004E5310">
        <w:rPr>
          <w:b/>
          <w:i/>
        </w:rPr>
        <w:t>4</w:t>
      </w:r>
      <w:r w:rsidRPr="00B35B4D">
        <w:rPr>
          <w:b/>
          <w:i/>
        </w:rPr>
        <w:t>:</w:t>
      </w:r>
      <w:r>
        <w:rPr>
          <w:i/>
        </w:rPr>
        <w:t xml:space="preserve"> The train accuracy of models</w:t>
      </w:r>
    </w:p>
    <w:tbl>
      <w:tblPr>
        <w:tblStyle w:val="TabloKlavuzu"/>
        <w:tblpPr w:leftFromText="141" w:rightFromText="141" w:vertAnchor="text" w:horzAnchor="page" w:tblpX="6132" w:tblpY="60"/>
        <w:tblW w:w="233.65pt" w:type="dxa"/>
        <w:tblLook w:firstRow="1" w:lastRow="0" w:firstColumn="1" w:lastColumn="0" w:noHBand="0" w:noVBand="1"/>
      </w:tblPr>
      <w:tblGrid>
        <w:gridCol w:w="845"/>
        <w:gridCol w:w="846"/>
        <w:gridCol w:w="711"/>
        <w:gridCol w:w="711"/>
        <w:gridCol w:w="717"/>
        <w:gridCol w:w="843"/>
      </w:tblGrid>
      <w:tr w:rsidR="00017916" w14:paraId="60810432" w14:textId="77777777" w:rsidTr="00E60116">
        <w:tc>
          <w:tcPr>
            <w:tcW w:w="42.25pt" w:type="dxa"/>
          </w:tcPr>
          <w:p w14:paraId="081234EF" w14:textId="77777777" w:rsidR="00E60116" w:rsidRPr="00A147A8" w:rsidRDefault="00E60116" w:rsidP="000435B4">
            <w:pPr>
              <w:jc w:val="both"/>
            </w:pPr>
          </w:p>
        </w:tc>
        <w:tc>
          <w:tcPr>
            <w:tcW w:w="42.30pt" w:type="dxa"/>
          </w:tcPr>
          <w:p w14:paraId="3D857530" w14:textId="77777777" w:rsidR="00E60116" w:rsidRPr="00AF3A85" w:rsidRDefault="00000000" w:rsidP="000435B4">
            <w:pPr>
              <w:rPr>
                <w:sz w:val="18"/>
              </w:rPr>
            </w:pPr>
            <w:r w:rsidRPr="00AF3A85">
              <w:rPr>
                <w:sz w:val="18"/>
              </w:rPr>
              <w:t xml:space="preserve">ME      </w:t>
            </w:r>
          </w:p>
        </w:tc>
        <w:tc>
          <w:tcPr>
            <w:tcW w:w="35.55pt" w:type="dxa"/>
          </w:tcPr>
          <w:p w14:paraId="43ED8D67" w14:textId="77777777" w:rsidR="00E60116" w:rsidRPr="00AF3A85" w:rsidRDefault="00000000" w:rsidP="000435B4">
            <w:pPr>
              <w:rPr>
                <w:sz w:val="18"/>
              </w:rPr>
            </w:pPr>
            <w:r w:rsidRPr="00AF3A85">
              <w:rPr>
                <w:sz w:val="18"/>
              </w:rPr>
              <w:t xml:space="preserve">RMSE       </w:t>
            </w:r>
          </w:p>
        </w:tc>
        <w:tc>
          <w:tcPr>
            <w:tcW w:w="35.55pt" w:type="dxa"/>
          </w:tcPr>
          <w:p w14:paraId="0B566F87" w14:textId="77777777" w:rsidR="00E60116" w:rsidRPr="00AF3A85" w:rsidRDefault="00000000" w:rsidP="000435B4">
            <w:pPr>
              <w:rPr>
                <w:sz w:val="18"/>
              </w:rPr>
            </w:pPr>
            <w:r w:rsidRPr="00AF3A85">
              <w:rPr>
                <w:sz w:val="18"/>
              </w:rPr>
              <w:t xml:space="preserve">MAE      </w:t>
            </w:r>
          </w:p>
        </w:tc>
        <w:tc>
          <w:tcPr>
            <w:tcW w:w="35.85pt" w:type="dxa"/>
          </w:tcPr>
          <w:p w14:paraId="0E014FFC" w14:textId="77777777" w:rsidR="00E60116" w:rsidRPr="00AF3A85" w:rsidRDefault="00000000" w:rsidP="000435B4">
            <w:pPr>
              <w:rPr>
                <w:sz w:val="18"/>
              </w:rPr>
            </w:pPr>
            <w:r w:rsidRPr="00AF3A85">
              <w:rPr>
                <w:sz w:val="18"/>
              </w:rPr>
              <w:t xml:space="preserve">MAPE     </w:t>
            </w:r>
          </w:p>
        </w:tc>
        <w:tc>
          <w:tcPr>
            <w:tcW w:w="42.15pt" w:type="dxa"/>
          </w:tcPr>
          <w:p w14:paraId="63662407" w14:textId="77777777" w:rsidR="00E60116" w:rsidRDefault="00000000" w:rsidP="000435B4">
            <w:r>
              <w:t>ACF1</w:t>
            </w:r>
          </w:p>
        </w:tc>
      </w:tr>
      <w:tr w:rsidR="00017916" w14:paraId="611AC293" w14:textId="77777777" w:rsidTr="00E60116">
        <w:tc>
          <w:tcPr>
            <w:tcW w:w="42.25pt" w:type="dxa"/>
          </w:tcPr>
          <w:p w14:paraId="508AE255" w14:textId="77777777" w:rsidR="00E60116" w:rsidRPr="00AF3A85" w:rsidRDefault="00000000" w:rsidP="00DA5F7F">
            <w:pPr>
              <w:jc w:val="start"/>
              <w:rPr>
                <w:sz w:val="18"/>
              </w:rPr>
            </w:pPr>
            <w:r w:rsidRPr="00AF3A85">
              <w:rPr>
                <w:sz w:val="18"/>
              </w:rPr>
              <w:t>ARIMA</w:t>
            </w:r>
          </w:p>
        </w:tc>
        <w:tc>
          <w:tcPr>
            <w:tcW w:w="42.30pt" w:type="dxa"/>
          </w:tcPr>
          <w:p w14:paraId="7B19AD7E" w14:textId="77777777" w:rsidR="00E60116" w:rsidRPr="00AF3A85" w:rsidRDefault="00000000" w:rsidP="00DA5F7F">
            <w:pPr>
              <w:rPr>
                <w:sz w:val="18"/>
              </w:rPr>
            </w:pPr>
            <w:r w:rsidRPr="0012683A">
              <w:rPr>
                <w:sz w:val="18"/>
              </w:rPr>
              <w:t>-0.0029</w:t>
            </w:r>
          </w:p>
        </w:tc>
        <w:tc>
          <w:tcPr>
            <w:tcW w:w="35.55pt" w:type="dxa"/>
          </w:tcPr>
          <w:p w14:paraId="2321BA14" w14:textId="77777777" w:rsidR="00E60116" w:rsidRPr="00AF3A85" w:rsidRDefault="00000000" w:rsidP="00DA5F7F">
            <w:pPr>
              <w:rPr>
                <w:sz w:val="18"/>
              </w:rPr>
            </w:pPr>
            <w:r>
              <w:rPr>
                <w:sz w:val="18"/>
              </w:rPr>
              <w:t>0.1385</w:t>
            </w:r>
          </w:p>
        </w:tc>
        <w:tc>
          <w:tcPr>
            <w:tcW w:w="35.55pt" w:type="dxa"/>
          </w:tcPr>
          <w:p w14:paraId="5FEC5C1E" w14:textId="77777777" w:rsidR="00E60116" w:rsidRPr="00AF3A85" w:rsidRDefault="00000000" w:rsidP="00DA5F7F">
            <w:pPr>
              <w:rPr>
                <w:sz w:val="18"/>
              </w:rPr>
            </w:pPr>
            <w:r w:rsidRPr="0012683A">
              <w:rPr>
                <w:sz w:val="18"/>
              </w:rPr>
              <w:t>0.1014</w:t>
            </w:r>
          </w:p>
        </w:tc>
        <w:tc>
          <w:tcPr>
            <w:tcW w:w="35.85pt" w:type="dxa"/>
          </w:tcPr>
          <w:p w14:paraId="0996D659" w14:textId="77777777" w:rsidR="00E60116" w:rsidRPr="00AF3A85" w:rsidRDefault="00000000" w:rsidP="00DA5F7F">
            <w:pPr>
              <w:rPr>
                <w:sz w:val="18"/>
              </w:rPr>
            </w:pPr>
            <w:r>
              <w:rPr>
                <w:sz w:val="18"/>
              </w:rPr>
              <w:t>8.3886</w:t>
            </w:r>
          </w:p>
        </w:tc>
        <w:tc>
          <w:tcPr>
            <w:tcW w:w="42.15pt" w:type="dxa"/>
          </w:tcPr>
          <w:p w14:paraId="7AA9D9F0" w14:textId="77777777" w:rsidR="00E60116" w:rsidRPr="00AF3A85" w:rsidRDefault="00000000" w:rsidP="00DA5F7F">
            <w:pPr>
              <w:rPr>
                <w:sz w:val="18"/>
              </w:rPr>
            </w:pPr>
            <w:r>
              <w:rPr>
                <w:sz w:val="18"/>
              </w:rPr>
              <w:t>-0.0007</w:t>
            </w:r>
          </w:p>
        </w:tc>
      </w:tr>
      <w:tr w:rsidR="00017916" w14:paraId="633050AE" w14:textId="77777777" w:rsidTr="00E60116">
        <w:tc>
          <w:tcPr>
            <w:tcW w:w="42.25pt" w:type="dxa"/>
          </w:tcPr>
          <w:p w14:paraId="5AA75AF1" w14:textId="77777777" w:rsidR="00E60116" w:rsidRPr="00AF3A85" w:rsidRDefault="00000000" w:rsidP="00DA5F7F">
            <w:pPr>
              <w:jc w:val="start"/>
              <w:rPr>
                <w:sz w:val="18"/>
              </w:rPr>
            </w:pPr>
            <w:r w:rsidRPr="00AF3A85">
              <w:rPr>
                <w:sz w:val="18"/>
              </w:rPr>
              <w:t>ETS</w:t>
            </w:r>
          </w:p>
        </w:tc>
        <w:tc>
          <w:tcPr>
            <w:tcW w:w="42.30pt" w:type="dxa"/>
          </w:tcPr>
          <w:p w14:paraId="6158ABB6" w14:textId="77777777" w:rsidR="00E60116" w:rsidRPr="00AF3A85" w:rsidRDefault="00000000" w:rsidP="00DA5F7F">
            <w:pPr>
              <w:rPr>
                <w:sz w:val="18"/>
              </w:rPr>
            </w:pPr>
            <w:r>
              <w:rPr>
                <w:sz w:val="18"/>
              </w:rPr>
              <w:t>-0.0058</w:t>
            </w:r>
          </w:p>
        </w:tc>
        <w:tc>
          <w:tcPr>
            <w:tcW w:w="35.55pt" w:type="dxa"/>
          </w:tcPr>
          <w:p w14:paraId="21C04EFE" w14:textId="77777777" w:rsidR="00E60116" w:rsidRPr="00AF3A85" w:rsidRDefault="00000000" w:rsidP="00DA5F7F">
            <w:pPr>
              <w:rPr>
                <w:sz w:val="18"/>
              </w:rPr>
            </w:pPr>
            <w:r>
              <w:rPr>
                <w:sz w:val="18"/>
              </w:rPr>
              <w:t>0.6401</w:t>
            </w:r>
          </w:p>
        </w:tc>
        <w:tc>
          <w:tcPr>
            <w:tcW w:w="35.55pt" w:type="dxa"/>
          </w:tcPr>
          <w:p w14:paraId="69A332FF" w14:textId="77777777" w:rsidR="00E60116" w:rsidRPr="00AF3A85" w:rsidRDefault="00000000" w:rsidP="00DA5F7F">
            <w:pPr>
              <w:rPr>
                <w:sz w:val="18"/>
              </w:rPr>
            </w:pPr>
            <w:r w:rsidRPr="00AF3A85">
              <w:rPr>
                <w:sz w:val="18"/>
              </w:rPr>
              <w:t>0.</w:t>
            </w:r>
            <w:r>
              <w:rPr>
                <w:sz w:val="18"/>
              </w:rPr>
              <w:t>408</w:t>
            </w:r>
          </w:p>
        </w:tc>
        <w:tc>
          <w:tcPr>
            <w:tcW w:w="35.85pt" w:type="dxa"/>
          </w:tcPr>
          <w:p w14:paraId="34E860D7" w14:textId="77777777" w:rsidR="00E60116" w:rsidRPr="00AF3A85" w:rsidRDefault="00000000" w:rsidP="00DA5F7F">
            <w:pPr>
              <w:rPr>
                <w:sz w:val="18"/>
              </w:rPr>
            </w:pPr>
            <w:r>
              <w:rPr>
                <w:sz w:val="18"/>
              </w:rPr>
              <w:t>9.8149</w:t>
            </w:r>
          </w:p>
        </w:tc>
        <w:tc>
          <w:tcPr>
            <w:tcW w:w="42.15pt" w:type="dxa"/>
          </w:tcPr>
          <w:p w14:paraId="51D7E9C7" w14:textId="77777777" w:rsidR="00E60116" w:rsidRPr="00AF3A85" w:rsidRDefault="00000000" w:rsidP="00DA5F7F">
            <w:pPr>
              <w:rPr>
                <w:sz w:val="18"/>
              </w:rPr>
            </w:pPr>
            <w:r>
              <w:rPr>
                <w:sz w:val="18"/>
              </w:rPr>
              <w:t>-0.117</w:t>
            </w:r>
          </w:p>
        </w:tc>
      </w:tr>
      <w:tr w:rsidR="00017916" w14:paraId="2D2AE610" w14:textId="77777777" w:rsidTr="00E60116">
        <w:tc>
          <w:tcPr>
            <w:tcW w:w="42.25pt" w:type="dxa"/>
          </w:tcPr>
          <w:p w14:paraId="4F9417CC" w14:textId="77777777" w:rsidR="00755ED0" w:rsidRPr="00AF3A85" w:rsidRDefault="00000000" w:rsidP="00DA5F7F">
            <w:pPr>
              <w:jc w:val="start"/>
              <w:rPr>
                <w:sz w:val="18"/>
              </w:rPr>
            </w:pPr>
            <w:r>
              <w:rPr>
                <w:sz w:val="18"/>
              </w:rPr>
              <w:t>NN</w:t>
            </w:r>
          </w:p>
        </w:tc>
        <w:tc>
          <w:tcPr>
            <w:tcW w:w="42.30pt" w:type="dxa"/>
          </w:tcPr>
          <w:p w14:paraId="7F61DF39" w14:textId="77777777" w:rsidR="00755ED0" w:rsidRDefault="00000000" w:rsidP="00DA5F7F">
            <w:pPr>
              <w:rPr>
                <w:sz w:val="18"/>
              </w:rPr>
            </w:pPr>
            <w:r w:rsidRPr="00755ED0">
              <w:rPr>
                <w:sz w:val="18"/>
              </w:rPr>
              <w:t>0.0001</w:t>
            </w:r>
          </w:p>
        </w:tc>
        <w:tc>
          <w:tcPr>
            <w:tcW w:w="35.55pt" w:type="dxa"/>
          </w:tcPr>
          <w:p w14:paraId="68BD800C" w14:textId="77777777" w:rsidR="00755ED0" w:rsidRDefault="00000000" w:rsidP="00DA5F7F">
            <w:pPr>
              <w:rPr>
                <w:sz w:val="18"/>
              </w:rPr>
            </w:pPr>
            <w:r w:rsidRPr="00755ED0">
              <w:rPr>
                <w:sz w:val="18"/>
              </w:rPr>
              <w:t>0.1812</w:t>
            </w:r>
          </w:p>
        </w:tc>
        <w:tc>
          <w:tcPr>
            <w:tcW w:w="35.55pt" w:type="dxa"/>
          </w:tcPr>
          <w:p w14:paraId="48E62D64" w14:textId="77777777" w:rsidR="00755ED0" w:rsidRPr="00AF3A85" w:rsidRDefault="00000000" w:rsidP="00DA5F7F">
            <w:pPr>
              <w:rPr>
                <w:sz w:val="18"/>
              </w:rPr>
            </w:pPr>
            <w:r w:rsidRPr="00755ED0">
              <w:rPr>
                <w:sz w:val="18"/>
              </w:rPr>
              <w:t>0.1230</w:t>
            </w:r>
          </w:p>
        </w:tc>
        <w:tc>
          <w:tcPr>
            <w:tcW w:w="35.85pt" w:type="dxa"/>
          </w:tcPr>
          <w:p w14:paraId="416837C9" w14:textId="77777777" w:rsidR="00755ED0" w:rsidRDefault="00000000" w:rsidP="00DA5F7F">
            <w:pPr>
              <w:rPr>
                <w:sz w:val="18"/>
              </w:rPr>
            </w:pPr>
            <w:r w:rsidRPr="00755ED0">
              <w:rPr>
                <w:sz w:val="18"/>
              </w:rPr>
              <w:t>3.6397</w:t>
            </w:r>
          </w:p>
        </w:tc>
        <w:tc>
          <w:tcPr>
            <w:tcW w:w="42.15pt" w:type="dxa"/>
          </w:tcPr>
          <w:p w14:paraId="5630E76B" w14:textId="77777777" w:rsidR="00755ED0" w:rsidRDefault="00000000" w:rsidP="00DA5F7F">
            <w:pPr>
              <w:rPr>
                <w:sz w:val="18"/>
              </w:rPr>
            </w:pPr>
            <w:r w:rsidRPr="00755ED0">
              <w:rPr>
                <w:sz w:val="18"/>
              </w:rPr>
              <w:t>-0.0028</w:t>
            </w:r>
          </w:p>
        </w:tc>
      </w:tr>
    </w:tbl>
    <w:p w14:paraId="61C8C6C2" w14:textId="77777777" w:rsidR="00AF3A85" w:rsidRDefault="00AF3A85" w:rsidP="00DA5F7F">
      <w:pPr>
        <w:jc w:val="both"/>
      </w:pPr>
    </w:p>
    <w:p w14:paraId="6E7DDD3C" w14:textId="77777777" w:rsidR="00AF3A85" w:rsidRDefault="00000000" w:rsidP="00AF3A85">
      <w:r w:rsidRPr="00B35B4D">
        <w:rPr>
          <w:b/>
          <w:i/>
        </w:rPr>
        <w:t xml:space="preserve">Table </w:t>
      </w:r>
      <w:r w:rsidR="004E5310">
        <w:rPr>
          <w:b/>
          <w:i/>
        </w:rPr>
        <w:t>5</w:t>
      </w:r>
      <w:r w:rsidRPr="00B35B4D">
        <w:rPr>
          <w:b/>
          <w:i/>
        </w:rPr>
        <w:t>:</w:t>
      </w:r>
      <w:r>
        <w:rPr>
          <w:i/>
        </w:rPr>
        <w:t xml:space="preserve"> The forecasting performance of models</w:t>
      </w:r>
    </w:p>
    <w:tbl>
      <w:tblPr>
        <w:tblStyle w:val="TabloKlavuzu"/>
        <w:tblpPr w:leftFromText="141" w:rightFromText="141" w:vertAnchor="text" w:horzAnchor="page" w:tblpX="6132" w:tblpY="60"/>
        <w:tblW w:w="233.65pt" w:type="dxa"/>
        <w:tblLook w:firstRow="1" w:lastRow="0" w:firstColumn="1" w:lastColumn="0" w:noHBand="0" w:noVBand="1"/>
      </w:tblPr>
      <w:tblGrid>
        <w:gridCol w:w="846"/>
        <w:gridCol w:w="809"/>
        <w:gridCol w:w="711"/>
        <w:gridCol w:w="711"/>
        <w:gridCol w:w="801"/>
        <w:gridCol w:w="795"/>
      </w:tblGrid>
      <w:tr w:rsidR="00017916" w14:paraId="208F6733" w14:textId="77777777" w:rsidTr="00E60116">
        <w:tc>
          <w:tcPr>
            <w:tcW w:w="42.30pt" w:type="dxa"/>
          </w:tcPr>
          <w:p w14:paraId="6D9D420D" w14:textId="77777777" w:rsidR="00E60116" w:rsidRPr="00A147A8" w:rsidRDefault="00E60116" w:rsidP="00846EC1">
            <w:pPr>
              <w:jc w:val="both"/>
            </w:pPr>
          </w:p>
        </w:tc>
        <w:tc>
          <w:tcPr>
            <w:tcW w:w="40.45pt" w:type="dxa"/>
          </w:tcPr>
          <w:p w14:paraId="44FBE548" w14:textId="77777777" w:rsidR="00E60116" w:rsidRPr="00AF3A85" w:rsidRDefault="00000000" w:rsidP="00846EC1">
            <w:pPr>
              <w:rPr>
                <w:sz w:val="18"/>
              </w:rPr>
            </w:pPr>
            <w:r w:rsidRPr="00AF3A85">
              <w:rPr>
                <w:sz w:val="18"/>
              </w:rPr>
              <w:t xml:space="preserve">ME      </w:t>
            </w:r>
          </w:p>
        </w:tc>
        <w:tc>
          <w:tcPr>
            <w:tcW w:w="35.55pt" w:type="dxa"/>
          </w:tcPr>
          <w:p w14:paraId="0E97DF0A" w14:textId="77777777" w:rsidR="00E60116" w:rsidRPr="00AF3A85" w:rsidRDefault="00000000" w:rsidP="00846EC1">
            <w:pPr>
              <w:rPr>
                <w:sz w:val="18"/>
              </w:rPr>
            </w:pPr>
            <w:r w:rsidRPr="00AF3A85">
              <w:rPr>
                <w:sz w:val="18"/>
              </w:rPr>
              <w:t xml:space="preserve">RMSE       </w:t>
            </w:r>
          </w:p>
        </w:tc>
        <w:tc>
          <w:tcPr>
            <w:tcW w:w="35.55pt" w:type="dxa"/>
          </w:tcPr>
          <w:p w14:paraId="73543AFA" w14:textId="77777777" w:rsidR="00E60116" w:rsidRPr="00AF3A85" w:rsidRDefault="00000000" w:rsidP="00846EC1">
            <w:pPr>
              <w:rPr>
                <w:sz w:val="18"/>
              </w:rPr>
            </w:pPr>
            <w:r w:rsidRPr="00AF3A85">
              <w:rPr>
                <w:sz w:val="18"/>
              </w:rPr>
              <w:t xml:space="preserve">MAE      </w:t>
            </w:r>
          </w:p>
        </w:tc>
        <w:tc>
          <w:tcPr>
            <w:tcW w:w="40.05pt" w:type="dxa"/>
          </w:tcPr>
          <w:p w14:paraId="01677971" w14:textId="77777777" w:rsidR="00E60116" w:rsidRPr="00AF3A85" w:rsidRDefault="00000000" w:rsidP="00846EC1">
            <w:pPr>
              <w:rPr>
                <w:sz w:val="18"/>
              </w:rPr>
            </w:pPr>
            <w:r w:rsidRPr="00AF3A85">
              <w:rPr>
                <w:sz w:val="18"/>
              </w:rPr>
              <w:t xml:space="preserve">MAPE     </w:t>
            </w:r>
          </w:p>
        </w:tc>
        <w:tc>
          <w:tcPr>
            <w:tcW w:w="39.75pt" w:type="dxa"/>
          </w:tcPr>
          <w:p w14:paraId="79AA97D3" w14:textId="77777777" w:rsidR="00E60116" w:rsidRDefault="00000000" w:rsidP="00846EC1">
            <w:r>
              <w:t>ACF1</w:t>
            </w:r>
          </w:p>
        </w:tc>
      </w:tr>
      <w:tr w:rsidR="00017916" w14:paraId="550C274E" w14:textId="77777777" w:rsidTr="00E60116">
        <w:tc>
          <w:tcPr>
            <w:tcW w:w="42.30pt" w:type="dxa"/>
          </w:tcPr>
          <w:p w14:paraId="3876E3F9" w14:textId="77777777" w:rsidR="00E60116" w:rsidRPr="00AF3A85" w:rsidRDefault="00000000" w:rsidP="0012683A">
            <w:pPr>
              <w:jc w:val="start"/>
              <w:rPr>
                <w:sz w:val="18"/>
              </w:rPr>
            </w:pPr>
            <w:r w:rsidRPr="00AF3A85">
              <w:rPr>
                <w:sz w:val="18"/>
              </w:rPr>
              <w:t>ARIMA</w:t>
            </w:r>
          </w:p>
        </w:tc>
        <w:tc>
          <w:tcPr>
            <w:tcW w:w="40.45pt" w:type="dxa"/>
          </w:tcPr>
          <w:p w14:paraId="44149622" w14:textId="77777777" w:rsidR="00E60116" w:rsidRPr="00AF3A85" w:rsidRDefault="00000000" w:rsidP="0012683A">
            <w:pPr>
              <w:rPr>
                <w:sz w:val="18"/>
              </w:rPr>
            </w:pPr>
            <w:r w:rsidRPr="00D7487D">
              <w:rPr>
                <w:sz w:val="18"/>
              </w:rPr>
              <w:t>0.4209</w:t>
            </w:r>
          </w:p>
        </w:tc>
        <w:tc>
          <w:tcPr>
            <w:tcW w:w="35.55pt" w:type="dxa"/>
          </w:tcPr>
          <w:p w14:paraId="64D0658D" w14:textId="77777777" w:rsidR="00E60116" w:rsidRPr="00AF3A85" w:rsidRDefault="00000000" w:rsidP="0012683A">
            <w:pPr>
              <w:rPr>
                <w:sz w:val="18"/>
              </w:rPr>
            </w:pPr>
            <w:r w:rsidRPr="00D7487D">
              <w:rPr>
                <w:sz w:val="18"/>
              </w:rPr>
              <w:t>0.9955</w:t>
            </w:r>
          </w:p>
        </w:tc>
        <w:tc>
          <w:tcPr>
            <w:tcW w:w="35.55pt" w:type="dxa"/>
          </w:tcPr>
          <w:p w14:paraId="29D4ABD7" w14:textId="77777777" w:rsidR="00E60116" w:rsidRPr="00AF3A85" w:rsidRDefault="00000000" w:rsidP="0012683A">
            <w:pPr>
              <w:rPr>
                <w:sz w:val="18"/>
              </w:rPr>
            </w:pPr>
            <w:r w:rsidRPr="00D7487D">
              <w:rPr>
                <w:sz w:val="18"/>
              </w:rPr>
              <w:t>0.5699</w:t>
            </w:r>
          </w:p>
        </w:tc>
        <w:tc>
          <w:tcPr>
            <w:tcW w:w="40.05pt" w:type="dxa"/>
          </w:tcPr>
          <w:p w14:paraId="5ED113DF" w14:textId="77777777" w:rsidR="00E60116" w:rsidRPr="00AF3A85" w:rsidRDefault="00000000" w:rsidP="0012683A">
            <w:pPr>
              <w:rPr>
                <w:sz w:val="18"/>
              </w:rPr>
            </w:pPr>
            <w:r w:rsidRPr="00D7487D">
              <w:rPr>
                <w:sz w:val="18"/>
              </w:rPr>
              <w:t>18.1750</w:t>
            </w:r>
          </w:p>
        </w:tc>
        <w:tc>
          <w:tcPr>
            <w:tcW w:w="39.75pt" w:type="dxa"/>
          </w:tcPr>
          <w:p w14:paraId="15F437C4" w14:textId="77777777" w:rsidR="00E60116" w:rsidRPr="00AF3A85" w:rsidRDefault="00000000" w:rsidP="0012683A">
            <w:pPr>
              <w:rPr>
                <w:sz w:val="18"/>
              </w:rPr>
            </w:pPr>
            <w:r w:rsidRPr="00D7487D">
              <w:rPr>
                <w:sz w:val="18"/>
              </w:rPr>
              <w:t>0.2115</w:t>
            </w:r>
          </w:p>
        </w:tc>
      </w:tr>
      <w:tr w:rsidR="00017916" w14:paraId="0EAFA2CA" w14:textId="77777777" w:rsidTr="00E60116">
        <w:tc>
          <w:tcPr>
            <w:tcW w:w="42.30pt" w:type="dxa"/>
          </w:tcPr>
          <w:p w14:paraId="4E4CB1A7" w14:textId="77777777" w:rsidR="00E60116" w:rsidRPr="00AF3A85" w:rsidRDefault="00000000" w:rsidP="0012683A">
            <w:pPr>
              <w:jc w:val="start"/>
              <w:rPr>
                <w:sz w:val="18"/>
              </w:rPr>
            </w:pPr>
            <w:r w:rsidRPr="00AF3A85">
              <w:rPr>
                <w:sz w:val="18"/>
              </w:rPr>
              <w:t>ETS</w:t>
            </w:r>
          </w:p>
        </w:tc>
        <w:tc>
          <w:tcPr>
            <w:tcW w:w="40.45pt" w:type="dxa"/>
          </w:tcPr>
          <w:p w14:paraId="6F483718" w14:textId="77777777" w:rsidR="00E60116" w:rsidRPr="00AF3A85" w:rsidRDefault="00000000" w:rsidP="0012683A">
            <w:pPr>
              <w:rPr>
                <w:sz w:val="18"/>
              </w:rPr>
            </w:pPr>
            <w:r w:rsidRPr="00D7487D">
              <w:rPr>
                <w:sz w:val="18"/>
              </w:rPr>
              <w:t>0.6545</w:t>
            </w:r>
          </w:p>
        </w:tc>
        <w:tc>
          <w:tcPr>
            <w:tcW w:w="35.55pt" w:type="dxa"/>
          </w:tcPr>
          <w:p w14:paraId="40769558" w14:textId="77777777" w:rsidR="00E60116" w:rsidRPr="00AF3A85" w:rsidRDefault="00000000" w:rsidP="0012683A">
            <w:pPr>
              <w:rPr>
                <w:sz w:val="18"/>
              </w:rPr>
            </w:pPr>
            <w:r w:rsidRPr="00D7487D">
              <w:rPr>
                <w:sz w:val="18"/>
              </w:rPr>
              <w:t>1.1593</w:t>
            </w:r>
          </w:p>
        </w:tc>
        <w:tc>
          <w:tcPr>
            <w:tcW w:w="35.55pt" w:type="dxa"/>
          </w:tcPr>
          <w:p w14:paraId="204C341A" w14:textId="77777777" w:rsidR="00E60116" w:rsidRPr="00AF3A85" w:rsidRDefault="00000000" w:rsidP="0012683A">
            <w:pPr>
              <w:rPr>
                <w:sz w:val="18"/>
              </w:rPr>
            </w:pPr>
            <w:r w:rsidRPr="0012683A">
              <w:rPr>
                <w:sz w:val="18"/>
              </w:rPr>
              <w:t>0.7020</w:t>
            </w:r>
          </w:p>
        </w:tc>
        <w:tc>
          <w:tcPr>
            <w:tcW w:w="40.05pt" w:type="dxa"/>
          </w:tcPr>
          <w:p w14:paraId="267788D6" w14:textId="77777777" w:rsidR="00E60116" w:rsidRPr="00AF3A85" w:rsidRDefault="00000000" w:rsidP="0012683A">
            <w:pPr>
              <w:rPr>
                <w:sz w:val="18"/>
              </w:rPr>
            </w:pPr>
            <w:r w:rsidRPr="00D7487D">
              <w:rPr>
                <w:sz w:val="18"/>
              </w:rPr>
              <w:t>22.0286</w:t>
            </w:r>
          </w:p>
        </w:tc>
        <w:tc>
          <w:tcPr>
            <w:tcW w:w="39.75pt" w:type="dxa"/>
          </w:tcPr>
          <w:p w14:paraId="52C946D8" w14:textId="77777777" w:rsidR="00E60116" w:rsidRPr="00AF3A85" w:rsidRDefault="00000000" w:rsidP="0012683A">
            <w:pPr>
              <w:rPr>
                <w:sz w:val="18"/>
              </w:rPr>
            </w:pPr>
            <w:r w:rsidRPr="0012683A">
              <w:rPr>
                <w:sz w:val="18"/>
              </w:rPr>
              <w:t>0.2856</w:t>
            </w:r>
          </w:p>
        </w:tc>
      </w:tr>
      <w:tr w:rsidR="00017916" w14:paraId="3DD4617E" w14:textId="77777777" w:rsidTr="00E60116">
        <w:tc>
          <w:tcPr>
            <w:tcW w:w="42.30pt" w:type="dxa"/>
          </w:tcPr>
          <w:p w14:paraId="0304DC74" w14:textId="77777777" w:rsidR="00755ED0" w:rsidRPr="00AF3A85" w:rsidRDefault="00000000" w:rsidP="0012683A">
            <w:pPr>
              <w:jc w:val="start"/>
              <w:rPr>
                <w:sz w:val="18"/>
              </w:rPr>
            </w:pPr>
            <w:r>
              <w:rPr>
                <w:sz w:val="18"/>
              </w:rPr>
              <w:t>NN</w:t>
            </w:r>
          </w:p>
        </w:tc>
        <w:tc>
          <w:tcPr>
            <w:tcW w:w="40.45pt" w:type="dxa"/>
          </w:tcPr>
          <w:p w14:paraId="6C8A030A" w14:textId="77777777" w:rsidR="00755ED0" w:rsidRPr="00D7487D" w:rsidRDefault="00000000" w:rsidP="0012683A">
            <w:pPr>
              <w:rPr>
                <w:sz w:val="18"/>
              </w:rPr>
            </w:pPr>
            <w:r>
              <w:rPr>
                <w:sz w:val="18"/>
              </w:rPr>
              <w:t>0.1021</w:t>
            </w:r>
          </w:p>
        </w:tc>
        <w:tc>
          <w:tcPr>
            <w:tcW w:w="35.55pt" w:type="dxa"/>
          </w:tcPr>
          <w:p w14:paraId="05A3799F" w14:textId="77777777" w:rsidR="00755ED0" w:rsidRPr="00D7487D" w:rsidRDefault="00000000" w:rsidP="0012683A">
            <w:pPr>
              <w:rPr>
                <w:sz w:val="18"/>
              </w:rPr>
            </w:pPr>
            <w:r>
              <w:rPr>
                <w:sz w:val="18"/>
              </w:rPr>
              <w:t>0.8820</w:t>
            </w:r>
          </w:p>
        </w:tc>
        <w:tc>
          <w:tcPr>
            <w:tcW w:w="35.55pt" w:type="dxa"/>
          </w:tcPr>
          <w:p w14:paraId="6B7D6ADA" w14:textId="77777777" w:rsidR="00755ED0" w:rsidRPr="0012683A" w:rsidRDefault="00000000" w:rsidP="0012683A">
            <w:pPr>
              <w:rPr>
                <w:sz w:val="18"/>
              </w:rPr>
            </w:pPr>
            <w:r>
              <w:rPr>
                <w:sz w:val="18"/>
              </w:rPr>
              <w:t>0.4738</w:t>
            </w:r>
          </w:p>
        </w:tc>
        <w:tc>
          <w:tcPr>
            <w:tcW w:w="40.05pt" w:type="dxa"/>
          </w:tcPr>
          <w:p w14:paraId="45791FD6" w14:textId="77777777" w:rsidR="00755ED0" w:rsidRPr="00D7487D" w:rsidRDefault="00000000" w:rsidP="0012683A">
            <w:pPr>
              <w:rPr>
                <w:sz w:val="18"/>
              </w:rPr>
            </w:pPr>
            <w:r>
              <w:rPr>
                <w:sz w:val="18"/>
              </w:rPr>
              <w:t>16.4665</w:t>
            </w:r>
          </w:p>
        </w:tc>
        <w:tc>
          <w:tcPr>
            <w:tcW w:w="39.75pt" w:type="dxa"/>
          </w:tcPr>
          <w:p w14:paraId="52C72B49" w14:textId="77777777" w:rsidR="00755ED0" w:rsidRPr="0012683A" w:rsidRDefault="00000000" w:rsidP="0012683A">
            <w:pPr>
              <w:rPr>
                <w:sz w:val="18"/>
              </w:rPr>
            </w:pPr>
            <w:r>
              <w:rPr>
                <w:sz w:val="18"/>
              </w:rPr>
              <w:t>0.1534</w:t>
            </w:r>
          </w:p>
        </w:tc>
      </w:tr>
    </w:tbl>
    <w:p w14:paraId="17ACEDAD" w14:textId="77777777" w:rsidR="009B2630" w:rsidRDefault="009B2630" w:rsidP="009B2630">
      <w:pPr>
        <w:ind w:firstLine="14.40pt"/>
        <w:jc w:val="both"/>
      </w:pPr>
    </w:p>
    <w:p w14:paraId="6026C396" w14:textId="77777777" w:rsidR="00AF1ADF" w:rsidRDefault="00000000" w:rsidP="00AF1ADF">
      <w:pPr>
        <w:ind w:firstLine="14.40pt"/>
        <w:jc w:val="both"/>
      </w:pPr>
      <w:r>
        <w:t xml:space="preserve">Both tables show that the </w:t>
      </w:r>
      <w:r w:rsidR="00755ED0">
        <w:t>NN</w:t>
      </w:r>
      <w:r>
        <w:t xml:space="preserve"> model outperforms the other methods in comparison to the train and test set concerning all measures. The forecasting performance of the models can also be observed from the following plots.</w:t>
      </w:r>
      <w:r w:rsidR="007F6B87">
        <w:t xml:space="preserve">  </w:t>
      </w:r>
    </w:p>
    <w:p w14:paraId="4A2A451B" w14:textId="77777777" w:rsidR="00836367" w:rsidRPr="00B301DC" w:rsidRDefault="00836367" w:rsidP="00AF1ADF">
      <w:pPr>
        <w:jc w:val="both"/>
        <w:sectPr w:rsidR="00836367" w:rsidRPr="00B301DC" w:rsidSect="00AF1ADF">
          <w:type w:val="continuous"/>
          <w:pgSz w:w="595.30pt" w:h="841.90pt" w:code="9"/>
          <w:pgMar w:top="54pt" w:right="45.35pt" w:bottom="72pt" w:left="45.35pt" w:header="36pt" w:footer="36pt" w:gutter="0pt"/>
          <w:cols w:num="2" w:space="18pt"/>
          <w:docGrid w:linePitch="360"/>
        </w:sectPr>
      </w:pPr>
    </w:p>
    <w:p w14:paraId="52AA0110" w14:textId="6A003172" w:rsidR="00AF1ADF" w:rsidRPr="00AF1ADF" w:rsidRDefault="00AF1ADF" w:rsidP="00AF1ADF">
      <w:pPr>
        <w:jc w:val="both"/>
      </w:pPr>
    </w:p>
    <w:p w14:paraId="786DF3A1" w14:textId="77777777" w:rsidR="000B1722" w:rsidRDefault="000B1722" w:rsidP="00AF1ADF">
      <w:pPr>
        <w:spacing w:line="18pt" w:lineRule="auto"/>
        <w:rPr>
          <w:b/>
          <w:i/>
        </w:rPr>
      </w:pPr>
    </w:p>
    <w:p w14:paraId="5EF79E00" w14:textId="04D848D0" w:rsidR="00AF1ADF" w:rsidRPr="004E5310" w:rsidRDefault="00000000" w:rsidP="00AF1ADF">
      <w:pPr>
        <w:spacing w:line="18pt" w:lineRule="auto"/>
        <w:rPr>
          <w:i/>
        </w:rPr>
      </w:pPr>
      <w:r>
        <w:rPr>
          <w:b/>
          <w:i/>
        </w:rPr>
        <w:t>Graph 10</w:t>
      </w:r>
      <w:r w:rsidRPr="00E3113E">
        <w:rPr>
          <w:i/>
        </w:rPr>
        <w:t xml:space="preserve">: </w:t>
      </w:r>
      <w:r>
        <w:rPr>
          <w:i/>
        </w:rPr>
        <w:t>Forecast Plot of ARI</w:t>
      </w:r>
      <w:r w:rsidR="000B1722">
        <w:rPr>
          <w:i/>
        </w:rPr>
        <w:t>MA</w:t>
      </w:r>
      <w:r w:rsidR="000B1722">
        <w:rPr>
          <w:noProof/>
        </w:rPr>
        <w:drawing>
          <wp:inline distT="0" distB="0" distL="0" distR="0" wp14:anchorId="73043077" wp14:editId="4E8008A6">
            <wp:extent cx="2438400" cy="2120844"/>
            <wp:effectExtent l="0" t="0" r="0"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Resim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9595" cy="2139279"/>
                    </a:xfrm>
                    <a:prstGeom prst="rect">
                      <a:avLst/>
                    </a:prstGeom>
                  </pic:spPr>
                </pic:pic>
              </a:graphicData>
            </a:graphic>
          </wp:inline>
        </w:drawing>
      </w:r>
    </w:p>
    <w:p w14:paraId="5C754203" w14:textId="77777777" w:rsidR="00755ED0" w:rsidRDefault="00755ED0" w:rsidP="00F240F7">
      <w:pPr>
        <w:ind w:start="36pt"/>
        <w:jc w:val="both"/>
        <w:rPr>
          <w:i/>
        </w:rPr>
      </w:pPr>
    </w:p>
    <w:p w14:paraId="19724908" w14:textId="77777777" w:rsidR="00AF1ADF" w:rsidRDefault="00000000" w:rsidP="00F240F7">
      <w:pPr>
        <w:ind w:start="36pt"/>
        <w:jc w:val="both"/>
        <w:rPr>
          <w:i/>
        </w:rPr>
      </w:pPr>
      <w:r>
        <w:rPr>
          <w:noProof/>
        </w:rPr>
        <w:lastRenderedPageBreak/>
        <w:drawing>
          <wp:anchor distT="0" distB="0" distL="114300" distR="114300" simplePos="0" relativeHeight="251663360" behindDoc="1" locked="0" layoutInCell="1" allowOverlap="1" wp14:anchorId="7CC289FF" wp14:editId="4E34E7D5">
            <wp:simplePos x="0" y="0"/>
            <wp:positionH relativeFrom="column">
              <wp:posOffset>61595</wp:posOffset>
            </wp:positionH>
            <wp:positionV relativeFrom="paragraph">
              <wp:posOffset>20320</wp:posOffset>
            </wp:positionV>
            <wp:extent cx="2571750" cy="2066925"/>
            <wp:effectExtent l="0" t="0" r="6350" b="9525"/>
            <wp:wrapTight wrapText="bothSides">
              <wp:wrapPolygon edited="0">
                <wp:start x="0" y="0"/>
                <wp:lineTo x="0" y="21500"/>
                <wp:lineTo x="21495" y="21500"/>
                <wp:lineTo x="21495" y="0"/>
                <wp:lineTo x="0" y="0"/>
              </wp:wrapPolygon>
            </wp:wrapTight>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esim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1750" cy="2066925"/>
                    </a:xfrm>
                    <a:prstGeom prst="rect">
                      <a:avLst/>
                    </a:prstGeom>
                  </pic:spPr>
                </pic:pic>
              </a:graphicData>
            </a:graphic>
            <wp14:sizeRelH relativeFrom="margin">
              <wp14:pctWidth>0%</wp14:pctWidth>
            </wp14:sizeRelH>
            <wp14:sizeRelV relativeFrom="margin">
              <wp14:pctHeight>0%</wp14:pctHeight>
            </wp14:sizeRelV>
          </wp:anchor>
        </w:drawing>
      </w:r>
    </w:p>
    <w:p w14:paraId="50686683" w14:textId="77777777" w:rsidR="00AF1ADF" w:rsidRDefault="00AF1ADF" w:rsidP="00AF1ADF">
      <w:pPr>
        <w:jc w:val="both"/>
        <w:rPr>
          <w:i/>
        </w:rPr>
      </w:pPr>
    </w:p>
    <w:p w14:paraId="503188AE" w14:textId="77777777" w:rsidR="00755ED0" w:rsidRDefault="00755ED0" w:rsidP="00F240F7">
      <w:pPr>
        <w:ind w:start="36pt"/>
        <w:jc w:val="both"/>
        <w:rPr>
          <w:i/>
        </w:rPr>
      </w:pPr>
    </w:p>
    <w:p w14:paraId="175553EE" w14:textId="77777777" w:rsidR="00755ED0" w:rsidRDefault="00755ED0" w:rsidP="00F240F7">
      <w:pPr>
        <w:ind w:start="36pt"/>
        <w:jc w:val="both"/>
        <w:rPr>
          <w:i/>
        </w:rPr>
      </w:pPr>
    </w:p>
    <w:p w14:paraId="3F818756" w14:textId="77777777" w:rsidR="00755ED0" w:rsidRDefault="00755ED0" w:rsidP="00F240F7">
      <w:pPr>
        <w:ind w:start="36pt"/>
        <w:jc w:val="both"/>
        <w:rPr>
          <w:i/>
        </w:rPr>
      </w:pPr>
    </w:p>
    <w:p w14:paraId="6731B8B8" w14:textId="77777777" w:rsidR="00755ED0" w:rsidRDefault="00755ED0" w:rsidP="00F240F7">
      <w:pPr>
        <w:ind w:start="36pt"/>
        <w:jc w:val="both"/>
        <w:rPr>
          <w:i/>
        </w:rPr>
      </w:pPr>
    </w:p>
    <w:p w14:paraId="798859CF" w14:textId="77777777" w:rsidR="00755ED0" w:rsidRDefault="00755ED0" w:rsidP="00F240F7">
      <w:pPr>
        <w:ind w:start="36pt"/>
        <w:jc w:val="both"/>
        <w:rPr>
          <w:i/>
        </w:rPr>
      </w:pPr>
    </w:p>
    <w:p w14:paraId="7EEA5AC6" w14:textId="77777777" w:rsidR="00755ED0" w:rsidRDefault="00755ED0" w:rsidP="00F240F7">
      <w:pPr>
        <w:ind w:start="36pt"/>
        <w:jc w:val="both"/>
        <w:rPr>
          <w:i/>
        </w:rPr>
      </w:pPr>
    </w:p>
    <w:p w14:paraId="7FA95271" w14:textId="77777777" w:rsidR="00755ED0" w:rsidRDefault="00755ED0" w:rsidP="00F240F7">
      <w:pPr>
        <w:ind w:start="36pt"/>
        <w:jc w:val="both"/>
        <w:rPr>
          <w:i/>
        </w:rPr>
      </w:pPr>
    </w:p>
    <w:p w14:paraId="1DCCA447" w14:textId="77777777" w:rsidR="00755ED0" w:rsidRDefault="00755ED0" w:rsidP="00F240F7">
      <w:pPr>
        <w:ind w:start="36pt"/>
        <w:jc w:val="both"/>
        <w:rPr>
          <w:i/>
        </w:rPr>
      </w:pPr>
    </w:p>
    <w:p w14:paraId="4EC6E892" w14:textId="77777777" w:rsidR="00755ED0" w:rsidRPr="00F240F7" w:rsidRDefault="00755ED0" w:rsidP="00F240F7">
      <w:pPr>
        <w:ind w:start="36pt"/>
        <w:jc w:val="both"/>
        <w:rPr>
          <w:i/>
        </w:rPr>
      </w:pPr>
    </w:p>
    <w:p w14:paraId="3FD50C65" w14:textId="77777777" w:rsidR="00F240F7" w:rsidRDefault="00F240F7">
      <w:pPr>
        <w:jc w:val="start"/>
      </w:pPr>
    </w:p>
    <w:p w14:paraId="6B4952FC" w14:textId="77777777" w:rsidR="00AF1ADF" w:rsidRDefault="00AF1ADF">
      <w:pPr>
        <w:jc w:val="start"/>
      </w:pPr>
    </w:p>
    <w:p w14:paraId="770174A5" w14:textId="77777777" w:rsidR="00AF1ADF" w:rsidRDefault="00AF1ADF">
      <w:pPr>
        <w:jc w:val="start"/>
      </w:pPr>
    </w:p>
    <w:p w14:paraId="0DE4DBC0" w14:textId="77777777" w:rsidR="00AF1ADF" w:rsidRDefault="00000000" w:rsidP="00AF1ADF">
      <w:pPr>
        <w:spacing w:line="18pt" w:lineRule="auto"/>
        <w:rPr>
          <w:i/>
        </w:rPr>
      </w:pPr>
      <w:r>
        <w:rPr>
          <w:b/>
          <w:i/>
        </w:rPr>
        <w:t>Graph 11</w:t>
      </w:r>
      <w:r w:rsidRPr="00E3113E">
        <w:rPr>
          <w:i/>
        </w:rPr>
        <w:t xml:space="preserve">: </w:t>
      </w:r>
      <w:r>
        <w:rPr>
          <w:i/>
        </w:rPr>
        <w:t>Forecast Plot of ETS</w:t>
      </w:r>
    </w:p>
    <w:p w14:paraId="1FCF0754" w14:textId="77777777" w:rsidR="00AF1ADF" w:rsidRPr="00AF1ADF" w:rsidRDefault="00AF1ADF" w:rsidP="00AF1ADF">
      <w:pPr>
        <w:spacing w:line="18pt" w:lineRule="auto"/>
        <w:rPr>
          <w:i/>
        </w:rPr>
      </w:pPr>
    </w:p>
    <w:p w14:paraId="6458EC4B" w14:textId="77777777" w:rsidR="00AF1ADF" w:rsidRDefault="00000000">
      <w:pPr>
        <w:jc w:val="start"/>
      </w:pPr>
      <w:r>
        <w:rPr>
          <w:noProof/>
        </w:rPr>
        <w:drawing>
          <wp:inline distT="0" distB="0" distL="0" distR="0" wp14:anchorId="5EAEBB4E" wp14:editId="379B4772">
            <wp:extent cx="2873087" cy="2266012"/>
            <wp:effectExtent l="0" t="0" r="3810" b="127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25">
                      <a:extLst>
                        <a:ext uri="{28A0092B-C50C-407E-A947-70E740481C1C}">
                          <a14:useLocalDpi xmlns:a14="http://schemas.microsoft.com/office/drawing/2010/main" val="0"/>
                        </a:ext>
                      </a:extLst>
                    </a:blip>
                    <a:stretch>
                      <a:fillRect/>
                    </a:stretch>
                  </pic:blipFill>
                  <pic:spPr>
                    <a:xfrm>
                      <a:off x="0" y="0"/>
                      <a:ext cx="2884690" cy="2275163"/>
                    </a:xfrm>
                    <a:prstGeom prst="rect">
                      <a:avLst/>
                    </a:prstGeom>
                  </pic:spPr>
                </pic:pic>
              </a:graphicData>
            </a:graphic>
          </wp:inline>
        </w:drawing>
      </w:r>
    </w:p>
    <w:p w14:paraId="426DDDBA" w14:textId="77777777" w:rsidR="00AF1ADF" w:rsidRDefault="00000000" w:rsidP="00AF1ADF">
      <w:pPr>
        <w:spacing w:line="18pt" w:lineRule="auto"/>
        <w:rPr>
          <w:i/>
        </w:rPr>
      </w:pPr>
      <w:r>
        <w:rPr>
          <w:b/>
          <w:i/>
        </w:rPr>
        <w:t>Graph 12</w:t>
      </w:r>
      <w:r w:rsidRPr="00E3113E">
        <w:rPr>
          <w:i/>
        </w:rPr>
        <w:t xml:space="preserve">: </w:t>
      </w:r>
      <w:r>
        <w:rPr>
          <w:i/>
        </w:rPr>
        <w:t>Forecast Plot of NN</w:t>
      </w:r>
    </w:p>
    <w:p w14:paraId="0BDFF24E" w14:textId="77777777" w:rsidR="00AF1ADF" w:rsidRDefault="00AF1ADF">
      <w:pPr>
        <w:jc w:val="start"/>
        <w:rPr>
          <w:i/>
        </w:rPr>
      </w:pPr>
    </w:p>
    <w:p w14:paraId="5BFF1B53" w14:textId="77777777" w:rsidR="00AF1ADF" w:rsidRDefault="00AF1ADF">
      <w:pPr>
        <w:jc w:val="start"/>
      </w:pPr>
    </w:p>
    <w:p w14:paraId="64C8334A" w14:textId="77777777" w:rsidR="00F240F7" w:rsidRDefault="00000000" w:rsidP="00F240F7">
      <w:pPr>
        <w:pStyle w:val="Balk1"/>
      </w:pPr>
      <w:r>
        <w:t>DISCUSSION AND CONCLUSION</w:t>
      </w:r>
    </w:p>
    <w:p w14:paraId="6F648C8D" w14:textId="48B5AA4D" w:rsidR="00F240F7" w:rsidRPr="0090698F" w:rsidRDefault="000B1722" w:rsidP="00F240F7">
      <w:pPr>
        <w:jc w:val="both"/>
      </w:pPr>
      <w:r w:rsidRPr="000B1722">
        <w:t>The stationary check of the series was the first step in this study after data cleaning and dividing; however, after looking at time series, ACF&amp;PACF plots, and results of the KPSS, HEGY, and ADF tests, it is clear that this requirement was not met, because there was a stochastic trend and unit root in the series.</w:t>
      </w:r>
      <w:r>
        <w:t xml:space="preserve"> </w:t>
      </w:r>
      <w:r w:rsidR="00000000" w:rsidRPr="0090698F">
        <w:t>To solve th</w:t>
      </w:r>
      <w:r w:rsidR="00000000">
        <w:t>e</w:t>
      </w:r>
      <w:r w:rsidR="00000000" w:rsidRPr="0090698F">
        <w:t>s</w:t>
      </w:r>
      <w:r w:rsidR="00000000">
        <w:t>e</w:t>
      </w:r>
      <w:r w:rsidR="00000000" w:rsidRPr="0090698F">
        <w:t xml:space="preserve"> problem</w:t>
      </w:r>
      <w:r w:rsidR="00000000">
        <w:t>s</w:t>
      </w:r>
      <w:r w:rsidR="00000000" w:rsidRPr="0090698F">
        <w:t>, differencing methods were applied. After making the process stationary</w:t>
      </w:r>
      <w:r w:rsidR="00000000">
        <w:t xml:space="preserve"> and removing unit root and trend</w:t>
      </w:r>
      <w:r w:rsidR="00000000" w:rsidRPr="0090698F">
        <w:t xml:space="preserve">, some tentative models were suggested using specific techniques such as ACF&amp;PACF plots, ESACF table, and </w:t>
      </w:r>
      <w:r w:rsidR="00000000">
        <w:t>AIC</w:t>
      </w:r>
      <w:r w:rsidR="00000000" w:rsidRPr="0090698F">
        <w:t xml:space="preserve"> table. </w:t>
      </w:r>
      <w:r w:rsidRPr="000B1722">
        <w:t>The best model with the fewest significant parameters was then picked from among these preliminary models using AIC comparison and t statistics.</w:t>
      </w:r>
    </w:p>
    <w:p w14:paraId="7F70E1EC" w14:textId="2891FC1D" w:rsidR="00F240F7" w:rsidRDefault="00000000" w:rsidP="00F240F7">
      <w:pPr>
        <w:jc w:val="both"/>
        <w:rPr>
          <w:i/>
        </w:rPr>
      </w:pPr>
      <w:r>
        <w:t xml:space="preserve">    </w:t>
      </w:r>
      <w:r w:rsidR="000B1722" w:rsidRPr="000B1722">
        <w:t xml:space="preserve">After fitting the best model, remaining diagnostic checks are performed. The problem of non-normality of errors emerged at this stage, and </w:t>
      </w:r>
      <w:r w:rsidR="000B1722">
        <w:t xml:space="preserve">Boxcox </w:t>
      </w:r>
      <w:r w:rsidR="000B1722" w:rsidRPr="000B1722">
        <w:t>transformatio</w:t>
      </w:r>
      <w:r w:rsidR="000B1722">
        <w:t>n</w:t>
      </w:r>
      <w:r w:rsidR="000B1722" w:rsidRPr="000B1722">
        <w:t xml:space="preserve"> w</w:t>
      </w:r>
      <w:r w:rsidR="000B1722">
        <w:t>as</w:t>
      </w:r>
      <w:r w:rsidR="000B1722" w:rsidRPr="000B1722">
        <w:t xml:space="preserve"> used.</w:t>
      </w:r>
      <w:r w:rsidRPr="0090698F">
        <w:t xml:space="preserve"> Still, these have not given a satisfactory solution since the series has </w:t>
      </w:r>
      <w:r>
        <w:t>heavy-tailed</w:t>
      </w:r>
      <w:r w:rsidRPr="0090698F">
        <w:t xml:space="preserve"> residuals. </w:t>
      </w:r>
      <w:r w:rsidR="000B1722" w:rsidRPr="000B1722">
        <w:t xml:space="preserve">Nonetheless, because the series features heavy-tailed residuals, these have not provided a viable solution. However, using visual inspection tools and formal testing, it is confirmed that the errors are uncorrelated and homoscedastic. Aside from the top ARIMA models, ETS and NN forecasting approaches </w:t>
      </w:r>
      <w:r w:rsidR="000B1722" w:rsidRPr="000B1722">
        <w:t>were investigated, and forecasts were generated.</w:t>
      </w:r>
      <w:r w:rsidR="000B1722">
        <w:t xml:space="preserve"> </w:t>
      </w:r>
      <w:r w:rsidR="0046632B" w:rsidRPr="0046632B">
        <w:t>Finally, when compared to other models, NN has the best performance in modeling series and forecasting future values. Overall, during the analytical process, we encountered some issues, some of which had solutions while others did not. Despite these issues, the best model was obtained.</w:t>
      </w:r>
    </w:p>
    <w:p w14:paraId="28981FBC" w14:textId="77777777" w:rsidR="00826BE4" w:rsidRDefault="00000000" w:rsidP="00826BE4">
      <w:pPr>
        <w:jc w:val="start"/>
      </w:pPr>
      <w:r>
        <w:tab/>
      </w:r>
      <w:r>
        <w:tab/>
      </w:r>
      <w:r>
        <w:tab/>
      </w:r>
      <w:r>
        <w:tab/>
      </w:r>
      <w:r>
        <w:tab/>
      </w:r>
      <w:r>
        <w:tab/>
      </w:r>
    </w:p>
    <w:p w14:paraId="6F0632A8" w14:textId="77777777" w:rsidR="004E5310" w:rsidRDefault="004E5310" w:rsidP="00826BE4">
      <w:pPr>
        <w:jc w:val="start"/>
      </w:pPr>
    </w:p>
    <w:p w14:paraId="5BD23C2F" w14:textId="77777777" w:rsidR="00826BE4" w:rsidRDefault="00000000" w:rsidP="00826BE4">
      <w:pPr>
        <w:pStyle w:val="Balk1"/>
      </w:pPr>
      <w:r>
        <w:rPr>
          <w:lang w:val="tr-TR"/>
        </w:rPr>
        <w:t>REFERENCES</w:t>
      </w:r>
    </w:p>
    <w:p w14:paraId="2B5BB94F" w14:textId="77777777" w:rsidR="00826BE4" w:rsidRPr="00826BE4" w:rsidRDefault="00000000" w:rsidP="00826BE4">
      <w:pPr>
        <w:pStyle w:val="NormalWeb"/>
        <w:ind w:start="28.35pt" w:hanging="28.35pt"/>
        <w:rPr>
          <w:sz w:val="20"/>
          <w:szCs w:val="20"/>
        </w:rPr>
      </w:pPr>
      <w:r w:rsidRPr="00826BE4">
        <w:rPr>
          <w:sz w:val="20"/>
          <w:szCs w:val="20"/>
        </w:rPr>
        <w:t xml:space="preserve">Chen, J. (2022, December 13). </w:t>
      </w:r>
      <w:r w:rsidRPr="00826BE4">
        <w:rPr>
          <w:i/>
          <w:iCs/>
          <w:sz w:val="20"/>
          <w:szCs w:val="20"/>
        </w:rPr>
        <w:t>What is Henry Hub? definition, location, owner, and connections</w:t>
      </w:r>
      <w:r w:rsidRPr="00826BE4">
        <w:rPr>
          <w:sz w:val="20"/>
          <w:szCs w:val="20"/>
        </w:rPr>
        <w:t xml:space="preserve">. Investopedia. Retrieved January 22, 2023, from https://www.investopedia.com/terms/h/henry_hub.asp </w:t>
      </w:r>
    </w:p>
    <w:p w14:paraId="78E0C431" w14:textId="77777777" w:rsidR="00826BE4" w:rsidRDefault="00826BE4" w:rsidP="00826BE4">
      <w:pPr>
        <w:ind w:start="36pt"/>
        <w:jc w:val="start"/>
      </w:pPr>
    </w:p>
    <w:sectPr w:rsidR="00826BE4" w:rsidSect="00F240F7">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AA5BB3" w14:textId="77777777" w:rsidR="009E7589" w:rsidRDefault="009E7589">
      <w:r>
        <w:separator/>
      </w:r>
    </w:p>
  </w:endnote>
  <w:endnote w:type="continuationSeparator" w:id="0">
    <w:p w14:paraId="34FE1822" w14:textId="77777777" w:rsidR="009E7589" w:rsidRDefault="009E758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9"/>
    <w:family w:val="roman"/>
    <w:pitch w:val="variable"/>
    <w:sig w:usb0="E00006FF" w:usb1="420024FF" w:usb2="02000000" w:usb3="00000000" w:csb0="000001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911933722"/>
      <w:docPartObj>
        <w:docPartGallery w:val="Page Numbers (Bottom of Page)"/>
        <w:docPartUnique/>
      </w:docPartObj>
    </w:sdtPr>
    <w:sdtEndPr>
      <w:rPr>
        <w:noProof/>
      </w:rPr>
    </w:sdtEndPr>
    <w:sdtContent>
      <w:p w14:paraId="5157F556" w14:textId="77777777" w:rsidR="00AF3A85" w:rsidRDefault="00000000">
        <w:pPr>
          <w:pStyle w:val="AltBilgi"/>
          <w:jc w:val="end"/>
        </w:pPr>
        <w:r>
          <w:fldChar w:fldCharType="begin"/>
        </w:r>
        <w:r>
          <w:instrText xml:space="preserve"> PAGE   \* MERGEFORMAT </w:instrText>
        </w:r>
        <w:r>
          <w:fldChar w:fldCharType="separate"/>
        </w:r>
        <w:r w:rsidR="00505748">
          <w:rPr>
            <w:noProof/>
          </w:rPr>
          <w:t>1</w:t>
        </w:r>
        <w:r>
          <w:rPr>
            <w:noProof/>
          </w:rPr>
          <w:fldChar w:fldCharType="end"/>
        </w:r>
      </w:p>
    </w:sdtContent>
  </w:sdt>
  <w:p w14:paraId="366BC294" w14:textId="77777777" w:rsidR="00AF3A85" w:rsidRPr="006F6D3D" w:rsidRDefault="00AF3A85"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5D596A" w14:textId="77777777" w:rsidR="009E7589" w:rsidRDefault="009E7589">
      <w:r>
        <w:separator/>
      </w:r>
    </w:p>
  </w:footnote>
  <w:footnote w:type="continuationSeparator" w:id="0">
    <w:p w14:paraId="118953F9" w14:textId="77777777" w:rsidR="009E7589" w:rsidRDefault="009E758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AC95F0" w14:textId="77777777" w:rsidR="00AF3A85" w:rsidRDefault="00AF3A85">
    <w:pPr>
      <w:pStyle w:val="stBilgi"/>
      <w:jc w:val="end"/>
    </w:pPr>
  </w:p>
  <w:p w14:paraId="5700F612" w14:textId="77777777" w:rsidR="00AF3A85" w:rsidRDefault="00AF3A85">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29F625B4">
      <w:start w:val="1"/>
      <w:numFmt w:val="upperLetter"/>
      <w:lvlText w:val="%1."/>
      <w:lvlJc w:val="start"/>
      <w:pPr>
        <w:ind w:start="36pt" w:hanging="18pt"/>
      </w:pPr>
      <w:rPr>
        <w:rFonts w:hint="default"/>
      </w:rPr>
    </w:lvl>
    <w:lvl w:ilvl="1" w:tplc="DF3225B0" w:tentative="1">
      <w:start w:val="1"/>
      <w:numFmt w:val="lowerLetter"/>
      <w:lvlText w:val="%2."/>
      <w:lvlJc w:val="start"/>
      <w:pPr>
        <w:ind w:start="72pt" w:hanging="18pt"/>
      </w:pPr>
    </w:lvl>
    <w:lvl w:ilvl="2" w:tplc="3A16CD64" w:tentative="1">
      <w:start w:val="1"/>
      <w:numFmt w:val="lowerRoman"/>
      <w:lvlText w:val="%3."/>
      <w:lvlJc w:val="end"/>
      <w:pPr>
        <w:ind w:start="108pt" w:hanging="9pt"/>
      </w:pPr>
    </w:lvl>
    <w:lvl w:ilvl="3" w:tplc="2B944854" w:tentative="1">
      <w:start w:val="1"/>
      <w:numFmt w:val="decimal"/>
      <w:lvlText w:val="%4."/>
      <w:lvlJc w:val="start"/>
      <w:pPr>
        <w:ind w:start="144pt" w:hanging="18pt"/>
      </w:pPr>
    </w:lvl>
    <w:lvl w:ilvl="4" w:tplc="0B90FB10" w:tentative="1">
      <w:start w:val="1"/>
      <w:numFmt w:val="lowerLetter"/>
      <w:lvlText w:val="%5."/>
      <w:lvlJc w:val="start"/>
      <w:pPr>
        <w:ind w:start="180pt" w:hanging="18pt"/>
      </w:pPr>
    </w:lvl>
    <w:lvl w:ilvl="5" w:tplc="50FC5804" w:tentative="1">
      <w:start w:val="1"/>
      <w:numFmt w:val="lowerRoman"/>
      <w:lvlText w:val="%6."/>
      <w:lvlJc w:val="end"/>
      <w:pPr>
        <w:ind w:start="216pt" w:hanging="9pt"/>
      </w:pPr>
    </w:lvl>
    <w:lvl w:ilvl="6" w:tplc="2ADEF020" w:tentative="1">
      <w:start w:val="1"/>
      <w:numFmt w:val="decimal"/>
      <w:lvlText w:val="%7."/>
      <w:lvlJc w:val="start"/>
      <w:pPr>
        <w:ind w:start="252pt" w:hanging="18pt"/>
      </w:pPr>
    </w:lvl>
    <w:lvl w:ilvl="7" w:tplc="7CE03572" w:tentative="1">
      <w:start w:val="1"/>
      <w:numFmt w:val="lowerLetter"/>
      <w:lvlText w:val="%8."/>
      <w:lvlJc w:val="start"/>
      <w:pPr>
        <w:ind w:start="288pt" w:hanging="18pt"/>
      </w:pPr>
    </w:lvl>
    <w:lvl w:ilvl="8" w:tplc="E776499C"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CDEEC8E4">
      <w:start w:val="1"/>
      <w:numFmt w:val="decimal"/>
      <w:lvlText w:val="%1."/>
      <w:lvlJc w:val="start"/>
      <w:pPr>
        <w:ind w:start="50.40pt" w:hanging="18pt"/>
      </w:pPr>
    </w:lvl>
    <w:lvl w:ilvl="1" w:tplc="6C50A464" w:tentative="1">
      <w:start w:val="1"/>
      <w:numFmt w:val="lowerLetter"/>
      <w:lvlText w:val="%2."/>
      <w:lvlJc w:val="start"/>
      <w:pPr>
        <w:ind w:start="86.40pt" w:hanging="18pt"/>
      </w:pPr>
    </w:lvl>
    <w:lvl w:ilvl="2" w:tplc="3224EA48" w:tentative="1">
      <w:start w:val="1"/>
      <w:numFmt w:val="lowerRoman"/>
      <w:lvlText w:val="%3."/>
      <w:lvlJc w:val="end"/>
      <w:pPr>
        <w:ind w:start="122.40pt" w:hanging="9pt"/>
      </w:pPr>
    </w:lvl>
    <w:lvl w:ilvl="3" w:tplc="7D70CE96" w:tentative="1">
      <w:start w:val="1"/>
      <w:numFmt w:val="decimal"/>
      <w:lvlText w:val="%4."/>
      <w:lvlJc w:val="start"/>
      <w:pPr>
        <w:ind w:start="158.40pt" w:hanging="18pt"/>
      </w:pPr>
    </w:lvl>
    <w:lvl w:ilvl="4" w:tplc="F28A443C" w:tentative="1">
      <w:start w:val="1"/>
      <w:numFmt w:val="lowerLetter"/>
      <w:lvlText w:val="%5."/>
      <w:lvlJc w:val="start"/>
      <w:pPr>
        <w:ind w:start="194.40pt" w:hanging="18pt"/>
      </w:pPr>
    </w:lvl>
    <w:lvl w:ilvl="5" w:tplc="0EB83000" w:tentative="1">
      <w:start w:val="1"/>
      <w:numFmt w:val="lowerRoman"/>
      <w:lvlText w:val="%6."/>
      <w:lvlJc w:val="end"/>
      <w:pPr>
        <w:ind w:start="230.40pt" w:hanging="9pt"/>
      </w:pPr>
    </w:lvl>
    <w:lvl w:ilvl="6" w:tplc="D1BA66CA" w:tentative="1">
      <w:start w:val="1"/>
      <w:numFmt w:val="decimal"/>
      <w:lvlText w:val="%7."/>
      <w:lvlJc w:val="start"/>
      <w:pPr>
        <w:ind w:start="266.40pt" w:hanging="18pt"/>
      </w:pPr>
    </w:lvl>
    <w:lvl w:ilvl="7" w:tplc="A86233BA" w:tentative="1">
      <w:start w:val="1"/>
      <w:numFmt w:val="lowerLetter"/>
      <w:lvlText w:val="%8."/>
      <w:lvlJc w:val="start"/>
      <w:pPr>
        <w:ind w:start="302.40pt" w:hanging="18pt"/>
      </w:pPr>
    </w:lvl>
    <w:lvl w:ilvl="8" w:tplc="C132235E"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EBA6E272">
      <w:start w:val="1"/>
      <w:numFmt w:val="upperRoman"/>
      <w:lvlText w:val="%1."/>
      <w:lvlJc w:val="end"/>
      <w:pPr>
        <w:ind w:start="46.80pt" w:hanging="18pt"/>
      </w:pPr>
    </w:lvl>
    <w:lvl w:ilvl="1" w:tplc="E7B477EA" w:tentative="1">
      <w:start w:val="1"/>
      <w:numFmt w:val="lowerLetter"/>
      <w:lvlText w:val="%2."/>
      <w:lvlJc w:val="start"/>
      <w:pPr>
        <w:ind w:start="82.80pt" w:hanging="18pt"/>
      </w:pPr>
    </w:lvl>
    <w:lvl w:ilvl="2" w:tplc="E3F6E748" w:tentative="1">
      <w:start w:val="1"/>
      <w:numFmt w:val="lowerRoman"/>
      <w:lvlText w:val="%3."/>
      <w:lvlJc w:val="end"/>
      <w:pPr>
        <w:ind w:start="118.80pt" w:hanging="9pt"/>
      </w:pPr>
    </w:lvl>
    <w:lvl w:ilvl="3" w:tplc="460E132E" w:tentative="1">
      <w:start w:val="1"/>
      <w:numFmt w:val="decimal"/>
      <w:lvlText w:val="%4."/>
      <w:lvlJc w:val="start"/>
      <w:pPr>
        <w:ind w:start="154.80pt" w:hanging="18pt"/>
      </w:pPr>
    </w:lvl>
    <w:lvl w:ilvl="4" w:tplc="34889D5E" w:tentative="1">
      <w:start w:val="1"/>
      <w:numFmt w:val="lowerLetter"/>
      <w:lvlText w:val="%5."/>
      <w:lvlJc w:val="start"/>
      <w:pPr>
        <w:ind w:start="190.80pt" w:hanging="18pt"/>
      </w:pPr>
    </w:lvl>
    <w:lvl w:ilvl="5" w:tplc="BA169132" w:tentative="1">
      <w:start w:val="1"/>
      <w:numFmt w:val="lowerRoman"/>
      <w:lvlText w:val="%6."/>
      <w:lvlJc w:val="end"/>
      <w:pPr>
        <w:ind w:start="226.80pt" w:hanging="9pt"/>
      </w:pPr>
    </w:lvl>
    <w:lvl w:ilvl="6" w:tplc="9AF42824" w:tentative="1">
      <w:start w:val="1"/>
      <w:numFmt w:val="decimal"/>
      <w:lvlText w:val="%7."/>
      <w:lvlJc w:val="start"/>
      <w:pPr>
        <w:ind w:start="262.80pt" w:hanging="18pt"/>
      </w:pPr>
    </w:lvl>
    <w:lvl w:ilvl="7" w:tplc="4830E116" w:tentative="1">
      <w:start w:val="1"/>
      <w:numFmt w:val="lowerLetter"/>
      <w:lvlText w:val="%8."/>
      <w:lvlJc w:val="start"/>
      <w:pPr>
        <w:ind w:start="298.80pt" w:hanging="18pt"/>
      </w:pPr>
    </w:lvl>
    <w:lvl w:ilvl="8" w:tplc="BAE09DB0"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0F3A63D6">
      <w:start w:val="1"/>
      <w:numFmt w:val="lowerLetter"/>
      <w:lvlText w:val="%1."/>
      <w:lvlJc w:val="start"/>
      <w:pPr>
        <w:tabs>
          <w:tab w:val="num" w:pos="36pt"/>
        </w:tabs>
        <w:ind w:start="36pt" w:hanging="18pt"/>
      </w:pPr>
      <w:rPr>
        <w:rFonts w:cs="Times New Roman" w:hint="default"/>
        <w:i w:val="0"/>
        <w:iCs w:val="0"/>
      </w:rPr>
    </w:lvl>
    <w:lvl w:ilvl="1" w:tplc="7DC8F8DC">
      <w:start w:val="1"/>
      <w:numFmt w:val="lowerLetter"/>
      <w:lvlText w:val="%2."/>
      <w:lvlJc w:val="start"/>
      <w:pPr>
        <w:tabs>
          <w:tab w:val="num" w:pos="72pt"/>
        </w:tabs>
        <w:ind w:start="72pt" w:hanging="18pt"/>
      </w:pPr>
      <w:rPr>
        <w:rFonts w:cs="Times New Roman"/>
      </w:rPr>
    </w:lvl>
    <w:lvl w:ilvl="2" w:tplc="975AEEA4">
      <w:start w:val="1"/>
      <w:numFmt w:val="lowerRoman"/>
      <w:lvlText w:val="%3."/>
      <w:lvlJc w:val="end"/>
      <w:pPr>
        <w:tabs>
          <w:tab w:val="num" w:pos="108pt"/>
        </w:tabs>
        <w:ind w:start="108pt" w:hanging="9pt"/>
      </w:pPr>
      <w:rPr>
        <w:rFonts w:cs="Times New Roman"/>
      </w:rPr>
    </w:lvl>
    <w:lvl w:ilvl="3" w:tplc="CB8C6538">
      <w:start w:val="1"/>
      <w:numFmt w:val="decimal"/>
      <w:lvlText w:val="%4."/>
      <w:lvlJc w:val="start"/>
      <w:pPr>
        <w:tabs>
          <w:tab w:val="num" w:pos="144pt"/>
        </w:tabs>
        <w:ind w:start="144pt" w:hanging="18pt"/>
      </w:pPr>
      <w:rPr>
        <w:rFonts w:cs="Times New Roman"/>
      </w:rPr>
    </w:lvl>
    <w:lvl w:ilvl="4" w:tplc="79F8A9C6">
      <w:start w:val="1"/>
      <w:numFmt w:val="lowerLetter"/>
      <w:lvlText w:val="%5."/>
      <w:lvlJc w:val="start"/>
      <w:pPr>
        <w:tabs>
          <w:tab w:val="num" w:pos="180pt"/>
        </w:tabs>
        <w:ind w:start="180pt" w:hanging="18pt"/>
      </w:pPr>
      <w:rPr>
        <w:rFonts w:cs="Times New Roman"/>
      </w:rPr>
    </w:lvl>
    <w:lvl w:ilvl="5" w:tplc="9648C780">
      <w:start w:val="1"/>
      <w:numFmt w:val="lowerRoman"/>
      <w:lvlText w:val="%6."/>
      <w:lvlJc w:val="end"/>
      <w:pPr>
        <w:tabs>
          <w:tab w:val="num" w:pos="216pt"/>
        </w:tabs>
        <w:ind w:start="216pt" w:hanging="9pt"/>
      </w:pPr>
      <w:rPr>
        <w:rFonts w:cs="Times New Roman"/>
      </w:rPr>
    </w:lvl>
    <w:lvl w:ilvl="6" w:tplc="F0521F30">
      <w:start w:val="1"/>
      <w:numFmt w:val="decimal"/>
      <w:lvlText w:val="%7."/>
      <w:lvlJc w:val="start"/>
      <w:pPr>
        <w:tabs>
          <w:tab w:val="num" w:pos="252pt"/>
        </w:tabs>
        <w:ind w:start="252pt" w:hanging="18pt"/>
      </w:pPr>
      <w:rPr>
        <w:rFonts w:cs="Times New Roman"/>
      </w:rPr>
    </w:lvl>
    <w:lvl w:ilvl="7" w:tplc="FE129E3C">
      <w:start w:val="1"/>
      <w:numFmt w:val="lowerLetter"/>
      <w:lvlText w:val="%8."/>
      <w:lvlJc w:val="start"/>
      <w:pPr>
        <w:tabs>
          <w:tab w:val="num" w:pos="288pt"/>
        </w:tabs>
        <w:ind w:start="288pt" w:hanging="18pt"/>
      </w:pPr>
      <w:rPr>
        <w:rFonts w:cs="Times New Roman"/>
      </w:rPr>
    </w:lvl>
    <w:lvl w:ilvl="8" w:tplc="0DC8FBFE">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0DC82C0C">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192E6668">
      <w:start w:val="1"/>
      <w:numFmt w:val="lowerLetter"/>
      <w:lvlText w:val="%2."/>
      <w:lvlJc w:val="start"/>
      <w:pPr>
        <w:tabs>
          <w:tab w:val="num" w:pos="72pt"/>
        </w:tabs>
        <w:ind w:start="72pt" w:hanging="18pt"/>
      </w:pPr>
      <w:rPr>
        <w:rFonts w:cs="Times New Roman"/>
      </w:rPr>
    </w:lvl>
    <w:lvl w:ilvl="2" w:tplc="384C2068">
      <w:start w:val="1"/>
      <w:numFmt w:val="lowerRoman"/>
      <w:lvlText w:val="%3."/>
      <w:lvlJc w:val="end"/>
      <w:pPr>
        <w:tabs>
          <w:tab w:val="num" w:pos="108pt"/>
        </w:tabs>
        <w:ind w:start="108pt" w:hanging="9pt"/>
      </w:pPr>
      <w:rPr>
        <w:rFonts w:cs="Times New Roman"/>
      </w:rPr>
    </w:lvl>
    <w:lvl w:ilvl="3" w:tplc="8B42D33A">
      <w:start w:val="1"/>
      <w:numFmt w:val="decimal"/>
      <w:lvlText w:val="%4."/>
      <w:lvlJc w:val="start"/>
      <w:pPr>
        <w:tabs>
          <w:tab w:val="num" w:pos="144pt"/>
        </w:tabs>
        <w:ind w:start="144pt" w:hanging="18pt"/>
      </w:pPr>
      <w:rPr>
        <w:rFonts w:cs="Times New Roman"/>
      </w:rPr>
    </w:lvl>
    <w:lvl w:ilvl="4" w:tplc="D7A0AB4A">
      <w:start w:val="1"/>
      <w:numFmt w:val="lowerLetter"/>
      <w:lvlText w:val="%5."/>
      <w:lvlJc w:val="start"/>
      <w:pPr>
        <w:tabs>
          <w:tab w:val="num" w:pos="180pt"/>
        </w:tabs>
        <w:ind w:start="180pt" w:hanging="18pt"/>
      </w:pPr>
      <w:rPr>
        <w:rFonts w:cs="Times New Roman"/>
      </w:rPr>
    </w:lvl>
    <w:lvl w:ilvl="5" w:tplc="EA16FC04">
      <w:start w:val="1"/>
      <w:numFmt w:val="lowerRoman"/>
      <w:lvlText w:val="%6."/>
      <w:lvlJc w:val="end"/>
      <w:pPr>
        <w:tabs>
          <w:tab w:val="num" w:pos="216pt"/>
        </w:tabs>
        <w:ind w:start="216pt" w:hanging="9pt"/>
      </w:pPr>
      <w:rPr>
        <w:rFonts w:cs="Times New Roman"/>
      </w:rPr>
    </w:lvl>
    <w:lvl w:ilvl="6" w:tplc="B1D6CFDC">
      <w:start w:val="1"/>
      <w:numFmt w:val="decimal"/>
      <w:lvlText w:val="%7."/>
      <w:lvlJc w:val="start"/>
      <w:pPr>
        <w:tabs>
          <w:tab w:val="num" w:pos="252pt"/>
        </w:tabs>
        <w:ind w:start="252pt" w:hanging="18pt"/>
      </w:pPr>
      <w:rPr>
        <w:rFonts w:cs="Times New Roman"/>
      </w:rPr>
    </w:lvl>
    <w:lvl w:ilvl="7" w:tplc="CBE6E2CA">
      <w:start w:val="1"/>
      <w:numFmt w:val="lowerLetter"/>
      <w:lvlText w:val="%8."/>
      <w:lvlJc w:val="start"/>
      <w:pPr>
        <w:tabs>
          <w:tab w:val="num" w:pos="288pt"/>
        </w:tabs>
        <w:ind w:start="288pt" w:hanging="18pt"/>
      </w:pPr>
      <w:rPr>
        <w:rFonts w:cs="Times New Roman"/>
      </w:rPr>
    </w:lvl>
    <w:lvl w:ilvl="8" w:tplc="05D4F71A">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2F78741E">
      <w:start w:val="1"/>
      <w:numFmt w:val="decimal"/>
      <w:lvlText w:val="%1."/>
      <w:lvlJc w:val="start"/>
      <w:pPr>
        <w:ind w:start="50.40pt" w:hanging="18pt"/>
      </w:pPr>
    </w:lvl>
    <w:lvl w:ilvl="1" w:tplc="0944EDD0" w:tentative="1">
      <w:start w:val="1"/>
      <w:numFmt w:val="lowerLetter"/>
      <w:lvlText w:val="%2."/>
      <w:lvlJc w:val="start"/>
      <w:pPr>
        <w:ind w:start="86.40pt" w:hanging="18pt"/>
      </w:pPr>
    </w:lvl>
    <w:lvl w:ilvl="2" w:tplc="D518A45A" w:tentative="1">
      <w:start w:val="1"/>
      <w:numFmt w:val="lowerRoman"/>
      <w:lvlText w:val="%3."/>
      <w:lvlJc w:val="end"/>
      <w:pPr>
        <w:ind w:start="122.40pt" w:hanging="9pt"/>
      </w:pPr>
    </w:lvl>
    <w:lvl w:ilvl="3" w:tplc="C13823D2" w:tentative="1">
      <w:start w:val="1"/>
      <w:numFmt w:val="decimal"/>
      <w:lvlText w:val="%4."/>
      <w:lvlJc w:val="start"/>
      <w:pPr>
        <w:ind w:start="158.40pt" w:hanging="18pt"/>
      </w:pPr>
    </w:lvl>
    <w:lvl w:ilvl="4" w:tplc="AE8490F0" w:tentative="1">
      <w:start w:val="1"/>
      <w:numFmt w:val="lowerLetter"/>
      <w:lvlText w:val="%5."/>
      <w:lvlJc w:val="start"/>
      <w:pPr>
        <w:ind w:start="194.40pt" w:hanging="18pt"/>
      </w:pPr>
    </w:lvl>
    <w:lvl w:ilvl="5" w:tplc="D04EE0D6" w:tentative="1">
      <w:start w:val="1"/>
      <w:numFmt w:val="lowerRoman"/>
      <w:lvlText w:val="%6."/>
      <w:lvlJc w:val="end"/>
      <w:pPr>
        <w:ind w:start="230.40pt" w:hanging="9pt"/>
      </w:pPr>
    </w:lvl>
    <w:lvl w:ilvl="6" w:tplc="14A2EDDA" w:tentative="1">
      <w:start w:val="1"/>
      <w:numFmt w:val="decimal"/>
      <w:lvlText w:val="%7."/>
      <w:lvlJc w:val="start"/>
      <w:pPr>
        <w:ind w:start="266.40pt" w:hanging="18pt"/>
      </w:pPr>
    </w:lvl>
    <w:lvl w:ilvl="7" w:tplc="6CD49656" w:tentative="1">
      <w:start w:val="1"/>
      <w:numFmt w:val="lowerLetter"/>
      <w:lvlText w:val="%8."/>
      <w:lvlJc w:val="start"/>
      <w:pPr>
        <w:ind w:start="302.40pt" w:hanging="18pt"/>
      </w:pPr>
    </w:lvl>
    <w:lvl w:ilvl="8" w:tplc="0ACEE3C6"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39FCDB90">
      <w:start w:val="1"/>
      <w:numFmt w:val="decimal"/>
      <w:lvlText w:val="%1."/>
      <w:lvlJc w:val="start"/>
      <w:pPr>
        <w:ind w:start="50.40pt" w:hanging="18pt"/>
      </w:pPr>
    </w:lvl>
    <w:lvl w:ilvl="1" w:tplc="AC248106" w:tentative="1">
      <w:start w:val="1"/>
      <w:numFmt w:val="lowerLetter"/>
      <w:lvlText w:val="%2."/>
      <w:lvlJc w:val="start"/>
      <w:pPr>
        <w:ind w:start="86.40pt" w:hanging="18pt"/>
      </w:pPr>
    </w:lvl>
    <w:lvl w:ilvl="2" w:tplc="52DC3668" w:tentative="1">
      <w:start w:val="1"/>
      <w:numFmt w:val="lowerRoman"/>
      <w:lvlText w:val="%3."/>
      <w:lvlJc w:val="end"/>
      <w:pPr>
        <w:ind w:start="122.40pt" w:hanging="9pt"/>
      </w:pPr>
    </w:lvl>
    <w:lvl w:ilvl="3" w:tplc="95C666FA" w:tentative="1">
      <w:start w:val="1"/>
      <w:numFmt w:val="decimal"/>
      <w:lvlText w:val="%4."/>
      <w:lvlJc w:val="start"/>
      <w:pPr>
        <w:ind w:start="158.40pt" w:hanging="18pt"/>
      </w:pPr>
    </w:lvl>
    <w:lvl w:ilvl="4" w:tplc="0F243928" w:tentative="1">
      <w:start w:val="1"/>
      <w:numFmt w:val="lowerLetter"/>
      <w:lvlText w:val="%5."/>
      <w:lvlJc w:val="start"/>
      <w:pPr>
        <w:ind w:start="194.40pt" w:hanging="18pt"/>
      </w:pPr>
    </w:lvl>
    <w:lvl w:ilvl="5" w:tplc="132E134E" w:tentative="1">
      <w:start w:val="1"/>
      <w:numFmt w:val="lowerRoman"/>
      <w:lvlText w:val="%6."/>
      <w:lvlJc w:val="end"/>
      <w:pPr>
        <w:ind w:start="230.40pt" w:hanging="9pt"/>
      </w:pPr>
    </w:lvl>
    <w:lvl w:ilvl="6" w:tplc="E0B4100E" w:tentative="1">
      <w:start w:val="1"/>
      <w:numFmt w:val="decimal"/>
      <w:lvlText w:val="%7."/>
      <w:lvlJc w:val="start"/>
      <w:pPr>
        <w:ind w:start="266.40pt" w:hanging="18pt"/>
      </w:pPr>
    </w:lvl>
    <w:lvl w:ilvl="7" w:tplc="6F1268B0" w:tentative="1">
      <w:start w:val="1"/>
      <w:numFmt w:val="lowerLetter"/>
      <w:lvlText w:val="%8."/>
      <w:lvlJc w:val="start"/>
      <w:pPr>
        <w:ind w:start="302.40pt" w:hanging="18pt"/>
      </w:pPr>
    </w:lvl>
    <w:lvl w:ilvl="8" w:tplc="8806F3D8"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EA9C113E">
      <w:start w:val="1"/>
      <w:numFmt w:val="bullet"/>
      <w:pStyle w:val="bulletlist"/>
      <w:lvlText w:val=""/>
      <w:lvlJc w:val="start"/>
      <w:pPr>
        <w:tabs>
          <w:tab w:val="num" w:pos="32.40pt"/>
        </w:tabs>
        <w:ind w:start="32.40pt" w:hanging="18pt"/>
      </w:pPr>
      <w:rPr>
        <w:rFonts w:ascii="Symbol" w:hAnsi="Symbol" w:hint="default"/>
      </w:rPr>
    </w:lvl>
    <w:lvl w:ilvl="1" w:tplc="C892288C">
      <w:start w:val="1"/>
      <w:numFmt w:val="bullet"/>
      <w:lvlText w:val="o"/>
      <w:lvlJc w:val="start"/>
      <w:pPr>
        <w:tabs>
          <w:tab w:val="num" w:pos="72pt"/>
        </w:tabs>
        <w:ind w:start="72pt" w:hanging="18pt"/>
      </w:pPr>
      <w:rPr>
        <w:rFonts w:ascii="Courier New" w:hAnsi="Courier New" w:hint="default"/>
      </w:rPr>
    </w:lvl>
    <w:lvl w:ilvl="2" w:tplc="0846A146">
      <w:start w:val="1"/>
      <w:numFmt w:val="bullet"/>
      <w:lvlText w:val=""/>
      <w:lvlJc w:val="start"/>
      <w:pPr>
        <w:tabs>
          <w:tab w:val="num" w:pos="108pt"/>
        </w:tabs>
        <w:ind w:start="108pt" w:hanging="18pt"/>
      </w:pPr>
      <w:rPr>
        <w:rFonts w:ascii="Wingdings" w:hAnsi="Wingdings" w:hint="default"/>
      </w:rPr>
    </w:lvl>
    <w:lvl w:ilvl="3" w:tplc="64A21A8A">
      <w:start w:val="1"/>
      <w:numFmt w:val="bullet"/>
      <w:lvlText w:val=""/>
      <w:lvlJc w:val="start"/>
      <w:pPr>
        <w:tabs>
          <w:tab w:val="num" w:pos="144pt"/>
        </w:tabs>
        <w:ind w:start="144pt" w:hanging="18pt"/>
      </w:pPr>
      <w:rPr>
        <w:rFonts w:ascii="Symbol" w:hAnsi="Symbol" w:hint="default"/>
      </w:rPr>
    </w:lvl>
    <w:lvl w:ilvl="4" w:tplc="8004BACC">
      <w:start w:val="1"/>
      <w:numFmt w:val="bullet"/>
      <w:lvlText w:val="o"/>
      <w:lvlJc w:val="start"/>
      <w:pPr>
        <w:tabs>
          <w:tab w:val="num" w:pos="180pt"/>
        </w:tabs>
        <w:ind w:start="180pt" w:hanging="18pt"/>
      </w:pPr>
      <w:rPr>
        <w:rFonts w:ascii="Courier New" w:hAnsi="Courier New" w:hint="default"/>
      </w:rPr>
    </w:lvl>
    <w:lvl w:ilvl="5" w:tplc="D3367D20">
      <w:start w:val="1"/>
      <w:numFmt w:val="bullet"/>
      <w:lvlText w:val=""/>
      <w:lvlJc w:val="start"/>
      <w:pPr>
        <w:tabs>
          <w:tab w:val="num" w:pos="216pt"/>
        </w:tabs>
        <w:ind w:start="216pt" w:hanging="18pt"/>
      </w:pPr>
      <w:rPr>
        <w:rFonts w:ascii="Wingdings" w:hAnsi="Wingdings" w:hint="default"/>
      </w:rPr>
    </w:lvl>
    <w:lvl w:ilvl="6" w:tplc="BD7CD3E0">
      <w:start w:val="1"/>
      <w:numFmt w:val="bullet"/>
      <w:lvlText w:val=""/>
      <w:lvlJc w:val="start"/>
      <w:pPr>
        <w:tabs>
          <w:tab w:val="num" w:pos="252pt"/>
        </w:tabs>
        <w:ind w:start="252pt" w:hanging="18pt"/>
      </w:pPr>
      <w:rPr>
        <w:rFonts w:ascii="Symbol" w:hAnsi="Symbol" w:hint="default"/>
      </w:rPr>
    </w:lvl>
    <w:lvl w:ilvl="7" w:tplc="E0DAB7C2">
      <w:start w:val="1"/>
      <w:numFmt w:val="bullet"/>
      <w:lvlText w:val="o"/>
      <w:lvlJc w:val="start"/>
      <w:pPr>
        <w:tabs>
          <w:tab w:val="num" w:pos="288pt"/>
        </w:tabs>
        <w:ind w:start="288pt" w:hanging="18pt"/>
      </w:pPr>
      <w:rPr>
        <w:rFonts w:ascii="Courier New" w:hAnsi="Courier New" w:hint="default"/>
      </w:rPr>
    </w:lvl>
    <w:lvl w:ilvl="8" w:tplc="405C5F44">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81B682DE">
      <w:start w:val="1"/>
      <w:numFmt w:val="upperRoman"/>
      <w:lvlText w:val="%1."/>
      <w:lvlJc w:val="end"/>
      <w:pPr>
        <w:ind w:start="50.40pt" w:hanging="18pt"/>
      </w:pPr>
    </w:lvl>
    <w:lvl w:ilvl="1" w:tplc="10BC59B8" w:tentative="1">
      <w:start w:val="1"/>
      <w:numFmt w:val="lowerLetter"/>
      <w:lvlText w:val="%2."/>
      <w:lvlJc w:val="start"/>
      <w:pPr>
        <w:ind w:start="86.40pt" w:hanging="18pt"/>
      </w:pPr>
    </w:lvl>
    <w:lvl w:ilvl="2" w:tplc="564AAA80" w:tentative="1">
      <w:start w:val="1"/>
      <w:numFmt w:val="lowerRoman"/>
      <w:lvlText w:val="%3."/>
      <w:lvlJc w:val="end"/>
      <w:pPr>
        <w:ind w:start="122.40pt" w:hanging="9pt"/>
      </w:pPr>
    </w:lvl>
    <w:lvl w:ilvl="3" w:tplc="A53A1952" w:tentative="1">
      <w:start w:val="1"/>
      <w:numFmt w:val="decimal"/>
      <w:lvlText w:val="%4."/>
      <w:lvlJc w:val="start"/>
      <w:pPr>
        <w:ind w:start="158.40pt" w:hanging="18pt"/>
      </w:pPr>
    </w:lvl>
    <w:lvl w:ilvl="4" w:tplc="C22A4990" w:tentative="1">
      <w:start w:val="1"/>
      <w:numFmt w:val="lowerLetter"/>
      <w:lvlText w:val="%5."/>
      <w:lvlJc w:val="start"/>
      <w:pPr>
        <w:ind w:start="194.40pt" w:hanging="18pt"/>
      </w:pPr>
    </w:lvl>
    <w:lvl w:ilvl="5" w:tplc="8F869A6A" w:tentative="1">
      <w:start w:val="1"/>
      <w:numFmt w:val="lowerRoman"/>
      <w:lvlText w:val="%6."/>
      <w:lvlJc w:val="end"/>
      <w:pPr>
        <w:ind w:start="230.40pt" w:hanging="9pt"/>
      </w:pPr>
    </w:lvl>
    <w:lvl w:ilvl="6" w:tplc="4E9C362A" w:tentative="1">
      <w:start w:val="1"/>
      <w:numFmt w:val="decimal"/>
      <w:lvlText w:val="%7."/>
      <w:lvlJc w:val="start"/>
      <w:pPr>
        <w:ind w:start="266.40pt" w:hanging="18pt"/>
      </w:pPr>
    </w:lvl>
    <w:lvl w:ilvl="7" w:tplc="478885BA" w:tentative="1">
      <w:start w:val="1"/>
      <w:numFmt w:val="lowerLetter"/>
      <w:lvlText w:val="%8."/>
      <w:lvlJc w:val="start"/>
      <w:pPr>
        <w:ind w:start="302.40pt" w:hanging="18pt"/>
      </w:pPr>
    </w:lvl>
    <w:lvl w:ilvl="8" w:tplc="BD2CE0F4"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Balk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B09AA6BC">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3EEFC4E" w:tentative="1">
      <w:start w:val="1"/>
      <w:numFmt w:val="lowerLetter"/>
      <w:lvlText w:val="%2."/>
      <w:lvlJc w:val="start"/>
      <w:pPr>
        <w:ind w:start="72pt" w:hanging="18pt"/>
      </w:pPr>
    </w:lvl>
    <w:lvl w:ilvl="2" w:tplc="F21A6098" w:tentative="1">
      <w:start w:val="1"/>
      <w:numFmt w:val="lowerRoman"/>
      <w:lvlText w:val="%3."/>
      <w:lvlJc w:val="end"/>
      <w:pPr>
        <w:ind w:start="108pt" w:hanging="9pt"/>
      </w:pPr>
    </w:lvl>
    <w:lvl w:ilvl="3" w:tplc="FD289C04" w:tentative="1">
      <w:start w:val="1"/>
      <w:numFmt w:val="decimal"/>
      <w:lvlText w:val="%4."/>
      <w:lvlJc w:val="start"/>
      <w:pPr>
        <w:ind w:start="144pt" w:hanging="18pt"/>
      </w:pPr>
    </w:lvl>
    <w:lvl w:ilvl="4" w:tplc="E242A748" w:tentative="1">
      <w:start w:val="1"/>
      <w:numFmt w:val="lowerLetter"/>
      <w:lvlText w:val="%5."/>
      <w:lvlJc w:val="start"/>
      <w:pPr>
        <w:ind w:start="180pt" w:hanging="18pt"/>
      </w:pPr>
    </w:lvl>
    <w:lvl w:ilvl="5" w:tplc="24FE7EA8" w:tentative="1">
      <w:start w:val="1"/>
      <w:numFmt w:val="lowerRoman"/>
      <w:lvlText w:val="%6."/>
      <w:lvlJc w:val="end"/>
      <w:pPr>
        <w:ind w:start="216pt" w:hanging="9pt"/>
      </w:pPr>
    </w:lvl>
    <w:lvl w:ilvl="6" w:tplc="8FBE0E16" w:tentative="1">
      <w:start w:val="1"/>
      <w:numFmt w:val="decimal"/>
      <w:lvlText w:val="%7."/>
      <w:lvlJc w:val="start"/>
      <w:pPr>
        <w:ind w:start="252pt" w:hanging="18pt"/>
      </w:pPr>
    </w:lvl>
    <w:lvl w:ilvl="7" w:tplc="CEB0CA6C" w:tentative="1">
      <w:start w:val="1"/>
      <w:numFmt w:val="lowerLetter"/>
      <w:lvlText w:val="%8."/>
      <w:lvlJc w:val="start"/>
      <w:pPr>
        <w:ind w:start="288pt" w:hanging="18pt"/>
      </w:pPr>
    </w:lvl>
    <w:lvl w:ilvl="8" w:tplc="4C62CE10"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1B70F862">
      <w:start w:val="1"/>
      <w:numFmt w:val="decimal"/>
      <w:lvlText w:val="%1."/>
      <w:lvlJc w:val="start"/>
      <w:pPr>
        <w:ind w:start="50.40pt" w:hanging="18pt"/>
      </w:pPr>
    </w:lvl>
    <w:lvl w:ilvl="1" w:tplc="80189606" w:tentative="1">
      <w:start w:val="1"/>
      <w:numFmt w:val="lowerLetter"/>
      <w:lvlText w:val="%2."/>
      <w:lvlJc w:val="start"/>
      <w:pPr>
        <w:ind w:start="86.40pt" w:hanging="18pt"/>
      </w:pPr>
    </w:lvl>
    <w:lvl w:ilvl="2" w:tplc="CC1ABF62" w:tentative="1">
      <w:start w:val="1"/>
      <w:numFmt w:val="lowerRoman"/>
      <w:lvlText w:val="%3."/>
      <w:lvlJc w:val="end"/>
      <w:pPr>
        <w:ind w:start="122.40pt" w:hanging="9pt"/>
      </w:pPr>
    </w:lvl>
    <w:lvl w:ilvl="3" w:tplc="BC8A7378" w:tentative="1">
      <w:start w:val="1"/>
      <w:numFmt w:val="decimal"/>
      <w:lvlText w:val="%4."/>
      <w:lvlJc w:val="start"/>
      <w:pPr>
        <w:ind w:start="158.40pt" w:hanging="18pt"/>
      </w:pPr>
    </w:lvl>
    <w:lvl w:ilvl="4" w:tplc="505C6D80" w:tentative="1">
      <w:start w:val="1"/>
      <w:numFmt w:val="lowerLetter"/>
      <w:lvlText w:val="%5."/>
      <w:lvlJc w:val="start"/>
      <w:pPr>
        <w:ind w:start="194.40pt" w:hanging="18pt"/>
      </w:pPr>
    </w:lvl>
    <w:lvl w:ilvl="5" w:tplc="5BFC4192" w:tentative="1">
      <w:start w:val="1"/>
      <w:numFmt w:val="lowerRoman"/>
      <w:lvlText w:val="%6."/>
      <w:lvlJc w:val="end"/>
      <w:pPr>
        <w:ind w:start="230.40pt" w:hanging="9pt"/>
      </w:pPr>
    </w:lvl>
    <w:lvl w:ilvl="6" w:tplc="D744DF74" w:tentative="1">
      <w:start w:val="1"/>
      <w:numFmt w:val="decimal"/>
      <w:lvlText w:val="%7."/>
      <w:lvlJc w:val="start"/>
      <w:pPr>
        <w:ind w:start="266.40pt" w:hanging="18pt"/>
      </w:pPr>
    </w:lvl>
    <w:lvl w:ilvl="7" w:tplc="EC44722C" w:tentative="1">
      <w:start w:val="1"/>
      <w:numFmt w:val="lowerLetter"/>
      <w:lvlText w:val="%8."/>
      <w:lvlJc w:val="start"/>
      <w:pPr>
        <w:ind w:start="302.40pt" w:hanging="18pt"/>
      </w:pPr>
    </w:lvl>
    <w:lvl w:ilvl="8" w:tplc="73F2715A"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C602E6E2">
      <w:start w:val="1"/>
      <w:numFmt w:val="lowerRoman"/>
      <w:lvlText w:val="%1."/>
      <w:lvlJc w:val="start"/>
      <w:pPr>
        <w:ind w:start="50.40pt" w:hanging="18pt"/>
      </w:pPr>
      <w:rPr>
        <w:rFonts w:hint="default"/>
      </w:rPr>
    </w:lvl>
    <w:lvl w:ilvl="1" w:tplc="0D7E0EF2" w:tentative="1">
      <w:start w:val="1"/>
      <w:numFmt w:val="lowerLetter"/>
      <w:lvlText w:val="%2."/>
      <w:lvlJc w:val="start"/>
      <w:pPr>
        <w:ind w:start="72pt" w:hanging="18pt"/>
      </w:pPr>
    </w:lvl>
    <w:lvl w:ilvl="2" w:tplc="ACA47A50" w:tentative="1">
      <w:start w:val="1"/>
      <w:numFmt w:val="lowerRoman"/>
      <w:lvlText w:val="%3."/>
      <w:lvlJc w:val="end"/>
      <w:pPr>
        <w:ind w:start="108pt" w:hanging="9pt"/>
      </w:pPr>
    </w:lvl>
    <w:lvl w:ilvl="3" w:tplc="BF3CD26E" w:tentative="1">
      <w:start w:val="1"/>
      <w:numFmt w:val="decimal"/>
      <w:lvlText w:val="%4."/>
      <w:lvlJc w:val="start"/>
      <w:pPr>
        <w:ind w:start="144pt" w:hanging="18pt"/>
      </w:pPr>
    </w:lvl>
    <w:lvl w:ilvl="4" w:tplc="4E906730" w:tentative="1">
      <w:start w:val="1"/>
      <w:numFmt w:val="lowerLetter"/>
      <w:lvlText w:val="%5."/>
      <w:lvlJc w:val="start"/>
      <w:pPr>
        <w:ind w:start="180pt" w:hanging="18pt"/>
      </w:pPr>
    </w:lvl>
    <w:lvl w:ilvl="5" w:tplc="3CCE01FC" w:tentative="1">
      <w:start w:val="1"/>
      <w:numFmt w:val="lowerRoman"/>
      <w:lvlText w:val="%6."/>
      <w:lvlJc w:val="end"/>
      <w:pPr>
        <w:ind w:start="216pt" w:hanging="9pt"/>
      </w:pPr>
    </w:lvl>
    <w:lvl w:ilvl="6" w:tplc="7D7A1004" w:tentative="1">
      <w:start w:val="1"/>
      <w:numFmt w:val="decimal"/>
      <w:lvlText w:val="%7."/>
      <w:lvlJc w:val="start"/>
      <w:pPr>
        <w:ind w:start="252pt" w:hanging="18pt"/>
      </w:pPr>
    </w:lvl>
    <w:lvl w:ilvl="7" w:tplc="E2E630D4" w:tentative="1">
      <w:start w:val="1"/>
      <w:numFmt w:val="lowerLetter"/>
      <w:lvlText w:val="%8."/>
      <w:lvlJc w:val="start"/>
      <w:pPr>
        <w:ind w:start="288pt" w:hanging="18pt"/>
      </w:pPr>
    </w:lvl>
    <w:lvl w:ilvl="8" w:tplc="C4AA26FE"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21D43A18">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3285AEC">
      <w:start w:val="1"/>
      <w:numFmt w:val="lowerLetter"/>
      <w:lvlText w:val="%2."/>
      <w:lvlJc w:val="start"/>
      <w:pPr>
        <w:tabs>
          <w:tab w:val="num" w:pos="72pt"/>
        </w:tabs>
        <w:ind w:start="72pt" w:hanging="18pt"/>
      </w:pPr>
      <w:rPr>
        <w:rFonts w:cs="Times New Roman"/>
      </w:rPr>
    </w:lvl>
    <w:lvl w:ilvl="2" w:tplc="9A509C06">
      <w:start w:val="1"/>
      <w:numFmt w:val="lowerRoman"/>
      <w:lvlText w:val="%3."/>
      <w:lvlJc w:val="end"/>
      <w:pPr>
        <w:tabs>
          <w:tab w:val="num" w:pos="108pt"/>
        </w:tabs>
        <w:ind w:start="108pt" w:hanging="9pt"/>
      </w:pPr>
      <w:rPr>
        <w:rFonts w:cs="Times New Roman"/>
      </w:rPr>
    </w:lvl>
    <w:lvl w:ilvl="3" w:tplc="1520C682">
      <w:start w:val="1"/>
      <w:numFmt w:val="decimal"/>
      <w:lvlText w:val="%4."/>
      <w:lvlJc w:val="start"/>
      <w:pPr>
        <w:tabs>
          <w:tab w:val="num" w:pos="144pt"/>
        </w:tabs>
        <w:ind w:start="144pt" w:hanging="18pt"/>
      </w:pPr>
      <w:rPr>
        <w:rFonts w:cs="Times New Roman"/>
      </w:rPr>
    </w:lvl>
    <w:lvl w:ilvl="4" w:tplc="E5BE5A80">
      <w:start w:val="1"/>
      <w:numFmt w:val="lowerLetter"/>
      <w:lvlText w:val="%5."/>
      <w:lvlJc w:val="start"/>
      <w:pPr>
        <w:tabs>
          <w:tab w:val="num" w:pos="180pt"/>
        </w:tabs>
        <w:ind w:start="180pt" w:hanging="18pt"/>
      </w:pPr>
      <w:rPr>
        <w:rFonts w:cs="Times New Roman"/>
      </w:rPr>
    </w:lvl>
    <w:lvl w:ilvl="5" w:tplc="73BEBB50">
      <w:start w:val="1"/>
      <w:numFmt w:val="lowerRoman"/>
      <w:lvlText w:val="%6."/>
      <w:lvlJc w:val="end"/>
      <w:pPr>
        <w:tabs>
          <w:tab w:val="num" w:pos="216pt"/>
        </w:tabs>
        <w:ind w:start="216pt" w:hanging="9pt"/>
      </w:pPr>
      <w:rPr>
        <w:rFonts w:cs="Times New Roman"/>
      </w:rPr>
    </w:lvl>
    <w:lvl w:ilvl="6" w:tplc="814E1E32">
      <w:start w:val="1"/>
      <w:numFmt w:val="decimal"/>
      <w:lvlText w:val="%7."/>
      <w:lvlJc w:val="start"/>
      <w:pPr>
        <w:tabs>
          <w:tab w:val="num" w:pos="252pt"/>
        </w:tabs>
        <w:ind w:start="252pt" w:hanging="18pt"/>
      </w:pPr>
      <w:rPr>
        <w:rFonts w:cs="Times New Roman"/>
      </w:rPr>
    </w:lvl>
    <w:lvl w:ilvl="7" w:tplc="CC242896">
      <w:start w:val="1"/>
      <w:numFmt w:val="lowerLetter"/>
      <w:lvlText w:val="%8."/>
      <w:lvlJc w:val="start"/>
      <w:pPr>
        <w:tabs>
          <w:tab w:val="num" w:pos="288pt"/>
        </w:tabs>
        <w:ind w:start="288pt" w:hanging="18pt"/>
      </w:pPr>
      <w:rPr>
        <w:rFonts w:cs="Times New Roman"/>
      </w:rPr>
    </w:lvl>
    <w:lvl w:ilvl="8" w:tplc="5030D074">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68817784">
    <w:abstractNumId w:val="18"/>
  </w:num>
  <w:num w:numId="2" w16cid:durableId="1911579839">
    <w:abstractNumId w:val="26"/>
  </w:num>
  <w:num w:numId="3" w16cid:durableId="1593926976">
    <w:abstractNumId w:val="15"/>
  </w:num>
  <w:num w:numId="4" w16cid:durableId="1086029082">
    <w:abstractNumId w:val="21"/>
  </w:num>
  <w:num w:numId="5" w16cid:durableId="1210336303">
    <w:abstractNumId w:val="21"/>
  </w:num>
  <w:num w:numId="6" w16cid:durableId="280694632">
    <w:abstractNumId w:val="21"/>
  </w:num>
  <w:num w:numId="7" w16cid:durableId="945161872">
    <w:abstractNumId w:val="21"/>
  </w:num>
  <w:num w:numId="8" w16cid:durableId="2101414963">
    <w:abstractNumId w:val="23"/>
  </w:num>
  <w:num w:numId="9" w16cid:durableId="1574269430">
    <w:abstractNumId w:val="27"/>
  </w:num>
  <w:num w:numId="10" w16cid:durableId="121463110">
    <w:abstractNumId w:val="19"/>
  </w:num>
  <w:num w:numId="11" w16cid:durableId="587037319">
    <w:abstractNumId w:val="14"/>
  </w:num>
  <w:num w:numId="12" w16cid:durableId="636759975">
    <w:abstractNumId w:val="13"/>
  </w:num>
  <w:num w:numId="13" w16cid:durableId="1192648349">
    <w:abstractNumId w:val="0"/>
  </w:num>
  <w:num w:numId="14" w16cid:durableId="1132791956">
    <w:abstractNumId w:val="10"/>
  </w:num>
  <w:num w:numId="15" w16cid:durableId="70662084">
    <w:abstractNumId w:val="8"/>
  </w:num>
  <w:num w:numId="16" w16cid:durableId="1909529804">
    <w:abstractNumId w:val="7"/>
  </w:num>
  <w:num w:numId="17" w16cid:durableId="1346400033">
    <w:abstractNumId w:val="6"/>
  </w:num>
  <w:num w:numId="18" w16cid:durableId="396323286">
    <w:abstractNumId w:val="5"/>
  </w:num>
  <w:num w:numId="19" w16cid:durableId="48579445">
    <w:abstractNumId w:val="9"/>
  </w:num>
  <w:num w:numId="20" w16cid:durableId="305009606">
    <w:abstractNumId w:val="4"/>
  </w:num>
  <w:num w:numId="21" w16cid:durableId="1268542380">
    <w:abstractNumId w:val="3"/>
  </w:num>
  <w:num w:numId="22" w16cid:durableId="1755779162">
    <w:abstractNumId w:val="2"/>
  </w:num>
  <w:num w:numId="23" w16cid:durableId="480846727">
    <w:abstractNumId w:val="1"/>
  </w:num>
  <w:num w:numId="24" w16cid:durableId="1896771055">
    <w:abstractNumId w:val="22"/>
  </w:num>
  <w:num w:numId="25" w16cid:durableId="1845313581">
    <w:abstractNumId w:val="20"/>
  </w:num>
  <w:num w:numId="26" w16cid:durableId="1240754751">
    <w:abstractNumId w:val="11"/>
  </w:num>
  <w:num w:numId="27" w16cid:durableId="1349600151">
    <w:abstractNumId w:val="12"/>
  </w:num>
  <w:num w:numId="28" w16cid:durableId="1116633842">
    <w:abstractNumId w:val="16"/>
  </w:num>
  <w:num w:numId="29" w16cid:durableId="130946933">
    <w:abstractNumId w:val="24"/>
  </w:num>
  <w:num w:numId="30" w16cid:durableId="560870044">
    <w:abstractNumId w:val="17"/>
  </w:num>
  <w:num w:numId="31" w16cid:durableId="69843335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916"/>
    <w:rsid w:val="00017A76"/>
    <w:rsid w:val="00024CA3"/>
    <w:rsid w:val="00032A36"/>
    <w:rsid w:val="000435B4"/>
    <w:rsid w:val="0004781E"/>
    <w:rsid w:val="00057235"/>
    <w:rsid w:val="0006393C"/>
    <w:rsid w:val="000727CD"/>
    <w:rsid w:val="000836C2"/>
    <w:rsid w:val="0008758A"/>
    <w:rsid w:val="000B1722"/>
    <w:rsid w:val="000C1E68"/>
    <w:rsid w:val="000C72ED"/>
    <w:rsid w:val="000E2F62"/>
    <w:rsid w:val="000E6DD0"/>
    <w:rsid w:val="0012312E"/>
    <w:rsid w:val="0012683A"/>
    <w:rsid w:val="00133FDC"/>
    <w:rsid w:val="00136B93"/>
    <w:rsid w:val="001A28BE"/>
    <w:rsid w:val="001A2EFD"/>
    <w:rsid w:val="001A3B3D"/>
    <w:rsid w:val="001B67DC"/>
    <w:rsid w:val="001C5AA2"/>
    <w:rsid w:val="001D6CC8"/>
    <w:rsid w:val="002254A9"/>
    <w:rsid w:val="00233D97"/>
    <w:rsid w:val="00233F49"/>
    <w:rsid w:val="002347A2"/>
    <w:rsid w:val="002507DB"/>
    <w:rsid w:val="00283C23"/>
    <w:rsid w:val="002850E3"/>
    <w:rsid w:val="00286624"/>
    <w:rsid w:val="002D0603"/>
    <w:rsid w:val="00316661"/>
    <w:rsid w:val="00345B24"/>
    <w:rsid w:val="003462F2"/>
    <w:rsid w:val="00346CB6"/>
    <w:rsid w:val="00354FCF"/>
    <w:rsid w:val="0039649F"/>
    <w:rsid w:val="003A19E2"/>
    <w:rsid w:val="003A5623"/>
    <w:rsid w:val="003B2B40"/>
    <w:rsid w:val="003B4E04"/>
    <w:rsid w:val="003C6A6A"/>
    <w:rsid w:val="003E6737"/>
    <w:rsid w:val="003F5A08"/>
    <w:rsid w:val="00413C03"/>
    <w:rsid w:val="00420716"/>
    <w:rsid w:val="00427986"/>
    <w:rsid w:val="004325FB"/>
    <w:rsid w:val="004432BA"/>
    <w:rsid w:val="0044407E"/>
    <w:rsid w:val="00447BB9"/>
    <w:rsid w:val="0046031D"/>
    <w:rsid w:val="0046632B"/>
    <w:rsid w:val="00473AC9"/>
    <w:rsid w:val="00476261"/>
    <w:rsid w:val="00477CFA"/>
    <w:rsid w:val="00485CF3"/>
    <w:rsid w:val="004A1912"/>
    <w:rsid w:val="004A4EA4"/>
    <w:rsid w:val="004A73B9"/>
    <w:rsid w:val="004C0EDF"/>
    <w:rsid w:val="004D72B5"/>
    <w:rsid w:val="004E5310"/>
    <w:rsid w:val="004F0F72"/>
    <w:rsid w:val="00505748"/>
    <w:rsid w:val="005236AF"/>
    <w:rsid w:val="00551B7F"/>
    <w:rsid w:val="0056610F"/>
    <w:rsid w:val="00575BCA"/>
    <w:rsid w:val="005B0344"/>
    <w:rsid w:val="005B4E46"/>
    <w:rsid w:val="005B520E"/>
    <w:rsid w:val="005B6CB1"/>
    <w:rsid w:val="005D7502"/>
    <w:rsid w:val="005E2800"/>
    <w:rsid w:val="005E3AE7"/>
    <w:rsid w:val="005F6317"/>
    <w:rsid w:val="00605825"/>
    <w:rsid w:val="00607CC3"/>
    <w:rsid w:val="00631542"/>
    <w:rsid w:val="00645D22"/>
    <w:rsid w:val="00651A08"/>
    <w:rsid w:val="00654204"/>
    <w:rsid w:val="00654F8F"/>
    <w:rsid w:val="00670434"/>
    <w:rsid w:val="0068225C"/>
    <w:rsid w:val="00692863"/>
    <w:rsid w:val="006B4041"/>
    <w:rsid w:val="006B6B66"/>
    <w:rsid w:val="006F6D3D"/>
    <w:rsid w:val="00715BEA"/>
    <w:rsid w:val="007233BB"/>
    <w:rsid w:val="0072645E"/>
    <w:rsid w:val="00730DA0"/>
    <w:rsid w:val="00736072"/>
    <w:rsid w:val="0074056C"/>
    <w:rsid w:val="00740EEA"/>
    <w:rsid w:val="00742CEF"/>
    <w:rsid w:val="00755ED0"/>
    <w:rsid w:val="00783FC4"/>
    <w:rsid w:val="00794804"/>
    <w:rsid w:val="007B33F1"/>
    <w:rsid w:val="007B6DDA"/>
    <w:rsid w:val="007C0308"/>
    <w:rsid w:val="007C2D68"/>
    <w:rsid w:val="007C2FF2"/>
    <w:rsid w:val="007D42E9"/>
    <w:rsid w:val="007D6232"/>
    <w:rsid w:val="007F1F99"/>
    <w:rsid w:val="007F6B87"/>
    <w:rsid w:val="007F768F"/>
    <w:rsid w:val="00802B78"/>
    <w:rsid w:val="00804E5E"/>
    <w:rsid w:val="0080791D"/>
    <w:rsid w:val="00826BE4"/>
    <w:rsid w:val="00836367"/>
    <w:rsid w:val="00846EC1"/>
    <w:rsid w:val="00873603"/>
    <w:rsid w:val="008A0D27"/>
    <w:rsid w:val="008A2C7D"/>
    <w:rsid w:val="008B6524"/>
    <w:rsid w:val="008B7A7E"/>
    <w:rsid w:val="008C4B23"/>
    <w:rsid w:val="008C74B0"/>
    <w:rsid w:val="008E5980"/>
    <w:rsid w:val="008F6E2C"/>
    <w:rsid w:val="008F7375"/>
    <w:rsid w:val="0090698F"/>
    <w:rsid w:val="00907F4C"/>
    <w:rsid w:val="00914DCF"/>
    <w:rsid w:val="00927D7E"/>
    <w:rsid w:val="009303D9"/>
    <w:rsid w:val="00933C64"/>
    <w:rsid w:val="00940179"/>
    <w:rsid w:val="009416DC"/>
    <w:rsid w:val="00950813"/>
    <w:rsid w:val="00972203"/>
    <w:rsid w:val="00975E4D"/>
    <w:rsid w:val="0098410D"/>
    <w:rsid w:val="009B2630"/>
    <w:rsid w:val="009B5852"/>
    <w:rsid w:val="009D1193"/>
    <w:rsid w:val="009E7589"/>
    <w:rsid w:val="009F1D79"/>
    <w:rsid w:val="00A059B3"/>
    <w:rsid w:val="00A147A8"/>
    <w:rsid w:val="00AA4CCE"/>
    <w:rsid w:val="00AC0782"/>
    <w:rsid w:val="00AE3409"/>
    <w:rsid w:val="00AF1ADF"/>
    <w:rsid w:val="00AF3A85"/>
    <w:rsid w:val="00B022AD"/>
    <w:rsid w:val="00B11A60"/>
    <w:rsid w:val="00B20F83"/>
    <w:rsid w:val="00B22613"/>
    <w:rsid w:val="00B301DC"/>
    <w:rsid w:val="00B31F1D"/>
    <w:rsid w:val="00B35B4D"/>
    <w:rsid w:val="00B44A76"/>
    <w:rsid w:val="00B450DB"/>
    <w:rsid w:val="00B50FC7"/>
    <w:rsid w:val="00B6037A"/>
    <w:rsid w:val="00B646AB"/>
    <w:rsid w:val="00B768D1"/>
    <w:rsid w:val="00B8144D"/>
    <w:rsid w:val="00B86998"/>
    <w:rsid w:val="00B87904"/>
    <w:rsid w:val="00B90317"/>
    <w:rsid w:val="00B94B00"/>
    <w:rsid w:val="00BA1025"/>
    <w:rsid w:val="00BA7006"/>
    <w:rsid w:val="00BC3420"/>
    <w:rsid w:val="00BD670B"/>
    <w:rsid w:val="00BE7D3C"/>
    <w:rsid w:val="00BF5FF6"/>
    <w:rsid w:val="00C0207F"/>
    <w:rsid w:val="00C16117"/>
    <w:rsid w:val="00C16749"/>
    <w:rsid w:val="00C3075A"/>
    <w:rsid w:val="00C34457"/>
    <w:rsid w:val="00C349DD"/>
    <w:rsid w:val="00C400A9"/>
    <w:rsid w:val="00C872D4"/>
    <w:rsid w:val="00C919A4"/>
    <w:rsid w:val="00C9666F"/>
    <w:rsid w:val="00C97CA5"/>
    <w:rsid w:val="00CA4392"/>
    <w:rsid w:val="00CC393F"/>
    <w:rsid w:val="00CE2A74"/>
    <w:rsid w:val="00CF5137"/>
    <w:rsid w:val="00D2129C"/>
    <w:rsid w:val="00D2176E"/>
    <w:rsid w:val="00D273D2"/>
    <w:rsid w:val="00D632BE"/>
    <w:rsid w:val="00D633EB"/>
    <w:rsid w:val="00D72D06"/>
    <w:rsid w:val="00D7487D"/>
    <w:rsid w:val="00D7522C"/>
    <w:rsid w:val="00D7536F"/>
    <w:rsid w:val="00D76668"/>
    <w:rsid w:val="00D93CA8"/>
    <w:rsid w:val="00DA5F7F"/>
    <w:rsid w:val="00DC07DA"/>
    <w:rsid w:val="00DE100A"/>
    <w:rsid w:val="00E07383"/>
    <w:rsid w:val="00E165BC"/>
    <w:rsid w:val="00E25A4A"/>
    <w:rsid w:val="00E3113E"/>
    <w:rsid w:val="00E44ACB"/>
    <w:rsid w:val="00E54338"/>
    <w:rsid w:val="00E60116"/>
    <w:rsid w:val="00E61E12"/>
    <w:rsid w:val="00E7596C"/>
    <w:rsid w:val="00E878F2"/>
    <w:rsid w:val="00EC1E28"/>
    <w:rsid w:val="00ED0149"/>
    <w:rsid w:val="00EE17C7"/>
    <w:rsid w:val="00EF7DE3"/>
    <w:rsid w:val="00F02495"/>
    <w:rsid w:val="00F03103"/>
    <w:rsid w:val="00F10C96"/>
    <w:rsid w:val="00F240F7"/>
    <w:rsid w:val="00F271DE"/>
    <w:rsid w:val="00F302C0"/>
    <w:rsid w:val="00F627DA"/>
    <w:rsid w:val="00F7288F"/>
    <w:rsid w:val="00F847A6"/>
    <w:rsid w:val="00F9441B"/>
    <w:rsid w:val="00FA0C8A"/>
    <w:rsid w:val="00FA4C32"/>
    <w:rsid w:val="00FB33FE"/>
    <w:rsid w:val="00FC3B50"/>
    <w:rsid w:val="00FD2496"/>
    <w:rsid w:val="00FE711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E45A9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40F7"/>
    <w:pPr>
      <w:jc w:val="center"/>
    </w:pPr>
  </w:style>
  <w:style w:type="paragraph" w:styleId="Balk1">
    <w:name w:val="heading 1"/>
    <w:basedOn w:val="Normal"/>
    <w:next w:val="Normal"/>
    <w:link w:val="Balk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uiPriority w:val="99"/>
    <w:rsid w:val="001A3B3D"/>
    <w:pPr>
      <w:tabs>
        <w:tab w:val="center" w:pos="234pt"/>
        <w:tab w:val="end" w:pos="468pt"/>
      </w:tabs>
    </w:pPr>
  </w:style>
  <w:style w:type="character" w:customStyle="1" w:styleId="stBilgiChar">
    <w:name w:val="Üst Bilgi Char"/>
    <w:basedOn w:val="VarsaylanParagrafYazTipi"/>
    <w:link w:val="stBilgi"/>
    <w:uiPriority w:val="99"/>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paragraph" w:styleId="ListeParagraf">
    <w:name w:val="List Paragraph"/>
    <w:basedOn w:val="Normal"/>
    <w:uiPriority w:val="34"/>
    <w:qFormat/>
    <w:rsid w:val="00346CB6"/>
    <w:pPr>
      <w:ind w:start="36pt"/>
      <w:contextualSpacing/>
    </w:pPr>
  </w:style>
  <w:style w:type="character" w:styleId="YerTutucuMetni">
    <w:name w:val="Placeholder Text"/>
    <w:basedOn w:val="VarsaylanParagrafYazTipi"/>
    <w:uiPriority w:val="99"/>
    <w:semiHidden/>
    <w:rsid w:val="00316661"/>
    <w:rPr>
      <w:color w:val="808080"/>
    </w:rPr>
  </w:style>
  <w:style w:type="paragraph" w:styleId="ResimYazs">
    <w:name w:val="caption"/>
    <w:basedOn w:val="Normal"/>
    <w:next w:val="Normal"/>
    <w:unhideWhenUsed/>
    <w:qFormat/>
    <w:rsid w:val="00427986"/>
    <w:pPr>
      <w:spacing w:after="10pt"/>
    </w:pPr>
    <w:rPr>
      <w:i/>
      <w:iCs/>
      <w:color w:val="44546A" w:themeColor="text2"/>
      <w:sz w:val="18"/>
      <w:szCs w:val="18"/>
    </w:rPr>
  </w:style>
  <w:style w:type="table" w:styleId="TabloKlavuzu">
    <w:name w:val="Table Grid"/>
    <w:basedOn w:val="NormalTablo"/>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413C03"/>
    <w:rPr>
      <w:smallCaps/>
      <w:noProof/>
    </w:rPr>
  </w:style>
  <w:style w:type="paragraph" w:styleId="Kaynaka">
    <w:name w:val="Bibliography"/>
    <w:basedOn w:val="Normal"/>
    <w:next w:val="Normal"/>
    <w:uiPriority w:val="37"/>
    <w:unhideWhenUsed/>
    <w:rsid w:val="00413C03"/>
  </w:style>
  <w:style w:type="table" w:styleId="DzTablo2">
    <w:name w:val="Plain Table 2"/>
    <w:basedOn w:val="NormalTablo"/>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rtaGlgeleme1-Vurgu2">
    <w:name w:val="Medium Shading 1 Accent 2"/>
    <w:basedOn w:val="NormalTablo"/>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oKlavuzuAk">
    <w:name w:val="Grid Table Light"/>
    <w:basedOn w:val="NormalTablo"/>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zeltme">
    <w:name w:val="Revision"/>
    <w:hidden/>
    <w:uiPriority w:val="99"/>
    <w:semiHidden/>
    <w:rsid w:val="0039649F"/>
  </w:style>
  <w:style w:type="paragraph" w:styleId="NormalWeb">
    <w:name w:val="Normal (Web)"/>
    <w:basedOn w:val="Normal"/>
    <w:uiPriority w:val="99"/>
    <w:unhideWhenUsed/>
    <w:rsid w:val="00826BE4"/>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8.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7.png"/><Relationship Id="rId25" Type="http://purl.oclc.org/ooxml/officeDocument/relationships/image" Target="media/image15.png"/><Relationship Id="rId2" Type="http://purl.oclc.org/ooxml/officeDocument/relationships/numbering" Target="numbering.xml"/><Relationship Id="rId16" Type="http://purl.oclc.org/ooxml/officeDocument/relationships/customXml" Target="ink/ink1.xml"/><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3.png"/><Relationship Id="rId10" Type="http://purl.oclc.org/ooxml/officeDocument/relationships/image" Target="media/image1.png"/><Relationship Id="rId19" Type="http://purl.oclc.org/ooxml/officeDocument/relationships/image" Target="media/image9.jpe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2.png"/><Relationship Id="rId27" Type="http://purl.oclc.org/ooxml/officeDocument/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07:03.932"/>
    </inkml:context>
    <inkml:brush xml:id="br0">
      <inkml:brushProperty name="width" value="0.05" units="cm"/>
      <inkml:brushProperty name="height" value="0.05" units="cm"/>
      <inkml:brushProperty name="color" value="#AB008B"/>
    </inkml:brush>
  </inkml:definitions>
  <inkml:trace contextRef="#ctx0" brushRef="#br0">3 0 24575,'-3'3'0</inkml:trace>
</inkml:ink>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2</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3</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4</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5</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1A77FD46-A6B3-422B-8F6E-10B1D0DA22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273</TotalTime>
  <Pages>5</Pages>
  <Words>1911</Words>
  <Characters>10895</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Aybüke Altuntaş</cp:lastModifiedBy>
  <cp:revision>22</cp:revision>
  <dcterms:created xsi:type="dcterms:W3CDTF">2023-01-22T10:31:00Z</dcterms:created>
  <dcterms:modified xsi:type="dcterms:W3CDTF">2023-01-22T20:51:00Z</dcterms:modified>
</cp:coreProperties>
</file>