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FA4" w:rsidRPr="00F51827" w:rsidRDefault="00910FA4" w:rsidP="00F51827">
      <w:pPr>
        <w:pStyle w:val="Balk1"/>
        <w:spacing w:before="0" w:beforeAutospacing="0" w:after="0" w:afterAutospacing="0" w:line="276" w:lineRule="auto"/>
        <w:rPr>
          <w:sz w:val="40"/>
        </w:rPr>
      </w:pPr>
      <w:r w:rsidRPr="00F51827">
        <w:rPr>
          <w:sz w:val="40"/>
        </w:rPr>
        <w:t>Test Güdümlü Geliştirme (TDD)</w:t>
      </w:r>
    </w:p>
    <w:p w:rsidR="00910FA4" w:rsidRDefault="00910FA4" w:rsidP="00F51827">
      <w:pPr>
        <w:pStyle w:val="NormalWeb"/>
        <w:shd w:val="clear" w:color="auto" w:fill="FFFFFF"/>
        <w:spacing w:before="0" w:beforeAutospacing="0" w:after="0" w:afterAutospacing="0" w:line="276" w:lineRule="auto"/>
        <w:rPr>
          <w:color w:val="222222"/>
        </w:rPr>
      </w:pPr>
      <w:r w:rsidRPr="00F51827">
        <w:rPr>
          <w:color w:val="222222"/>
        </w:rPr>
        <w:t xml:space="preserve">Test güdümlü geliştirme (TDD), kodu yazmadan önce bir testin yazıldığı bir yazılım geliştirme yaklaşımıdır. </w:t>
      </w:r>
      <w:r w:rsidRPr="00F51827">
        <w:rPr>
          <w:color w:val="222222"/>
        </w:rPr>
        <w:br/>
        <w:t xml:space="preserve">TDD, kaynak kodun tamamen birim test edilmesini sağlar ve </w:t>
      </w:r>
      <w:r w:rsidRPr="00F51827">
        <w:rPr>
          <w:b/>
          <w:color w:val="222222"/>
        </w:rPr>
        <w:t>modüler</w:t>
      </w:r>
      <w:r w:rsidRPr="00F51827">
        <w:rPr>
          <w:color w:val="222222"/>
        </w:rPr>
        <w:t xml:space="preserve">, </w:t>
      </w:r>
      <w:r w:rsidRPr="00F51827">
        <w:rPr>
          <w:b/>
          <w:color w:val="222222"/>
        </w:rPr>
        <w:t>esnek</w:t>
      </w:r>
      <w:r w:rsidRPr="00F51827">
        <w:rPr>
          <w:color w:val="222222"/>
        </w:rPr>
        <w:t xml:space="preserve"> ve </w:t>
      </w:r>
      <w:r w:rsidRPr="00F51827">
        <w:rPr>
          <w:b/>
          <w:color w:val="222222"/>
        </w:rPr>
        <w:t>genişletilebilir</w:t>
      </w:r>
      <w:r w:rsidRPr="00F51827">
        <w:rPr>
          <w:color w:val="222222"/>
        </w:rPr>
        <w:t xml:space="preserve"> koda yol açar. Sadece testleri geçmek için gereken kodu yazmaya odaklanarak tasarımı basit ve anlaşılır hale getirir.</w:t>
      </w:r>
    </w:p>
    <w:p w:rsidR="00F51827" w:rsidRPr="00F51827" w:rsidRDefault="00F51827" w:rsidP="00F51827">
      <w:pPr>
        <w:pStyle w:val="NormalWeb"/>
        <w:shd w:val="clear" w:color="auto" w:fill="FFFFFF"/>
        <w:spacing w:before="0" w:beforeAutospacing="0" w:after="0" w:afterAutospacing="0" w:line="276" w:lineRule="auto"/>
        <w:rPr>
          <w:color w:val="222222"/>
        </w:rPr>
      </w:pPr>
    </w:p>
    <w:p w:rsidR="00910FA4" w:rsidRPr="00F51827" w:rsidRDefault="00910FA4" w:rsidP="00F51827">
      <w:pPr>
        <w:pStyle w:val="Balk2"/>
        <w:spacing w:before="0"/>
        <w:rPr>
          <w:rFonts w:ascii="Times New Roman" w:hAnsi="Times New Roman" w:cs="Times New Roman"/>
          <w:color w:val="000000" w:themeColor="text1"/>
        </w:rPr>
      </w:pPr>
      <w:r w:rsidRPr="00F51827">
        <w:rPr>
          <w:rFonts w:ascii="Times New Roman" w:hAnsi="Times New Roman" w:cs="Times New Roman"/>
          <w:color w:val="000000" w:themeColor="text1"/>
        </w:rPr>
        <w:t>YAGNI Prensibi</w:t>
      </w:r>
    </w:p>
    <w:p w:rsidR="00910FA4" w:rsidRDefault="00910FA4" w:rsidP="00F51827">
      <w:pPr>
        <w:pStyle w:val="NormalWeb"/>
        <w:shd w:val="clear" w:color="auto" w:fill="FFFFFF"/>
        <w:spacing w:before="0" w:beforeAutospacing="0" w:after="0" w:afterAutospacing="0" w:line="276" w:lineRule="auto"/>
        <w:rPr>
          <w:color w:val="000000"/>
          <w:shd w:val="clear" w:color="auto" w:fill="FBFBFB"/>
        </w:rPr>
      </w:pPr>
      <w:r w:rsidRPr="00F51827">
        <w:rPr>
          <w:color w:val="000000"/>
          <w:shd w:val="clear" w:color="auto" w:fill="FBFBFB"/>
        </w:rPr>
        <w:t xml:space="preserve">Yazılımcıların o an kullanmayacakları özellikleri geliştirmesinin en yaygın sebebi o özelliği o an geliştirmenin daha ucuz olacağını düşünmeleridir. Örneğimizden gidecek olursak geliştirici şöyle düşünür: “Şimdiden ben arka tarafta </w:t>
      </w:r>
      <w:proofErr w:type="spellStart"/>
      <w:r w:rsidRPr="00F51827">
        <w:rPr>
          <w:color w:val="000000"/>
          <w:shd w:val="clear" w:color="auto" w:fill="FBFBFB"/>
        </w:rPr>
        <w:t>facebook</w:t>
      </w:r>
      <w:proofErr w:type="spellEnd"/>
      <w:r w:rsidRPr="00F51827">
        <w:rPr>
          <w:color w:val="000000"/>
          <w:shd w:val="clear" w:color="auto" w:fill="FBFBFB"/>
        </w:rPr>
        <w:t xml:space="preserve"> </w:t>
      </w:r>
      <w:proofErr w:type="gramStart"/>
      <w:r w:rsidRPr="00F51827">
        <w:rPr>
          <w:color w:val="000000"/>
          <w:shd w:val="clear" w:color="auto" w:fill="FBFBFB"/>
        </w:rPr>
        <w:t>entegrasyonunu</w:t>
      </w:r>
      <w:proofErr w:type="gramEnd"/>
      <w:r w:rsidRPr="00F51827">
        <w:rPr>
          <w:color w:val="000000"/>
          <w:shd w:val="clear" w:color="auto" w:fill="FBFBFB"/>
        </w:rPr>
        <w:t xml:space="preserve"> yapayım. Yarın bir gün zaten istenecek bu benden. O zaman bu yazdıklarımı değiştirmem gerekmez.” Fakat bu özellik yazıldığı an itibari ile “</w:t>
      </w:r>
      <w:proofErr w:type="spellStart"/>
      <w:r w:rsidRPr="00F51827">
        <w:rPr>
          <w:color w:val="000000"/>
          <w:shd w:val="clear" w:color="auto" w:fill="FBFBFB"/>
        </w:rPr>
        <w:t>varsayımsal</w:t>
      </w:r>
      <w:proofErr w:type="spellEnd"/>
      <w:r w:rsidRPr="00F51827">
        <w:rPr>
          <w:color w:val="000000"/>
          <w:shd w:val="clear" w:color="auto" w:fill="FBFBFB"/>
        </w:rPr>
        <w:t xml:space="preserve"> özellik” kategorisindedir ve hiç bir zaman sizden talep edilmeyecek olabilir. Bu özellik için harcanan analiz, programlama ve test etme süreleri boşa harcanmış olur.</w:t>
      </w:r>
    </w:p>
    <w:p w:rsidR="00F51827" w:rsidRPr="00F51827" w:rsidRDefault="00F51827" w:rsidP="00F51827">
      <w:pPr>
        <w:pStyle w:val="NormalWeb"/>
        <w:shd w:val="clear" w:color="auto" w:fill="FFFFFF"/>
        <w:spacing w:before="0" w:beforeAutospacing="0" w:after="0" w:afterAutospacing="0" w:line="276" w:lineRule="auto"/>
        <w:rPr>
          <w:color w:val="222222"/>
        </w:rPr>
      </w:pPr>
    </w:p>
    <w:p w:rsidR="00910FA4" w:rsidRPr="00F51827" w:rsidRDefault="00910FA4" w:rsidP="00F51827">
      <w:pPr>
        <w:pStyle w:val="Balk2"/>
        <w:spacing w:before="0"/>
        <w:rPr>
          <w:rFonts w:ascii="Times New Roman" w:hAnsi="Times New Roman" w:cs="Times New Roman"/>
          <w:color w:val="000000" w:themeColor="text1"/>
        </w:rPr>
      </w:pPr>
      <w:r w:rsidRPr="00F51827">
        <w:rPr>
          <w:rFonts w:ascii="Times New Roman" w:hAnsi="Times New Roman" w:cs="Times New Roman"/>
          <w:color w:val="000000" w:themeColor="text1"/>
        </w:rPr>
        <w:t>Takıma yeni katılan kişi testleri okuyarak sistem hakkında bilgi edinebilir.</w:t>
      </w:r>
    </w:p>
    <w:p w:rsidR="00910FA4" w:rsidRPr="00F51827" w:rsidRDefault="00910FA4" w:rsidP="00F51827">
      <w:pPr>
        <w:numPr>
          <w:ilvl w:val="0"/>
          <w:numId w:val="1"/>
        </w:numPr>
        <w:shd w:val="clear" w:color="auto" w:fill="FFFFFF"/>
        <w:spacing w:after="0"/>
        <w:ind w:left="450"/>
        <w:rPr>
          <w:rFonts w:ascii="Times New Roman" w:hAnsi="Times New Roman" w:cs="Times New Roman"/>
          <w:color w:val="292929"/>
          <w:spacing w:val="-1"/>
          <w:sz w:val="24"/>
          <w:szCs w:val="24"/>
        </w:rPr>
      </w:pPr>
      <w:r w:rsidRPr="00F51827">
        <w:rPr>
          <w:rFonts w:ascii="Times New Roman" w:hAnsi="Times New Roman" w:cs="Times New Roman"/>
          <w:color w:val="292929"/>
          <w:spacing w:val="-1"/>
          <w:sz w:val="24"/>
          <w:szCs w:val="24"/>
        </w:rPr>
        <w:t>Yeni b</w:t>
      </w:r>
      <w:r w:rsidR="00F51827" w:rsidRPr="00F51827">
        <w:rPr>
          <w:rFonts w:ascii="Times New Roman" w:hAnsi="Times New Roman" w:cs="Times New Roman"/>
          <w:color w:val="292929"/>
          <w:spacing w:val="-1"/>
          <w:sz w:val="24"/>
          <w:szCs w:val="24"/>
        </w:rPr>
        <w:t xml:space="preserve">ir ekibe katıldığımızda </w:t>
      </w:r>
      <w:r w:rsidRPr="00F51827">
        <w:rPr>
          <w:rFonts w:ascii="Times New Roman" w:hAnsi="Times New Roman" w:cs="Times New Roman"/>
          <w:color w:val="292929"/>
          <w:spacing w:val="-1"/>
          <w:sz w:val="24"/>
          <w:szCs w:val="24"/>
        </w:rPr>
        <w:t>bizden önce takımda bulunan kişiler yazılım</w:t>
      </w:r>
      <w:r w:rsidR="00F51827" w:rsidRPr="00F51827">
        <w:rPr>
          <w:rFonts w:ascii="Times New Roman" w:hAnsi="Times New Roman" w:cs="Times New Roman"/>
          <w:color w:val="292929"/>
          <w:spacing w:val="-1"/>
          <w:sz w:val="24"/>
          <w:szCs w:val="24"/>
        </w:rPr>
        <w:t>ı geliştirirken testleri yazdı ise sistem hakkında daha kısa sürede bilgi sahibi olabilirsiniz.</w:t>
      </w:r>
    </w:p>
    <w:p w:rsidR="00910FA4" w:rsidRPr="00F51827" w:rsidRDefault="00910FA4" w:rsidP="00F51827">
      <w:pPr>
        <w:shd w:val="clear" w:color="auto" w:fill="FFFFFF"/>
        <w:spacing w:after="0"/>
        <w:ind w:left="450"/>
        <w:rPr>
          <w:rFonts w:ascii="Times New Roman" w:hAnsi="Times New Roman" w:cs="Times New Roman"/>
          <w:color w:val="292929"/>
          <w:spacing w:val="-1"/>
          <w:sz w:val="24"/>
          <w:szCs w:val="24"/>
        </w:rPr>
      </w:pPr>
    </w:p>
    <w:p w:rsidR="00910FA4" w:rsidRPr="00F51827" w:rsidRDefault="00910FA4" w:rsidP="00F51827">
      <w:pPr>
        <w:pStyle w:val="Balk2"/>
        <w:spacing w:before="0"/>
        <w:rPr>
          <w:rFonts w:ascii="Times New Roman" w:hAnsi="Times New Roman" w:cs="Times New Roman"/>
          <w:color w:val="000000" w:themeColor="text1"/>
        </w:rPr>
      </w:pPr>
      <w:r w:rsidRPr="00F51827">
        <w:rPr>
          <w:rFonts w:ascii="Times New Roman" w:hAnsi="Times New Roman" w:cs="Times New Roman"/>
          <w:color w:val="000000" w:themeColor="text1"/>
        </w:rPr>
        <w:t>Test güdümlü geliştirme yaptığımızda YAGNI prensibine ister istemez uyarız.</w:t>
      </w:r>
    </w:p>
    <w:p w:rsidR="00910FA4" w:rsidRPr="00F51827" w:rsidRDefault="00910FA4" w:rsidP="00F51827">
      <w:pPr>
        <w:shd w:val="clear" w:color="auto" w:fill="FFFFFF"/>
        <w:spacing w:after="0"/>
        <w:ind w:left="90"/>
        <w:rPr>
          <w:rFonts w:ascii="Times New Roman" w:hAnsi="Times New Roman" w:cs="Times New Roman"/>
          <w:color w:val="292929"/>
          <w:spacing w:val="-1"/>
          <w:sz w:val="24"/>
          <w:szCs w:val="24"/>
        </w:rPr>
      </w:pPr>
      <w:r w:rsidRPr="00F51827">
        <w:rPr>
          <w:rFonts w:ascii="Times New Roman" w:hAnsi="Times New Roman" w:cs="Times New Roman"/>
          <w:color w:val="292929"/>
          <w:spacing w:val="-1"/>
          <w:sz w:val="24"/>
          <w:szCs w:val="24"/>
        </w:rPr>
        <w:t>Meyve suyu sıkan bir yazılım geliştiriyoruz. Testimizde meyve verdik karşılığında meyve suyunu bekledik. Testimiz kırmızı ve çözülmeyi bekliyor. Geliştirme yaparken amacım sadece testi çözmek onun dışında herhangi bir kod bloğu eklemek değil. Sadece ihtiyacım olan kodu yazdım fazlasını değil.</w:t>
      </w:r>
    </w:p>
    <w:p w:rsidR="00910FA4" w:rsidRPr="00F51827" w:rsidRDefault="00910FA4" w:rsidP="00F51827">
      <w:pPr>
        <w:ind w:left="90"/>
        <w:rPr>
          <w:color w:val="292929"/>
          <w:spacing w:val="-1"/>
        </w:rPr>
      </w:pPr>
      <w:r w:rsidRPr="00F51827">
        <w:rPr>
          <w:rFonts w:ascii="Times New Roman" w:hAnsi="Times New Roman" w:cs="Times New Roman"/>
          <w:color w:val="292929"/>
          <w:spacing w:val="-1"/>
          <w:sz w:val="24"/>
          <w:szCs w:val="24"/>
        </w:rPr>
        <w:t xml:space="preserve">Test olmadan yazdığımızı varsayalım. Geliştirme sırasında meyveyi verelim suyunu versin. Ya bir de ileride meyveyi suyunu versin ama </w:t>
      </w:r>
      <w:proofErr w:type="spellStart"/>
      <w:r w:rsidRPr="00F51827">
        <w:rPr>
          <w:rFonts w:ascii="Times New Roman" w:hAnsi="Times New Roman" w:cs="Times New Roman"/>
          <w:color w:val="292929"/>
          <w:spacing w:val="-1"/>
          <w:sz w:val="24"/>
          <w:szCs w:val="24"/>
        </w:rPr>
        <w:t>şunlarıda</w:t>
      </w:r>
      <w:proofErr w:type="spellEnd"/>
      <w:r w:rsidRPr="00F51827">
        <w:rPr>
          <w:rFonts w:ascii="Times New Roman" w:hAnsi="Times New Roman" w:cs="Times New Roman"/>
          <w:color w:val="292929"/>
          <w:spacing w:val="-1"/>
          <w:sz w:val="24"/>
          <w:szCs w:val="24"/>
        </w:rPr>
        <w:t xml:space="preserve"> yapsın derler en iyisi şunu da ekleyeyim dursun.</w:t>
      </w:r>
      <w:r w:rsidR="00F51827" w:rsidRPr="00F51827">
        <w:rPr>
          <w:rFonts w:ascii="Times New Roman" w:hAnsi="Times New Roman" w:cs="Times New Roman"/>
          <w:color w:val="292929"/>
          <w:spacing w:val="-1"/>
          <w:sz w:val="24"/>
          <w:szCs w:val="24"/>
        </w:rPr>
        <w:t xml:space="preserve"> </w:t>
      </w:r>
      <w:r w:rsidR="00F51827" w:rsidRPr="00F51827">
        <w:rPr>
          <w:b/>
          <w:color w:val="292929"/>
          <w:spacing w:val="-1"/>
        </w:rPr>
        <w:t>Bu özellik için harcanan analiz, programlama ve test etme süreleri boşa harcanmış olur.</w:t>
      </w:r>
    </w:p>
    <w:p w:rsidR="00F51827" w:rsidRPr="00F51827" w:rsidRDefault="00910FA4" w:rsidP="00F51827">
      <w:pPr>
        <w:numPr>
          <w:ilvl w:val="0"/>
          <w:numId w:val="2"/>
        </w:numPr>
        <w:spacing w:after="0"/>
        <w:rPr>
          <w:rFonts w:ascii="Times New Roman" w:eastAsia="Times New Roman" w:hAnsi="Times New Roman" w:cs="Times New Roman"/>
          <w:sz w:val="24"/>
          <w:szCs w:val="24"/>
          <w:lang w:eastAsia="tr-TR"/>
        </w:rPr>
      </w:pPr>
      <w:r w:rsidRPr="00F51827">
        <w:rPr>
          <w:rFonts w:ascii="Times New Roman" w:eastAsia="Times New Roman" w:hAnsi="Times New Roman" w:cs="Times New Roman"/>
          <w:b/>
          <w:sz w:val="24"/>
          <w:szCs w:val="24"/>
          <w:lang w:eastAsia="tr-TR"/>
        </w:rPr>
        <w:t>Test ekleyin:</w:t>
      </w:r>
      <w:r w:rsidRPr="00F51827">
        <w:rPr>
          <w:rFonts w:ascii="Times New Roman" w:eastAsia="Times New Roman" w:hAnsi="Times New Roman" w:cs="Times New Roman"/>
          <w:sz w:val="24"/>
          <w:szCs w:val="24"/>
          <w:lang w:eastAsia="tr-TR"/>
        </w:rPr>
        <w:t xml:space="preserve"> </w:t>
      </w:r>
      <w:proofErr w:type="spellStart"/>
      <w:r w:rsidRPr="00F51827">
        <w:rPr>
          <w:rFonts w:ascii="Times New Roman" w:eastAsia="Times New Roman" w:hAnsi="Times New Roman" w:cs="Times New Roman"/>
          <w:sz w:val="24"/>
          <w:szCs w:val="24"/>
          <w:lang w:eastAsia="tr-TR"/>
        </w:rPr>
        <w:t>TDD'deki</w:t>
      </w:r>
      <w:proofErr w:type="spellEnd"/>
      <w:r w:rsidRPr="00F51827">
        <w:rPr>
          <w:rFonts w:ascii="Times New Roman" w:eastAsia="Times New Roman" w:hAnsi="Times New Roman" w:cs="Times New Roman"/>
          <w:sz w:val="24"/>
          <w:szCs w:val="24"/>
          <w:lang w:eastAsia="tr-TR"/>
        </w:rPr>
        <w:t xml:space="preserve"> her yeni özellik, herhangi bir özellik uygulanmadan önce yürürlüğe girdiği için başarısız olması gereken bir testle başlar. Özellik uygulanmadan önce bir test yazmak için temel gereksinim, geliştiricinin gereksinimini açıkça anlamaktır. </w:t>
      </w:r>
    </w:p>
    <w:p w:rsidR="00910FA4" w:rsidRPr="00F51827" w:rsidRDefault="00910FA4" w:rsidP="00F51827">
      <w:pPr>
        <w:numPr>
          <w:ilvl w:val="0"/>
          <w:numId w:val="2"/>
        </w:numPr>
        <w:spacing w:after="0"/>
        <w:rPr>
          <w:rFonts w:ascii="Times New Roman" w:eastAsia="Times New Roman" w:hAnsi="Times New Roman" w:cs="Times New Roman"/>
          <w:sz w:val="24"/>
          <w:szCs w:val="24"/>
          <w:lang w:eastAsia="tr-TR"/>
        </w:rPr>
      </w:pPr>
      <w:r w:rsidRPr="00F51827">
        <w:rPr>
          <w:rFonts w:ascii="Times New Roman" w:eastAsia="Times New Roman" w:hAnsi="Times New Roman" w:cs="Times New Roman"/>
          <w:b/>
          <w:sz w:val="24"/>
          <w:szCs w:val="24"/>
          <w:lang w:eastAsia="tr-TR"/>
        </w:rPr>
        <w:t>Tüm testleri çalıştırın ve yeni kodun başarısız olup olmadığını kontrol edin:</w:t>
      </w:r>
      <w:r w:rsidRPr="00F51827">
        <w:rPr>
          <w:rFonts w:ascii="Times New Roman" w:eastAsia="Times New Roman" w:hAnsi="Times New Roman" w:cs="Times New Roman"/>
          <w:sz w:val="24"/>
          <w:szCs w:val="24"/>
          <w:lang w:eastAsia="tr-TR"/>
        </w:rPr>
        <w:t xml:space="preserve"> Bu, test kayışının doğru çalışmasını ve yeni testin yeni kod olmadan yanlışlıkla geçmediğini garanti eder. Bu adım ayrıca testi test eder ve yeni testin her zaman geçme olasılığını ortadan kaldırır.</w:t>
      </w:r>
    </w:p>
    <w:p w:rsidR="00910FA4" w:rsidRPr="00F51827" w:rsidRDefault="00910FA4" w:rsidP="00F51827">
      <w:pPr>
        <w:numPr>
          <w:ilvl w:val="0"/>
          <w:numId w:val="2"/>
        </w:numPr>
        <w:spacing w:after="0"/>
        <w:rPr>
          <w:rFonts w:ascii="Times New Roman" w:eastAsia="Times New Roman" w:hAnsi="Times New Roman" w:cs="Times New Roman"/>
          <w:sz w:val="24"/>
          <w:szCs w:val="24"/>
          <w:lang w:eastAsia="tr-TR"/>
        </w:rPr>
      </w:pPr>
      <w:r w:rsidRPr="00F51827">
        <w:rPr>
          <w:rFonts w:ascii="Times New Roman" w:eastAsia="Times New Roman" w:hAnsi="Times New Roman" w:cs="Times New Roman"/>
          <w:b/>
          <w:sz w:val="24"/>
          <w:szCs w:val="24"/>
          <w:lang w:eastAsia="tr-TR"/>
        </w:rPr>
        <w:t>Kod yazma:</w:t>
      </w:r>
      <w:r w:rsidRPr="00F51827">
        <w:rPr>
          <w:rFonts w:ascii="Times New Roman" w:eastAsia="Times New Roman" w:hAnsi="Times New Roman" w:cs="Times New Roman"/>
          <w:sz w:val="24"/>
          <w:szCs w:val="24"/>
          <w:lang w:eastAsia="tr-TR"/>
        </w:rPr>
        <w:t xml:space="preserve"> Sonraki adım, sınamayı temizleyen kod yazmaktır. Yeni kod mükemmel değil ancak gereksinimlere göre değiştirildi. Sadece test için tasarlanmıştır ve diğer işlevleri kapsamaz.</w:t>
      </w:r>
    </w:p>
    <w:p w:rsidR="00910FA4" w:rsidRPr="00F51827" w:rsidRDefault="00910FA4" w:rsidP="00F51827">
      <w:pPr>
        <w:numPr>
          <w:ilvl w:val="0"/>
          <w:numId w:val="2"/>
        </w:numPr>
        <w:spacing w:after="0"/>
        <w:rPr>
          <w:rFonts w:ascii="Times New Roman" w:eastAsia="Times New Roman" w:hAnsi="Times New Roman" w:cs="Times New Roman"/>
          <w:sz w:val="24"/>
          <w:szCs w:val="24"/>
          <w:lang w:eastAsia="tr-TR"/>
        </w:rPr>
      </w:pPr>
      <w:r w:rsidRPr="00F51827">
        <w:rPr>
          <w:rFonts w:ascii="Times New Roman" w:eastAsia="Times New Roman" w:hAnsi="Times New Roman" w:cs="Times New Roman"/>
          <w:b/>
          <w:sz w:val="24"/>
          <w:szCs w:val="24"/>
          <w:lang w:eastAsia="tr-TR"/>
        </w:rPr>
        <w:lastRenderedPageBreak/>
        <w:t>Otomatik testler gerçekleştirin:</w:t>
      </w:r>
      <w:r w:rsidRPr="00F51827">
        <w:rPr>
          <w:rFonts w:ascii="Times New Roman" w:eastAsia="Times New Roman" w:hAnsi="Times New Roman" w:cs="Times New Roman"/>
          <w:sz w:val="24"/>
          <w:szCs w:val="24"/>
          <w:lang w:eastAsia="tr-TR"/>
        </w:rPr>
        <w:t xml:space="preserve"> Üretilen her test senaryosu testi kolayca geçerse, kodun gerekli tüm özellikleri karşıladığı anlamına gelir. Böylece döngünün son adımı başlatılabilir.</w:t>
      </w:r>
    </w:p>
    <w:p w:rsidR="00910FA4" w:rsidRPr="00F51827" w:rsidRDefault="00910FA4" w:rsidP="00F51827">
      <w:pPr>
        <w:numPr>
          <w:ilvl w:val="0"/>
          <w:numId w:val="2"/>
        </w:numPr>
        <w:spacing w:after="0"/>
        <w:rPr>
          <w:rFonts w:ascii="Times New Roman" w:eastAsia="Times New Roman" w:hAnsi="Times New Roman" w:cs="Times New Roman"/>
          <w:sz w:val="24"/>
          <w:szCs w:val="24"/>
          <w:lang w:eastAsia="tr-TR"/>
        </w:rPr>
      </w:pPr>
      <w:proofErr w:type="spellStart"/>
      <w:r w:rsidRPr="00F51827">
        <w:rPr>
          <w:rFonts w:ascii="Times New Roman" w:eastAsia="Times New Roman" w:hAnsi="Times New Roman" w:cs="Times New Roman"/>
          <w:b/>
          <w:sz w:val="24"/>
          <w:szCs w:val="24"/>
          <w:lang w:eastAsia="tr-TR"/>
        </w:rPr>
        <w:t>Refactor</w:t>
      </w:r>
      <w:proofErr w:type="spellEnd"/>
      <w:r w:rsidRPr="00F51827">
        <w:rPr>
          <w:rFonts w:ascii="Times New Roman" w:eastAsia="Times New Roman" w:hAnsi="Times New Roman" w:cs="Times New Roman"/>
          <w:b/>
          <w:sz w:val="24"/>
          <w:szCs w:val="24"/>
          <w:lang w:eastAsia="tr-TR"/>
        </w:rPr>
        <w:t xml:space="preserve"> kodu:</w:t>
      </w:r>
      <w:r w:rsidRPr="00F51827">
        <w:rPr>
          <w:rFonts w:ascii="Times New Roman" w:eastAsia="Times New Roman" w:hAnsi="Times New Roman" w:cs="Times New Roman"/>
          <w:sz w:val="24"/>
          <w:szCs w:val="24"/>
          <w:lang w:eastAsia="tr-TR"/>
        </w:rPr>
        <w:t xml:space="preserve"> Bu, çoğaltmanın kaldırılmasına benzer. Yeniden düzenleme, mevcut işlevlere zarar vermez ve üretim ile test kodları arasındaki çoğaltmanın kaldırılmasına yardımcı olur. Kod artık gerektiği gibi temizlenir.</w:t>
      </w:r>
    </w:p>
    <w:p w:rsidR="007A4006" w:rsidRDefault="00910FA4" w:rsidP="00F51827">
      <w:pPr>
        <w:numPr>
          <w:ilvl w:val="0"/>
          <w:numId w:val="2"/>
        </w:numPr>
        <w:spacing w:after="0"/>
        <w:rPr>
          <w:rFonts w:ascii="Times New Roman" w:eastAsia="Times New Roman" w:hAnsi="Times New Roman" w:cs="Times New Roman"/>
          <w:sz w:val="24"/>
          <w:szCs w:val="24"/>
          <w:lang w:eastAsia="tr-TR"/>
        </w:rPr>
      </w:pPr>
      <w:r w:rsidRPr="00F51827">
        <w:rPr>
          <w:rFonts w:ascii="Times New Roman" w:eastAsia="Times New Roman" w:hAnsi="Times New Roman" w:cs="Times New Roman"/>
          <w:b/>
          <w:sz w:val="24"/>
          <w:szCs w:val="24"/>
          <w:lang w:eastAsia="tr-TR"/>
        </w:rPr>
        <w:t>Tekrarla:</w:t>
      </w:r>
      <w:r w:rsidRPr="00F51827">
        <w:rPr>
          <w:rFonts w:ascii="Times New Roman" w:eastAsia="Times New Roman" w:hAnsi="Times New Roman" w:cs="Times New Roman"/>
          <w:sz w:val="24"/>
          <w:szCs w:val="24"/>
          <w:lang w:eastAsia="tr-TR"/>
        </w:rPr>
        <w:t xml:space="preserve"> Döngü, önceki durumlarda olduğu gibi yeni bir testle tekrarlanır. Temel gereklilik, adımların boyutunun küçük olması ve her test çalışması </w:t>
      </w:r>
      <w:bookmarkStart w:id="0" w:name="_GoBack"/>
      <w:r w:rsidRPr="00F51827">
        <w:rPr>
          <w:rFonts w:ascii="Times New Roman" w:eastAsia="Times New Roman" w:hAnsi="Times New Roman" w:cs="Times New Roman"/>
          <w:sz w:val="24"/>
          <w:szCs w:val="24"/>
          <w:lang w:eastAsia="tr-TR"/>
        </w:rPr>
        <w:t>arasında yaklaşık 1 ila 10 düzenleme yapılmasıdır</w:t>
      </w:r>
      <w:r w:rsidR="00F51827" w:rsidRPr="00F51827">
        <w:rPr>
          <w:rFonts w:ascii="Times New Roman" w:eastAsia="Times New Roman" w:hAnsi="Times New Roman" w:cs="Times New Roman"/>
          <w:sz w:val="24"/>
          <w:szCs w:val="24"/>
          <w:lang w:eastAsia="tr-TR"/>
        </w:rPr>
        <w:t xml:space="preserve">. </w:t>
      </w:r>
      <w:r w:rsidRPr="00F51827">
        <w:rPr>
          <w:rFonts w:ascii="Times New Roman" w:eastAsia="Times New Roman" w:hAnsi="Times New Roman" w:cs="Times New Roman"/>
          <w:sz w:val="24"/>
          <w:szCs w:val="24"/>
          <w:lang w:eastAsia="tr-TR"/>
        </w:rPr>
        <w:t xml:space="preserve">Sürekli </w:t>
      </w:r>
      <w:proofErr w:type="gramStart"/>
      <w:r w:rsidRPr="00F51827">
        <w:rPr>
          <w:rFonts w:ascii="Times New Roman" w:eastAsia="Times New Roman" w:hAnsi="Times New Roman" w:cs="Times New Roman"/>
          <w:sz w:val="24"/>
          <w:szCs w:val="24"/>
          <w:lang w:eastAsia="tr-TR"/>
        </w:rPr>
        <w:t>entegrasyon</w:t>
      </w:r>
      <w:proofErr w:type="gramEnd"/>
      <w:r w:rsidRPr="00F51827">
        <w:rPr>
          <w:rFonts w:ascii="Times New Roman" w:eastAsia="Times New Roman" w:hAnsi="Times New Roman" w:cs="Times New Roman"/>
          <w:sz w:val="24"/>
          <w:szCs w:val="24"/>
          <w:lang w:eastAsia="tr-TR"/>
        </w:rPr>
        <w:t xml:space="preserve"> geri döndürülebili</w:t>
      </w:r>
      <w:bookmarkEnd w:id="0"/>
      <w:r w:rsidRPr="00F51827">
        <w:rPr>
          <w:rFonts w:ascii="Times New Roman" w:eastAsia="Times New Roman" w:hAnsi="Times New Roman" w:cs="Times New Roman"/>
          <w:sz w:val="24"/>
          <w:szCs w:val="24"/>
          <w:lang w:eastAsia="tr-TR"/>
        </w:rPr>
        <w:t>r kontrol noktaları sağlar.</w:t>
      </w:r>
    </w:p>
    <w:p w:rsidR="00CE3C6E" w:rsidRDefault="00CE3C6E" w:rsidP="00CE3C6E">
      <w:pPr>
        <w:spacing w:after="0"/>
        <w:rPr>
          <w:rFonts w:ascii="Times New Roman" w:eastAsia="Times New Roman" w:hAnsi="Times New Roman" w:cs="Times New Roman"/>
          <w:sz w:val="24"/>
          <w:szCs w:val="24"/>
          <w:lang w:eastAsia="tr-TR"/>
        </w:rPr>
      </w:pPr>
    </w:p>
    <w:p w:rsidR="00CE3C6E" w:rsidRPr="00F51827" w:rsidRDefault="00D61B96" w:rsidP="00CE3C6E">
      <w:pPr>
        <w:spacing w:after="0"/>
        <w:rPr>
          <w:rFonts w:ascii="Times New Roman" w:eastAsia="Times New Roman" w:hAnsi="Times New Roman" w:cs="Times New Roman"/>
          <w:sz w:val="24"/>
          <w:szCs w:val="24"/>
          <w:lang w:eastAsia="tr-TR"/>
        </w:rPr>
      </w:pPr>
      <w:r w:rsidRPr="00D61B96">
        <w:rPr>
          <w:rFonts w:ascii="Times New Roman" w:eastAsia="Times New Roman" w:hAnsi="Times New Roman" w:cs="Times New Roman"/>
          <w:sz w:val="24"/>
          <w:szCs w:val="24"/>
          <w:lang w:eastAsia="tr-TR"/>
        </w:rPr>
        <w:drawing>
          <wp:inline distT="0" distB="0" distL="0" distR="0" wp14:anchorId="59ADD357" wp14:editId="5B2CBE49">
            <wp:extent cx="6440666" cy="3403159"/>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54419" cy="3410426"/>
                    </a:xfrm>
                    <a:prstGeom prst="rect">
                      <a:avLst/>
                    </a:prstGeom>
                  </pic:spPr>
                </pic:pic>
              </a:graphicData>
            </a:graphic>
          </wp:inline>
        </w:drawing>
      </w:r>
    </w:p>
    <w:sectPr w:rsidR="00CE3C6E" w:rsidRPr="00F51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635E"/>
    <w:multiLevelType w:val="multilevel"/>
    <w:tmpl w:val="A26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20823"/>
    <w:multiLevelType w:val="multilevel"/>
    <w:tmpl w:val="A21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856338"/>
    <w:multiLevelType w:val="multilevel"/>
    <w:tmpl w:val="36D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FA4"/>
    <w:rsid w:val="003C5D4F"/>
    <w:rsid w:val="00910FA4"/>
    <w:rsid w:val="00A61DD7"/>
    <w:rsid w:val="00CE3C6E"/>
    <w:rsid w:val="00D61B96"/>
    <w:rsid w:val="00F518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910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910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0FA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910FA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910FA4"/>
    <w:rPr>
      <w:rFonts w:asciiTheme="majorHAnsi" w:eastAsiaTheme="majorEastAsia" w:hAnsiTheme="majorHAnsi" w:cstheme="majorBidi"/>
      <w:b/>
      <w:bCs/>
      <w:color w:val="4F81BD" w:themeColor="accent1"/>
      <w:sz w:val="26"/>
      <w:szCs w:val="26"/>
    </w:rPr>
  </w:style>
  <w:style w:type="character" w:styleId="HTMLKodu">
    <w:name w:val="HTML Code"/>
    <w:basedOn w:val="VarsaylanParagrafYazTipi"/>
    <w:uiPriority w:val="99"/>
    <w:semiHidden/>
    <w:unhideWhenUsed/>
    <w:rsid w:val="00CE3C6E"/>
    <w:rPr>
      <w:rFonts w:ascii="Courier New" w:eastAsia="Times New Roman" w:hAnsi="Courier New" w:cs="Courier New"/>
      <w:sz w:val="20"/>
      <w:szCs w:val="20"/>
    </w:rPr>
  </w:style>
  <w:style w:type="character" w:customStyle="1" w:styleId="pre">
    <w:name w:val="pre"/>
    <w:basedOn w:val="VarsaylanParagrafYazTipi"/>
    <w:rsid w:val="00CE3C6E"/>
  </w:style>
  <w:style w:type="character" w:styleId="Vurgu">
    <w:name w:val="Emphasis"/>
    <w:basedOn w:val="VarsaylanParagrafYazTipi"/>
    <w:uiPriority w:val="20"/>
    <w:qFormat/>
    <w:rsid w:val="00CE3C6E"/>
    <w:rPr>
      <w:i/>
      <w:iCs/>
    </w:rPr>
  </w:style>
  <w:style w:type="paragraph" w:styleId="BalonMetni">
    <w:name w:val="Balloon Text"/>
    <w:basedOn w:val="Normal"/>
    <w:link w:val="BalonMetniChar"/>
    <w:uiPriority w:val="99"/>
    <w:semiHidden/>
    <w:unhideWhenUsed/>
    <w:rsid w:val="00D61B9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61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910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910F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0FA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910FA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910FA4"/>
    <w:rPr>
      <w:rFonts w:asciiTheme="majorHAnsi" w:eastAsiaTheme="majorEastAsia" w:hAnsiTheme="majorHAnsi" w:cstheme="majorBidi"/>
      <w:b/>
      <w:bCs/>
      <w:color w:val="4F81BD" w:themeColor="accent1"/>
      <w:sz w:val="26"/>
      <w:szCs w:val="26"/>
    </w:rPr>
  </w:style>
  <w:style w:type="character" w:styleId="HTMLKodu">
    <w:name w:val="HTML Code"/>
    <w:basedOn w:val="VarsaylanParagrafYazTipi"/>
    <w:uiPriority w:val="99"/>
    <w:semiHidden/>
    <w:unhideWhenUsed/>
    <w:rsid w:val="00CE3C6E"/>
    <w:rPr>
      <w:rFonts w:ascii="Courier New" w:eastAsia="Times New Roman" w:hAnsi="Courier New" w:cs="Courier New"/>
      <w:sz w:val="20"/>
      <w:szCs w:val="20"/>
    </w:rPr>
  </w:style>
  <w:style w:type="character" w:customStyle="1" w:styleId="pre">
    <w:name w:val="pre"/>
    <w:basedOn w:val="VarsaylanParagrafYazTipi"/>
    <w:rsid w:val="00CE3C6E"/>
  </w:style>
  <w:style w:type="character" w:styleId="Vurgu">
    <w:name w:val="Emphasis"/>
    <w:basedOn w:val="VarsaylanParagrafYazTipi"/>
    <w:uiPriority w:val="20"/>
    <w:qFormat/>
    <w:rsid w:val="00CE3C6E"/>
    <w:rPr>
      <w:i/>
      <w:iCs/>
    </w:rPr>
  </w:style>
  <w:style w:type="paragraph" w:styleId="BalonMetni">
    <w:name w:val="Balloon Text"/>
    <w:basedOn w:val="Normal"/>
    <w:link w:val="BalonMetniChar"/>
    <w:uiPriority w:val="99"/>
    <w:semiHidden/>
    <w:unhideWhenUsed/>
    <w:rsid w:val="00D61B9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61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31794">
      <w:bodyDiv w:val="1"/>
      <w:marLeft w:val="0"/>
      <w:marRight w:val="0"/>
      <w:marTop w:val="0"/>
      <w:marBottom w:val="0"/>
      <w:divBdr>
        <w:top w:val="none" w:sz="0" w:space="0" w:color="auto"/>
        <w:left w:val="none" w:sz="0" w:space="0" w:color="auto"/>
        <w:bottom w:val="none" w:sz="0" w:space="0" w:color="auto"/>
        <w:right w:val="none" w:sz="0" w:space="0" w:color="auto"/>
      </w:divBdr>
    </w:div>
    <w:div w:id="539320551">
      <w:bodyDiv w:val="1"/>
      <w:marLeft w:val="0"/>
      <w:marRight w:val="0"/>
      <w:marTop w:val="0"/>
      <w:marBottom w:val="0"/>
      <w:divBdr>
        <w:top w:val="none" w:sz="0" w:space="0" w:color="auto"/>
        <w:left w:val="none" w:sz="0" w:space="0" w:color="auto"/>
        <w:bottom w:val="none" w:sz="0" w:space="0" w:color="auto"/>
        <w:right w:val="none" w:sz="0" w:space="0" w:color="auto"/>
      </w:divBdr>
    </w:div>
    <w:div w:id="828328089">
      <w:bodyDiv w:val="1"/>
      <w:marLeft w:val="0"/>
      <w:marRight w:val="0"/>
      <w:marTop w:val="0"/>
      <w:marBottom w:val="0"/>
      <w:divBdr>
        <w:top w:val="none" w:sz="0" w:space="0" w:color="auto"/>
        <w:left w:val="none" w:sz="0" w:space="0" w:color="auto"/>
        <w:bottom w:val="none" w:sz="0" w:space="0" w:color="auto"/>
        <w:right w:val="none" w:sz="0" w:space="0" w:color="auto"/>
      </w:divBdr>
    </w:div>
    <w:div w:id="875390908">
      <w:bodyDiv w:val="1"/>
      <w:marLeft w:val="0"/>
      <w:marRight w:val="0"/>
      <w:marTop w:val="0"/>
      <w:marBottom w:val="0"/>
      <w:divBdr>
        <w:top w:val="none" w:sz="0" w:space="0" w:color="auto"/>
        <w:left w:val="none" w:sz="0" w:space="0" w:color="auto"/>
        <w:bottom w:val="none" w:sz="0" w:space="0" w:color="auto"/>
        <w:right w:val="none" w:sz="0" w:space="0" w:color="auto"/>
      </w:divBdr>
      <w:divsChild>
        <w:div w:id="655308485">
          <w:marLeft w:val="0"/>
          <w:marRight w:val="0"/>
          <w:marTop w:val="0"/>
          <w:marBottom w:val="0"/>
          <w:divBdr>
            <w:top w:val="none" w:sz="0" w:space="0" w:color="auto"/>
            <w:left w:val="none" w:sz="0" w:space="0" w:color="auto"/>
            <w:bottom w:val="none" w:sz="0" w:space="0" w:color="auto"/>
            <w:right w:val="none" w:sz="0" w:space="0" w:color="auto"/>
          </w:divBdr>
        </w:div>
      </w:divsChild>
    </w:div>
    <w:div w:id="986277071">
      <w:bodyDiv w:val="1"/>
      <w:marLeft w:val="0"/>
      <w:marRight w:val="0"/>
      <w:marTop w:val="0"/>
      <w:marBottom w:val="0"/>
      <w:divBdr>
        <w:top w:val="none" w:sz="0" w:space="0" w:color="auto"/>
        <w:left w:val="none" w:sz="0" w:space="0" w:color="auto"/>
        <w:bottom w:val="none" w:sz="0" w:space="0" w:color="auto"/>
        <w:right w:val="none" w:sz="0" w:space="0" w:color="auto"/>
      </w:divBdr>
    </w:div>
    <w:div w:id="141224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482</Words>
  <Characters>2753</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Aybüke Sökmen</dc:creator>
  <cp:lastModifiedBy>Aybüke Sökmen</cp:lastModifiedBy>
  <cp:revision>3</cp:revision>
  <dcterms:created xsi:type="dcterms:W3CDTF">2022-12-21T10:18:00Z</dcterms:created>
  <dcterms:modified xsi:type="dcterms:W3CDTF">2023-01-02T12:56:00Z</dcterms:modified>
</cp:coreProperties>
</file>