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213" w:rsidRDefault="00C50213" w:rsidP="00C50213">
      <w:pPr>
        <w:rPr>
          <w:rFonts w:ascii="Times New Roman" w:hAnsi="Times New Roman" w:cs="Times New Roman"/>
          <w:sz w:val="24"/>
          <w:szCs w:val="24"/>
        </w:rPr>
      </w:pPr>
      <w:r>
        <w:rPr>
          <w:rFonts w:ascii="Times New Roman" w:hAnsi="Times New Roman" w:cs="Times New Roman"/>
          <w:sz w:val="24"/>
          <w:szCs w:val="24"/>
        </w:rPr>
        <w:t>PCB NEDİR?</w:t>
      </w:r>
    </w:p>
    <w:p w:rsidR="00C50213" w:rsidRPr="00C50213" w:rsidRDefault="00C50213" w:rsidP="00C50213">
      <w:pPr>
        <w:rPr>
          <w:rFonts w:ascii="Times New Roman" w:hAnsi="Times New Roman" w:cs="Times New Roman"/>
          <w:sz w:val="24"/>
          <w:szCs w:val="24"/>
          <w:shd w:val="clear" w:color="auto" w:fill="FFFFFF"/>
        </w:rPr>
      </w:pPr>
      <w:r w:rsidRPr="00C50213">
        <w:rPr>
          <w:rFonts w:ascii="Times New Roman" w:hAnsi="Times New Roman" w:cs="Times New Roman"/>
          <w:sz w:val="24"/>
          <w:szCs w:val="24"/>
          <w:shd w:val="clear" w:color="auto" w:fill="FFFFFF"/>
        </w:rPr>
        <w:t>, elektronik devre elemanlarını monte etmek için yüzeyinde iletken (örneğin bakır) yollar ve adalar, yüzeyler arasında ise içi lehim kaplı delikler içeren değişik yalıtkan materyallerden yapılmış plakalardır.</w:t>
      </w:r>
    </w:p>
    <w:p w:rsidR="00C50213" w:rsidRDefault="00C50213">
      <w:pPr>
        <w:rPr>
          <w:rFonts w:ascii="Times New Roman" w:hAnsi="Times New Roman" w:cs="Times New Roman"/>
          <w:sz w:val="24"/>
          <w:szCs w:val="24"/>
        </w:rPr>
      </w:pPr>
      <w:r>
        <w:rPr>
          <w:rFonts w:ascii="Trebuchet MS" w:hAnsi="Trebuchet MS"/>
          <w:color w:val="000000"/>
          <w:shd w:val="clear" w:color="auto" w:fill="FFFFFF"/>
        </w:rPr>
        <w:t>Kötü a</w:t>
      </w:r>
      <w:r>
        <w:rPr>
          <w:rFonts w:ascii="Trebuchet MS" w:hAnsi="Trebuchet MS"/>
          <w:color w:val="000000"/>
          <w:shd w:val="clear" w:color="auto" w:fill="FFFFFF"/>
        </w:rPr>
        <w:t xml:space="preserve">maçlı yazılımlar ve sahte </w:t>
      </w:r>
      <w:hyperlink r:id="rId5" w:anchor="ad-image-0" w:history="1">
        <w:r>
          <w:rPr>
            <w:rStyle w:val="Kpr"/>
            <w:rFonts w:ascii="Trebuchet MS" w:hAnsi="Trebuchet MS"/>
            <w:b/>
            <w:bCs/>
            <w:color w:val="0099CC"/>
            <w:u w:val="none"/>
            <w:bdr w:val="none" w:sz="0" w:space="0" w:color="auto" w:frame="1"/>
            <w:shd w:val="clear" w:color="auto" w:fill="FFFFFF"/>
          </w:rPr>
          <w:t>entegre</w:t>
        </w:r>
      </w:hyperlink>
      <w:r>
        <w:rPr>
          <w:rFonts w:ascii="Trebuchet MS" w:hAnsi="Trebuchet MS"/>
          <w:color w:val="000000"/>
          <w:shd w:val="clear" w:color="auto" w:fill="FFFFFF"/>
        </w:rPr>
        <w:t> </w:t>
      </w:r>
      <w:r>
        <w:rPr>
          <w:rFonts w:ascii="Trebuchet MS" w:hAnsi="Trebuchet MS"/>
          <w:color w:val="000000"/>
          <w:shd w:val="clear" w:color="auto" w:fill="FFFFFF"/>
        </w:rPr>
        <w:t>devreler</w:t>
      </w:r>
      <w:r>
        <w:rPr>
          <w:rFonts w:ascii="Trebuchet MS" w:hAnsi="Trebuchet MS"/>
          <w:color w:val="000000"/>
          <w:shd w:val="clear" w:color="auto" w:fill="FFFFFF"/>
        </w:rPr>
        <w:t xml:space="preserve"> hakkında çok şey </w:t>
      </w:r>
      <w:proofErr w:type="gramStart"/>
      <w:r>
        <w:rPr>
          <w:rFonts w:ascii="Trebuchet MS" w:hAnsi="Trebuchet MS"/>
          <w:color w:val="000000"/>
          <w:shd w:val="clear" w:color="auto" w:fill="FFFFFF"/>
        </w:rPr>
        <w:t>biliyoruz , ancak</w:t>
      </w:r>
      <w:proofErr w:type="gramEnd"/>
      <w:r>
        <w:rPr>
          <w:rFonts w:ascii="Trebuchet MS" w:hAnsi="Trebuchet MS"/>
          <w:color w:val="000000"/>
          <w:shd w:val="clear" w:color="auto" w:fill="FFFFFF"/>
        </w:rPr>
        <w:t xml:space="preserve"> baskı devre kartlarının güvenlik açıkları  yeni  yeni  fark ediliyor. Baskı </w:t>
      </w:r>
      <w:hyperlink r:id="rId6" w:anchor="ad-image-0" w:tgtFrame="_blank" w:history="1">
        <w:r>
          <w:rPr>
            <w:rStyle w:val="Kpr"/>
            <w:rFonts w:ascii="Trebuchet MS" w:hAnsi="Trebuchet MS"/>
            <w:b/>
            <w:bCs/>
            <w:color w:val="0099CC"/>
            <w:u w:val="none"/>
            <w:bdr w:val="none" w:sz="0" w:space="0" w:color="auto" w:frame="1"/>
            <w:shd w:val="clear" w:color="auto" w:fill="FFFFFF"/>
          </w:rPr>
          <w:t>devre</w:t>
        </w:r>
      </w:hyperlink>
      <w:r>
        <w:rPr>
          <w:rFonts w:ascii="Trebuchet MS" w:hAnsi="Trebuchet MS"/>
          <w:color w:val="000000"/>
          <w:shd w:val="clear" w:color="auto" w:fill="FFFFFF"/>
        </w:rPr>
        <w:t> kartlarının üretiminde en çok bilinen olası açıklardan bazılarını inceleyeceğiz. Neyse ki, bu noktalardaki açıkları gidermenin yolları nispeten kolaydır. Söz konusu olan açıkları gidermenin yolu çoğunlukla iyi mühendislik uygulamaları ile mümkündür.</w:t>
      </w:r>
    </w:p>
    <w:p w:rsidR="00C50213" w:rsidRDefault="00C50213">
      <w:pPr>
        <w:rPr>
          <w:rFonts w:ascii="Times New Roman" w:hAnsi="Times New Roman" w:cs="Times New Roman"/>
          <w:sz w:val="24"/>
          <w:szCs w:val="24"/>
        </w:rPr>
      </w:pPr>
    </w:p>
    <w:p w:rsidR="00F26834" w:rsidRDefault="00F26834">
      <w:pPr>
        <w:rPr>
          <w:rFonts w:ascii="Times New Roman" w:hAnsi="Times New Roman" w:cs="Times New Roman"/>
          <w:sz w:val="24"/>
          <w:szCs w:val="24"/>
        </w:rPr>
      </w:pPr>
    </w:p>
    <w:p w:rsidR="00F26834" w:rsidRPr="00C50213" w:rsidRDefault="00F26834">
      <w:pPr>
        <w:rPr>
          <w:rFonts w:ascii="Times New Roman" w:hAnsi="Times New Roman" w:cs="Times New Roman"/>
          <w:sz w:val="24"/>
          <w:szCs w:val="24"/>
        </w:rPr>
      </w:pPr>
    </w:p>
    <w:p w:rsidR="007A4006" w:rsidRPr="00C50213" w:rsidRDefault="00BE5A6D">
      <w:pPr>
        <w:rPr>
          <w:rFonts w:ascii="Times New Roman" w:hAnsi="Times New Roman" w:cs="Times New Roman"/>
          <w:sz w:val="24"/>
          <w:szCs w:val="24"/>
        </w:rPr>
      </w:pPr>
      <w:r w:rsidRPr="00C50213">
        <w:rPr>
          <w:rFonts w:ascii="Times New Roman" w:hAnsi="Times New Roman" w:cs="Times New Roman"/>
          <w:sz w:val="24"/>
          <w:szCs w:val="24"/>
        </w:rPr>
        <w:t xml:space="preserve">Baskı Devre (PCB) üretimi, küresel üretim zincirinde pek üstünde durulmayan bir güvenlik açığıdır. Bloomberg </w:t>
      </w:r>
      <w:proofErr w:type="spellStart"/>
      <w:r w:rsidRPr="00C50213">
        <w:rPr>
          <w:rFonts w:ascii="Times New Roman" w:hAnsi="Times New Roman" w:cs="Times New Roman"/>
          <w:sz w:val="24"/>
          <w:szCs w:val="24"/>
        </w:rPr>
        <w:t>Businessweek'teki</w:t>
      </w:r>
      <w:proofErr w:type="spellEnd"/>
      <w:r w:rsidRPr="00C50213">
        <w:rPr>
          <w:rFonts w:ascii="Times New Roman" w:hAnsi="Times New Roman" w:cs="Times New Roman"/>
          <w:sz w:val="24"/>
          <w:szCs w:val="24"/>
        </w:rPr>
        <w:t xml:space="preserve"> 2018 tarihli bir makale, Çin casus hizmetlerinin, devre kartlarına milimetre boyutunda yongalar ekleyerek </w:t>
      </w:r>
      <w:proofErr w:type="gramStart"/>
      <w:r w:rsidRPr="00C50213">
        <w:rPr>
          <w:rFonts w:ascii="Times New Roman" w:hAnsi="Times New Roman" w:cs="Times New Roman"/>
          <w:sz w:val="24"/>
          <w:szCs w:val="24"/>
        </w:rPr>
        <w:t>Amazon , Apple</w:t>
      </w:r>
      <w:proofErr w:type="gramEnd"/>
      <w:r w:rsidRPr="00C50213">
        <w:rPr>
          <w:rFonts w:ascii="Times New Roman" w:hAnsi="Times New Roman" w:cs="Times New Roman"/>
          <w:sz w:val="24"/>
          <w:szCs w:val="24"/>
        </w:rPr>
        <w:t xml:space="preserve"> ve diğerleri için inşa edilen sunuculara “arka kapılar” yarattığına dair muazzam bir iddia ortaya attı.</w:t>
      </w:r>
    </w:p>
    <w:p w:rsidR="00C50213" w:rsidRDefault="00C50213">
      <w:pPr>
        <w:rPr>
          <w:rFonts w:ascii="Times New Roman" w:hAnsi="Times New Roman" w:cs="Times New Roman"/>
          <w:sz w:val="24"/>
          <w:szCs w:val="24"/>
        </w:rPr>
      </w:pPr>
    </w:p>
    <w:p w:rsidR="00F26834" w:rsidRDefault="00F26834">
      <w:pPr>
        <w:rPr>
          <w:rFonts w:ascii="Trebuchet MS" w:hAnsi="Trebuchet MS"/>
          <w:color w:val="000000"/>
          <w:shd w:val="clear" w:color="auto" w:fill="FFFFFF"/>
        </w:rPr>
      </w:pPr>
      <w:r>
        <w:rPr>
          <w:rFonts w:ascii="Trebuchet MS" w:hAnsi="Trebuchet MS"/>
          <w:color w:val="000000"/>
          <w:shd w:val="clear" w:color="auto" w:fill="FFFFFF"/>
        </w:rPr>
        <w:t>PCB tasarımcıları, şematik ve yerleşim tasarımı olmak üzere iki elektronik dosya oluşturarak başlar. Şematik, tüm bileşenleri ve birbirlerine nasıl bağlandıklarını açıklar. Yerleşim tasarımı (</w:t>
      </w:r>
      <w:proofErr w:type="spellStart"/>
      <w:r>
        <w:rPr>
          <w:rFonts w:ascii="Trebuchet MS" w:hAnsi="Trebuchet MS"/>
          <w:color w:val="000000"/>
          <w:shd w:val="clear" w:color="auto" w:fill="FFFFFF"/>
        </w:rPr>
        <w:t>layout</w:t>
      </w:r>
      <w:proofErr w:type="spellEnd"/>
      <w:r>
        <w:rPr>
          <w:rFonts w:ascii="Trebuchet MS" w:hAnsi="Trebuchet MS"/>
          <w:color w:val="000000"/>
          <w:shd w:val="clear" w:color="auto" w:fill="FFFFFF"/>
        </w:rPr>
        <w:t xml:space="preserve">), bitmiş sade olan kartı temsil eder ve hem bileşenler hem de referans göstericisi olarak adlandırılan etiketler de </w:t>
      </w:r>
      <w:proofErr w:type="gramStart"/>
      <w:r>
        <w:rPr>
          <w:rFonts w:ascii="Trebuchet MS" w:hAnsi="Trebuchet MS"/>
          <w:color w:val="000000"/>
          <w:shd w:val="clear" w:color="auto" w:fill="FFFFFF"/>
        </w:rPr>
        <w:t>dahil</w:t>
      </w:r>
      <w:proofErr w:type="gramEnd"/>
      <w:r>
        <w:rPr>
          <w:rFonts w:ascii="Trebuchet MS" w:hAnsi="Trebuchet MS"/>
          <w:color w:val="000000"/>
          <w:shd w:val="clear" w:color="auto" w:fill="FFFFFF"/>
        </w:rPr>
        <w:t xml:space="preserve"> olmak üzere kart üzerindeki nesneleri bulur. </w:t>
      </w:r>
    </w:p>
    <w:p w:rsidR="00F26834" w:rsidRDefault="00F26834">
      <w:pPr>
        <w:rPr>
          <w:rFonts w:ascii="Trebuchet MS" w:hAnsi="Trebuchet MS"/>
          <w:color w:val="000000"/>
          <w:shd w:val="clear" w:color="auto" w:fill="FFFFFF"/>
        </w:rPr>
      </w:pPr>
    </w:p>
    <w:p w:rsidR="00F26834" w:rsidRDefault="00F26834">
      <w:pPr>
        <w:rPr>
          <w:rFonts w:ascii="Trebuchet MS" w:hAnsi="Trebuchet MS"/>
          <w:color w:val="000000"/>
          <w:shd w:val="clear" w:color="auto" w:fill="FFFFFF"/>
        </w:rPr>
      </w:pPr>
      <w:r>
        <w:rPr>
          <w:rFonts w:ascii="Trebuchet MS" w:hAnsi="Trebuchet MS"/>
          <w:color w:val="000000"/>
          <w:shd w:val="clear" w:color="auto" w:fill="FFFFFF"/>
        </w:rPr>
        <w:t>Şematik ve yerleşim tasarımı kontrol edildikten sonra, yerleşim tasarımı bir dizi dosyaya dönüştürülür. En yaygın dosya biçimine "</w:t>
      </w:r>
      <w:proofErr w:type="spellStart"/>
      <w:r>
        <w:rPr>
          <w:rFonts w:ascii="Trebuchet MS" w:hAnsi="Trebuchet MS"/>
          <w:color w:val="000000"/>
          <w:shd w:val="clear" w:color="auto" w:fill="FFFFFF"/>
        </w:rPr>
        <w:t>Gerber</w:t>
      </w:r>
      <w:proofErr w:type="spellEnd"/>
      <w:r>
        <w:rPr>
          <w:rFonts w:ascii="Trebuchet MS" w:hAnsi="Trebuchet MS"/>
          <w:color w:val="000000"/>
          <w:shd w:val="clear" w:color="auto" w:fill="FFFFFF"/>
        </w:rPr>
        <w:t>" veya RS-274X denir. Şekilleri baskı devre kartında görüntülenmeye yönlendiren ASCII formatlı komutlardan oluşur. Matkap dosyası(</w:t>
      </w:r>
      <w:proofErr w:type="spellStart"/>
      <w:r>
        <w:rPr>
          <w:rFonts w:ascii="Trebuchet MS" w:hAnsi="Trebuchet MS"/>
          <w:color w:val="000000"/>
          <w:shd w:val="clear" w:color="auto" w:fill="FFFFFF"/>
        </w:rPr>
        <w:t>drill</w:t>
      </w:r>
      <w:proofErr w:type="spellEnd"/>
      <w:r>
        <w:rPr>
          <w:rFonts w:ascii="Trebuchet MS" w:hAnsi="Trebuchet MS"/>
          <w:color w:val="000000"/>
          <w:shd w:val="clear" w:color="auto" w:fill="FFFFFF"/>
        </w:rPr>
        <w:t xml:space="preserve"> file) adı verilen ikinci bir ASCII formatlı dosya, baskı devre kartında deliklerin nereye yerleştirileceğini gösterir. Üretici daha sonra bu dosyaları kartı aşındırmak, yazdırmak ve delmek için maskeler oluşturmak için kullanır. Daha sonra  baskı devre kartları test edilir.</w:t>
      </w:r>
    </w:p>
    <w:p w:rsidR="0021324E" w:rsidRPr="0021324E" w:rsidRDefault="0021324E" w:rsidP="0021324E">
      <w:pPr>
        <w:shd w:val="clear" w:color="auto" w:fill="FFFFFF"/>
        <w:spacing w:after="0" w:line="450" w:lineRule="atLeast"/>
        <w:jc w:val="both"/>
        <w:textAlignment w:val="baseline"/>
        <w:outlineLvl w:val="0"/>
        <w:rPr>
          <w:rFonts w:ascii="Trebuchet MS" w:eastAsia="Times New Roman" w:hAnsi="Trebuchet MS" w:cs="Times New Roman"/>
          <w:b/>
          <w:bCs/>
          <w:color w:val="CC3333"/>
          <w:kern w:val="36"/>
          <w:sz w:val="39"/>
          <w:szCs w:val="39"/>
          <w:lang w:eastAsia="tr-TR"/>
        </w:rPr>
      </w:pPr>
      <w:r w:rsidRPr="0021324E">
        <w:rPr>
          <w:rFonts w:ascii="inherit" w:eastAsia="Times New Roman" w:hAnsi="inherit" w:cs="Times New Roman"/>
          <w:b/>
          <w:bCs/>
          <w:color w:val="B22222"/>
          <w:kern w:val="36"/>
          <w:sz w:val="33"/>
          <w:szCs w:val="33"/>
          <w:bdr w:val="none" w:sz="0" w:space="0" w:color="auto" w:frame="1"/>
          <w:lang w:eastAsia="tr-TR"/>
        </w:rPr>
        <w:t>Baskı Devre Kartındaki 5 Cazip Hedef</w:t>
      </w:r>
    </w:p>
    <w:p w:rsidR="00F26834" w:rsidRDefault="0021324E">
      <w:pPr>
        <w:rPr>
          <w:rFonts w:ascii="Trebuchet MS" w:hAnsi="Trebuchet MS"/>
          <w:color w:val="000000"/>
          <w:shd w:val="clear" w:color="auto" w:fill="FFFFFF"/>
        </w:rPr>
      </w:pPr>
      <w:r>
        <w:rPr>
          <w:rFonts w:ascii="Trebuchet MS" w:hAnsi="Trebuchet MS"/>
          <w:color w:val="000000"/>
          <w:shd w:val="clear" w:color="auto" w:fill="FFFFFF"/>
        </w:rPr>
        <w:t>Bir baskı-devre  kartını, devre kartına birçok küçük bileşene gizli eklemeler yaparak veya belirli veri yollarının kontrolünü ele geçirmek suretiyle “</w:t>
      </w:r>
      <w:proofErr w:type="spellStart"/>
      <w:r>
        <w:rPr>
          <w:rFonts w:ascii="Trebuchet MS" w:hAnsi="Trebuchet MS"/>
          <w:color w:val="000000"/>
          <w:shd w:val="clear" w:color="auto" w:fill="FFFFFF"/>
        </w:rPr>
        <w:t>hack”leyebilirsiniz</w:t>
      </w:r>
      <w:proofErr w:type="spellEnd"/>
      <w:r>
        <w:rPr>
          <w:rFonts w:ascii="Trebuchet MS" w:hAnsi="Trebuchet MS"/>
          <w:color w:val="000000"/>
          <w:shd w:val="clear" w:color="auto" w:fill="FFFFFF"/>
        </w:rPr>
        <w:t>.</w:t>
      </w:r>
    </w:p>
    <w:p w:rsidR="0021324E" w:rsidRDefault="0021324E" w:rsidP="0021324E">
      <w:pPr>
        <w:pStyle w:val="Balk2"/>
        <w:shd w:val="clear" w:color="auto" w:fill="FFFFFF"/>
        <w:spacing w:before="0" w:line="315" w:lineRule="atLeast"/>
        <w:jc w:val="both"/>
        <w:textAlignment w:val="baseline"/>
        <w:rPr>
          <w:rFonts w:ascii="Arial Narrow" w:hAnsi="Arial Narrow"/>
          <w:b w:val="0"/>
          <w:bCs w:val="0"/>
          <w:color w:val="666666"/>
          <w:sz w:val="29"/>
          <w:szCs w:val="29"/>
        </w:rPr>
      </w:pPr>
      <w:r>
        <w:rPr>
          <w:rStyle w:val="Gl"/>
          <w:rFonts w:ascii="inherit" w:hAnsi="inherit"/>
          <w:b/>
          <w:bCs/>
          <w:color w:val="008080"/>
          <w:sz w:val="30"/>
          <w:szCs w:val="30"/>
          <w:bdr w:val="none" w:sz="0" w:space="0" w:color="auto" w:frame="1"/>
        </w:rPr>
        <w:t>1-</w:t>
      </w:r>
      <w:r>
        <w:rPr>
          <w:rStyle w:val="Gl"/>
          <w:rFonts w:ascii="inherit" w:hAnsi="inherit"/>
          <w:b/>
          <w:bCs/>
          <w:color w:val="008080"/>
          <w:sz w:val="30"/>
          <w:szCs w:val="30"/>
          <w:bdr w:val="none" w:sz="0" w:space="0" w:color="auto" w:frame="1"/>
        </w:rPr>
        <w:t>Küçük Bileşenler</w:t>
      </w:r>
    </w:p>
    <w:p w:rsidR="0021324E" w:rsidRDefault="0021324E">
      <w:pPr>
        <w:rPr>
          <w:rFonts w:ascii="Times New Roman" w:hAnsi="Times New Roman" w:cs="Times New Roman"/>
          <w:sz w:val="24"/>
          <w:szCs w:val="24"/>
        </w:rPr>
      </w:pPr>
    </w:p>
    <w:p w:rsidR="00C50213" w:rsidRDefault="00991598">
      <w:pPr>
        <w:rPr>
          <w:rFonts w:ascii="Trebuchet MS" w:hAnsi="Trebuchet MS"/>
          <w:color w:val="000000"/>
          <w:shd w:val="clear" w:color="auto" w:fill="FFFFFF"/>
        </w:rPr>
      </w:pPr>
      <w:r>
        <w:rPr>
          <w:rFonts w:ascii="Trebuchet MS" w:hAnsi="Trebuchet MS"/>
          <w:color w:val="000000"/>
          <w:shd w:val="clear" w:color="auto" w:fill="FFFFFF"/>
        </w:rPr>
        <w:lastRenderedPageBreak/>
        <w:t> İlk saldırı türünde, devre şemasına  ekstra bileşenler eklenir. Bu saldırı muhtemelen tespit edilmesi en zor olanıdır çünkü devre  şeması, genellikle tasarımcının hedeflediği devre şeması olarak kabul edilir ve bu nedenle otoritenin ağırlığını(şüphe çekmez)  taşır.</w:t>
      </w:r>
    </w:p>
    <w:p w:rsidR="00991598" w:rsidRDefault="00991598">
      <w:pPr>
        <w:rPr>
          <w:rFonts w:ascii="Trebuchet MS" w:hAnsi="Trebuchet MS"/>
          <w:color w:val="000000"/>
          <w:shd w:val="clear" w:color="auto" w:fill="FFFFFF"/>
        </w:rPr>
      </w:pPr>
    </w:p>
    <w:p w:rsidR="00991598" w:rsidRDefault="00991598" w:rsidP="00991598">
      <w:pPr>
        <w:pStyle w:val="Balk1"/>
        <w:shd w:val="clear" w:color="auto" w:fill="FFFFFF"/>
        <w:spacing w:before="0" w:beforeAutospacing="0" w:after="0" w:afterAutospacing="0" w:line="450" w:lineRule="atLeast"/>
        <w:jc w:val="both"/>
        <w:textAlignment w:val="baseline"/>
        <w:rPr>
          <w:rFonts w:ascii="Trebuchet MS" w:hAnsi="Trebuchet MS"/>
          <w:color w:val="CC3333"/>
          <w:sz w:val="39"/>
          <w:szCs w:val="39"/>
        </w:rPr>
      </w:pPr>
      <w:r>
        <w:rPr>
          <w:rStyle w:val="Gl"/>
          <w:rFonts w:ascii="inherit" w:hAnsi="inherit"/>
          <w:b/>
          <w:bCs/>
          <w:color w:val="B22222"/>
          <w:sz w:val="33"/>
          <w:szCs w:val="33"/>
          <w:bdr w:val="none" w:sz="0" w:space="0" w:color="auto" w:frame="1"/>
        </w:rPr>
        <w:t>Baskı Devre Kartını Nasıl “</w:t>
      </w:r>
      <w:proofErr w:type="spellStart"/>
      <w:r>
        <w:rPr>
          <w:rStyle w:val="Gl"/>
          <w:rFonts w:ascii="inherit" w:hAnsi="inherit"/>
          <w:b/>
          <w:bCs/>
          <w:color w:val="B22222"/>
          <w:sz w:val="33"/>
          <w:szCs w:val="33"/>
          <w:bdr w:val="none" w:sz="0" w:space="0" w:color="auto" w:frame="1"/>
        </w:rPr>
        <w:t>Hack”leriz</w:t>
      </w:r>
      <w:proofErr w:type="spellEnd"/>
      <w:r>
        <w:rPr>
          <w:rStyle w:val="Gl"/>
          <w:rFonts w:ascii="inherit" w:hAnsi="inherit"/>
          <w:b/>
          <w:bCs/>
          <w:color w:val="B22222"/>
          <w:sz w:val="33"/>
          <w:szCs w:val="33"/>
          <w:bdr w:val="none" w:sz="0" w:space="0" w:color="auto" w:frame="1"/>
        </w:rPr>
        <w:t>?</w:t>
      </w:r>
    </w:p>
    <w:p w:rsidR="00991598" w:rsidRDefault="00991598">
      <w:pPr>
        <w:rPr>
          <w:rFonts w:ascii="Times New Roman" w:hAnsi="Times New Roman" w:cs="Times New Roman"/>
          <w:sz w:val="24"/>
          <w:szCs w:val="24"/>
        </w:rPr>
      </w:pPr>
    </w:p>
    <w:p w:rsidR="00991598" w:rsidRPr="00BE5A6D" w:rsidRDefault="00991598">
      <w:pPr>
        <w:rPr>
          <w:rFonts w:ascii="Times New Roman" w:hAnsi="Times New Roman" w:cs="Times New Roman"/>
          <w:sz w:val="24"/>
          <w:szCs w:val="24"/>
        </w:rPr>
      </w:pPr>
      <w:proofErr w:type="gramStart"/>
      <w:r>
        <w:rPr>
          <w:rFonts w:ascii="Trebuchet MS" w:hAnsi="Trebuchet MS"/>
          <w:color w:val="000000"/>
          <w:shd w:val="clear" w:color="auto" w:fill="FFFFFF"/>
        </w:rPr>
        <w:t>k</w:t>
      </w:r>
      <w:proofErr w:type="gramEnd"/>
      <w:r>
        <w:rPr>
          <w:rFonts w:ascii="Trebuchet MS" w:hAnsi="Trebuchet MS"/>
          <w:color w:val="000000"/>
          <w:shd w:val="clear" w:color="auto" w:fill="FFFFFF"/>
        </w:rPr>
        <w:t xml:space="preserve"> saldırı türünde, devre şemasına  ekstra bileşenler eklenir. Bu saldırı muhtemelen tespit edilmesi en zo</w:t>
      </w:r>
      <w:bookmarkStart w:id="0" w:name="_GoBack"/>
      <w:bookmarkEnd w:id="0"/>
      <w:r>
        <w:rPr>
          <w:rFonts w:ascii="Trebuchet MS" w:hAnsi="Trebuchet MS"/>
          <w:color w:val="000000"/>
          <w:shd w:val="clear" w:color="auto" w:fill="FFFFFF"/>
        </w:rPr>
        <w:t>r olanıdır çünkü devre  şeması, genellikle tasarımcının hedeflediği devre şeması olarak kabul edilir ve bu nedenle otoritenin ağırlığını(şüphe çekmez)  taşır.</w:t>
      </w:r>
      <w:r>
        <w:rPr>
          <w:rFonts w:ascii="Trebuchet MS" w:hAnsi="Trebuchet MS"/>
          <w:color w:val="000000"/>
        </w:rPr>
        <w:br/>
      </w:r>
      <w:r>
        <w:rPr>
          <w:rFonts w:ascii="Trebuchet MS" w:hAnsi="Trebuchet MS"/>
          <w:color w:val="000000"/>
          <w:shd w:val="clear" w:color="auto" w:fill="FFFFFF"/>
        </w:rPr>
        <w:t> </w:t>
      </w:r>
      <w:r>
        <w:rPr>
          <w:rFonts w:ascii="Trebuchet MS" w:hAnsi="Trebuchet MS"/>
          <w:color w:val="000000"/>
        </w:rPr>
        <w:br/>
      </w:r>
      <w:r>
        <w:rPr>
          <w:rFonts w:ascii="Trebuchet MS" w:hAnsi="Trebuchet MS"/>
          <w:color w:val="000000"/>
          <w:shd w:val="clear" w:color="auto" w:fill="FFFFFF"/>
        </w:rPr>
        <w:t>Bu temanın başka bir varyasyonu, şemaya zararsız bir bileşen eklemeyi ve ardından üretimde bileşenin kötü niyetli olarak değiştirilmiş bir sürümünü kullanmayı içerir. Görünüşte kabul edilebilir bileşenlerin” donanım Truva atlarına” sahip olduğunu söyleyebiliriz. Bu tür bir saldırı  yazımızın kapsamı dışında ancak  çok ciddiye alınmalıdır.</w:t>
      </w:r>
    </w:p>
    <w:sectPr w:rsidR="00991598" w:rsidRPr="00BE5A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inherit">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8C6"/>
    <w:rsid w:val="0021324E"/>
    <w:rsid w:val="003C5D4F"/>
    <w:rsid w:val="004678C6"/>
    <w:rsid w:val="00991598"/>
    <w:rsid w:val="00A61DD7"/>
    <w:rsid w:val="00BE5A6D"/>
    <w:rsid w:val="00C50213"/>
    <w:rsid w:val="00F268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2132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2132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C50213"/>
    <w:rPr>
      <w:b/>
      <w:bCs/>
    </w:rPr>
  </w:style>
  <w:style w:type="character" w:styleId="Kpr">
    <w:name w:val="Hyperlink"/>
    <w:basedOn w:val="VarsaylanParagrafYazTipi"/>
    <w:uiPriority w:val="99"/>
    <w:semiHidden/>
    <w:unhideWhenUsed/>
    <w:rsid w:val="00C50213"/>
    <w:rPr>
      <w:color w:val="0000FF"/>
      <w:u w:val="single"/>
    </w:rPr>
  </w:style>
  <w:style w:type="character" w:customStyle="1" w:styleId="Balk1Char">
    <w:name w:val="Başlık 1 Char"/>
    <w:basedOn w:val="VarsaylanParagrafYazTipi"/>
    <w:link w:val="Balk1"/>
    <w:uiPriority w:val="9"/>
    <w:rsid w:val="0021324E"/>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semiHidden/>
    <w:rsid w:val="0021324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2132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2132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C50213"/>
    <w:rPr>
      <w:b/>
      <w:bCs/>
    </w:rPr>
  </w:style>
  <w:style w:type="character" w:styleId="Kpr">
    <w:name w:val="Hyperlink"/>
    <w:basedOn w:val="VarsaylanParagrafYazTipi"/>
    <w:uiPriority w:val="99"/>
    <w:semiHidden/>
    <w:unhideWhenUsed/>
    <w:rsid w:val="00C50213"/>
    <w:rPr>
      <w:color w:val="0000FF"/>
      <w:u w:val="single"/>
    </w:rPr>
  </w:style>
  <w:style w:type="character" w:customStyle="1" w:styleId="Balk1Char">
    <w:name w:val="Başlık 1 Char"/>
    <w:basedOn w:val="VarsaylanParagrafYazTipi"/>
    <w:link w:val="Balk1"/>
    <w:uiPriority w:val="9"/>
    <w:rsid w:val="0021324E"/>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semiHidden/>
    <w:rsid w:val="0021324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862771">
      <w:bodyDiv w:val="1"/>
      <w:marLeft w:val="0"/>
      <w:marRight w:val="0"/>
      <w:marTop w:val="0"/>
      <w:marBottom w:val="0"/>
      <w:divBdr>
        <w:top w:val="none" w:sz="0" w:space="0" w:color="auto"/>
        <w:left w:val="none" w:sz="0" w:space="0" w:color="auto"/>
        <w:bottom w:val="none" w:sz="0" w:space="0" w:color="auto"/>
        <w:right w:val="none" w:sz="0" w:space="0" w:color="auto"/>
      </w:divBdr>
    </w:div>
    <w:div w:id="1241452245">
      <w:bodyDiv w:val="1"/>
      <w:marLeft w:val="0"/>
      <w:marRight w:val="0"/>
      <w:marTop w:val="0"/>
      <w:marBottom w:val="0"/>
      <w:divBdr>
        <w:top w:val="none" w:sz="0" w:space="0" w:color="auto"/>
        <w:left w:val="none" w:sz="0" w:space="0" w:color="auto"/>
        <w:bottom w:val="none" w:sz="0" w:space="0" w:color="auto"/>
        <w:right w:val="none" w:sz="0" w:space="0" w:color="auto"/>
      </w:divBdr>
    </w:div>
    <w:div w:id="1765686549">
      <w:bodyDiv w:val="1"/>
      <w:marLeft w:val="0"/>
      <w:marRight w:val="0"/>
      <w:marTop w:val="0"/>
      <w:marBottom w:val="0"/>
      <w:divBdr>
        <w:top w:val="none" w:sz="0" w:space="0" w:color="auto"/>
        <w:left w:val="none" w:sz="0" w:space="0" w:color="auto"/>
        <w:bottom w:val="none" w:sz="0" w:space="0" w:color="auto"/>
        <w:right w:val="none" w:sz="0" w:space="0" w:color="auto"/>
      </w:divBdr>
    </w:div>
    <w:div w:id="205615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elektrikport.com/teknik-kutuphane/elektrik-sistemlerinde-kisa-devre/22806" TargetMode="External"/><Relationship Id="rId5" Type="http://schemas.openxmlformats.org/officeDocument/2006/relationships/hyperlink" Target="https://www.elektrikport.com/haber-roportaj/aracla-entegre-gunes-sistemleri-gelistiriliyor/22612" TargetMode="Externa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493</Words>
  <Characters>2816</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Aybüke Sökmen</dc:creator>
  <cp:lastModifiedBy>Aybüke Sökmen</cp:lastModifiedBy>
  <cp:revision>3</cp:revision>
  <dcterms:created xsi:type="dcterms:W3CDTF">2022-12-12T07:14:00Z</dcterms:created>
  <dcterms:modified xsi:type="dcterms:W3CDTF">2022-12-12T07:19:00Z</dcterms:modified>
</cp:coreProperties>
</file>