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1E27" w14:textId="7100DB16" w:rsidR="001B3319" w:rsidRPr="001B3319" w:rsidRDefault="001B3319" w:rsidP="001B3319">
      <w:pPr>
        <w:pStyle w:val="Heading3"/>
        <w:ind w:left="776" w:right="0"/>
        <w:rPr>
          <w:rFonts w:asciiTheme="minorHAnsi" w:hAnsiTheme="minorHAnsi" w:cstheme="minorHAnsi"/>
          <w:sz w:val="18"/>
        </w:rPr>
      </w:pPr>
      <w:r w:rsidRPr="001B3319">
        <w:rPr>
          <w:rFonts w:asciiTheme="minorHAnsi" w:hAnsiTheme="minorHAnsi" w:cstheme="minorHAnsi"/>
          <w:color w:val="292425"/>
          <w:sz w:val="32"/>
        </w:rPr>
        <w:t>CS 3110</w:t>
      </w:r>
      <w:r w:rsidRPr="001B3319">
        <w:rPr>
          <w:rFonts w:asciiTheme="minorHAnsi" w:hAnsiTheme="minorHAnsi" w:cstheme="minorHAnsi"/>
          <w:color w:val="292425"/>
          <w:sz w:val="32"/>
        </w:rPr>
        <w:br/>
        <w:t>Team Meeting Diagnostic</w:t>
      </w:r>
    </w:p>
    <w:p w14:paraId="4A4294C7" w14:textId="5EC83395" w:rsidR="001B3319" w:rsidRPr="001B3319" w:rsidRDefault="001B3319" w:rsidP="001B3319">
      <w:pPr>
        <w:pStyle w:val="BodyText"/>
        <w:spacing w:before="10"/>
        <w:rPr>
          <w:rFonts w:asciiTheme="minorHAnsi" w:hAnsiTheme="minorHAnsi" w:cstheme="minorHAnsi"/>
          <w:color w:val="292425"/>
        </w:rPr>
      </w:pPr>
    </w:p>
    <w:p w14:paraId="416FBCB0" w14:textId="77777777" w:rsidR="001B3319" w:rsidRPr="001B3319" w:rsidRDefault="001B3319" w:rsidP="001B3319">
      <w:pPr>
        <w:pStyle w:val="BodyText"/>
        <w:spacing w:before="10"/>
        <w:rPr>
          <w:rFonts w:asciiTheme="minorHAnsi" w:hAnsiTheme="minorHAnsi" w:cstheme="minorHAnsi"/>
          <w:sz w:val="16"/>
        </w:rPr>
      </w:pPr>
    </w:p>
    <w:tbl>
      <w:tblPr>
        <w:tblW w:w="0" w:type="auto"/>
        <w:tblInd w:w="202" w:type="dxa"/>
        <w:tblBorders>
          <w:top w:val="single" w:sz="8" w:space="0" w:color="292425"/>
          <w:left w:val="single" w:sz="8" w:space="0" w:color="292425"/>
          <w:bottom w:val="single" w:sz="8" w:space="0" w:color="292425"/>
          <w:right w:val="single" w:sz="8" w:space="0" w:color="292425"/>
          <w:insideH w:val="single" w:sz="8" w:space="0" w:color="292425"/>
          <w:insideV w:val="single" w:sz="8" w:space="0" w:color="29242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6"/>
        <w:gridCol w:w="1418"/>
        <w:gridCol w:w="1394"/>
        <w:gridCol w:w="1509"/>
      </w:tblGrid>
      <w:tr w:rsidR="001B3319" w:rsidRPr="001B3319" w14:paraId="0F60BCF7" w14:textId="77777777" w:rsidTr="00E77AE8">
        <w:trPr>
          <w:trHeight w:val="510"/>
        </w:trPr>
        <w:tc>
          <w:tcPr>
            <w:tcW w:w="5356" w:type="dxa"/>
          </w:tcPr>
          <w:p w14:paraId="775260D8" w14:textId="77777777" w:rsidR="001B3319" w:rsidRPr="001B3319" w:rsidRDefault="001B3319" w:rsidP="00E77AE8">
            <w:pPr>
              <w:pStyle w:val="TableParagraph"/>
              <w:spacing w:before="61"/>
              <w:ind w:left="80"/>
              <w:rPr>
                <w:rFonts w:asciiTheme="minorHAnsi" w:hAnsiTheme="minorHAnsi" w:cstheme="minorHAnsi"/>
                <w:b/>
                <w:bCs/>
              </w:rPr>
            </w:pPr>
            <w:r w:rsidRPr="001B3319">
              <w:rPr>
                <w:rFonts w:asciiTheme="minorHAnsi" w:hAnsiTheme="minorHAnsi" w:cstheme="minorHAnsi"/>
                <w:b/>
                <w:bCs/>
                <w:color w:val="292425"/>
              </w:rPr>
              <w:t>Symptoms</w:t>
            </w:r>
            <w:r w:rsidRPr="001B3319">
              <w:rPr>
                <w:rFonts w:asciiTheme="minorHAnsi" w:hAnsiTheme="minorHAnsi" w:cstheme="minorHAnsi"/>
                <w:b/>
                <w:bCs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b/>
                <w:bCs/>
                <w:color w:val="292425"/>
              </w:rPr>
              <w:t>of</w:t>
            </w:r>
            <w:r w:rsidRPr="001B3319">
              <w:rPr>
                <w:rFonts w:asciiTheme="minorHAnsi" w:hAnsiTheme="minorHAnsi" w:cstheme="minorHAnsi"/>
                <w:b/>
                <w:bCs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b/>
                <w:bCs/>
                <w:color w:val="292425"/>
              </w:rPr>
              <w:t>Internal</w:t>
            </w:r>
            <w:r w:rsidRPr="001B3319">
              <w:rPr>
                <w:rFonts w:asciiTheme="minorHAnsi" w:hAnsiTheme="minorHAnsi" w:cstheme="minorHAnsi"/>
                <w:b/>
                <w:bCs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b/>
                <w:bCs/>
                <w:color w:val="292425"/>
              </w:rPr>
              <w:t>Meeting</w:t>
            </w:r>
            <w:r w:rsidRPr="001B3319">
              <w:rPr>
                <w:rFonts w:asciiTheme="minorHAnsi" w:hAnsiTheme="minorHAnsi" w:cstheme="minorHAnsi"/>
                <w:b/>
                <w:bCs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b/>
                <w:bCs/>
                <w:color w:val="292425"/>
              </w:rPr>
              <w:t>Problems</w:t>
            </w:r>
          </w:p>
        </w:tc>
        <w:tc>
          <w:tcPr>
            <w:tcW w:w="1418" w:type="dxa"/>
          </w:tcPr>
          <w:p w14:paraId="2E5A3468" w14:textId="77777777" w:rsidR="001B3319" w:rsidRPr="001B3319" w:rsidRDefault="001B3319" w:rsidP="001B3319">
            <w:pPr>
              <w:pStyle w:val="TableParagraph"/>
              <w:spacing w:before="61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1B3319">
              <w:rPr>
                <w:rFonts w:asciiTheme="minorHAnsi" w:hAnsiTheme="minorHAnsi" w:cstheme="minorHAnsi"/>
                <w:b/>
                <w:bCs/>
                <w:color w:val="292425"/>
              </w:rPr>
              <w:t>Usually</w:t>
            </w:r>
            <w:proofErr w:type="gramEnd"/>
          </w:p>
        </w:tc>
        <w:tc>
          <w:tcPr>
            <w:tcW w:w="1394" w:type="dxa"/>
          </w:tcPr>
          <w:p w14:paraId="55995006" w14:textId="77777777" w:rsidR="001B3319" w:rsidRPr="001B3319" w:rsidRDefault="001B3319" w:rsidP="001B3319">
            <w:pPr>
              <w:pStyle w:val="TableParagraph"/>
              <w:spacing w:before="6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B3319">
              <w:rPr>
                <w:rFonts w:asciiTheme="minorHAnsi" w:hAnsiTheme="minorHAnsi" w:cstheme="minorHAnsi"/>
                <w:b/>
                <w:bCs/>
                <w:color w:val="292425"/>
              </w:rPr>
              <w:t>Sometimes</w:t>
            </w:r>
          </w:p>
        </w:tc>
        <w:tc>
          <w:tcPr>
            <w:tcW w:w="1509" w:type="dxa"/>
          </w:tcPr>
          <w:p w14:paraId="759FD2A3" w14:textId="77777777" w:rsidR="001B3319" w:rsidRPr="001B3319" w:rsidRDefault="001B3319" w:rsidP="001B3319">
            <w:pPr>
              <w:pStyle w:val="TableParagraph"/>
              <w:spacing w:before="61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B3319">
              <w:rPr>
                <w:rFonts w:asciiTheme="minorHAnsi" w:hAnsiTheme="minorHAnsi" w:cstheme="minorHAnsi"/>
                <w:b/>
                <w:bCs/>
                <w:color w:val="292425"/>
              </w:rPr>
              <w:t>Hardly</w:t>
            </w:r>
            <w:r w:rsidRPr="001B3319">
              <w:rPr>
                <w:rFonts w:asciiTheme="minorHAnsi" w:hAnsiTheme="minorHAnsi" w:cstheme="minorHAnsi"/>
                <w:b/>
                <w:bCs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b/>
                <w:bCs/>
                <w:color w:val="292425"/>
              </w:rPr>
              <w:t>Ever</w:t>
            </w:r>
          </w:p>
        </w:tc>
      </w:tr>
      <w:tr w:rsidR="001B3319" w:rsidRPr="001B3319" w14:paraId="6A828582" w14:textId="77777777" w:rsidTr="00E77AE8">
        <w:trPr>
          <w:trHeight w:val="496"/>
        </w:trPr>
        <w:tc>
          <w:tcPr>
            <w:tcW w:w="5356" w:type="dxa"/>
          </w:tcPr>
          <w:p w14:paraId="0D3E0C0D" w14:textId="48E1CA09" w:rsidR="001B3319" w:rsidRPr="001B3319" w:rsidRDefault="001B3319" w:rsidP="00E77AE8">
            <w:pPr>
              <w:pStyle w:val="TableParagraph"/>
              <w:spacing w:before="58"/>
              <w:ind w:left="80"/>
              <w:rPr>
                <w:rFonts w:asciiTheme="minorHAnsi" w:hAnsiTheme="minorHAnsi" w:cstheme="minorHAnsi"/>
              </w:rPr>
            </w:pPr>
            <w:r w:rsidRPr="001B3319">
              <w:rPr>
                <w:rFonts w:asciiTheme="minorHAnsi" w:hAnsiTheme="minorHAnsi" w:cstheme="minorHAnsi"/>
                <w:color w:val="292425"/>
              </w:rPr>
              <w:t>Team</w:t>
            </w:r>
            <w:r w:rsidRPr="001B3319">
              <w:rPr>
                <w:rFonts w:asciiTheme="minorHAnsi" w:hAnsiTheme="minorHAnsi" w:cstheme="minorHAnsi"/>
                <w:color w:val="292425"/>
                <w:spacing w:val="-6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meetings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generally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begin</w:t>
            </w:r>
            <w:r w:rsidRPr="001B3319">
              <w:rPr>
                <w:rFonts w:asciiTheme="minorHAnsi" w:hAnsiTheme="minorHAnsi" w:cstheme="minorHAnsi"/>
                <w:color w:val="292425"/>
                <w:spacing w:val="-6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late.</w:t>
            </w:r>
          </w:p>
        </w:tc>
        <w:tc>
          <w:tcPr>
            <w:tcW w:w="1418" w:type="dxa"/>
          </w:tcPr>
          <w:p w14:paraId="291EFE6A" w14:textId="77777777" w:rsidR="00D418C9" w:rsidRDefault="00D418C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</w:t>
            </w:r>
          </w:p>
          <w:p w14:paraId="20610AAB" w14:textId="443B0469" w:rsidR="00D418C9" w:rsidRPr="001B3319" w:rsidRDefault="00D418C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           </w:t>
            </w:r>
          </w:p>
        </w:tc>
        <w:tc>
          <w:tcPr>
            <w:tcW w:w="1394" w:type="dxa"/>
          </w:tcPr>
          <w:p w14:paraId="45E30196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09" w:type="dxa"/>
          </w:tcPr>
          <w:p w14:paraId="30C0AB90" w14:textId="3ED641D7" w:rsidR="001B3319" w:rsidRPr="001B3319" w:rsidRDefault="00D418C9" w:rsidP="00D418C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X</w:t>
            </w:r>
          </w:p>
        </w:tc>
      </w:tr>
      <w:tr w:rsidR="001B3319" w:rsidRPr="001B3319" w14:paraId="56AA5D65" w14:textId="77777777" w:rsidTr="00E77AE8">
        <w:trPr>
          <w:trHeight w:val="757"/>
        </w:trPr>
        <w:tc>
          <w:tcPr>
            <w:tcW w:w="5356" w:type="dxa"/>
          </w:tcPr>
          <w:p w14:paraId="2C48B008" w14:textId="77777777" w:rsidR="001B3319" w:rsidRPr="001B3319" w:rsidRDefault="001B3319" w:rsidP="00E77AE8">
            <w:pPr>
              <w:pStyle w:val="TableParagraph"/>
              <w:spacing w:before="70" w:line="249" w:lineRule="auto"/>
              <w:ind w:left="80" w:right="619"/>
              <w:rPr>
                <w:rFonts w:asciiTheme="minorHAnsi" w:hAnsiTheme="minorHAnsi" w:cstheme="minorHAnsi"/>
              </w:rPr>
            </w:pPr>
            <w:r w:rsidRPr="001B3319">
              <w:rPr>
                <w:rFonts w:asciiTheme="minorHAnsi" w:hAnsiTheme="minorHAnsi" w:cstheme="minorHAnsi"/>
                <w:color w:val="292425"/>
              </w:rPr>
              <w:t>Members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often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arrive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late,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leave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early,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or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never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even</w:t>
            </w:r>
            <w:r w:rsidRPr="001B3319">
              <w:rPr>
                <w:rFonts w:asciiTheme="minorHAnsi" w:hAnsiTheme="minorHAnsi" w:cstheme="minorHAnsi"/>
                <w:color w:val="292425"/>
                <w:spacing w:val="-5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show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up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for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meetings.</w:t>
            </w:r>
          </w:p>
        </w:tc>
        <w:tc>
          <w:tcPr>
            <w:tcW w:w="1418" w:type="dxa"/>
          </w:tcPr>
          <w:p w14:paraId="7B95FAA5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94" w:type="dxa"/>
          </w:tcPr>
          <w:p w14:paraId="43BD80AE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09" w:type="dxa"/>
          </w:tcPr>
          <w:p w14:paraId="57FE6D0C" w14:textId="3CA8B4B7" w:rsidR="001B3319" w:rsidRPr="001B3319" w:rsidRDefault="00D418C9" w:rsidP="00D418C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X</w:t>
            </w:r>
          </w:p>
        </w:tc>
      </w:tr>
      <w:tr w:rsidR="001B3319" w:rsidRPr="001B3319" w14:paraId="00073E85" w14:textId="77777777" w:rsidTr="00E77AE8">
        <w:trPr>
          <w:trHeight w:val="757"/>
        </w:trPr>
        <w:tc>
          <w:tcPr>
            <w:tcW w:w="5356" w:type="dxa"/>
          </w:tcPr>
          <w:p w14:paraId="60CDC514" w14:textId="77777777" w:rsidR="001B3319" w:rsidRPr="001B3319" w:rsidRDefault="001B3319" w:rsidP="00E77AE8">
            <w:pPr>
              <w:pStyle w:val="TableParagraph"/>
              <w:spacing w:before="84" w:line="249" w:lineRule="auto"/>
              <w:ind w:left="80" w:right="254"/>
              <w:rPr>
                <w:rFonts w:asciiTheme="minorHAnsi" w:hAnsiTheme="minorHAnsi" w:cstheme="minorHAnsi"/>
              </w:rPr>
            </w:pPr>
            <w:r w:rsidRPr="001B3319">
              <w:rPr>
                <w:rFonts w:asciiTheme="minorHAnsi" w:hAnsiTheme="minorHAnsi" w:cstheme="minorHAnsi"/>
                <w:color w:val="292425"/>
              </w:rPr>
              <w:t>No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agenda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exists—members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simply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have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a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vague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notion</w:t>
            </w:r>
            <w:r w:rsidRPr="001B3319">
              <w:rPr>
                <w:rFonts w:asciiTheme="minorHAnsi" w:hAnsiTheme="minorHAnsi" w:cstheme="minorHAnsi"/>
                <w:color w:val="292425"/>
                <w:spacing w:val="-5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of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what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they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want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to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accomplish.</w:t>
            </w:r>
          </w:p>
        </w:tc>
        <w:tc>
          <w:tcPr>
            <w:tcW w:w="1418" w:type="dxa"/>
          </w:tcPr>
          <w:p w14:paraId="510E84DA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94" w:type="dxa"/>
          </w:tcPr>
          <w:p w14:paraId="350B9150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09" w:type="dxa"/>
          </w:tcPr>
          <w:p w14:paraId="17D2760B" w14:textId="2F29A1A1" w:rsidR="001B3319" w:rsidRPr="001B3319" w:rsidRDefault="00D418C9" w:rsidP="00D418C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X</w:t>
            </w:r>
          </w:p>
        </w:tc>
      </w:tr>
      <w:tr w:rsidR="001B3319" w:rsidRPr="001B3319" w14:paraId="19A10555" w14:textId="77777777" w:rsidTr="00E77AE8">
        <w:trPr>
          <w:trHeight w:val="733"/>
        </w:trPr>
        <w:tc>
          <w:tcPr>
            <w:tcW w:w="5356" w:type="dxa"/>
          </w:tcPr>
          <w:p w14:paraId="30F62279" w14:textId="77777777" w:rsidR="001B3319" w:rsidRPr="001B3319" w:rsidRDefault="001B3319" w:rsidP="00E77AE8">
            <w:pPr>
              <w:pStyle w:val="TableParagraph"/>
              <w:spacing w:before="99" w:line="249" w:lineRule="auto"/>
              <w:ind w:left="80" w:right="322"/>
              <w:rPr>
                <w:rFonts w:asciiTheme="minorHAnsi" w:hAnsiTheme="minorHAnsi" w:cstheme="minorHAnsi"/>
              </w:rPr>
            </w:pPr>
            <w:r w:rsidRPr="001B3319">
              <w:rPr>
                <w:rFonts w:asciiTheme="minorHAnsi" w:hAnsiTheme="minorHAnsi" w:cstheme="minorHAnsi"/>
                <w:color w:val="292425"/>
              </w:rPr>
              <w:t>One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or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two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members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monopolize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discussion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throughout</w:t>
            </w:r>
            <w:r w:rsidRPr="001B3319">
              <w:rPr>
                <w:rFonts w:asciiTheme="minorHAnsi" w:hAnsiTheme="minorHAnsi" w:cstheme="minorHAnsi"/>
                <w:color w:val="292425"/>
                <w:spacing w:val="-5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meeting.</w:t>
            </w:r>
          </w:p>
        </w:tc>
        <w:tc>
          <w:tcPr>
            <w:tcW w:w="1418" w:type="dxa"/>
          </w:tcPr>
          <w:p w14:paraId="6D955199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94" w:type="dxa"/>
          </w:tcPr>
          <w:p w14:paraId="146859AA" w14:textId="6B2A6C76" w:rsidR="001B3319" w:rsidRPr="001B3319" w:rsidRDefault="00D418C9" w:rsidP="00D418C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1509" w:type="dxa"/>
          </w:tcPr>
          <w:p w14:paraId="024484A3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B3319" w:rsidRPr="001B3319" w14:paraId="5EA27309" w14:textId="77777777" w:rsidTr="00E77AE8">
        <w:trPr>
          <w:trHeight w:val="1340"/>
        </w:trPr>
        <w:tc>
          <w:tcPr>
            <w:tcW w:w="5356" w:type="dxa"/>
          </w:tcPr>
          <w:p w14:paraId="5156567C" w14:textId="77777777" w:rsidR="001B3319" w:rsidRPr="001B3319" w:rsidRDefault="001B3319" w:rsidP="00E77AE8">
            <w:pPr>
              <w:pStyle w:val="TableParagraph"/>
              <w:spacing w:before="137" w:line="249" w:lineRule="auto"/>
              <w:ind w:left="80" w:right="356"/>
              <w:rPr>
                <w:rFonts w:asciiTheme="minorHAnsi" w:hAnsiTheme="minorHAnsi" w:cstheme="minorHAnsi"/>
              </w:rPr>
            </w:pPr>
            <w:r w:rsidRPr="001B3319">
              <w:rPr>
                <w:rFonts w:asciiTheme="minorHAnsi" w:hAnsiTheme="minorHAnsi" w:cstheme="minorHAnsi"/>
                <w:color w:val="292425"/>
              </w:rPr>
              <w:t>Members have not read the assignment, performed the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necessary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background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research,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or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proofErr w:type="gramStart"/>
            <w:r w:rsidRPr="001B3319">
              <w:rPr>
                <w:rFonts w:asciiTheme="minorHAnsi" w:hAnsiTheme="minorHAnsi" w:cstheme="minorHAnsi"/>
                <w:color w:val="292425"/>
              </w:rPr>
              <w:t>done</w:t>
            </w:r>
            <w:proofErr w:type="gramEnd"/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what</w:t>
            </w:r>
            <w:r w:rsidRPr="001B3319">
              <w:rPr>
                <w:rFonts w:asciiTheme="minorHAnsi" w:hAnsiTheme="minorHAnsi" w:cstheme="minorHAnsi"/>
                <w:color w:val="292425"/>
                <w:spacing w:val="-4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they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were</w:t>
            </w:r>
            <w:r w:rsidRPr="001B3319">
              <w:rPr>
                <w:rFonts w:asciiTheme="minorHAnsi" w:hAnsiTheme="minorHAnsi" w:cstheme="minorHAnsi"/>
                <w:color w:val="292425"/>
                <w:spacing w:val="-5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expected to do. Consequently, individuals are poorly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prepared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for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meeting.</w:t>
            </w:r>
          </w:p>
        </w:tc>
        <w:tc>
          <w:tcPr>
            <w:tcW w:w="1418" w:type="dxa"/>
          </w:tcPr>
          <w:p w14:paraId="7840C443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94" w:type="dxa"/>
          </w:tcPr>
          <w:p w14:paraId="67B629C9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09" w:type="dxa"/>
          </w:tcPr>
          <w:p w14:paraId="526DF024" w14:textId="558FD5F0" w:rsidR="001B3319" w:rsidRPr="001B3319" w:rsidRDefault="00D418C9" w:rsidP="00D418C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X</w:t>
            </w:r>
          </w:p>
        </w:tc>
      </w:tr>
      <w:tr w:rsidR="001B3319" w:rsidRPr="001B3319" w14:paraId="5FE3986A" w14:textId="77777777" w:rsidTr="00E77AE8">
        <w:trPr>
          <w:trHeight w:val="776"/>
        </w:trPr>
        <w:tc>
          <w:tcPr>
            <w:tcW w:w="5356" w:type="dxa"/>
          </w:tcPr>
          <w:p w14:paraId="192417EF" w14:textId="77777777" w:rsidR="001B3319" w:rsidRPr="001B3319" w:rsidRDefault="001B3319" w:rsidP="00E77AE8">
            <w:pPr>
              <w:pStyle w:val="TableParagraph"/>
              <w:spacing w:before="96" w:line="249" w:lineRule="auto"/>
              <w:ind w:left="80" w:right="593"/>
              <w:rPr>
                <w:rFonts w:asciiTheme="minorHAnsi" w:hAnsiTheme="minorHAnsi" w:cstheme="minorHAnsi"/>
              </w:rPr>
            </w:pPr>
            <w:r w:rsidRPr="001B3319">
              <w:rPr>
                <w:rFonts w:asciiTheme="minorHAnsi" w:hAnsiTheme="minorHAnsi" w:cstheme="minorHAnsi"/>
                <w:color w:val="292425"/>
              </w:rPr>
              <w:t>With</w:t>
            </w:r>
            <w:r w:rsidRPr="001B3319">
              <w:rPr>
                <w:rFonts w:asciiTheme="minorHAnsi" w:hAnsiTheme="minorHAnsi" w:cstheme="minorHAnsi"/>
                <w:color w:val="292425"/>
                <w:spacing w:val="-6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words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or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by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appearance,</w:t>
            </w:r>
            <w:r w:rsidRPr="001B3319">
              <w:rPr>
                <w:rFonts w:asciiTheme="minorHAnsi" w:hAnsiTheme="minorHAnsi" w:cstheme="minorHAnsi"/>
                <w:color w:val="292425"/>
                <w:spacing w:val="-6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some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members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clearly</w:t>
            </w:r>
            <w:r w:rsidRPr="001B3319">
              <w:rPr>
                <w:rFonts w:asciiTheme="minorHAnsi" w:hAnsiTheme="minorHAnsi" w:cstheme="minorHAnsi"/>
                <w:color w:val="292425"/>
                <w:spacing w:val="-5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convey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that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they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would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rather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be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elsewhere.</w:t>
            </w:r>
          </w:p>
        </w:tc>
        <w:tc>
          <w:tcPr>
            <w:tcW w:w="1418" w:type="dxa"/>
          </w:tcPr>
          <w:p w14:paraId="18B6E260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94" w:type="dxa"/>
          </w:tcPr>
          <w:p w14:paraId="3B173958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09" w:type="dxa"/>
          </w:tcPr>
          <w:p w14:paraId="04FFAEDA" w14:textId="0A0F47C2" w:rsidR="001B3319" w:rsidRPr="001B3319" w:rsidRDefault="00D418C9" w:rsidP="00D418C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X</w:t>
            </w:r>
          </w:p>
        </w:tc>
      </w:tr>
      <w:tr w:rsidR="001B3319" w:rsidRPr="001B3319" w14:paraId="2121B94E" w14:textId="77777777" w:rsidTr="00E77AE8">
        <w:trPr>
          <w:trHeight w:val="812"/>
        </w:trPr>
        <w:tc>
          <w:tcPr>
            <w:tcW w:w="5356" w:type="dxa"/>
          </w:tcPr>
          <w:p w14:paraId="395B15B1" w14:textId="77777777" w:rsidR="001B3319" w:rsidRPr="001B3319" w:rsidRDefault="001B3319" w:rsidP="00E77AE8">
            <w:pPr>
              <w:pStyle w:val="TableParagraph"/>
              <w:spacing w:before="92" w:line="249" w:lineRule="auto"/>
              <w:ind w:left="80"/>
              <w:rPr>
                <w:rFonts w:asciiTheme="minorHAnsi" w:hAnsiTheme="minorHAnsi" w:cstheme="minorHAnsi"/>
              </w:rPr>
            </w:pPr>
            <w:r w:rsidRPr="001B3319">
              <w:rPr>
                <w:rFonts w:asciiTheme="minorHAnsi" w:hAnsiTheme="minorHAnsi" w:cstheme="minorHAnsi"/>
                <w:color w:val="292425"/>
              </w:rPr>
              <w:t>Members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constantly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interrupt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each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other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or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talk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in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pairs</w:t>
            </w:r>
            <w:r w:rsidRPr="001B3319">
              <w:rPr>
                <w:rFonts w:asciiTheme="minorHAnsi" w:hAnsiTheme="minorHAnsi" w:cstheme="minorHAnsi"/>
                <w:color w:val="292425"/>
                <w:spacing w:val="-5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without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listening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to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individual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who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has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floor.</w:t>
            </w:r>
          </w:p>
        </w:tc>
        <w:tc>
          <w:tcPr>
            <w:tcW w:w="1418" w:type="dxa"/>
          </w:tcPr>
          <w:p w14:paraId="765BF273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94" w:type="dxa"/>
          </w:tcPr>
          <w:p w14:paraId="40712D19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09" w:type="dxa"/>
          </w:tcPr>
          <w:p w14:paraId="50DBF3B8" w14:textId="0740A2B7" w:rsidR="001B3319" w:rsidRPr="001B3319" w:rsidRDefault="00D418C9" w:rsidP="00D418C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X</w:t>
            </w:r>
          </w:p>
        </w:tc>
      </w:tr>
      <w:tr w:rsidR="001B3319" w:rsidRPr="001B3319" w14:paraId="0F6B6C01" w14:textId="77777777" w:rsidTr="00E77AE8">
        <w:trPr>
          <w:trHeight w:val="721"/>
        </w:trPr>
        <w:tc>
          <w:tcPr>
            <w:tcW w:w="5356" w:type="dxa"/>
          </w:tcPr>
          <w:p w14:paraId="25CEA88C" w14:textId="77777777" w:rsidR="001B3319" w:rsidRPr="001B3319" w:rsidRDefault="001B3319" w:rsidP="00E77AE8">
            <w:pPr>
              <w:pStyle w:val="TableParagraph"/>
              <w:spacing w:before="51" w:line="249" w:lineRule="auto"/>
              <w:ind w:left="80" w:right="254"/>
              <w:rPr>
                <w:rFonts w:asciiTheme="minorHAnsi" w:hAnsiTheme="minorHAnsi" w:cstheme="minorHAnsi"/>
              </w:rPr>
            </w:pPr>
            <w:r w:rsidRPr="001B3319">
              <w:rPr>
                <w:rFonts w:asciiTheme="minorHAnsi" w:hAnsiTheme="minorHAnsi" w:cstheme="minorHAnsi"/>
                <w:color w:val="292425"/>
              </w:rPr>
              <w:t>Issues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never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get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resolved,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only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put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on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back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burner</w:t>
            </w:r>
            <w:r w:rsidRPr="001B3319">
              <w:rPr>
                <w:rFonts w:asciiTheme="minorHAnsi" w:hAnsiTheme="minorHAnsi" w:cstheme="minorHAnsi"/>
                <w:color w:val="292425"/>
                <w:spacing w:val="-5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until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next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time.</w:t>
            </w:r>
          </w:p>
        </w:tc>
        <w:tc>
          <w:tcPr>
            <w:tcW w:w="1418" w:type="dxa"/>
          </w:tcPr>
          <w:p w14:paraId="0424DA14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94" w:type="dxa"/>
          </w:tcPr>
          <w:p w14:paraId="14CEF53B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09" w:type="dxa"/>
          </w:tcPr>
          <w:p w14:paraId="62A2823E" w14:textId="55AEF3A9" w:rsidR="001B3319" w:rsidRPr="001B3319" w:rsidRDefault="00D418C9" w:rsidP="00D418C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X</w:t>
            </w:r>
          </w:p>
        </w:tc>
      </w:tr>
      <w:tr w:rsidR="001B3319" w:rsidRPr="001B3319" w14:paraId="35F82E26" w14:textId="77777777" w:rsidTr="00E77AE8">
        <w:trPr>
          <w:trHeight w:val="1060"/>
        </w:trPr>
        <w:tc>
          <w:tcPr>
            <w:tcW w:w="5356" w:type="dxa"/>
          </w:tcPr>
          <w:p w14:paraId="271B0FEC" w14:textId="77777777" w:rsidR="001B3319" w:rsidRPr="001B3319" w:rsidRDefault="001B3319" w:rsidP="00E77AE8">
            <w:pPr>
              <w:pStyle w:val="TableParagraph"/>
              <w:spacing w:before="101" w:line="249" w:lineRule="auto"/>
              <w:ind w:left="80" w:right="494"/>
              <w:rPr>
                <w:rFonts w:asciiTheme="minorHAnsi" w:hAnsiTheme="minorHAnsi" w:cstheme="minorHAnsi"/>
              </w:rPr>
            </w:pPr>
            <w:r w:rsidRPr="001B3319">
              <w:rPr>
                <w:rFonts w:asciiTheme="minorHAnsi" w:hAnsiTheme="minorHAnsi" w:cstheme="minorHAnsi"/>
                <w:color w:val="292425"/>
              </w:rPr>
              <w:t>No follow-up action plan is developed. Members are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 xml:space="preserve">confused </w:t>
            </w:r>
            <w:proofErr w:type="gramStart"/>
            <w:r w:rsidRPr="001B3319">
              <w:rPr>
                <w:rFonts w:asciiTheme="minorHAnsi" w:hAnsiTheme="minorHAnsi" w:cstheme="minorHAnsi"/>
                <w:color w:val="292425"/>
              </w:rPr>
              <w:t>with regard to</w:t>
            </w:r>
            <w:proofErr w:type="gramEnd"/>
            <w:r w:rsidRPr="001B3319">
              <w:rPr>
                <w:rFonts w:asciiTheme="minorHAnsi" w:hAnsiTheme="minorHAnsi" w:cstheme="minorHAnsi"/>
                <w:color w:val="292425"/>
              </w:rPr>
              <w:t xml:space="preserve"> what the next step is and who</w:t>
            </w:r>
            <w:r w:rsidRPr="001B3319">
              <w:rPr>
                <w:rFonts w:asciiTheme="minorHAnsi" w:hAnsiTheme="minorHAnsi" w:cstheme="minorHAnsi"/>
                <w:color w:val="292425"/>
                <w:spacing w:val="-5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is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responsible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for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performing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it.</w:t>
            </w:r>
          </w:p>
        </w:tc>
        <w:tc>
          <w:tcPr>
            <w:tcW w:w="1418" w:type="dxa"/>
          </w:tcPr>
          <w:p w14:paraId="543E94FE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94" w:type="dxa"/>
          </w:tcPr>
          <w:p w14:paraId="7FE6C051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09" w:type="dxa"/>
          </w:tcPr>
          <w:p w14:paraId="526CE0C8" w14:textId="33C6888A" w:rsidR="001B3319" w:rsidRPr="001B3319" w:rsidRDefault="00D418C9" w:rsidP="00D418C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X</w:t>
            </w:r>
          </w:p>
        </w:tc>
      </w:tr>
      <w:tr w:rsidR="001B3319" w:rsidRPr="001B3319" w14:paraId="435ED001" w14:textId="77777777" w:rsidTr="00E77AE8">
        <w:trPr>
          <w:trHeight w:val="992"/>
        </w:trPr>
        <w:tc>
          <w:tcPr>
            <w:tcW w:w="5356" w:type="dxa"/>
          </w:tcPr>
          <w:p w14:paraId="0D0F4B50" w14:textId="7ED9C953" w:rsidR="001B3319" w:rsidRPr="001B3319" w:rsidRDefault="001B3319" w:rsidP="00E77AE8">
            <w:pPr>
              <w:pStyle w:val="TableParagraph"/>
              <w:spacing w:before="77" w:line="249" w:lineRule="auto"/>
              <w:ind w:left="80" w:right="490"/>
              <w:rPr>
                <w:rFonts w:asciiTheme="minorHAnsi" w:hAnsiTheme="minorHAnsi" w:cstheme="minorHAnsi"/>
              </w:rPr>
            </w:pPr>
            <w:r w:rsidRPr="001B3319">
              <w:rPr>
                <w:rFonts w:asciiTheme="minorHAnsi" w:hAnsiTheme="minorHAnsi" w:cstheme="minorHAnsi"/>
                <w:color w:val="292425"/>
              </w:rPr>
              <w:t>The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same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individual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or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individuals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end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up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doing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proofErr w:type="gramStart"/>
            <w:r w:rsidRPr="001B3319">
              <w:rPr>
                <w:rFonts w:asciiTheme="minorHAnsi" w:hAnsiTheme="minorHAnsi" w:cstheme="minorHAnsi"/>
                <w:color w:val="292425"/>
              </w:rPr>
              <w:t>the</w:t>
            </w:r>
            <w:r w:rsidRPr="001B3319">
              <w:rPr>
                <w:rFonts w:asciiTheme="minorHAnsi" w:hAnsiTheme="minorHAnsi" w:cstheme="minorHAnsi"/>
                <w:color w:val="292425"/>
                <w:spacing w:val="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majority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of</w:t>
            </w:r>
            <w:proofErr w:type="gramEnd"/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work.</w:t>
            </w:r>
            <w:r w:rsidRPr="001B3319">
              <w:rPr>
                <w:rFonts w:asciiTheme="minorHAnsi" w:hAnsiTheme="minorHAnsi" w:cstheme="minorHAnsi"/>
                <w:color w:val="292425"/>
                <w:spacing w:val="-5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meetings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run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on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and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on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and</w:t>
            </w:r>
            <w:r w:rsidRPr="001B3319">
              <w:rPr>
                <w:rFonts w:asciiTheme="minorHAnsi" w:hAnsiTheme="minorHAnsi" w:cstheme="minorHAnsi"/>
                <w:color w:val="292425"/>
                <w:spacing w:val="-5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on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with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little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to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show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for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time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spent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on</w:t>
            </w:r>
            <w:r w:rsidRPr="001B3319">
              <w:rPr>
                <w:rFonts w:asciiTheme="minorHAnsi" w:hAnsiTheme="minorHAnsi" w:cstheme="minorHAnsi"/>
                <w:color w:val="292425"/>
                <w:spacing w:val="-1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them.</w:t>
            </w:r>
          </w:p>
        </w:tc>
        <w:tc>
          <w:tcPr>
            <w:tcW w:w="1418" w:type="dxa"/>
          </w:tcPr>
          <w:p w14:paraId="1EC8F7EF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94" w:type="dxa"/>
          </w:tcPr>
          <w:p w14:paraId="1EDC4453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09" w:type="dxa"/>
          </w:tcPr>
          <w:p w14:paraId="0335D5FC" w14:textId="6270F06B" w:rsidR="001B3319" w:rsidRPr="001B3319" w:rsidRDefault="00D418C9" w:rsidP="00D418C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X</w:t>
            </w:r>
          </w:p>
        </w:tc>
      </w:tr>
      <w:tr w:rsidR="001B3319" w:rsidRPr="001B3319" w14:paraId="6EA891D1" w14:textId="77777777" w:rsidTr="00E77AE8">
        <w:trPr>
          <w:trHeight w:val="826"/>
        </w:trPr>
        <w:tc>
          <w:tcPr>
            <w:tcW w:w="5356" w:type="dxa"/>
          </w:tcPr>
          <w:p w14:paraId="275E9DB2" w14:textId="77777777" w:rsidR="001B3319" w:rsidRPr="001B3319" w:rsidRDefault="001B3319" w:rsidP="00E77AE8">
            <w:pPr>
              <w:pStyle w:val="TableParagraph"/>
              <w:spacing w:before="120" w:line="249" w:lineRule="auto"/>
              <w:ind w:left="80" w:right="231"/>
              <w:rPr>
                <w:rFonts w:asciiTheme="minorHAnsi" w:hAnsiTheme="minorHAnsi" w:cstheme="minorHAnsi"/>
              </w:rPr>
            </w:pPr>
            <w:r w:rsidRPr="001B3319">
              <w:rPr>
                <w:rFonts w:asciiTheme="minorHAnsi" w:hAnsiTheme="minorHAnsi" w:cstheme="minorHAnsi"/>
                <w:color w:val="292425"/>
              </w:rPr>
              <w:t>Assignments</w:t>
            </w:r>
            <w:r w:rsidRPr="001B3319">
              <w:rPr>
                <w:rFonts w:asciiTheme="minorHAnsi" w:hAnsiTheme="minorHAnsi" w:cstheme="minorHAnsi"/>
                <w:color w:val="292425"/>
                <w:spacing w:val="-3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are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not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completed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on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time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or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are</w:t>
            </w:r>
            <w:r w:rsidRPr="001B3319">
              <w:rPr>
                <w:rFonts w:asciiTheme="minorHAnsi" w:hAnsiTheme="minorHAnsi" w:cstheme="minorHAnsi"/>
                <w:color w:val="292425"/>
                <w:spacing w:val="-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completed</w:t>
            </w:r>
            <w:r w:rsidRPr="001B3319">
              <w:rPr>
                <w:rFonts w:asciiTheme="minorHAnsi" w:hAnsiTheme="minorHAnsi" w:cstheme="minorHAnsi"/>
                <w:color w:val="292425"/>
                <w:spacing w:val="-52"/>
              </w:rPr>
              <w:t xml:space="preserve"> </w:t>
            </w:r>
            <w:r w:rsidRPr="001B3319">
              <w:rPr>
                <w:rFonts w:asciiTheme="minorHAnsi" w:hAnsiTheme="minorHAnsi" w:cstheme="minorHAnsi"/>
                <w:color w:val="292425"/>
              </w:rPr>
              <w:t>poorly.</w:t>
            </w:r>
          </w:p>
        </w:tc>
        <w:tc>
          <w:tcPr>
            <w:tcW w:w="1418" w:type="dxa"/>
          </w:tcPr>
          <w:p w14:paraId="73D46C49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394" w:type="dxa"/>
          </w:tcPr>
          <w:p w14:paraId="374B1652" w14:textId="77777777" w:rsidR="001B3319" w:rsidRPr="001B3319" w:rsidRDefault="001B3319" w:rsidP="00E77AE8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509" w:type="dxa"/>
          </w:tcPr>
          <w:p w14:paraId="56A40D8C" w14:textId="21C4345B" w:rsidR="001B3319" w:rsidRPr="001B3319" w:rsidRDefault="00D418C9" w:rsidP="00D418C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X</w:t>
            </w:r>
          </w:p>
        </w:tc>
      </w:tr>
    </w:tbl>
    <w:p w14:paraId="53EEF696" w14:textId="77777777" w:rsidR="001B3319" w:rsidRPr="001B3319" w:rsidRDefault="001B3319" w:rsidP="001B3319">
      <w:pPr>
        <w:pStyle w:val="BodyText"/>
        <w:rPr>
          <w:rFonts w:asciiTheme="minorHAnsi" w:hAnsiTheme="minorHAnsi" w:cstheme="minorHAnsi"/>
          <w:sz w:val="20"/>
        </w:rPr>
      </w:pPr>
    </w:p>
    <w:p w14:paraId="7B448EBA" w14:textId="77777777" w:rsidR="001B3319" w:rsidRPr="001B3319" w:rsidRDefault="001B3319" w:rsidP="001B3319">
      <w:pPr>
        <w:spacing w:before="105" w:line="249" w:lineRule="auto"/>
        <w:ind w:left="678" w:right="157" w:hanging="497"/>
        <w:rPr>
          <w:rFonts w:asciiTheme="minorHAnsi" w:hAnsiTheme="minorHAnsi" w:cstheme="minorHAnsi"/>
          <w:color w:val="292425"/>
          <w:sz w:val="18"/>
          <w:vertAlign w:val="superscript"/>
        </w:rPr>
      </w:pPr>
    </w:p>
    <w:p w14:paraId="73ACA8D8" w14:textId="53C0C4B1" w:rsidR="00D721AB" w:rsidRPr="001B3319" w:rsidRDefault="001B3319" w:rsidP="001B3319">
      <w:pPr>
        <w:spacing w:before="105" w:line="249" w:lineRule="auto"/>
        <w:ind w:left="180" w:right="157"/>
        <w:rPr>
          <w:rFonts w:asciiTheme="minorHAnsi" w:hAnsiTheme="minorHAnsi" w:cstheme="minorHAnsi"/>
        </w:rPr>
      </w:pPr>
      <w:r w:rsidRPr="001B3319">
        <w:rPr>
          <w:rFonts w:asciiTheme="minorHAnsi" w:hAnsiTheme="minorHAnsi" w:cstheme="minorHAnsi"/>
          <w:color w:val="292425"/>
          <w:sz w:val="18"/>
        </w:rPr>
        <w:t xml:space="preserve">Adapted from Oakley, B, et al. "Turning student groups into effective teams." </w:t>
      </w:r>
      <w:r w:rsidRPr="001B3319">
        <w:rPr>
          <w:rFonts w:asciiTheme="minorHAnsi" w:hAnsiTheme="minorHAnsi" w:cstheme="minorHAnsi"/>
          <w:i/>
          <w:iCs/>
          <w:color w:val="292425"/>
          <w:sz w:val="18"/>
        </w:rPr>
        <w:t xml:space="preserve">Journal of </w:t>
      </w:r>
      <w:proofErr w:type="gramStart"/>
      <w:r w:rsidRPr="001B3319">
        <w:rPr>
          <w:rFonts w:asciiTheme="minorHAnsi" w:hAnsiTheme="minorHAnsi" w:cstheme="minorHAnsi"/>
          <w:i/>
          <w:iCs/>
          <w:color w:val="292425"/>
          <w:sz w:val="18"/>
        </w:rPr>
        <w:t>Student Centered</w:t>
      </w:r>
      <w:proofErr w:type="gramEnd"/>
      <w:r w:rsidRPr="001B3319">
        <w:rPr>
          <w:rFonts w:asciiTheme="minorHAnsi" w:hAnsiTheme="minorHAnsi" w:cstheme="minorHAnsi"/>
          <w:i/>
          <w:iCs/>
          <w:color w:val="292425"/>
          <w:sz w:val="18"/>
        </w:rPr>
        <w:t xml:space="preserve"> Learning </w:t>
      </w:r>
      <w:r w:rsidRPr="001B3319">
        <w:rPr>
          <w:rFonts w:asciiTheme="minorHAnsi" w:hAnsiTheme="minorHAnsi" w:cstheme="minorHAnsi"/>
          <w:color w:val="292425"/>
          <w:sz w:val="18"/>
        </w:rPr>
        <w:t>2, no. 1 (2004): 9-34; In turn adapted</w:t>
      </w:r>
      <w:r w:rsidRPr="001B3319">
        <w:rPr>
          <w:rFonts w:asciiTheme="minorHAnsi" w:hAnsiTheme="minorHAnsi" w:cstheme="minorHAnsi"/>
          <w:color w:val="292425"/>
          <w:spacing w:val="-9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from</w:t>
      </w:r>
      <w:r w:rsidRPr="001B3319">
        <w:rPr>
          <w:rFonts w:asciiTheme="minorHAnsi" w:hAnsiTheme="minorHAnsi" w:cstheme="minorHAnsi"/>
          <w:color w:val="292425"/>
          <w:spacing w:val="-8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Jack</w:t>
      </w:r>
      <w:r w:rsidRPr="001B3319">
        <w:rPr>
          <w:rFonts w:asciiTheme="minorHAnsi" w:hAnsiTheme="minorHAnsi" w:cstheme="minorHAnsi"/>
          <w:color w:val="292425"/>
          <w:spacing w:val="-8"/>
          <w:sz w:val="18"/>
        </w:rPr>
        <w:t xml:space="preserve"> </w:t>
      </w:r>
      <w:proofErr w:type="spellStart"/>
      <w:r w:rsidRPr="001B3319">
        <w:rPr>
          <w:rFonts w:asciiTheme="minorHAnsi" w:hAnsiTheme="minorHAnsi" w:cstheme="minorHAnsi"/>
          <w:color w:val="292425"/>
          <w:sz w:val="18"/>
        </w:rPr>
        <w:t>McGourty</w:t>
      </w:r>
      <w:proofErr w:type="spellEnd"/>
      <w:r w:rsidRPr="001B3319">
        <w:rPr>
          <w:rFonts w:asciiTheme="minorHAnsi" w:hAnsiTheme="minorHAnsi" w:cstheme="minorHAnsi"/>
          <w:color w:val="292425"/>
          <w:spacing w:val="-8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and</w:t>
      </w:r>
      <w:r w:rsidRPr="001B3319">
        <w:rPr>
          <w:rFonts w:asciiTheme="minorHAnsi" w:hAnsiTheme="minorHAnsi" w:cstheme="minorHAnsi"/>
          <w:color w:val="292425"/>
          <w:spacing w:val="-8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Kenneth</w:t>
      </w:r>
      <w:r w:rsidRPr="001B3319">
        <w:rPr>
          <w:rFonts w:asciiTheme="minorHAnsi" w:hAnsiTheme="minorHAnsi" w:cstheme="minorHAnsi"/>
          <w:color w:val="292425"/>
          <w:spacing w:val="-8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P.</w:t>
      </w:r>
      <w:r w:rsidRPr="001B3319">
        <w:rPr>
          <w:rFonts w:asciiTheme="minorHAnsi" w:hAnsiTheme="minorHAnsi" w:cstheme="minorHAnsi"/>
          <w:color w:val="292425"/>
          <w:spacing w:val="-8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De</w:t>
      </w:r>
      <w:r w:rsidRPr="001B3319">
        <w:rPr>
          <w:rFonts w:asciiTheme="minorHAnsi" w:hAnsiTheme="minorHAnsi" w:cstheme="minorHAnsi"/>
          <w:color w:val="292425"/>
          <w:spacing w:val="-9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Meuse,</w:t>
      </w:r>
      <w:r w:rsidRPr="001B3319">
        <w:rPr>
          <w:rFonts w:asciiTheme="minorHAnsi" w:hAnsiTheme="minorHAnsi" w:cstheme="minorHAnsi"/>
          <w:color w:val="292425"/>
          <w:spacing w:val="-8"/>
          <w:sz w:val="18"/>
        </w:rPr>
        <w:t xml:space="preserve"> </w:t>
      </w:r>
      <w:r w:rsidRPr="001B3319">
        <w:rPr>
          <w:rFonts w:asciiTheme="minorHAnsi" w:hAnsiTheme="minorHAnsi" w:cstheme="minorHAnsi"/>
          <w:i/>
          <w:color w:val="292425"/>
          <w:sz w:val="18"/>
        </w:rPr>
        <w:t>The</w:t>
      </w:r>
      <w:r w:rsidRPr="001B3319">
        <w:rPr>
          <w:rFonts w:asciiTheme="minorHAnsi" w:hAnsiTheme="minorHAnsi" w:cstheme="minorHAnsi"/>
          <w:i/>
          <w:color w:val="292425"/>
          <w:spacing w:val="-8"/>
          <w:sz w:val="18"/>
        </w:rPr>
        <w:t xml:space="preserve"> </w:t>
      </w:r>
      <w:r w:rsidRPr="001B3319">
        <w:rPr>
          <w:rFonts w:asciiTheme="minorHAnsi" w:hAnsiTheme="minorHAnsi" w:cstheme="minorHAnsi"/>
          <w:i/>
          <w:color w:val="292425"/>
          <w:sz w:val="18"/>
        </w:rPr>
        <w:t>Team</w:t>
      </w:r>
      <w:r w:rsidRPr="001B3319">
        <w:rPr>
          <w:rFonts w:asciiTheme="minorHAnsi" w:hAnsiTheme="minorHAnsi" w:cstheme="minorHAnsi"/>
          <w:i/>
          <w:color w:val="292425"/>
          <w:spacing w:val="-8"/>
          <w:sz w:val="18"/>
        </w:rPr>
        <w:t xml:space="preserve"> </w:t>
      </w:r>
      <w:r w:rsidRPr="001B3319">
        <w:rPr>
          <w:rFonts w:asciiTheme="minorHAnsi" w:hAnsiTheme="minorHAnsi" w:cstheme="minorHAnsi"/>
          <w:i/>
          <w:color w:val="292425"/>
          <w:sz w:val="18"/>
        </w:rPr>
        <w:t>Developer:</w:t>
      </w:r>
      <w:r w:rsidRPr="001B3319">
        <w:rPr>
          <w:rFonts w:asciiTheme="minorHAnsi" w:hAnsiTheme="minorHAnsi" w:cstheme="minorHAnsi"/>
          <w:i/>
          <w:color w:val="292425"/>
          <w:spacing w:val="-11"/>
          <w:sz w:val="18"/>
        </w:rPr>
        <w:t xml:space="preserve"> </w:t>
      </w:r>
      <w:r w:rsidRPr="001B3319">
        <w:rPr>
          <w:rFonts w:asciiTheme="minorHAnsi" w:hAnsiTheme="minorHAnsi" w:cstheme="minorHAnsi"/>
          <w:i/>
          <w:color w:val="292425"/>
          <w:sz w:val="18"/>
        </w:rPr>
        <w:t>An</w:t>
      </w:r>
      <w:r w:rsidRPr="001B3319">
        <w:rPr>
          <w:rFonts w:asciiTheme="minorHAnsi" w:hAnsiTheme="minorHAnsi" w:cstheme="minorHAnsi"/>
          <w:i/>
          <w:color w:val="292425"/>
          <w:spacing w:val="-11"/>
          <w:sz w:val="18"/>
        </w:rPr>
        <w:t xml:space="preserve"> </w:t>
      </w:r>
      <w:r w:rsidRPr="001B3319">
        <w:rPr>
          <w:rFonts w:asciiTheme="minorHAnsi" w:hAnsiTheme="minorHAnsi" w:cstheme="minorHAnsi"/>
          <w:i/>
          <w:color w:val="292425"/>
          <w:sz w:val="18"/>
        </w:rPr>
        <w:t>Assessment</w:t>
      </w:r>
      <w:r w:rsidRPr="001B3319">
        <w:rPr>
          <w:rFonts w:asciiTheme="minorHAnsi" w:hAnsiTheme="minorHAnsi" w:cstheme="minorHAnsi"/>
          <w:i/>
          <w:color w:val="292425"/>
          <w:spacing w:val="-8"/>
          <w:sz w:val="18"/>
        </w:rPr>
        <w:t xml:space="preserve"> </w:t>
      </w:r>
      <w:r w:rsidRPr="001B3319">
        <w:rPr>
          <w:rFonts w:asciiTheme="minorHAnsi" w:hAnsiTheme="minorHAnsi" w:cstheme="minorHAnsi"/>
          <w:i/>
          <w:color w:val="292425"/>
          <w:sz w:val="18"/>
        </w:rPr>
        <w:t>and</w:t>
      </w:r>
      <w:r w:rsidRPr="001B3319">
        <w:rPr>
          <w:rFonts w:asciiTheme="minorHAnsi" w:hAnsiTheme="minorHAnsi" w:cstheme="minorHAnsi"/>
          <w:i/>
          <w:color w:val="292425"/>
          <w:spacing w:val="-8"/>
          <w:sz w:val="18"/>
        </w:rPr>
        <w:t xml:space="preserve"> </w:t>
      </w:r>
      <w:r w:rsidRPr="001B3319">
        <w:rPr>
          <w:rFonts w:asciiTheme="minorHAnsi" w:hAnsiTheme="minorHAnsi" w:cstheme="minorHAnsi"/>
          <w:i/>
          <w:color w:val="292425"/>
          <w:sz w:val="18"/>
        </w:rPr>
        <w:t>Skill</w:t>
      </w:r>
      <w:r w:rsidRPr="001B3319">
        <w:rPr>
          <w:rFonts w:asciiTheme="minorHAnsi" w:hAnsiTheme="minorHAnsi" w:cstheme="minorHAnsi"/>
          <w:i/>
          <w:color w:val="292425"/>
          <w:spacing w:val="-8"/>
          <w:sz w:val="18"/>
        </w:rPr>
        <w:t xml:space="preserve"> </w:t>
      </w:r>
      <w:r w:rsidRPr="001B3319">
        <w:rPr>
          <w:rFonts w:asciiTheme="minorHAnsi" w:hAnsiTheme="minorHAnsi" w:cstheme="minorHAnsi"/>
          <w:i/>
          <w:color w:val="292425"/>
          <w:sz w:val="18"/>
        </w:rPr>
        <w:t>Building</w:t>
      </w:r>
      <w:r w:rsidRPr="001B3319">
        <w:rPr>
          <w:rFonts w:asciiTheme="minorHAnsi" w:hAnsiTheme="minorHAnsi" w:cstheme="minorHAnsi"/>
          <w:i/>
          <w:color w:val="292425"/>
          <w:spacing w:val="-8"/>
          <w:sz w:val="18"/>
        </w:rPr>
        <w:t xml:space="preserve"> </w:t>
      </w:r>
      <w:r w:rsidRPr="001B3319">
        <w:rPr>
          <w:rFonts w:asciiTheme="minorHAnsi" w:hAnsiTheme="minorHAnsi" w:cstheme="minorHAnsi"/>
          <w:i/>
          <w:color w:val="292425"/>
          <w:sz w:val="18"/>
        </w:rPr>
        <w:t>Program</w:t>
      </w:r>
      <w:r w:rsidRPr="001B3319">
        <w:rPr>
          <w:rFonts w:asciiTheme="minorHAnsi" w:hAnsiTheme="minorHAnsi" w:cstheme="minorHAnsi"/>
          <w:color w:val="292425"/>
          <w:sz w:val="18"/>
        </w:rPr>
        <w:t>,</w:t>
      </w:r>
      <w:r w:rsidRPr="001B3319">
        <w:rPr>
          <w:rFonts w:asciiTheme="minorHAnsi" w:hAnsiTheme="minorHAnsi" w:cstheme="minorHAnsi"/>
          <w:color w:val="292425"/>
          <w:spacing w:val="-9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2001,</w:t>
      </w:r>
      <w:r w:rsidRPr="001B3319">
        <w:rPr>
          <w:rFonts w:asciiTheme="minorHAnsi" w:hAnsiTheme="minorHAnsi" w:cstheme="minorHAnsi"/>
          <w:color w:val="292425"/>
          <w:spacing w:val="-9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John</w:t>
      </w:r>
      <w:r w:rsidRPr="001B3319">
        <w:rPr>
          <w:rFonts w:asciiTheme="minorHAnsi" w:hAnsiTheme="minorHAnsi" w:cstheme="minorHAnsi"/>
          <w:color w:val="292425"/>
          <w:spacing w:val="-42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Wiley</w:t>
      </w:r>
      <w:r w:rsidRPr="001B3319">
        <w:rPr>
          <w:rFonts w:asciiTheme="minorHAnsi" w:hAnsiTheme="minorHAnsi" w:cstheme="minorHAnsi"/>
          <w:color w:val="292425"/>
          <w:spacing w:val="-6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&amp;</w:t>
      </w:r>
      <w:r w:rsidRPr="001B3319">
        <w:rPr>
          <w:rFonts w:asciiTheme="minorHAnsi" w:hAnsiTheme="minorHAnsi" w:cstheme="minorHAnsi"/>
          <w:color w:val="292425"/>
          <w:spacing w:val="-5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Sons,</w:t>
      </w:r>
      <w:r w:rsidRPr="001B3319">
        <w:rPr>
          <w:rFonts w:asciiTheme="minorHAnsi" w:hAnsiTheme="minorHAnsi" w:cstheme="minorHAnsi"/>
          <w:color w:val="292425"/>
          <w:spacing w:val="-5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New</w:t>
      </w:r>
      <w:r w:rsidRPr="001B3319">
        <w:rPr>
          <w:rFonts w:asciiTheme="minorHAnsi" w:hAnsiTheme="minorHAnsi" w:cstheme="minorHAnsi"/>
          <w:color w:val="292425"/>
          <w:spacing w:val="-12"/>
          <w:sz w:val="18"/>
        </w:rPr>
        <w:t xml:space="preserve"> </w:t>
      </w:r>
      <w:r w:rsidRPr="001B3319">
        <w:rPr>
          <w:rFonts w:asciiTheme="minorHAnsi" w:hAnsiTheme="minorHAnsi" w:cstheme="minorHAnsi"/>
          <w:color w:val="292425"/>
          <w:sz w:val="18"/>
        </w:rPr>
        <w:t>York.</w:t>
      </w:r>
    </w:p>
    <w:sectPr w:rsidR="00D721AB" w:rsidRPr="001B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19"/>
    <w:rsid w:val="001B3319"/>
    <w:rsid w:val="00D418C9"/>
    <w:rsid w:val="00D7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AC66F"/>
  <w15:chartTrackingRefBased/>
  <w15:docId w15:val="{656F9626-AD53-8F43-8026-31369167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1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3">
    <w:name w:val="heading 3"/>
    <w:basedOn w:val="Normal"/>
    <w:link w:val="Heading3Char"/>
    <w:uiPriority w:val="9"/>
    <w:unhideWhenUsed/>
    <w:qFormat/>
    <w:rsid w:val="001B3319"/>
    <w:pPr>
      <w:spacing w:before="58"/>
      <w:ind w:left="2767" w:right="2766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319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1B3319"/>
  </w:style>
  <w:style w:type="character" w:customStyle="1" w:styleId="BodyTextChar">
    <w:name w:val="Body Text Char"/>
    <w:basedOn w:val="DefaultParagraphFont"/>
    <w:link w:val="BodyText"/>
    <w:uiPriority w:val="1"/>
    <w:rsid w:val="001B3319"/>
    <w:rPr>
      <w:rFonts w:ascii="Times New Roman" w:eastAsia="Times New Roman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B3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 Clarkson</dc:creator>
  <cp:keywords/>
  <dc:description/>
  <cp:lastModifiedBy>Richard H Niu</cp:lastModifiedBy>
  <cp:revision>2</cp:revision>
  <dcterms:created xsi:type="dcterms:W3CDTF">2022-09-05T18:19:00Z</dcterms:created>
  <dcterms:modified xsi:type="dcterms:W3CDTF">2022-10-05T20:21:00Z</dcterms:modified>
</cp:coreProperties>
</file>