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Cogs 536 Homework 2</w:t>
      </w:r>
    </w:p>
    <w:p>
      <w:pPr>
        <w:pStyle w:val="Normal"/>
        <w:jc w:val="center"/>
        <w:rPr/>
      </w:pPr>
      <w:r>
        <w:rPr>
          <w:b/>
          <w:sz w:val="24"/>
        </w:rPr>
        <w:t>AYSE OZDEMIR</w:t>
      </w:r>
    </w:p>
    <w:p>
      <w:pPr>
        <w:pStyle w:val="Default"/>
        <w:rPr>
          <w:sz w:val="22"/>
          <w:szCs w:val="22"/>
        </w:rPr>
      </w:pPr>
      <w:r>
        <w:rPr>
          <w:sz w:val="22"/>
          <w:szCs w:val="22"/>
        </w:rPr>
      </w:r>
    </w:p>
    <w:p>
      <w:pPr>
        <w:pStyle w:val="Default"/>
        <w:numPr>
          <w:ilvl w:val="0"/>
          <w:numId w:val="1"/>
        </w:numPr>
        <w:rPr>
          <w:sz w:val="22"/>
          <w:szCs w:val="22"/>
        </w:rPr>
      </w:pPr>
      <w:r>
        <w:rPr>
          <w:sz w:val="22"/>
          <w:szCs w:val="22"/>
        </w:rPr>
      </w:r>
    </w:p>
    <w:p>
      <w:pPr>
        <w:pStyle w:val="Default"/>
        <w:numPr>
          <w:ilvl w:val="0"/>
          <w:numId w:val="0"/>
        </w:numPr>
        <w:ind w:left="720" w:hanging="0"/>
        <w:rPr>
          <w:color w:val="000000"/>
        </w:rPr>
      </w:pPr>
      <w:r>
        <w:rPr>
          <w:color w:val="000000"/>
          <w:sz w:val="22"/>
          <w:szCs w:val="22"/>
        </w:rPr>
        <w:t>Dependent variables: PreTest, PostTest</w:t>
      </w:r>
    </w:p>
    <w:p>
      <w:pPr>
        <w:pStyle w:val="Default"/>
        <w:numPr>
          <w:ilvl w:val="0"/>
          <w:numId w:val="0"/>
        </w:numPr>
        <w:ind w:left="720" w:hanging="0"/>
        <w:rPr>
          <w:color w:val="000000"/>
        </w:rPr>
      </w:pPr>
      <w:r>
        <w:rPr>
          <w:color w:val="000000"/>
          <w:sz w:val="22"/>
          <w:szCs w:val="22"/>
        </w:rPr>
        <w:t>Independent variable: Group</w:t>
      </w:r>
    </w:p>
    <w:p>
      <w:pPr>
        <w:pStyle w:val="Default"/>
        <w:numPr>
          <w:ilvl w:val="0"/>
          <w:numId w:val="0"/>
        </w:numPr>
        <w:ind w:left="720" w:hanging="0"/>
        <w:rPr>
          <w:color w:val="000000"/>
        </w:rPr>
      </w:pPr>
      <w:r>
        <w:rPr>
          <w:color w:val="000000"/>
          <w:sz w:val="22"/>
          <w:szCs w:val="22"/>
        </w:rPr>
        <w:t>Group: Nominal</w:t>
      </w:r>
    </w:p>
    <w:p>
      <w:pPr>
        <w:pStyle w:val="Default"/>
        <w:numPr>
          <w:ilvl w:val="0"/>
          <w:numId w:val="0"/>
        </w:numPr>
        <w:ind w:left="720" w:hanging="0"/>
        <w:rPr>
          <w:color w:val="000000"/>
        </w:rPr>
      </w:pPr>
      <w:r>
        <w:rPr>
          <w:color w:val="000000"/>
          <w:sz w:val="22"/>
          <w:szCs w:val="22"/>
        </w:rPr>
        <w:t>PreTest: Scale</w:t>
      </w:r>
    </w:p>
    <w:p>
      <w:pPr>
        <w:pStyle w:val="Default"/>
        <w:numPr>
          <w:ilvl w:val="0"/>
          <w:numId w:val="0"/>
        </w:numPr>
        <w:ind w:left="720" w:hanging="0"/>
        <w:rPr>
          <w:color w:val="000000"/>
        </w:rPr>
      </w:pPr>
      <w:r>
        <w:rPr>
          <w:color w:val="000000"/>
          <w:sz w:val="22"/>
          <w:szCs w:val="22"/>
        </w:rPr>
        <w:t>PostTest: Scale</w:t>
        <w:br/>
      </w:r>
    </w:p>
    <w:p>
      <w:pPr>
        <w:pStyle w:val="Default"/>
        <w:numPr>
          <w:ilvl w:val="0"/>
          <w:numId w:val="1"/>
        </w:numPr>
        <w:rPr/>
      </w:pPr>
      <w:r>
        <w:rPr>
          <w:sz w:val="22"/>
          <w:szCs w:val="22"/>
        </w:rPr>
        <w:t xml:space="preserve">To make sure dependent variables are normally distributed, we can use Shapiro-Wilk test and check the p-value. If p-value  is </w:t>
      </w:r>
      <w:r>
        <w:rPr>
          <w:color w:val="000000"/>
          <w:sz w:val="22"/>
          <w:szCs w:val="22"/>
        </w:rPr>
        <w:t>above 0.05, we can say that our dependent variables are normally distributed.</w:t>
      </w:r>
    </w:p>
    <w:p>
      <w:pPr>
        <w:pStyle w:val="Default"/>
        <w:numPr>
          <w:ilvl w:val="0"/>
          <w:numId w:val="0"/>
        </w:numPr>
        <w:ind w:left="720" w:hanging="0"/>
        <w:rPr/>
      </w:pPr>
      <w:r>
        <w:drawing>
          <wp:anchor behindDoc="0" distT="0" distB="0" distL="0" distR="0" simplePos="0" locked="0" layoutInCell="1" allowOverlap="1" relativeHeight="4">
            <wp:simplePos x="0" y="0"/>
            <wp:positionH relativeFrom="column">
              <wp:posOffset>964565</wp:posOffset>
            </wp:positionH>
            <wp:positionV relativeFrom="paragraph">
              <wp:posOffset>138430</wp:posOffset>
            </wp:positionV>
            <wp:extent cx="3597910" cy="1113155"/>
            <wp:effectExtent l="0" t="0" r="0" b="0"/>
            <wp:wrapSquare wrapText="largest"/>
            <wp:docPr id="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5" descr=""/>
                    <pic:cNvPicPr>
                      <a:picLocks noChangeAspect="1" noChangeArrowheads="1"/>
                    </pic:cNvPicPr>
                  </pic:nvPicPr>
                  <pic:blipFill>
                    <a:blip r:embed="rId2"/>
                    <a:stretch>
                      <a:fillRect/>
                    </a:stretch>
                  </pic:blipFill>
                  <pic:spPr bwMode="auto">
                    <a:xfrm>
                      <a:off x="0" y="0"/>
                      <a:ext cx="3597910" cy="1113155"/>
                    </a:xfrm>
                    <a:prstGeom prst="rect">
                      <a:avLst/>
                    </a:prstGeom>
                  </pic:spPr>
                </pic:pic>
              </a:graphicData>
            </a:graphic>
          </wp:anchor>
        </w:drawing>
      </w:r>
      <w:r>
        <w:rPr>
          <w:color w:val="000000"/>
          <w:sz w:val="22"/>
          <w:szCs w:val="22"/>
        </w:rPr>
        <w:br/>
      </w:r>
      <w:r>
        <w:rPr>
          <w:color w:val="000000"/>
          <w:sz w:val="22"/>
          <w:szCs w:val="22"/>
        </w:rPr>
        <w:br/>
        <w:br/>
        <w:br/>
        <w:br/>
        <w:br/>
        <w:br/>
        <w:br/>
        <w:t xml:space="preserve">p-value of PreTest; p&lt;0.05 =&gt; There </w:t>
      </w:r>
      <w:r>
        <w:rPr>
          <w:b/>
          <w:bCs/>
          <w:color w:val="000000"/>
          <w:sz w:val="22"/>
          <w:szCs w:val="22"/>
        </w:rPr>
        <w:t>is</w:t>
      </w:r>
      <w:r>
        <w:rPr>
          <w:color w:val="000000"/>
          <w:sz w:val="22"/>
          <w:szCs w:val="22"/>
        </w:rPr>
        <w:t xml:space="preserve"> significant difference between the PreTest and normal distribution.</w:t>
      </w:r>
    </w:p>
    <w:p>
      <w:pPr>
        <w:pStyle w:val="Default"/>
        <w:numPr>
          <w:ilvl w:val="0"/>
          <w:numId w:val="0"/>
        </w:numPr>
        <w:ind w:left="720" w:hanging="0"/>
        <w:rPr/>
      </w:pPr>
      <w:r>
        <w:rPr>
          <w:color w:val="000000"/>
          <w:sz w:val="22"/>
          <w:szCs w:val="22"/>
        </w:rPr>
        <w:t xml:space="preserve">p-value of PostTest; p&gt;0.05 =&gt; There </w:t>
      </w:r>
      <w:r>
        <w:rPr>
          <w:b/>
          <w:bCs/>
          <w:color w:val="000000"/>
          <w:sz w:val="22"/>
          <w:szCs w:val="22"/>
        </w:rPr>
        <w:t>is not</w:t>
      </w:r>
      <w:r>
        <w:rPr>
          <w:color w:val="000000"/>
          <w:sz w:val="22"/>
          <w:szCs w:val="22"/>
        </w:rPr>
        <w:t xml:space="preserve"> a significant difference between the PostTest and normal distribution.</w:t>
      </w:r>
    </w:p>
    <w:p>
      <w:pPr>
        <w:pStyle w:val="Default"/>
        <w:numPr>
          <w:ilvl w:val="0"/>
          <w:numId w:val="0"/>
        </w:numPr>
        <w:ind w:left="720" w:hanging="0"/>
        <w:rPr>
          <w:color w:val="000000"/>
          <w:sz w:val="22"/>
          <w:szCs w:val="22"/>
        </w:rPr>
      </w:pPr>
      <w:r>
        <w:rPr>
          <w:color w:val="000000"/>
          <w:sz w:val="22"/>
          <w:szCs w:val="22"/>
        </w:rPr>
      </w:r>
    </w:p>
    <w:p>
      <w:pPr>
        <w:pStyle w:val="Default"/>
        <w:numPr>
          <w:ilvl w:val="0"/>
          <w:numId w:val="0"/>
        </w:numPr>
        <w:ind w:left="720" w:hanging="0"/>
        <w:rPr/>
      </w:pPr>
      <w:r>
        <w:rPr>
          <w:color w:val="000000"/>
          <w:sz w:val="22"/>
          <w:szCs w:val="22"/>
        </w:rPr>
        <w:t>Other results can be seen below:</w:t>
      </w:r>
    </w:p>
    <w:p>
      <w:pPr>
        <w:pStyle w:val="Default"/>
        <w:numPr>
          <w:ilvl w:val="0"/>
          <w:numId w:val="0"/>
        </w:numPr>
        <w:ind w:left="720" w:hanging="0"/>
        <w:rPr/>
      </w:pPr>
      <w:r>
        <w:drawing>
          <wp:anchor behindDoc="0" distT="0" distB="0" distL="0" distR="0" simplePos="0" locked="0" layoutInCell="1" allowOverlap="1" relativeHeight="5">
            <wp:simplePos x="0" y="0"/>
            <wp:positionH relativeFrom="column">
              <wp:posOffset>431165</wp:posOffset>
            </wp:positionH>
            <wp:positionV relativeFrom="paragraph">
              <wp:posOffset>120650</wp:posOffset>
            </wp:positionV>
            <wp:extent cx="1951990" cy="2430145"/>
            <wp:effectExtent l="0" t="0" r="0" b="0"/>
            <wp:wrapSquare wrapText="largest"/>
            <wp:docPr id="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 descr=""/>
                    <pic:cNvPicPr>
                      <a:picLocks noChangeAspect="1" noChangeArrowheads="1"/>
                    </pic:cNvPicPr>
                  </pic:nvPicPr>
                  <pic:blipFill>
                    <a:blip r:embed="rId3"/>
                    <a:stretch>
                      <a:fillRect/>
                    </a:stretch>
                  </pic:blipFill>
                  <pic:spPr bwMode="auto">
                    <a:xfrm>
                      <a:off x="0" y="0"/>
                      <a:ext cx="1951990" cy="243014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305435</wp:posOffset>
            </wp:positionH>
            <wp:positionV relativeFrom="paragraph">
              <wp:posOffset>2585720</wp:posOffset>
            </wp:positionV>
            <wp:extent cx="2331085" cy="1798955"/>
            <wp:effectExtent l="0" t="0" r="0" b="0"/>
            <wp:wrapSquare wrapText="largest"/>
            <wp:docPr id="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7" descr=""/>
                    <pic:cNvPicPr>
                      <a:picLocks noChangeAspect="1" noChangeArrowheads="1"/>
                    </pic:cNvPicPr>
                  </pic:nvPicPr>
                  <pic:blipFill>
                    <a:blip r:embed="rId4"/>
                    <a:stretch>
                      <a:fillRect/>
                    </a:stretch>
                  </pic:blipFill>
                  <pic:spPr bwMode="auto">
                    <a:xfrm>
                      <a:off x="0" y="0"/>
                      <a:ext cx="2331085" cy="179895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3052445</wp:posOffset>
            </wp:positionH>
            <wp:positionV relativeFrom="paragraph">
              <wp:posOffset>2524760</wp:posOffset>
            </wp:positionV>
            <wp:extent cx="2326005" cy="1863090"/>
            <wp:effectExtent l="0" t="0" r="0" b="0"/>
            <wp:wrapSquare wrapText="largest"/>
            <wp:docPr id="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 descr=""/>
                    <pic:cNvPicPr>
                      <a:picLocks noChangeAspect="1" noChangeArrowheads="1"/>
                    </pic:cNvPicPr>
                  </pic:nvPicPr>
                  <pic:blipFill>
                    <a:blip r:embed="rId5"/>
                    <a:stretch>
                      <a:fillRect/>
                    </a:stretch>
                  </pic:blipFill>
                  <pic:spPr bwMode="auto">
                    <a:xfrm>
                      <a:off x="0" y="0"/>
                      <a:ext cx="2326005" cy="186309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2556510</wp:posOffset>
            </wp:positionH>
            <wp:positionV relativeFrom="paragraph">
              <wp:posOffset>226060</wp:posOffset>
            </wp:positionV>
            <wp:extent cx="1866900" cy="1636395"/>
            <wp:effectExtent l="0" t="0" r="0" b="0"/>
            <wp:wrapSquare wrapText="largest"/>
            <wp:docPr id="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9" descr=""/>
                    <pic:cNvPicPr>
                      <a:picLocks noChangeAspect="1" noChangeArrowheads="1"/>
                    </pic:cNvPicPr>
                  </pic:nvPicPr>
                  <pic:blipFill>
                    <a:blip r:embed="rId6"/>
                    <a:stretch>
                      <a:fillRect/>
                    </a:stretch>
                  </pic:blipFill>
                  <pic:spPr bwMode="auto">
                    <a:xfrm>
                      <a:off x="0" y="0"/>
                      <a:ext cx="1866900" cy="1636395"/>
                    </a:xfrm>
                    <a:prstGeom prst="rect">
                      <a:avLst/>
                    </a:prstGeom>
                  </pic:spPr>
                </pic:pic>
              </a:graphicData>
            </a:graphic>
          </wp:anchor>
        </w:drawing>
        <w:drawing>
          <wp:anchor behindDoc="0" distT="0" distB="0" distL="0" distR="0" simplePos="0" locked="0" layoutInCell="1" allowOverlap="1" relativeHeight="9">
            <wp:simplePos x="0" y="0"/>
            <wp:positionH relativeFrom="column">
              <wp:posOffset>4541520</wp:posOffset>
            </wp:positionH>
            <wp:positionV relativeFrom="paragraph">
              <wp:posOffset>302260</wp:posOffset>
            </wp:positionV>
            <wp:extent cx="1875790" cy="1585595"/>
            <wp:effectExtent l="0" t="0" r="0" b="0"/>
            <wp:wrapSquare wrapText="largest"/>
            <wp:docPr id="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0" descr=""/>
                    <pic:cNvPicPr>
                      <a:picLocks noChangeAspect="1" noChangeArrowheads="1"/>
                    </pic:cNvPicPr>
                  </pic:nvPicPr>
                  <pic:blipFill>
                    <a:blip r:embed="rId7"/>
                    <a:stretch>
                      <a:fillRect/>
                    </a:stretch>
                  </pic:blipFill>
                  <pic:spPr bwMode="auto">
                    <a:xfrm>
                      <a:off x="0" y="0"/>
                      <a:ext cx="1875790" cy="1585595"/>
                    </a:xfrm>
                    <a:prstGeom prst="rect">
                      <a:avLst/>
                    </a:prstGeom>
                  </pic:spPr>
                </pic:pic>
              </a:graphicData>
            </a:graphic>
          </wp:anchor>
        </w:drawing>
      </w:r>
      <w:r>
        <w:rPr>
          <w:color w:val="000000"/>
          <w:sz w:val="22"/>
          <w:szCs w:val="22"/>
        </w:rPr>
        <w:br/>
      </w:r>
      <w:r>
        <w:rPr>
          <w:color w:val="000000"/>
          <w:sz w:val="22"/>
          <w:szCs w:val="22"/>
        </w:rPr>
        <w:br/>
      </w:r>
      <w:r>
        <w:rPr>
          <w:sz w:val="22"/>
          <w:szCs w:val="22"/>
        </w:rPr>
        <w:br/>
        <w:br/>
        <w:br/>
      </w:r>
    </w:p>
    <w:p>
      <w:pPr>
        <w:pStyle w:val="Default"/>
        <w:numPr>
          <w:ilvl w:val="0"/>
          <w:numId w:val="0"/>
        </w:numPr>
        <w:ind w:left="720" w:hanging="0"/>
        <w:rPr>
          <w:sz w:val="22"/>
          <w:szCs w:val="22"/>
        </w:rPr>
      </w:pPr>
      <w:r>
        <w:rPr>
          <w:sz w:val="22"/>
          <w:szCs w:val="22"/>
        </w:rPr>
      </w:r>
    </w:p>
    <w:p>
      <w:pPr>
        <w:pStyle w:val="Default"/>
        <w:numPr>
          <w:ilvl w:val="0"/>
          <w:numId w:val="0"/>
        </w:numPr>
        <w:ind w:left="720" w:hanging="0"/>
        <w:rPr>
          <w:sz w:val="22"/>
          <w:szCs w:val="22"/>
        </w:rPr>
      </w:pPr>
      <w:r>
        <w:rPr>
          <w:sz w:val="22"/>
          <w:szCs w:val="22"/>
        </w:rPr>
      </w:r>
    </w:p>
    <w:p>
      <w:pPr>
        <w:pStyle w:val="Default"/>
        <w:numPr>
          <w:ilvl w:val="0"/>
          <w:numId w:val="1"/>
        </w:numPr>
        <w:rPr>
          <w:sz w:val="22"/>
          <w:szCs w:val="22"/>
        </w:rPr>
      </w:pPr>
      <w:r>
        <w:rPr>
          <w:sz w:val="22"/>
          <w:szCs w:val="22"/>
        </w:rPr>
      </w:r>
    </w:p>
    <w:p>
      <w:pPr>
        <w:pStyle w:val="Default"/>
        <w:numPr>
          <w:ilvl w:val="1"/>
          <w:numId w:val="1"/>
        </w:numPr>
        <w:rPr/>
      </w:pPr>
      <w:r>
        <w:drawing>
          <wp:anchor behindDoc="0" distT="0" distB="0" distL="0" distR="0" simplePos="0" locked="0" layoutInCell="1" allowOverlap="1" relativeHeight="2">
            <wp:simplePos x="0" y="0"/>
            <wp:positionH relativeFrom="column">
              <wp:posOffset>923925</wp:posOffset>
            </wp:positionH>
            <wp:positionV relativeFrom="paragraph">
              <wp:posOffset>198120</wp:posOffset>
            </wp:positionV>
            <wp:extent cx="3074670" cy="2420620"/>
            <wp:effectExtent l="0" t="0" r="0" b="0"/>
            <wp:wrapSquare wrapText="largest"/>
            <wp:docPr id="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 descr=""/>
                    <pic:cNvPicPr>
                      <a:picLocks noChangeAspect="1" noChangeArrowheads="1"/>
                    </pic:cNvPicPr>
                  </pic:nvPicPr>
                  <pic:blipFill>
                    <a:blip r:embed="rId8"/>
                    <a:stretch>
                      <a:fillRect/>
                    </a:stretch>
                  </pic:blipFill>
                  <pic:spPr bwMode="auto">
                    <a:xfrm>
                      <a:off x="0" y="0"/>
                      <a:ext cx="3074670" cy="2420620"/>
                    </a:xfrm>
                    <a:prstGeom prst="rect">
                      <a:avLst/>
                    </a:prstGeom>
                  </pic:spPr>
                </pic:pic>
              </a:graphicData>
            </a:graphic>
          </wp:anchor>
        </w:drawing>
      </w:r>
      <w:r>
        <w:rPr>
          <w:sz w:val="22"/>
          <w:szCs w:val="22"/>
        </w:rPr>
        <w:br/>
      </w:r>
      <w:r>
        <w:rPr>
          <w:sz w:val="22"/>
          <w:szCs w:val="22"/>
        </w:rPr>
        <w:br/>
        <w:br/>
        <w:br/>
        <w:br/>
        <w:br/>
        <w:br/>
        <w:br/>
        <w:br/>
        <w:br/>
        <w:br/>
        <w:br/>
        <w:br/>
        <w:br/>
        <w:br/>
        <w:br/>
        <w:br/>
        <w:br/>
      </w:r>
      <w:r>
        <w:rPr>
          <w:color w:val="000000"/>
          <w:sz w:val="22"/>
          <w:szCs w:val="22"/>
          <w:u w:val="none"/>
        </w:rPr>
        <w:t>According to the bar graph, mean value of Group1 is bigger than others. Considering errors bars, the variability in Graph1 is again much more than other two groups. The variability in error bars tells us, there may be outliers in the data of Graph1. As error bars of Group2 and Group3 overlaps more, we can say data of Group2 and Group3 more similar to each other compared with Group1.</w:t>
        <w:br/>
      </w:r>
      <w:r>
        <w:rPr>
          <w:sz w:val="22"/>
          <w:szCs w:val="22"/>
        </w:rPr>
        <w:br/>
        <w:t xml:space="preserve"> </w:t>
      </w:r>
    </w:p>
    <w:p>
      <w:pPr>
        <w:pStyle w:val="Default"/>
        <w:numPr>
          <w:ilvl w:val="1"/>
          <w:numId w:val="1"/>
        </w:numPr>
        <w:jc w:val="left"/>
        <w:rPr/>
      </w:pPr>
      <w:r>
        <w:drawing>
          <wp:anchor behindDoc="0" distT="0" distB="0" distL="0" distR="0" simplePos="0" locked="0" layoutInCell="1" allowOverlap="1" relativeHeight="10">
            <wp:simplePos x="0" y="0"/>
            <wp:positionH relativeFrom="column">
              <wp:posOffset>1089025</wp:posOffset>
            </wp:positionH>
            <wp:positionV relativeFrom="paragraph">
              <wp:posOffset>185420</wp:posOffset>
            </wp:positionV>
            <wp:extent cx="3959225" cy="123253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959225" cy="1232535"/>
                    </a:xfrm>
                    <a:prstGeom prst="rect">
                      <a:avLst/>
                    </a:prstGeom>
                  </pic:spPr>
                </pic:pic>
              </a:graphicData>
            </a:graphic>
          </wp:anchor>
        </w:drawing>
      </w:r>
      <w:r>
        <w:rPr>
          <w:sz w:val="22"/>
          <w:szCs w:val="22"/>
        </w:rPr>
        <w:br/>
      </w:r>
      <w:r>
        <w:rPr>
          <w:sz w:val="22"/>
          <w:szCs w:val="22"/>
        </w:rPr>
        <w:br/>
        <w:br/>
        <w:br/>
        <w:br/>
        <w:br/>
        <w:br/>
        <w:br/>
        <w:br/>
        <w:br/>
        <w:t>We have Kolmogrov-Smirnov test results, and Shapiro-Wilk test results produced. As The power of Shapiro-Wilk test to detect the differences is better than Kolmogorov-Smirnov test; we would prefer Shapiro-Wilk test results.</w:t>
      </w:r>
    </w:p>
    <w:p>
      <w:pPr>
        <w:pStyle w:val="Default"/>
        <w:jc w:val="left"/>
        <w:rPr>
          <w:sz w:val="22"/>
          <w:szCs w:val="22"/>
        </w:rPr>
      </w:pPr>
      <w:r>
        <w:rPr/>
      </w:r>
    </w:p>
    <w:p>
      <w:pPr>
        <w:pStyle w:val="Default"/>
        <w:jc w:val="left"/>
        <w:rPr/>
      </w:pPr>
      <w:r>
        <w:rPr>
          <w:sz w:val="22"/>
          <w:szCs w:val="22"/>
        </w:rPr>
        <w:tab/>
        <w:tab/>
      </w:r>
      <w:r>
        <w:rPr>
          <w:sz w:val="22"/>
          <w:szCs w:val="22"/>
        </w:rPr>
        <w:t xml:space="preserve">As the data is not normally distributed, we can not use ONE WAY ANOVA. We could  </w:t>
        <w:tab/>
        <w:tab/>
        <w:t>use Kruskal-Wallis.</w:t>
      </w:r>
      <w:r>
        <w:rPr>
          <w:sz w:val="22"/>
          <w:szCs w:val="22"/>
        </w:rPr>
        <w:br/>
      </w:r>
    </w:p>
    <w:p>
      <w:pPr>
        <w:pStyle w:val="Default"/>
        <w:numPr>
          <w:ilvl w:val="1"/>
          <w:numId w:val="1"/>
        </w:numPr>
        <w:rPr/>
      </w:pPr>
      <w:r>
        <w:rPr>
          <w:sz w:val="22"/>
          <w:szCs w:val="22"/>
        </w:rPr>
        <w:t>Null hypothesis (H</w:t>
      </w:r>
      <w:r>
        <w:rPr>
          <w:sz w:val="22"/>
          <w:szCs w:val="22"/>
          <w:vertAlign w:val="subscript"/>
        </w:rPr>
        <w:t>0</w:t>
      </w:r>
      <w:r>
        <w:rPr>
          <w:sz w:val="22"/>
          <w:szCs w:val="22"/>
        </w:rPr>
        <w:t xml:space="preserve">): </w:t>
        <w:br/>
        <w:t>Data is normally distributed, and there</w:t>
      </w:r>
      <w:r>
        <w:rPr>
          <w:b/>
          <w:bCs/>
          <w:sz w:val="22"/>
          <w:szCs w:val="22"/>
        </w:rPr>
        <w:t xml:space="preserve"> is not</w:t>
      </w:r>
      <w:r>
        <w:rPr>
          <w:sz w:val="22"/>
          <w:szCs w:val="22"/>
        </w:rPr>
        <w:t xml:space="preserve"> a significant difference between the Group1, Group2, and Group3. </w:t>
      </w:r>
    </w:p>
    <w:p>
      <w:pPr>
        <w:pStyle w:val="Default"/>
        <w:numPr>
          <w:ilvl w:val="0"/>
          <w:numId w:val="0"/>
        </w:numPr>
        <w:ind w:left="1440" w:hanging="0"/>
        <w:rPr/>
      </w:pPr>
      <w:r>
        <w:rPr>
          <w:sz w:val="22"/>
          <w:szCs w:val="22"/>
        </w:rPr>
        <w:br/>
        <w:t>Research hypothesis (H</w:t>
      </w:r>
      <w:r>
        <w:rPr>
          <w:sz w:val="22"/>
          <w:szCs w:val="22"/>
          <w:vertAlign w:val="subscript"/>
        </w:rPr>
        <w:t>1</w:t>
      </w:r>
      <w:r>
        <w:rPr>
          <w:sz w:val="22"/>
          <w:szCs w:val="22"/>
        </w:rPr>
        <w:t>):</w:t>
        <w:br/>
        <w:t xml:space="preserve">Data is not normally distributed, and there </w:t>
      </w:r>
      <w:r>
        <w:rPr>
          <w:b/>
          <w:bCs/>
          <w:sz w:val="22"/>
          <w:szCs w:val="22"/>
        </w:rPr>
        <w:t>is</w:t>
      </w:r>
      <w:r>
        <w:rPr>
          <w:sz w:val="22"/>
          <w:szCs w:val="22"/>
        </w:rPr>
        <w:t xml:space="preserve"> a significant difference between the Group1, Group2, and Group3. </w:t>
      </w:r>
    </w:p>
    <w:p>
      <w:pPr>
        <w:pStyle w:val="Default"/>
        <w:numPr>
          <w:ilvl w:val="0"/>
          <w:numId w:val="0"/>
        </w:numPr>
        <w:ind w:hanging="0"/>
        <w:rPr>
          <w:sz w:val="22"/>
          <w:szCs w:val="22"/>
        </w:rPr>
      </w:pPr>
      <w:r>
        <w:rPr/>
      </w:r>
    </w:p>
    <w:p>
      <w:pPr>
        <w:pStyle w:val="Default"/>
        <w:numPr>
          <w:ilvl w:val="0"/>
          <w:numId w:val="0"/>
        </w:numPr>
        <w:ind w:hanging="0"/>
        <w:rPr/>
      </w:pPr>
      <w:r>
        <w:rPr>
          <w:sz w:val="22"/>
          <w:szCs w:val="22"/>
        </w:rPr>
        <w:tab/>
        <w:tab/>
      </w:r>
      <w:r>
        <w:rPr>
          <w:sz w:val="22"/>
          <w:szCs w:val="22"/>
        </w:rPr>
        <w:t>We can reject the null hypothesis.</w:t>
      </w:r>
      <w:r>
        <w:rPr>
          <w:sz w:val="22"/>
          <w:szCs w:val="22"/>
        </w:rPr>
        <w:br/>
        <w:br/>
      </w:r>
    </w:p>
    <w:p>
      <w:pPr>
        <w:pStyle w:val="Default"/>
        <w:numPr>
          <w:ilvl w:val="0"/>
          <w:numId w:val="0"/>
        </w:numPr>
        <w:ind w:left="1440" w:hanging="0"/>
        <w:rPr>
          <w:sz w:val="22"/>
          <w:szCs w:val="22"/>
        </w:rPr>
      </w:pPr>
      <w:r>
        <w:rPr>
          <w:sz w:val="22"/>
          <w:szCs w:val="22"/>
        </w:rPr>
      </w:r>
    </w:p>
    <w:p>
      <w:pPr>
        <w:pStyle w:val="Default"/>
        <w:numPr>
          <w:ilvl w:val="1"/>
          <w:numId w:val="1"/>
        </w:numPr>
        <w:rPr/>
      </w:pPr>
      <w:r>
        <w:drawing>
          <wp:anchor behindDoc="0" distT="0" distB="0" distL="0" distR="0" simplePos="0" locked="0" layoutInCell="1" allowOverlap="1" relativeHeight="11">
            <wp:simplePos x="0" y="0"/>
            <wp:positionH relativeFrom="column">
              <wp:posOffset>831850</wp:posOffset>
            </wp:positionH>
            <wp:positionV relativeFrom="paragraph">
              <wp:posOffset>300355</wp:posOffset>
            </wp:positionV>
            <wp:extent cx="2355215" cy="389890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355215" cy="3898900"/>
                    </a:xfrm>
                    <a:prstGeom prst="rect">
                      <a:avLst/>
                    </a:prstGeom>
                  </pic:spPr>
                </pic:pic>
              </a:graphicData>
            </a:graphic>
          </wp:anchor>
        </w:drawing>
      </w:r>
      <w:r>
        <w:rPr>
          <w:sz w:val="22"/>
          <w:szCs w:val="22"/>
        </w:rPr>
        <w:br/>
      </w:r>
    </w:p>
    <w:p>
      <w:pPr>
        <w:pStyle w:val="Default"/>
        <w:numPr>
          <w:ilvl w:val="0"/>
          <w:numId w:val="0"/>
        </w:numPr>
        <w:ind w:left="1440" w:hanging="0"/>
        <w:rPr/>
      </w:pPr>
      <w:r>
        <w:rPr>
          <w:color w:val="000000"/>
          <w:sz w:val="22"/>
          <w:szCs w:val="22"/>
          <w:u w:val="single"/>
        </w:rPr>
        <w:br/>
        <w:br/>
        <w:br/>
        <w:br/>
        <w:br/>
        <w:br/>
        <w:br/>
        <w:br/>
        <w:br/>
        <w:br/>
        <w:br/>
        <w:br/>
        <w:br/>
        <w:br/>
        <w:br/>
        <w:br/>
        <w:br/>
        <w:br/>
        <w:br/>
        <w:br/>
        <w:br/>
        <w:br/>
        <w:br/>
        <w:br/>
      </w:r>
    </w:p>
    <w:p>
      <w:pPr>
        <w:pStyle w:val="Default"/>
        <w:numPr>
          <w:ilvl w:val="0"/>
          <w:numId w:val="0"/>
        </w:numPr>
        <w:ind w:left="1440" w:hanging="0"/>
        <w:rPr>
          <w:color w:val="000000"/>
          <w:sz w:val="22"/>
          <w:szCs w:val="22"/>
          <w:u w:val="single"/>
        </w:rPr>
      </w:pPr>
      <w:r>
        <w:rPr>
          <w:color w:val="000000"/>
          <w:sz w:val="22"/>
          <w:szCs w:val="22"/>
          <w:u w:val="single"/>
        </w:rPr>
        <w:drawing>
          <wp:anchor behindDoc="0" distT="0" distB="0" distL="0" distR="0" simplePos="0" locked="0" layoutInCell="1" allowOverlap="1" relativeHeight="12">
            <wp:simplePos x="0" y="0"/>
            <wp:positionH relativeFrom="column">
              <wp:posOffset>334010</wp:posOffset>
            </wp:positionH>
            <wp:positionV relativeFrom="paragraph">
              <wp:posOffset>73660</wp:posOffset>
            </wp:positionV>
            <wp:extent cx="1960245" cy="165290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1960245" cy="165290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2454910</wp:posOffset>
            </wp:positionH>
            <wp:positionV relativeFrom="paragraph">
              <wp:posOffset>64770</wp:posOffset>
            </wp:positionV>
            <wp:extent cx="1880870" cy="165608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1880870" cy="165608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4499610</wp:posOffset>
            </wp:positionH>
            <wp:positionV relativeFrom="paragraph">
              <wp:posOffset>51435</wp:posOffset>
            </wp:positionV>
            <wp:extent cx="1980565" cy="172021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1980565" cy="1720215"/>
                    </a:xfrm>
                    <a:prstGeom prst="rect">
                      <a:avLst/>
                    </a:prstGeom>
                  </pic:spPr>
                </pic:pic>
              </a:graphicData>
            </a:graphic>
          </wp:anchor>
        </w:drawing>
      </w:r>
    </w:p>
    <w:p>
      <w:pPr>
        <w:pStyle w:val="Default"/>
        <w:numPr>
          <w:ilvl w:val="0"/>
          <w:numId w:val="0"/>
        </w:numPr>
        <w:ind w:left="1440" w:hanging="0"/>
        <w:rPr/>
      </w:pPr>
      <w:r>
        <w:rPr>
          <w:color w:val="000000"/>
          <w:sz w:val="22"/>
          <w:szCs w:val="22"/>
          <w:u w:val="single"/>
        </w:rPr>
        <w:br/>
        <w:br/>
      </w:r>
    </w:p>
    <w:p>
      <w:pPr>
        <w:pStyle w:val="Default"/>
        <w:numPr>
          <w:ilvl w:val="0"/>
          <w:numId w:val="0"/>
        </w:numPr>
        <w:ind w:left="1440" w:hanging="0"/>
        <w:rPr/>
      </w:pPr>
      <w:r>
        <w:rPr>
          <w:color w:val="000000"/>
          <w:sz w:val="22"/>
          <w:szCs w:val="22"/>
          <w:u w:val="single"/>
        </w:rPr>
        <w:br/>
        <w:br/>
        <w:br/>
        <w:br/>
        <w:br/>
        <w:br/>
        <w:br/>
        <w:br/>
        <w:br/>
        <w:br/>
      </w:r>
      <w:r>
        <w:rPr>
          <w:color w:val="000000"/>
          <w:sz w:val="22"/>
          <w:szCs w:val="22"/>
          <w:u w:val="single"/>
        </w:rPr>
        <w:br/>
        <w:drawing>
          <wp:anchor behindDoc="0" distT="0" distB="0" distL="0" distR="0" simplePos="0" locked="0" layoutInCell="1" allowOverlap="1" relativeHeight="15">
            <wp:simplePos x="0" y="0"/>
            <wp:positionH relativeFrom="column">
              <wp:posOffset>331470</wp:posOffset>
            </wp:positionH>
            <wp:positionV relativeFrom="paragraph">
              <wp:posOffset>1308735</wp:posOffset>
            </wp:positionV>
            <wp:extent cx="1864995" cy="148717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1864995" cy="1487170"/>
                    </a:xfrm>
                    <a:prstGeom prst="rect">
                      <a:avLst/>
                    </a:prstGeom>
                  </pic:spPr>
                </pic:pic>
              </a:graphicData>
            </a:graphic>
          </wp:anchor>
        </w:drawing>
      </w:r>
      <w:r>
        <w:drawing>
          <wp:anchor behindDoc="0" distT="0" distB="0" distL="0" distR="0" simplePos="0" locked="0" layoutInCell="1" allowOverlap="1" relativeHeight="16">
            <wp:simplePos x="0" y="0"/>
            <wp:positionH relativeFrom="column">
              <wp:posOffset>2390140</wp:posOffset>
            </wp:positionH>
            <wp:positionV relativeFrom="paragraph">
              <wp:posOffset>1308100</wp:posOffset>
            </wp:positionV>
            <wp:extent cx="1991995" cy="146748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1991995" cy="146748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4528820</wp:posOffset>
            </wp:positionH>
            <wp:positionV relativeFrom="paragraph">
              <wp:posOffset>1317625</wp:posOffset>
            </wp:positionV>
            <wp:extent cx="1877695" cy="143764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1877695" cy="1437640"/>
                    </a:xfrm>
                    <a:prstGeom prst="rect">
                      <a:avLst/>
                    </a:prstGeom>
                  </pic:spPr>
                </pic:pic>
              </a:graphicData>
            </a:graphic>
          </wp:anchor>
        </w:drawing>
      </w:r>
      <w:r>
        <w:rPr>
          <w:color w:val="000000"/>
          <w:sz w:val="22"/>
          <w:szCs w:val="22"/>
          <w:u w:val="single"/>
        </w:rPr>
        <w:br/>
      </w:r>
      <w:r>
        <w:rPr>
          <w:color w:val="000000"/>
          <w:sz w:val="22"/>
          <w:szCs w:val="22"/>
          <w:u w:val="single"/>
        </w:rPr>
        <w:br/>
        <w:br/>
        <w:br/>
        <w:br/>
        <w:br/>
        <w:br/>
        <w:br/>
      </w:r>
    </w:p>
    <w:p>
      <w:pPr>
        <w:pStyle w:val="Default"/>
        <w:numPr>
          <w:ilvl w:val="0"/>
          <w:numId w:val="0"/>
        </w:numPr>
        <w:ind w:left="1440" w:hanging="0"/>
        <w:rPr/>
      </w:pPr>
      <w:r>
        <w:rPr>
          <w:color w:val="000000"/>
          <w:sz w:val="22"/>
          <w:szCs w:val="22"/>
          <w:u w:val="single"/>
        </w:rPr>
        <w:br/>
        <w:br/>
        <w:br/>
        <w:br/>
      </w:r>
    </w:p>
    <w:p>
      <w:pPr>
        <w:pStyle w:val="Default"/>
        <w:numPr>
          <w:ilvl w:val="0"/>
          <w:numId w:val="0"/>
        </w:numPr>
        <w:ind w:left="1440" w:hanging="0"/>
        <w:rPr/>
      </w:pPr>
      <w:r>
        <w:rPr>
          <w:color w:val="000000"/>
          <w:sz w:val="22"/>
          <w:szCs w:val="22"/>
          <w:u w:val="single"/>
        </w:rPr>
        <w:br/>
        <w:t>PreTest Skewness of z-values:</w:t>
      </w:r>
    </w:p>
    <w:p>
      <w:pPr>
        <w:pStyle w:val="Default"/>
        <w:numPr>
          <w:ilvl w:val="0"/>
          <w:numId w:val="0"/>
        </w:numPr>
        <w:ind w:left="1440" w:hanging="0"/>
        <w:jc w:val="left"/>
        <w:rPr/>
      </w:pPr>
      <w:r>
        <w:rPr>
          <w:color w:val="000000"/>
          <w:sz w:val="22"/>
          <w:szCs w:val="22"/>
        </w:rPr>
        <w:t xml:space="preserve">Group 1 : 1.148 / 0.491 = 2.33     </w:t>
        <w:tab/>
        <w:t>not ok</w:t>
      </w:r>
    </w:p>
    <w:p>
      <w:pPr>
        <w:pStyle w:val="Default"/>
        <w:numPr>
          <w:ilvl w:val="0"/>
          <w:numId w:val="0"/>
        </w:numPr>
        <w:ind w:left="1440" w:hanging="0"/>
        <w:jc w:val="left"/>
        <w:rPr/>
      </w:pPr>
      <w:r>
        <w:rPr>
          <w:color w:val="000000"/>
          <w:sz w:val="22"/>
          <w:szCs w:val="22"/>
        </w:rPr>
        <w:t xml:space="preserve">Group 2 : -0.571 / 0.491 = -1,16   </w:t>
        <w:tab/>
        <w:t>ok</w:t>
      </w:r>
    </w:p>
    <w:p>
      <w:pPr>
        <w:pStyle w:val="Default"/>
        <w:numPr>
          <w:ilvl w:val="0"/>
          <w:numId w:val="0"/>
        </w:numPr>
        <w:ind w:left="1440" w:hanging="0"/>
        <w:jc w:val="left"/>
        <w:rPr/>
      </w:pPr>
      <w:r>
        <w:rPr>
          <w:color w:val="000000"/>
          <w:sz w:val="22"/>
          <w:szCs w:val="22"/>
        </w:rPr>
        <w:t xml:space="preserve">Group 3 : 0.218 / 0.491 = 0.44      </w:t>
        <w:tab/>
        <w:t>ok</w:t>
      </w:r>
    </w:p>
    <w:p>
      <w:pPr>
        <w:pStyle w:val="Default"/>
        <w:numPr>
          <w:ilvl w:val="0"/>
          <w:numId w:val="0"/>
        </w:numPr>
        <w:ind w:left="720" w:hanging="0"/>
        <w:jc w:val="left"/>
        <w:rPr/>
      </w:pPr>
      <w:r>
        <w:rPr>
          <w:color w:val="000000"/>
          <w:sz w:val="22"/>
          <w:szCs w:val="22"/>
        </w:rPr>
        <w:tab/>
        <w:tab/>
      </w:r>
    </w:p>
    <w:p>
      <w:pPr>
        <w:pStyle w:val="Default"/>
        <w:numPr>
          <w:ilvl w:val="0"/>
          <w:numId w:val="0"/>
        </w:numPr>
        <w:ind w:left="1440" w:hanging="0"/>
        <w:jc w:val="left"/>
        <w:rPr/>
      </w:pPr>
      <w:r>
        <w:rPr>
          <w:color w:val="000000"/>
          <w:sz w:val="22"/>
          <w:szCs w:val="22"/>
          <w:u w:val="single"/>
        </w:rPr>
        <w:t>PreTest Kurtosis of z-values:</w:t>
      </w:r>
    </w:p>
    <w:p>
      <w:pPr>
        <w:pStyle w:val="Default"/>
        <w:numPr>
          <w:ilvl w:val="0"/>
          <w:numId w:val="0"/>
        </w:numPr>
        <w:ind w:left="1440" w:hanging="0"/>
        <w:jc w:val="left"/>
        <w:rPr/>
      </w:pPr>
      <w:r>
        <w:rPr>
          <w:color w:val="000000"/>
          <w:sz w:val="22"/>
          <w:szCs w:val="22"/>
        </w:rPr>
        <w:t xml:space="preserve">Group 1 :  1.575 / 0.953 = 1.65     </w:t>
        <w:tab/>
        <w:t>ok</w:t>
      </w:r>
    </w:p>
    <w:p>
      <w:pPr>
        <w:pStyle w:val="Default"/>
        <w:numPr>
          <w:ilvl w:val="0"/>
          <w:numId w:val="0"/>
        </w:numPr>
        <w:ind w:left="1440" w:hanging="0"/>
        <w:jc w:val="left"/>
        <w:rPr/>
      </w:pPr>
      <w:r>
        <w:rPr>
          <w:color w:val="000000"/>
          <w:sz w:val="22"/>
          <w:szCs w:val="22"/>
        </w:rPr>
        <w:t xml:space="preserve">Group 2 :  -0.507 / 0.953 = 0.5      </w:t>
        <w:tab/>
        <w:t>ok</w:t>
        <w:tab/>
      </w:r>
    </w:p>
    <w:p>
      <w:pPr>
        <w:pStyle w:val="Default"/>
        <w:numPr>
          <w:ilvl w:val="0"/>
          <w:numId w:val="0"/>
        </w:numPr>
        <w:ind w:left="1440" w:hanging="0"/>
        <w:rPr>
          <w:color w:val="000000"/>
          <w:sz w:val="22"/>
          <w:szCs w:val="22"/>
          <w:u w:val="single"/>
        </w:rPr>
      </w:pPr>
      <w:r>
        <w:rPr>
          <w:color w:val="000000"/>
          <w:sz w:val="22"/>
          <w:szCs w:val="22"/>
          <w:u w:val="none"/>
        </w:rPr>
        <w:t xml:space="preserve">Group 3 : -0.366 / 0.953 = 0.38     </w:t>
        <w:tab/>
        <w:t>ok</w:t>
        <w:br/>
      </w:r>
    </w:p>
    <w:p>
      <w:pPr>
        <w:pStyle w:val="Default"/>
        <w:numPr>
          <w:ilvl w:val="0"/>
          <w:numId w:val="0"/>
        </w:numPr>
        <w:ind w:left="1440" w:hanging="0"/>
        <w:rPr/>
      </w:pPr>
      <w:r>
        <w:rPr>
          <w:color w:val="000000"/>
          <w:sz w:val="22"/>
          <w:szCs w:val="22"/>
          <w:u w:val="single"/>
        </w:rPr>
        <w:t>PreTest shapiro-wilk p-value:</w:t>
      </w:r>
    </w:p>
    <w:p>
      <w:pPr>
        <w:pStyle w:val="Default"/>
        <w:numPr>
          <w:ilvl w:val="0"/>
          <w:numId w:val="0"/>
        </w:numPr>
        <w:ind w:left="720" w:hanging="0"/>
        <w:jc w:val="left"/>
        <w:rPr/>
      </w:pPr>
      <w:r>
        <w:rPr>
          <w:color w:val="000000"/>
          <w:sz w:val="22"/>
          <w:szCs w:val="22"/>
        </w:rPr>
        <w:tab/>
        <w:t>Group 1 : 0.038</w:t>
        <w:tab/>
        <w:tab/>
        <w:tab/>
        <w:t>not ok</w:t>
      </w:r>
    </w:p>
    <w:p>
      <w:pPr>
        <w:pStyle w:val="Default"/>
        <w:numPr>
          <w:ilvl w:val="0"/>
          <w:numId w:val="0"/>
        </w:numPr>
        <w:ind w:left="720" w:hanging="0"/>
        <w:jc w:val="left"/>
        <w:rPr/>
      </w:pPr>
      <w:r>
        <w:rPr>
          <w:color w:val="000000"/>
          <w:sz w:val="22"/>
          <w:szCs w:val="22"/>
        </w:rPr>
        <w:tab/>
        <w:t>Group 2 : 0.073</w:t>
        <w:tab/>
        <w:tab/>
        <w:tab/>
        <w:t>ok</w:t>
      </w:r>
    </w:p>
    <w:p>
      <w:pPr>
        <w:pStyle w:val="Default"/>
        <w:numPr>
          <w:ilvl w:val="0"/>
          <w:numId w:val="0"/>
        </w:numPr>
        <w:ind w:left="720" w:hanging="0"/>
        <w:jc w:val="left"/>
        <w:rPr/>
      </w:pPr>
      <w:r>
        <w:rPr>
          <w:color w:val="000000"/>
          <w:sz w:val="22"/>
          <w:szCs w:val="22"/>
        </w:rPr>
        <w:tab/>
        <w:t>Group 3 : 0.251</w:t>
        <w:tab/>
        <w:tab/>
        <w:tab/>
        <w:t>ok</w:t>
      </w:r>
    </w:p>
    <w:p>
      <w:pPr>
        <w:pStyle w:val="Default"/>
        <w:numPr>
          <w:ilvl w:val="0"/>
          <w:numId w:val="0"/>
        </w:numPr>
        <w:ind w:left="720" w:hanging="0"/>
        <w:rPr>
          <w:color w:val="800000"/>
          <w:sz w:val="22"/>
          <w:szCs w:val="22"/>
          <w:u w:val="none"/>
        </w:rPr>
      </w:pPr>
      <w:r>
        <w:rPr>
          <w:color w:val="800000"/>
          <w:sz w:val="22"/>
          <w:szCs w:val="22"/>
          <w:u w:val="none"/>
        </w:rPr>
      </w:r>
    </w:p>
    <w:p>
      <w:pPr>
        <w:pStyle w:val="Default"/>
        <w:numPr>
          <w:ilvl w:val="0"/>
          <w:numId w:val="0"/>
        </w:numPr>
        <w:ind w:left="720" w:hanging="0"/>
        <w:rPr>
          <w:color w:val="800000"/>
          <w:sz w:val="22"/>
          <w:szCs w:val="22"/>
          <w:u w:val="none"/>
        </w:rPr>
      </w:pPr>
      <w:r>
        <w:rPr>
          <w:color w:val="800000"/>
          <w:sz w:val="22"/>
          <w:szCs w:val="22"/>
          <w:u w:val="none"/>
        </w:rPr>
      </w:r>
    </w:p>
    <w:p>
      <w:pPr>
        <w:pStyle w:val="Default"/>
        <w:numPr>
          <w:ilvl w:val="0"/>
          <w:numId w:val="0"/>
        </w:numPr>
        <w:ind w:left="720" w:hanging="0"/>
        <w:rPr/>
      </w:pPr>
      <w:r>
        <w:rPr>
          <w:color w:val="800000"/>
          <w:sz w:val="22"/>
          <w:szCs w:val="22"/>
          <w:u w:val="none"/>
        </w:rPr>
        <w:t>Results for PreTest:</w:t>
      </w:r>
    </w:p>
    <w:p>
      <w:pPr>
        <w:pStyle w:val="Default"/>
        <w:numPr>
          <w:ilvl w:val="0"/>
          <w:numId w:val="0"/>
        </w:numPr>
        <w:ind w:left="720" w:hanging="0"/>
        <w:jc w:val="both"/>
        <w:rPr/>
      </w:pPr>
      <w:r>
        <w:rPr>
          <w:color w:val="000000"/>
          <w:sz w:val="22"/>
          <w:szCs w:val="22"/>
          <w:u w:val="none"/>
        </w:rPr>
        <w:tab/>
        <w:t>A Shapiro-Wilk’s test(p&gt;0), and a visual inspection of their histograms, normal Q-Q plots and box plots showed that reading comprehension in children normally distributed for both Group2 and Group3, with a skewness of -0.571(SE=0.491) and a kurtosis of -0.507(SE=0.953) for Group2 and a skewness of 0.218(SE=0.491) and a kurtosis of -0.366 (SE=0.953) for Group 3. In Contrast, the normally distributed patterns could not be seen in Group1 data,  with a skewness of 1.148 (SE=0.491) and a kurtosis of 1.575 (SE=0.953).</w:t>
      </w:r>
    </w:p>
    <w:p>
      <w:pPr>
        <w:pStyle w:val="Default"/>
        <w:numPr>
          <w:ilvl w:val="0"/>
          <w:numId w:val="0"/>
        </w:numPr>
        <w:ind w:left="720" w:hanging="0"/>
        <w:rPr/>
      </w:pPr>
      <w:r>
        <w:rPr>
          <w:color w:val="800000"/>
          <w:sz w:val="22"/>
          <w:szCs w:val="22"/>
          <w:u w:val="none"/>
        </w:rPr>
        <w:tab/>
      </w:r>
      <w:r>
        <w:rPr>
          <w:sz w:val="22"/>
          <w:szCs w:val="22"/>
        </w:rPr>
        <w:br/>
      </w:r>
    </w:p>
    <w:p>
      <w:pPr>
        <w:pStyle w:val="Default"/>
        <w:numPr>
          <w:ilvl w:val="0"/>
          <w:numId w:val="1"/>
        </w:numPr>
        <w:rPr/>
      </w:pPr>
      <w:r>
        <w:rPr>
          <w:sz w:val="22"/>
          <w:szCs w:val="22"/>
        </w:rPr>
        <w:t xml:space="preserve"> </w:t>
      </w:r>
    </w:p>
    <w:p>
      <w:pPr>
        <w:pStyle w:val="Default"/>
        <w:numPr>
          <w:ilvl w:val="1"/>
          <w:numId w:val="1"/>
        </w:numPr>
        <w:rPr/>
      </w:pPr>
      <w:r>
        <w:drawing>
          <wp:anchor behindDoc="0" distT="0" distB="0" distL="0" distR="0" simplePos="0" locked="0" layoutInCell="1" allowOverlap="1" relativeHeight="3">
            <wp:simplePos x="0" y="0"/>
            <wp:positionH relativeFrom="column">
              <wp:posOffset>765175</wp:posOffset>
            </wp:positionH>
            <wp:positionV relativeFrom="paragraph">
              <wp:posOffset>259080</wp:posOffset>
            </wp:positionV>
            <wp:extent cx="3028315" cy="2424430"/>
            <wp:effectExtent l="0" t="0" r="0" b="0"/>
            <wp:wrapSquare wrapText="largest"/>
            <wp:docPr id="1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2" descr=""/>
                    <pic:cNvPicPr>
                      <a:picLocks noChangeAspect="1" noChangeArrowheads="1"/>
                    </pic:cNvPicPr>
                  </pic:nvPicPr>
                  <pic:blipFill>
                    <a:blip r:embed="rId17"/>
                    <a:stretch>
                      <a:fillRect/>
                    </a:stretch>
                  </pic:blipFill>
                  <pic:spPr bwMode="auto">
                    <a:xfrm>
                      <a:off x="0" y="0"/>
                      <a:ext cx="3028315" cy="2424430"/>
                    </a:xfrm>
                    <a:prstGeom prst="rect">
                      <a:avLst/>
                    </a:prstGeom>
                  </pic:spPr>
                </pic:pic>
              </a:graphicData>
            </a:graphic>
          </wp:anchor>
        </w:drawing>
      </w:r>
      <w:r>
        <w:rPr>
          <w:sz w:val="22"/>
          <w:szCs w:val="22"/>
        </w:rPr>
        <w:t xml:space="preserve"> </w:t>
      </w:r>
      <w:r>
        <w:rPr>
          <w:sz w:val="22"/>
          <w:szCs w:val="22"/>
        </w:rPr>
        <w:br/>
        <w:br/>
        <w:br/>
        <w:br/>
        <w:br/>
        <w:br/>
        <w:br/>
        <w:br/>
        <w:br/>
        <w:br/>
        <w:br/>
        <w:br/>
        <w:br/>
        <w:br/>
        <w:br/>
        <w:br/>
        <w:br/>
      </w:r>
      <w:r>
        <w:rPr>
          <w:color w:val="000000"/>
          <w:sz w:val="22"/>
          <w:szCs w:val="22"/>
          <w:u w:val="none"/>
        </w:rPr>
        <w:t>According to the bar graph, reading comprehension levels are more in Group2 as the mean value higher in Group2. As the size of error bars are small and they look like similar to each other. We can say there are small variabilities around means of all groups.</w:t>
        <w:br/>
        <w:br/>
        <w:br/>
        <w:br/>
        <w:br/>
        <w:br/>
        <w:br/>
      </w:r>
    </w:p>
    <w:p>
      <w:pPr>
        <w:pStyle w:val="Default"/>
        <w:numPr>
          <w:ilvl w:val="1"/>
          <w:numId w:val="1"/>
        </w:numPr>
        <w:rPr/>
      </w:pPr>
      <w:r>
        <w:drawing>
          <wp:anchor behindDoc="0" distT="0" distB="0" distL="0" distR="0" simplePos="0" locked="0" layoutInCell="1" allowOverlap="1" relativeHeight="18">
            <wp:simplePos x="0" y="0"/>
            <wp:positionH relativeFrom="column">
              <wp:posOffset>962025</wp:posOffset>
            </wp:positionH>
            <wp:positionV relativeFrom="paragraph">
              <wp:posOffset>572770</wp:posOffset>
            </wp:positionV>
            <wp:extent cx="3877945" cy="1316355"/>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tretch>
                      <a:fillRect/>
                    </a:stretch>
                  </pic:blipFill>
                  <pic:spPr bwMode="auto">
                    <a:xfrm>
                      <a:off x="0" y="0"/>
                      <a:ext cx="3877945" cy="1316355"/>
                    </a:xfrm>
                    <a:prstGeom prst="rect">
                      <a:avLst/>
                    </a:prstGeom>
                  </pic:spPr>
                </pic:pic>
              </a:graphicData>
            </a:graphic>
          </wp:anchor>
        </w:drawing>
      </w:r>
      <w:r>
        <w:rPr>
          <w:sz w:val="22"/>
          <w:szCs w:val="22"/>
        </w:rPr>
        <w:t>W</w:t>
      </w:r>
      <w:r>
        <w:rPr>
          <w:sz w:val="22"/>
          <w:szCs w:val="22"/>
        </w:rPr>
        <w:t xml:space="preserve">hich test would be appropriate to test whether there is a statistically significant difference among the groups and why? </w:t>
        <w:br/>
        <w:br/>
        <w:br/>
        <w:br/>
        <w:br/>
        <w:br/>
        <w:br/>
        <w:br/>
        <w:br/>
        <w:br/>
        <w:br/>
        <w:br/>
        <w:br/>
        <w:t>We have Kolmogrov-Smirnov test results, and Shapiro-Wilk test results produced. As The power of Shapiro-Wilk test to detect the differences is better than Kolmogorov-Smirnov test; we would prefer Shapiro-Wilk test results.</w:t>
      </w:r>
    </w:p>
    <w:p>
      <w:pPr>
        <w:pStyle w:val="Default"/>
        <w:numPr>
          <w:ilvl w:val="0"/>
          <w:numId w:val="0"/>
        </w:numPr>
        <w:ind w:left="1440" w:hanging="0"/>
        <w:rPr/>
      </w:pPr>
      <w:r>
        <w:rPr>
          <w:sz w:val="22"/>
          <w:szCs w:val="22"/>
        </w:rPr>
        <w:br/>
      </w:r>
      <w:r>
        <w:rPr>
          <w:sz w:val="22"/>
          <w:szCs w:val="22"/>
        </w:rPr>
        <w:t>As the data is normally distributed, we can use ONE WAY ANOVA.</w:t>
      </w:r>
      <w:r>
        <w:rPr>
          <w:sz w:val="22"/>
          <w:szCs w:val="22"/>
        </w:rPr>
        <w:br/>
        <w:br/>
      </w:r>
    </w:p>
    <w:p>
      <w:pPr>
        <w:pStyle w:val="Default"/>
        <w:numPr>
          <w:ilvl w:val="1"/>
          <w:numId w:val="1"/>
        </w:numPr>
        <w:rPr/>
      </w:pPr>
      <w:r>
        <w:rPr>
          <w:sz w:val="22"/>
          <w:szCs w:val="22"/>
        </w:rPr>
        <w:t>Null hypothesis (H</w:t>
      </w:r>
      <w:r>
        <w:rPr>
          <w:sz w:val="22"/>
          <w:szCs w:val="22"/>
          <w:vertAlign w:val="subscript"/>
        </w:rPr>
        <w:t>0</w:t>
      </w:r>
      <w:r>
        <w:rPr>
          <w:sz w:val="22"/>
          <w:szCs w:val="22"/>
        </w:rPr>
        <w:t xml:space="preserve">): </w:t>
        <w:br/>
        <w:t>Data is normally distributed, and there</w:t>
      </w:r>
      <w:r>
        <w:rPr>
          <w:b/>
          <w:bCs/>
          <w:sz w:val="22"/>
          <w:szCs w:val="22"/>
        </w:rPr>
        <w:t xml:space="preserve"> is not</w:t>
      </w:r>
      <w:r>
        <w:rPr>
          <w:sz w:val="22"/>
          <w:szCs w:val="22"/>
        </w:rPr>
        <w:t xml:space="preserve"> a significant difference between the Group1, Group2, and Group3. </w:t>
      </w:r>
    </w:p>
    <w:p>
      <w:pPr>
        <w:pStyle w:val="Default"/>
        <w:numPr>
          <w:ilvl w:val="0"/>
          <w:numId w:val="0"/>
        </w:numPr>
        <w:ind w:left="1440" w:hanging="0"/>
        <w:rPr/>
      </w:pPr>
      <w:r>
        <w:rPr>
          <w:sz w:val="22"/>
          <w:szCs w:val="22"/>
        </w:rPr>
        <w:br/>
        <w:t>Research hypothesis (H</w:t>
      </w:r>
      <w:r>
        <w:rPr>
          <w:sz w:val="22"/>
          <w:szCs w:val="22"/>
          <w:vertAlign w:val="subscript"/>
        </w:rPr>
        <w:t>1</w:t>
      </w:r>
      <w:r>
        <w:rPr>
          <w:sz w:val="22"/>
          <w:szCs w:val="22"/>
        </w:rPr>
        <w:t>):</w:t>
        <w:br/>
        <w:t xml:space="preserve">Data is not normally distributed, and there </w:t>
      </w:r>
      <w:r>
        <w:rPr>
          <w:b/>
          <w:bCs/>
          <w:sz w:val="22"/>
          <w:szCs w:val="22"/>
        </w:rPr>
        <w:t>is</w:t>
      </w:r>
      <w:r>
        <w:rPr>
          <w:sz w:val="22"/>
          <w:szCs w:val="22"/>
        </w:rPr>
        <w:t xml:space="preserve"> a significant difference between the Group1, Group2, and Group3. </w:t>
        <w:br/>
        <w:br/>
      </w:r>
      <w:r>
        <w:rPr>
          <w:sz w:val="22"/>
          <w:szCs w:val="22"/>
        </w:rPr>
        <w:t>As the data is normally distributed, we can not reject the null hypothesis.</w:t>
      </w:r>
      <w:r>
        <w:rPr>
          <w:sz w:val="22"/>
          <w:szCs w:val="22"/>
        </w:rPr>
        <w:br/>
      </w:r>
    </w:p>
    <w:p>
      <w:pPr>
        <w:pStyle w:val="Default"/>
        <w:numPr>
          <w:ilvl w:val="1"/>
          <w:numId w:val="1"/>
        </w:numPr>
        <w:rPr/>
      </w:pPr>
      <w:r>
        <w:rPr>
          <w:sz w:val="22"/>
          <w:szCs w:val="22"/>
        </w:rPr>
        <w:br/>
        <w:br/>
        <w:br/>
      </w:r>
      <w:r>
        <w:rPr>
          <w:sz w:val="22"/>
          <w:szCs w:val="22"/>
        </w:rPr>
        <w:br/>
        <w:drawing>
          <wp:anchor behindDoc="0" distT="0" distB="0" distL="0" distR="0" simplePos="0" locked="0" layoutInCell="1" allowOverlap="1" relativeHeight="19">
            <wp:simplePos x="0" y="0"/>
            <wp:positionH relativeFrom="column">
              <wp:posOffset>421640</wp:posOffset>
            </wp:positionH>
            <wp:positionV relativeFrom="paragraph">
              <wp:posOffset>423545</wp:posOffset>
            </wp:positionV>
            <wp:extent cx="1960245" cy="165290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tretch>
                      <a:fillRect/>
                    </a:stretch>
                  </pic:blipFill>
                  <pic:spPr bwMode="auto">
                    <a:xfrm>
                      <a:off x="0" y="0"/>
                      <a:ext cx="1960245" cy="1652905"/>
                    </a:xfrm>
                    <a:prstGeom prst="rect">
                      <a:avLst/>
                    </a:prstGeom>
                  </pic:spPr>
                </pic:pic>
              </a:graphicData>
            </a:graphic>
          </wp:anchor>
        </w:drawing>
      </w:r>
      <w:r>
        <w:rPr>
          <w:sz w:val="22"/>
          <w:szCs w:val="22"/>
        </w:rPr>
        <w:br/>
        <w:drawing>
          <wp:anchor behindDoc="0" distT="0" distB="0" distL="0" distR="0" simplePos="0" locked="0" layoutInCell="1" allowOverlap="1" relativeHeight="21">
            <wp:simplePos x="0" y="0"/>
            <wp:positionH relativeFrom="column">
              <wp:posOffset>4538345</wp:posOffset>
            </wp:positionH>
            <wp:positionV relativeFrom="paragraph">
              <wp:posOffset>434975</wp:posOffset>
            </wp:positionV>
            <wp:extent cx="1800860" cy="1550670"/>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tretch>
                      <a:fillRect/>
                    </a:stretch>
                  </pic:blipFill>
                  <pic:spPr bwMode="auto">
                    <a:xfrm>
                      <a:off x="0" y="0"/>
                      <a:ext cx="1800860" cy="1550670"/>
                    </a:xfrm>
                    <a:prstGeom prst="rect">
                      <a:avLst/>
                    </a:prstGeom>
                  </pic:spPr>
                </pic:pic>
              </a:graphicData>
            </a:graphic>
          </wp:anchor>
        </w:drawing>
      </w:r>
      <w:r>
        <w:rPr>
          <w:sz w:val="22"/>
          <w:szCs w:val="22"/>
        </w:rPr>
        <w:br/>
        <w:br/>
      </w:r>
      <w:r>
        <w:rPr>
          <w:sz w:val="22"/>
          <w:szCs w:val="22"/>
        </w:rPr>
        <w:br/>
        <w:drawing>
          <wp:anchor behindDoc="0" distT="0" distB="0" distL="0" distR="0" simplePos="0" locked="0" layoutInCell="1" allowOverlap="1" relativeHeight="20">
            <wp:simplePos x="0" y="0"/>
            <wp:positionH relativeFrom="column">
              <wp:posOffset>2553970</wp:posOffset>
            </wp:positionH>
            <wp:positionV relativeFrom="paragraph">
              <wp:posOffset>440690</wp:posOffset>
            </wp:positionV>
            <wp:extent cx="1832610" cy="1586230"/>
            <wp:effectExtent l="0" t="0" r="0" b="0"/>
            <wp:wrapSquare wrapText="largest"/>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tretch>
                      <a:fillRect/>
                    </a:stretch>
                  </pic:blipFill>
                  <pic:spPr bwMode="auto">
                    <a:xfrm>
                      <a:off x="0" y="0"/>
                      <a:ext cx="1832610" cy="1586230"/>
                    </a:xfrm>
                    <a:prstGeom prst="rect">
                      <a:avLst/>
                    </a:prstGeom>
                  </pic:spPr>
                </pic:pic>
              </a:graphicData>
            </a:graphic>
          </wp:anchor>
        </w:drawing>
      </w:r>
      <w:r>
        <w:rPr>
          <w:sz w:val="22"/>
          <w:szCs w:val="22"/>
        </w:rPr>
        <w:br/>
        <w:br/>
        <w:br/>
        <w:br/>
        <w:br/>
        <w:br/>
        <w:br/>
      </w:r>
      <w:r>
        <w:rPr>
          <w:sz w:val="22"/>
          <w:szCs w:val="22"/>
        </w:rPr>
        <w:br/>
        <w:drawing>
          <wp:anchor behindDoc="0" distT="0" distB="0" distL="0" distR="0" simplePos="0" locked="0" layoutInCell="1" allowOverlap="1" relativeHeight="22">
            <wp:simplePos x="0" y="0"/>
            <wp:positionH relativeFrom="column">
              <wp:posOffset>416560</wp:posOffset>
            </wp:positionH>
            <wp:positionV relativeFrom="paragraph">
              <wp:posOffset>2175510</wp:posOffset>
            </wp:positionV>
            <wp:extent cx="1953895" cy="1497965"/>
            <wp:effectExtent l="0" t="0" r="0" b="0"/>
            <wp:wrapSquare wrapText="larges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22"/>
                    <a:stretch>
                      <a:fillRect/>
                    </a:stretch>
                  </pic:blipFill>
                  <pic:spPr bwMode="auto">
                    <a:xfrm>
                      <a:off x="0" y="0"/>
                      <a:ext cx="1953895" cy="1497965"/>
                    </a:xfrm>
                    <a:prstGeom prst="rect">
                      <a:avLst/>
                    </a:prstGeom>
                  </pic:spPr>
                </pic:pic>
              </a:graphicData>
            </a:graphic>
          </wp:anchor>
        </w:drawing>
      </w:r>
      <w:r>
        <w:rPr>
          <w:sz w:val="22"/>
          <w:szCs w:val="22"/>
        </w:rPr>
        <w:br/>
      </w:r>
      <w:r>
        <w:drawing>
          <wp:anchor behindDoc="0" distT="0" distB="0" distL="0" distR="0" simplePos="0" locked="0" layoutInCell="1" allowOverlap="1" relativeHeight="23">
            <wp:simplePos x="0" y="0"/>
            <wp:positionH relativeFrom="column">
              <wp:posOffset>2538095</wp:posOffset>
            </wp:positionH>
            <wp:positionV relativeFrom="paragraph">
              <wp:posOffset>2169795</wp:posOffset>
            </wp:positionV>
            <wp:extent cx="1925320" cy="1511300"/>
            <wp:effectExtent l="0" t="0" r="0" b="0"/>
            <wp:wrapSquare wrapText="largest"/>
            <wp:docPr id="2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descr=""/>
                    <pic:cNvPicPr>
                      <a:picLocks noChangeAspect="1" noChangeArrowheads="1"/>
                    </pic:cNvPicPr>
                  </pic:nvPicPr>
                  <pic:blipFill>
                    <a:blip r:embed="rId23"/>
                    <a:stretch>
                      <a:fillRect/>
                    </a:stretch>
                  </pic:blipFill>
                  <pic:spPr bwMode="auto">
                    <a:xfrm>
                      <a:off x="0" y="0"/>
                      <a:ext cx="1925320" cy="1511300"/>
                    </a:xfrm>
                    <a:prstGeom prst="rect">
                      <a:avLst/>
                    </a:prstGeom>
                  </pic:spPr>
                </pic:pic>
              </a:graphicData>
            </a:graphic>
          </wp:anchor>
        </w:drawing>
        <w:drawing>
          <wp:anchor behindDoc="0" distT="0" distB="0" distL="0" distR="0" simplePos="0" locked="0" layoutInCell="1" allowOverlap="1" relativeHeight="24">
            <wp:simplePos x="0" y="0"/>
            <wp:positionH relativeFrom="column">
              <wp:posOffset>4549775</wp:posOffset>
            </wp:positionH>
            <wp:positionV relativeFrom="paragraph">
              <wp:posOffset>2165350</wp:posOffset>
            </wp:positionV>
            <wp:extent cx="1845945" cy="1430655"/>
            <wp:effectExtent l="0" t="0" r="0" b="0"/>
            <wp:wrapSquare wrapText="largest"/>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24"/>
                    <a:stretch>
                      <a:fillRect/>
                    </a:stretch>
                  </pic:blipFill>
                  <pic:spPr bwMode="auto">
                    <a:xfrm>
                      <a:off x="0" y="0"/>
                      <a:ext cx="1845945" cy="1430655"/>
                    </a:xfrm>
                    <a:prstGeom prst="rect">
                      <a:avLst/>
                    </a:prstGeom>
                  </pic:spPr>
                </pic:pic>
              </a:graphicData>
            </a:graphic>
          </wp:anchor>
        </w:drawing>
      </w:r>
      <w:r>
        <w:rPr>
          <w:sz w:val="22"/>
          <w:szCs w:val="22"/>
        </w:rPr>
        <w:br/>
      </w:r>
      <w:r>
        <w:rPr>
          <w:sz w:val="22"/>
          <w:szCs w:val="22"/>
        </w:rPr>
        <w:br/>
        <w:br/>
        <w:br/>
        <w:br/>
        <w:br/>
        <w:br/>
        <w:br/>
        <w:br/>
        <w:br/>
        <w:br/>
      </w:r>
      <w:r>
        <w:rPr>
          <w:color w:val="000000"/>
          <w:sz w:val="22"/>
          <w:szCs w:val="22"/>
          <w:u w:val="single"/>
        </w:rPr>
        <w:t>PostTest Skewness of z-values:</w:t>
      </w:r>
      <w:r>
        <w:rPr>
          <w:color w:val="000000"/>
          <w:sz w:val="22"/>
          <w:szCs w:val="22"/>
        </w:rPr>
        <w:br/>
        <w:t>Group 1 : 0.188 / 0.491 = 0.38</w:t>
        <w:tab/>
        <w:t>ok</w:t>
        <w:tab/>
      </w:r>
    </w:p>
    <w:p>
      <w:pPr>
        <w:pStyle w:val="Default"/>
        <w:numPr>
          <w:ilvl w:val="0"/>
          <w:numId w:val="0"/>
        </w:numPr>
        <w:ind w:left="1440" w:hanging="0"/>
        <w:rPr/>
      </w:pPr>
      <w:r>
        <w:rPr>
          <w:color w:val="000000"/>
          <w:sz w:val="22"/>
          <w:szCs w:val="22"/>
        </w:rPr>
        <w:t>Group 2 : -0.904 / 0.491 = -1,8</w:t>
        <w:tab/>
        <w:t xml:space="preserve">ok </w:t>
        <w:br/>
        <w:t xml:space="preserve">Group 3 : </w:t>
      </w:r>
      <w:r>
        <w:rPr>
          <w:color w:val="000000"/>
          <w:sz w:val="22"/>
          <w:szCs w:val="22"/>
          <w:u w:val="none"/>
        </w:rPr>
        <w:t>-0.715 / 0.491 = -1.4</w:t>
        <w:tab/>
        <w:t>ok</w:t>
      </w:r>
    </w:p>
    <w:p>
      <w:pPr>
        <w:pStyle w:val="Default"/>
        <w:numPr>
          <w:ilvl w:val="0"/>
          <w:numId w:val="0"/>
        </w:numPr>
        <w:ind w:left="1440" w:hanging="0"/>
        <w:jc w:val="left"/>
        <w:rPr/>
      </w:pPr>
      <w:r>
        <w:rPr>
          <w:color w:val="000000"/>
          <w:sz w:val="22"/>
          <w:szCs w:val="22"/>
          <w:u w:val="single"/>
        </w:rPr>
        <w:br/>
        <w:t>PostTest Kurtosis of z-values:</w:t>
        <w:br/>
      </w:r>
      <w:r>
        <w:rPr>
          <w:color w:val="000000"/>
          <w:sz w:val="22"/>
          <w:szCs w:val="22"/>
          <w:u w:val="none"/>
        </w:rPr>
        <w:t>Group 1 : -0.509 / 0.953 = -0.53</w:t>
        <w:tab/>
        <w:t>not ok</w:t>
        <w:br/>
        <w:t>Group 2 : 0.324 / 0.953 = 0.33</w:t>
        <w:tab/>
        <w:t>ok</w:t>
        <w:br/>
        <w:t>Group 3 : -0.257 / 0.953 = 0.26</w:t>
        <w:tab/>
        <w:t>ok</w:t>
      </w:r>
    </w:p>
    <w:p>
      <w:pPr>
        <w:pStyle w:val="Default"/>
        <w:numPr>
          <w:ilvl w:val="0"/>
          <w:numId w:val="0"/>
        </w:numPr>
        <w:ind w:left="720" w:hanging="0"/>
        <w:jc w:val="left"/>
        <w:rPr>
          <w:color w:val="000000"/>
          <w:sz w:val="22"/>
          <w:szCs w:val="22"/>
          <w:u w:val="none"/>
        </w:rPr>
      </w:pPr>
      <w:r>
        <w:rPr>
          <w:color w:val="000000"/>
          <w:sz w:val="22"/>
          <w:szCs w:val="22"/>
          <w:u w:val="none"/>
        </w:rPr>
      </w:r>
    </w:p>
    <w:p>
      <w:pPr>
        <w:pStyle w:val="Default"/>
        <w:numPr>
          <w:ilvl w:val="0"/>
          <w:numId w:val="0"/>
        </w:numPr>
        <w:ind w:left="720" w:hanging="0"/>
        <w:jc w:val="left"/>
        <w:rPr/>
      </w:pPr>
      <w:r>
        <w:rPr>
          <w:color w:val="000000"/>
          <w:sz w:val="22"/>
          <w:szCs w:val="22"/>
        </w:rPr>
        <w:tab/>
      </w:r>
      <w:r>
        <w:rPr>
          <w:color w:val="000000"/>
          <w:sz w:val="22"/>
          <w:szCs w:val="22"/>
          <w:u w:val="single"/>
        </w:rPr>
        <w:t>PostTest shapiro-wilk p-value:</w:t>
      </w:r>
    </w:p>
    <w:p>
      <w:pPr>
        <w:pStyle w:val="Default"/>
        <w:numPr>
          <w:ilvl w:val="0"/>
          <w:numId w:val="0"/>
        </w:numPr>
        <w:ind w:left="720" w:hanging="0"/>
        <w:jc w:val="left"/>
        <w:rPr/>
      </w:pPr>
      <w:r>
        <w:rPr>
          <w:color w:val="000000"/>
          <w:sz w:val="22"/>
          <w:szCs w:val="22"/>
        </w:rPr>
        <w:tab/>
        <w:t>Group 1 : 0.690</w:t>
        <w:tab/>
        <w:tab/>
        <w:tab/>
        <w:t>ok</w:t>
      </w:r>
    </w:p>
    <w:p>
      <w:pPr>
        <w:pStyle w:val="Default"/>
        <w:numPr>
          <w:ilvl w:val="0"/>
          <w:numId w:val="0"/>
        </w:numPr>
        <w:ind w:left="720" w:hanging="0"/>
        <w:jc w:val="left"/>
        <w:rPr/>
      </w:pPr>
      <w:r>
        <w:rPr>
          <w:color w:val="000000"/>
          <w:sz w:val="22"/>
          <w:szCs w:val="22"/>
        </w:rPr>
        <w:tab/>
        <w:t>Group 2 : 0.058</w:t>
        <w:tab/>
        <w:tab/>
        <w:tab/>
        <w:t>ok</w:t>
      </w:r>
    </w:p>
    <w:p>
      <w:pPr>
        <w:pStyle w:val="Default"/>
        <w:numPr>
          <w:ilvl w:val="0"/>
          <w:numId w:val="0"/>
        </w:numPr>
        <w:ind w:left="1440" w:hanging="0"/>
        <w:rPr/>
      </w:pPr>
      <w:r>
        <w:rPr>
          <w:color w:val="000000"/>
          <w:sz w:val="22"/>
          <w:szCs w:val="22"/>
          <w:u w:val="none"/>
        </w:rPr>
        <w:t>Group 3 : 0.083</w:t>
        <w:tab/>
        <w:tab/>
        <w:tab/>
        <w:t>ok</w:t>
      </w:r>
      <w:r>
        <w:rPr>
          <w:sz w:val="22"/>
          <w:szCs w:val="22"/>
        </w:rPr>
        <w:br/>
        <w:br/>
        <w:br/>
        <w:br/>
      </w:r>
      <w:r>
        <w:rPr>
          <w:color w:val="800000"/>
          <w:sz w:val="22"/>
          <w:szCs w:val="22"/>
          <w:u w:val="none"/>
        </w:rPr>
        <w:t>Results for PostTest:</w:t>
      </w:r>
    </w:p>
    <w:p>
      <w:pPr>
        <w:pStyle w:val="Default"/>
        <w:numPr>
          <w:ilvl w:val="0"/>
          <w:numId w:val="0"/>
        </w:numPr>
        <w:ind w:left="1440" w:hanging="0"/>
        <w:jc w:val="both"/>
        <w:rPr/>
      </w:pPr>
      <w:r>
        <w:rPr>
          <w:color w:val="000000"/>
          <w:sz w:val="22"/>
          <w:szCs w:val="22"/>
          <w:u w:val="none"/>
        </w:rPr>
        <w:tab/>
        <w:t xml:space="preserve">A Shapiro-Wilk’s test(p&gt;0), and a visual inspection of their histograms, normal Q-Q plots and box plots showed that reading comprehension in children normally distributed for all groups, Group1, Group2 and Group3, with a skewness of 0.188(SE=0.491) and a kurtosis of -0.509(SE=0.953) for Group1, a skewness of -0.904(SE=0.491) and a kurtosis of  0.324(SE=0.953) for Group 2, and a skewness of -0.715(SE=0.491) and a kurtosis of  -0.257(SE=0.953) for Group 3. </w:t>
      </w:r>
      <w:r>
        <w:rPr>
          <w:sz w:val="22"/>
          <w:szCs w:val="22"/>
        </w:rPr>
        <w:br/>
      </w:r>
    </w:p>
    <w:p>
      <w:pPr>
        <w:pStyle w:val="Default"/>
        <w:numPr>
          <w:ilvl w:val="0"/>
          <w:numId w:val="1"/>
        </w:numPr>
        <w:rPr/>
      </w:pPr>
      <w:r>
        <w:drawing>
          <wp:anchor behindDoc="0" distT="0" distB="0" distL="0" distR="0" simplePos="0" locked="0" layoutInCell="1" allowOverlap="1" relativeHeight="25">
            <wp:simplePos x="0" y="0"/>
            <wp:positionH relativeFrom="column">
              <wp:posOffset>395605</wp:posOffset>
            </wp:positionH>
            <wp:positionV relativeFrom="paragraph">
              <wp:posOffset>230505</wp:posOffset>
            </wp:positionV>
            <wp:extent cx="3262630" cy="965200"/>
            <wp:effectExtent l="0" t="0" r="0" b="0"/>
            <wp:wrapSquare wrapText="largest"/>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tretch>
                      <a:fillRect/>
                    </a:stretch>
                  </pic:blipFill>
                  <pic:spPr bwMode="auto">
                    <a:xfrm>
                      <a:off x="0" y="0"/>
                      <a:ext cx="3262630" cy="965200"/>
                    </a:xfrm>
                    <a:prstGeom prst="rect">
                      <a:avLst/>
                    </a:prstGeom>
                  </pic:spPr>
                </pic:pic>
              </a:graphicData>
            </a:graphic>
          </wp:anchor>
        </w:drawing>
        <w:drawing>
          <wp:anchor behindDoc="0" distT="0" distB="0" distL="0" distR="0" simplePos="0" locked="0" layoutInCell="1" allowOverlap="1" relativeHeight="26">
            <wp:simplePos x="0" y="0"/>
            <wp:positionH relativeFrom="column">
              <wp:posOffset>366395</wp:posOffset>
            </wp:positionH>
            <wp:positionV relativeFrom="paragraph">
              <wp:posOffset>1329055</wp:posOffset>
            </wp:positionV>
            <wp:extent cx="3549650" cy="1192530"/>
            <wp:effectExtent l="0" t="0" r="0" b="0"/>
            <wp:wrapSquare wrapText="largest"/>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26"/>
                    <a:stretch>
                      <a:fillRect/>
                    </a:stretch>
                  </pic:blipFill>
                  <pic:spPr bwMode="auto">
                    <a:xfrm>
                      <a:off x="0" y="0"/>
                      <a:ext cx="3549650" cy="1192530"/>
                    </a:xfrm>
                    <a:prstGeom prst="rect">
                      <a:avLst/>
                    </a:prstGeom>
                  </pic:spPr>
                </pic:pic>
              </a:graphicData>
            </a:graphic>
          </wp:anchor>
        </w:drawing>
      </w:r>
      <w:r>
        <w:rPr>
          <w:sz w:val="22"/>
          <w:szCs w:val="22"/>
        </w:rPr>
        <w:t xml:space="preserve"> </w:t>
      </w:r>
      <w:r>
        <w:rPr>
          <w:sz w:val="22"/>
          <w:szCs w:val="22"/>
        </w:rPr>
        <w:br/>
        <w:br/>
        <w:br/>
        <w:br/>
        <w:br/>
        <w:br/>
        <w:br/>
        <w:br/>
        <w:br/>
        <w:br/>
        <w:br/>
        <w:br/>
        <w:br/>
        <w:br/>
        <w:br/>
        <w:br/>
        <w:br/>
        <w:br/>
        <w:br/>
        <w:t>F(2,63)=0.111, p&gt;0.05</w:t>
      </w:r>
    </w:p>
    <w:p>
      <w:pPr>
        <w:pStyle w:val="Default"/>
        <w:numPr>
          <w:ilvl w:val="0"/>
          <w:numId w:val="0"/>
        </w:numPr>
        <w:ind w:left="720" w:hanging="0"/>
        <w:rPr/>
      </w:pPr>
      <w:r>
        <w:rPr>
          <w:sz w:val="22"/>
          <w:szCs w:val="22"/>
        </w:rPr>
        <w:t>F(2,63)=4.481, p&lt;0.05</w:t>
      </w:r>
      <w:bookmarkStart w:id="0" w:name="__DdeLink__2031_1110803720"/>
      <w:bookmarkEnd w:id="0"/>
      <w:r>
        <w:rPr>
          <w:sz w:val="22"/>
          <w:szCs w:val="22"/>
        </w:rPr>
        <w:br/>
        <w:br/>
      </w:r>
    </w:p>
    <w:sectPr>
      <w:headerReference w:type="default" r:id="rId27"/>
      <w:type w:val="nextPage"/>
      <w:pgSz w:w="12240" w:h="16344"/>
      <w:pgMar w:left="1267" w:right="1105" w:header="691" w:top="1232" w:footer="0" w:bottom="69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customStyle="1">
    <w:name w:val="Default"/>
    <w:qFormat/>
    <w:rsid w:val="002a1099"/>
    <w:pPr>
      <w:widowControl/>
      <w:bidi w:val="0"/>
      <w:spacing w:lineRule="auto" w:line="240" w:before="0" w:after="0"/>
      <w:jc w:val="left"/>
    </w:pPr>
    <w:rPr>
      <w:rFonts w:ascii="Calibri" w:hAnsi="Calibri" w:eastAsia="Calibri" w:cs="Calibri"/>
      <w:color w:val="000000"/>
      <w:sz w:val="24"/>
      <w:szCs w:val="24"/>
      <w:lang w:val="en-US" w:eastAsia="en-US" w:bidi="ar-SA"/>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LibreOffice/5.1.6.2$Linux_X86_64 LibreOffice_project/10m0$Build-2</Application>
  <Pages>6</Pages>
  <Words>749</Words>
  <Characters>3711</Characters>
  <CharactersWithSpaces>4679</CharactersWithSpaces>
  <Paragraphs>57</Paragraphs>
  <Company>Drexel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2018-03-21T22:02:00Z</dcterms:created>
  <dc:creator>Perit Cakir</dc:creator>
  <dc:description/>
  <dc:language>en-US</dc:language>
  <cp:lastModifiedBy/>
  <dcterms:modified xsi:type="dcterms:W3CDTF">2018-11-23T23:13:26Z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Drexel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