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</w:rPr>
        <w:t>COGS 536 Homework 4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Ayse Ozdemir – e2340008</w:t>
        <w:br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  <w:br/>
      </w:r>
    </w:p>
    <w:p>
      <w:pPr>
        <w:pStyle w:val="Normal"/>
        <w:widowControl w:val="false"/>
        <w:numPr>
          <w:ilvl w:val="1"/>
          <w:numId w:val="1"/>
        </w:numPr>
        <w:tabs>
          <w:tab w:val="left" w:pos="720" w:leader="none"/>
        </w:tabs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u w:val="single"/>
          <w:lang w:val="de-DE"/>
        </w:rPr>
        <w:t>Parametrik correlation coefficients:</w:t>
      </w:r>
      <w:r>
        <w:rPr>
          <w:rFonts w:eastAsia="Arial Unicode MS" w:cs="Tahoma"/>
          <w:u w:val="none"/>
          <w:lang w:val="de-DE"/>
        </w:rPr>
        <w:t xml:space="preserve"> </w:t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lang w:val="de-DE"/>
        </w:rPr>
        <w:t>Pearson correlation coefficient values can be read from the table below: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606425</wp:posOffset>
            </wp:positionH>
            <wp:positionV relativeFrom="paragraph">
              <wp:posOffset>65405</wp:posOffset>
            </wp:positionV>
            <wp:extent cx="3882390" cy="2680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lang w:val="de-DE"/>
        </w:rPr>
        <w:t xml:space="preserve">  </w:t>
      </w:r>
      <w:r>
        <w:rPr>
          <w:rFonts w:eastAsia="Arial Unicode MS" w:cs="Tahoma"/>
          <w:lang w:val="de-DE"/>
        </w:rPr>
        <w:br/>
        <w:br/>
        <w:br/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324485</wp:posOffset>
            </wp:positionH>
            <wp:positionV relativeFrom="paragraph">
              <wp:posOffset>5513705</wp:posOffset>
            </wp:positionV>
            <wp:extent cx="3993515" cy="4187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  <w:br/>
      </w:r>
      <w:r>
        <w:rPr>
          <w:rFonts w:eastAsia="Arial Unicode MS" w:cs="Tahoma"/>
          <w:u w:val="single"/>
          <w:lang w:val="de-DE"/>
        </w:rPr>
        <w:t>Non-parametrik correlation coefficients:</w:t>
      </w:r>
      <w:r>
        <w:rPr>
          <w:rFonts w:eastAsia="Arial Unicode MS" w:cs="Tahoma"/>
          <w:lang w:val="de-DE"/>
        </w:rPr>
        <w:br/>
        <w:br/>
        <w:t>Kendall‘s tau_b and spearman‘s rho values can be read from the table below: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1"/>
          <w:numId w:val="1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b/>
          <w:bCs/>
          <w:lang w:val="de-DE"/>
        </w:rPr>
        <w:t>IQ:</w:t>
      </w:r>
      <w:r>
        <w:rPr>
          <w:rFonts w:eastAsia="Arial Unicode MS" w:cs="Tahoma"/>
          <w:lang w:val="de-DE"/>
        </w:rPr>
        <w:t xml:space="preserve"> Interval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>Verbal_IQ:</w:t>
      </w:r>
      <w:r>
        <w:rPr>
          <w:rFonts w:eastAsia="Arial Unicode MS" w:cs="Tahoma"/>
          <w:lang w:val="de-DE"/>
        </w:rPr>
        <w:t xml:space="preserve"> Interval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>Performance_IQ:</w:t>
      </w:r>
      <w:r>
        <w:rPr>
          <w:rFonts w:eastAsia="Arial Unicode MS" w:cs="Tahoma"/>
          <w:lang w:val="de-DE"/>
        </w:rPr>
        <w:t xml:space="preserve"> Interval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>MRI_Volume:</w:t>
      </w:r>
      <w:r>
        <w:rPr>
          <w:rFonts w:eastAsia="Arial Unicode MS" w:cs="Tahoma"/>
          <w:lang w:val="de-DE"/>
        </w:rPr>
        <w:t xml:space="preserve"> Interval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>Height:</w:t>
      </w:r>
      <w:r>
        <w:rPr>
          <w:rFonts w:eastAsia="Arial Unicode MS" w:cs="Tahoma"/>
          <w:lang w:val="de-DE"/>
        </w:rPr>
        <w:t xml:space="preserve"> Interval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>Weight:</w:t>
      </w:r>
      <w:r>
        <w:rPr>
          <w:rFonts w:eastAsia="Arial Unicode MS" w:cs="Tahoma"/>
          <w:lang w:val="de-DE"/>
        </w:rPr>
        <w:t xml:space="preserve"> Interval</w:t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b/>
          <w:bCs/>
          <w:lang w:val="de-DE"/>
        </w:rPr>
        <w:t xml:space="preserve">Pearson‘s correlation </w:t>
      </w:r>
      <w:r>
        <w:rPr>
          <w:rFonts w:eastAsia="Arial Unicode MS" w:cs="Tahoma"/>
          <w:lang w:val="de-DE"/>
        </w:rPr>
        <w:t>requires that data are interval. As all the variables are Interval, we can use pearson‘s correlation for variables.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u w:val="none"/>
          <w:lang w:val="de-DE"/>
        </w:rPr>
        <w:t>MRI_Volume and IQ has a positive weak correlation (.358)</w:t>
        <w:br/>
        <w:t>MRI_Volume and Verbal_IQ has a positive weak correlation (.337)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u w:val="none"/>
          <w:lang w:val="de-DE"/>
        </w:rPr>
        <w:t xml:space="preserve">MRI_Volume and Performance_IQ has a positive weak correlation (.387) </w:t>
        <w:br/>
        <w:br/>
        <w:t>Weight and IQ has a negative weak correlation (-.051)</w:t>
        <w:br/>
        <w:t>Weight and Verbal_IQ has a negative weak correlation (-.076)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u w:val="none"/>
          <w:lang w:val="de-DE"/>
        </w:rPr>
        <w:t>Weight and Performance_IQ has a negative weak correlation (.003)</w:t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u w:val="none"/>
          <w:lang w:val="de-DE"/>
        </w:rPr>
        <w:t>Height and IQ has a negative weak correlation (-.086)</w:t>
        <w:br/>
        <w:t>Height and Verbal_IQ has a negative weak correlation (-.071)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/>
      </w:pPr>
      <w:r>
        <w:rPr>
          <w:rFonts w:eastAsia="Arial Unicode MS" w:cs="Tahoma"/>
          <w:u w:val="none"/>
          <w:lang w:val="de-DE"/>
        </w:rPr>
        <w:t>Height and Performance_IQ has a negative weak correlation (-.077)</w:t>
        <w:br/>
        <w:br/>
      </w:r>
      <w:r>
        <w:rPr>
          <w:rFonts w:eastAsia="Arial Unicode MS" w:cs="Tahoma"/>
          <w:lang w:val="de-DE"/>
        </w:rPr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ind w:left="1080" w:right="0" w:hanging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</w:r>
    </w:p>
    <w:p>
      <w:pPr>
        <w:pStyle w:val="Normal"/>
        <w:numPr>
          <w:ilvl w:val="1"/>
          <w:numId w:val="1"/>
        </w:numPr>
        <w:rPr/>
      </w:pPr>
      <w:r>
        <w:rPr>
          <w:rFonts w:eastAsia="Arial Unicode MS" w:cs="Tahoma"/>
          <w:highlight w:val="yellow"/>
          <w:lang w:val="de-DE"/>
        </w:rPr>
        <w:br/>
      </w:r>
      <w:r>
        <w:rPr>
          <w:lang w:val="de-DE"/>
        </w:rPr>
        <w:t xml:space="preserve">The correlation coefficient squared (known as the coefficient of determination, R2) is a measure of the amount of variability in one variable that is shared by the other. </w:t>
        <w:br/>
        <w:br/>
      </w:r>
      <w:r>
        <w:rPr>
          <w:rFonts w:eastAsia="Arial Unicode MS" w:cs="Tahoma"/>
          <w:u w:val="none"/>
          <w:lang w:val="de-DE"/>
        </w:rPr>
        <w:t>(.358)</w:t>
      </w:r>
      <w:r>
        <w:rPr>
          <w:rFonts w:eastAsia="Arial Unicode MS" w:cs="Tahoma"/>
          <w:u w:val="none"/>
          <w:vertAlign w:val="superscript"/>
          <w:lang w:val="de-DE"/>
        </w:rPr>
        <w:t>2</w:t>
      </w:r>
      <w:r>
        <w:rPr>
          <w:rFonts w:eastAsia="Arial Unicode MS" w:cs="Tahoma"/>
          <w:u w:val="none"/>
          <w:lang w:val="de-DE"/>
        </w:rPr>
        <w:t xml:space="preserve"> of the variability in IQ is shared by MRI_Volume.</w:t>
        <w:br/>
        <w:t>(.337)</w:t>
      </w:r>
      <w:r>
        <w:rPr>
          <w:rFonts w:eastAsia="Arial Unicode MS" w:cs="Tahoma"/>
          <w:u w:val="none"/>
          <w:vertAlign w:val="superscript"/>
          <w:lang w:val="de-DE"/>
        </w:rPr>
        <w:t>2</w:t>
      </w:r>
      <w:r>
        <w:rPr>
          <w:rFonts w:eastAsia="Arial Unicode MS" w:cs="Tahoma"/>
          <w:u w:val="none"/>
          <w:lang w:val="de-DE"/>
        </w:rPr>
        <w:t xml:space="preserve"> of the variability in Verbal_IQ is shared by MRI_Volume.</w:t>
        <w:br/>
        <w:t>(.387)</w:t>
      </w:r>
      <w:r>
        <w:rPr>
          <w:rFonts w:eastAsia="Arial Unicode MS" w:cs="Tahoma"/>
          <w:u w:val="none"/>
          <w:vertAlign w:val="superscript"/>
          <w:lang w:val="de-DE"/>
        </w:rPr>
        <w:t xml:space="preserve">2 </w:t>
      </w:r>
      <w:r>
        <w:rPr>
          <w:rFonts w:eastAsia="Arial Unicode MS" w:cs="Tahoma"/>
          <w:u w:val="none"/>
          <w:lang w:val="de-DE"/>
        </w:rPr>
        <w:t>of the variability in Performance_IQ is shared by MRI_Volume.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eastAsia="Arial Unicode MS" w:cs="Tahoma"/>
          <w:u w:val="none"/>
          <w:lang w:val="de-DE"/>
        </w:rPr>
        <w:t>(-.051)</w:t>
      </w:r>
      <w:r>
        <w:rPr>
          <w:rFonts w:eastAsia="Arial Unicode MS" w:cs="Tahoma"/>
          <w:u w:val="none"/>
          <w:vertAlign w:val="superscript"/>
          <w:lang w:val="de-DE"/>
        </w:rPr>
        <w:t>2</w:t>
      </w:r>
      <w:r>
        <w:rPr>
          <w:rFonts w:eastAsia="Arial Unicode MS" w:cs="Tahoma"/>
          <w:u w:val="none"/>
          <w:lang w:val="de-DE"/>
        </w:rPr>
        <w:t xml:space="preserve"> of the variability in IQ is shared by Weight.</w:t>
        <w:br/>
        <w:t>(-.076)</w:t>
      </w:r>
      <w:r>
        <w:rPr>
          <w:rFonts w:eastAsia="Arial Unicode MS" w:cs="Tahoma"/>
          <w:u w:val="none"/>
          <w:vertAlign w:val="superscript"/>
          <w:lang w:val="de-DE"/>
        </w:rPr>
        <w:t>2</w:t>
      </w:r>
      <w:r>
        <w:rPr>
          <w:rFonts w:eastAsia="Arial Unicode MS" w:cs="Tahoma"/>
          <w:u w:val="none"/>
          <w:lang w:val="de-DE"/>
        </w:rPr>
        <w:t xml:space="preserve"> of the variability in Verbal_IQ is shared by Weight.</w:t>
        <w:br/>
        <w:t>( .003)</w:t>
      </w:r>
      <w:r>
        <w:rPr>
          <w:rFonts w:eastAsia="Arial Unicode MS" w:cs="Tahoma"/>
          <w:u w:val="none"/>
          <w:vertAlign w:val="superscript"/>
          <w:lang w:val="de-DE"/>
        </w:rPr>
        <w:t>2</w:t>
      </w:r>
      <w:r>
        <w:rPr>
          <w:rFonts w:eastAsia="Arial Unicode MS" w:cs="Tahoma"/>
          <w:u w:val="none"/>
          <w:lang w:val="de-DE"/>
        </w:rPr>
        <w:t xml:space="preserve"> of the variability in Performance_IQ is shared by Weight.</w:t>
        <w:br/>
        <w:br/>
        <w:t>(-.086)</w:t>
      </w:r>
      <w:r>
        <w:rPr>
          <w:rFonts w:eastAsia="Arial Unicode MS" w:cs="Tahoma"/>
          <w:u w:val="none"/>
          <w:vertAlign w:val="superscript"/>
          <w:lang w:val="de-DE"/>
        </w:rPr>
        <w:t xml:space="preserve">2 </w:t>
      </w:r>
      <w:r>
        <w:rPr>
          <w:rFonts w:eastAsia="Arial Unicode MS" w:cs="Tahoma"/>
          <w:position w:val="0"/>
          <w:sz w:val="22"/>
          <w:sz w:val="22"/>
          <w:u w:val="none"/>
          <w:vertAlign w:val="baseline"/>
          <w:lang w:val="de-DE"/>
        </w:rPr>
        <w:t xml:space="preserve">of the variability in IQ is shared by Height. </w:t>
      </w:r>
      <w:r>
        <w:rPr>
          <w:rFonts w:eastAsia="Arial Unicode MS" w:cs="Tahoma"/>
          <w:u w:val="none"/>
          <w:lang w:val="de-DE"/>
        </w:rPr>
        <w:br/>
        <w:t>(-.071)</w:t>
      </w:r>
      <w:r>
        <w:rPr>
          <w:rFonts w:eastAsia="Arial Unicode MS" w:cs="Tahoma"/>
          <w:u w:val="none"/>
          <w:vertAlign w:val="superscript"/>
          <w:lang w:val="de-DE"/>
        </w:rPr>
        <w:t xml:space="preserve">2 </w:t>
      </w:r>
      <w:r>
        <w:rPr>
          <w:rFonts w:eastAsia="Arial Unicode MS" w:cs="Tahoma"/>
          <w:position w:val="0"/>
          <w:sz w:val="22"/>
          <w:sz w:val="22"/>
          <w:u w:val="none"/>
          <w:vertAlign w:val="baseline"/>
          <w:lang w:val="de-DE"/>
        </w:rPr>
        <w:t>of the variability in Verbal_IQ is shared by Height.</w:t>
      </w:r>
      <w:r>
        <w:rPr>
          <w:rFonts w:eastAsia="Arial Unicode MS" w:cs="Tahoma"/>
          <w:u w:val="none"/>
          <w:lang w:val="de-DE"/>
        </w:rPr>
        <w:br/>
        <w:t>(-.077)</w:t>
      </w:r>
      <w:r>
        <w:rPr>
          <w:rFonts w:eastAsia="Arial Unicode MS" w:cs="Tahoma"/>
          <w:u w:val="none"/>
          <w:vertAlign w:val="superscript"/>
          <w:lang w:val="de-DE"/>
        </w:rPr>
        <w:t xml:space="preserve">2 </w:t>
      </w:r>
      <w:r>
        <w:rPr>
          <w:rFonts w:eastAsia="Arial Unicode MS" w:cs="Tahoma"/>
          <w:position w:val="0"/>
          <w:sz w:val="22"/>
          <w:sz w:val="22"/>
          <w:u w:val="none"/>
          <w:vertAlign w:val="baseline"/>
          <w:lang w:val="de-DE"/>
        </w:rPr>
        <w:t>of the variability in Performance_IQ is shared by Height.</w:t>
      </w:r>
      <w:r>
        <w:rPr>
          <w:rFonts w:eastAsia="Arial Unicode MS" w:cs="Tahoma"/>
          <w:u w:val="none"/>
          <w:lang w:val="de-DE"/>
        </w:rPr>
        <w:br/>
        <w:br/>
      </w:r>
    </w:p>
    <w:p>
      <w:pPr>
        <w:pStyle w:val="Normal"/>
        <w:widowControl w:val="false"/>
        <w:numPr>
          <w:ilvl w:val="1"/>
          <w:numId w:val="1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654050</wp:posOffset>
            </wp:positionH>
            <wp:positionV relativeFrom="paragraph">
              <wp:posOffset>398780</wp:posOffset>
            </wp:positionV>
            <wp:extent cx="3133090" cy="11518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lang w:val="de-DE"/>
        </w:rPr>
        <w:t>We conduct a partial correlation analysis on SPSS.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532765</wp:posOffset>
            </wp:positionH>
            <wp:positionV relativeFrom="paragraph">
              <wp:posOffset>876935</wp:posOffset>
            </wp:positionV>
            <wp:extent cx="4260215" cy="26422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/>
      </w:pP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tab/>
        <w:t>The results of the partial correlation is shown in the table above. In the second part of</w:t>
        <w:br/>
        <w:tab/>
        <w:t xml:space="preserve">the table which is labeled with Performance_IQ, shows that there is a </w:t>
      </w:r>
      <w:r>
        <w:rPr>
          <w:rFonts w:eastAsia="Arial Unicode MS" w:cs="Tahoma"/>
          <w:b/>
          <w:bCs/>
          <w:lang w:val="de-DE"/>
        </w:rPr>
        <w:t xml:space="preserve">statistically not </w:t>
        <w:tab/>
        <w:t xml:space="preserve">significant, weak, positive partial correlation between the MRI_Volume and </w:t>
        <w:tab/>
        <w:t>Verbal_IQ</w:t>
      </w:r>
      <w:r>
        <w:rPr>
          <w:rFonts w:eastAsia="Arial Unicode MS" w:cs="Tahoma"/>
          <w:lang w:val="de-DE"/>
        </w:rPr>
        <w:t xml:space="preserve">, whilst controlling for Performance_IQ. </w:t>
      </w:r>
      <w:r>
        <w:rPr>
          <w:rFonts w:eastAsia="Arial Unicode MS" w:cs="Tahoma"/>
          <w:b/>
          <w:bCs/>
          <w:lang w:val="de-DE"/>
        </w:rPr>
        <w:t xml:space="preserve"> (r(37) = .063, n=40, p=.703)</w:t>
      </w:r>
      <w:r>
        <w:rPr>
          <w:rFonts w:eastAsia="Arial Unicode MS" w:cs="Tahoma"/>
          <w:lang w:val="de-DE"/>
        </w:rPr>
        <w:t xml:space="preserve">. </w:t>
        <w:br/>
        <w:br/>
        <w:tab/>
        <w:t xml:space="preserve">However, when we refer to the Pearson's product-moment correlation – also known as </w:t>
        <w:tab/>
        <w:t xml:space="preserve">the zero-order correlation – between "MRI_Volume" and "Verbal_IQ", </w:t>
      </w:r>
      <w:r>
        <w:rPr>
          <w:rFonts w:eastAsia="Arial Unicode MS" w:cs="Tahoma"/>
          <w:i/>
          <w:iCs/>
          <w:lang w:val="de-DE"/>
        </w:rPr>
        <w:t xml:space="preserve">without controlling </w:t>
        <w:tab/>
        <w:t>for "Performance_IQ</w:t>
      </w:r>
      <w:r>
        <w:rPr>
          <w:rFonts w:eastAsia="Arial Unicode MS" w:cs="Tahoma"/>
          <w:lang w:val="de-DE"/>
        </w:rPr>
        <w:t xml:space="preserve">", we can see that there </w:t>
      </w:r>
      <w:r>
        <w:rPr>
          <w:rFonts w:eastAsia="Arial Unicode MS" w:cs="Tahoma"/>
          <w:b w:val="false"/>
          <w:bCs w:val="false"/>
          <w:lang w:val="de-DE"/>
        </w:rPr>
        <w:t>is a statistically significant</w:t>
      </w:r>
      <w:r>
        <w:rPr>
          <w:rFonts w:eastAsia="Arial Unicode MS" w:cs="Tahoma"/>
          <w:lang w:val="de-DE"/>
        </w:rPr>
        <w:t xml:space="preserve">, moderate, </w:t>
        <w:tab/>
        <w:t>positive correlation between "MRI_Volume" and "Verbal_IQ" (r(38) = -.337, n = 40, p = .</w:t>
        <w:tab/>
        <w:t xml:space="preserve">033). </w:t>
        <w:br/>
        <w:br/>
        <w:tab/>
        <w:t xml:space="preserve">This suggests that "Performance_IQ" </w:t>
      </w:r>
      <w:r>
        <w:rPr>
          <w:rFonts w:eastAsia="Arial Unicode MS" w:cs="Tahoma"/>
          <w:b/>
          <w:bCs/>
          <w:lang w:val="de-DE"/>
        </w:rPr>
        <w:t>has an influence</w:t>
      </w:r>
      <w:r>
        <w:rPr>
          <w:rFonts w:eastAsia="Arial Unicode MS" w:cs="Tahoma"/>
          <w:lang w:val="de-DE"/>
        </w:rPr>
        <w:t xml:space="preserve"> in controlling for the relationship </w:t>
        <w:tab/>
        <w:t>between "MRI_Volume" and "Verbal_IQ".</w:t>
      </w:r>
    </w:p>
    <w:p>
      <w:pPr>
        <w:pStyle w:val="Normal"/>
        <w:widowControl w:val="false"/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821690</wp:posOffset>
            </wp:positionH>
            <wp:positionV relativeFrom="paragraph">
              <wp:posOffset>193675</wp:posOffset>
            </wp:positionV>
            <wp:extent cx="3765550" cy="570928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>
          <w:rFonts w:eastAsia="Arial Unicode MS" w:cs="Tahoma"/>
          <w:lang w:val="de-DE"/>
        </w:rPr>
        <w:br/>
        <w:t>When we look at the Model Summary table: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/>
      </w:pPr>
      <w:r>
        <w:rPr>
          <w:rFonts w:eastAsia="Arial Unicode MS" w:cs="Tahoma"/>
          <w:b/>
          <w:bCs/>
          <w:u w:val="none"/>
          <w:lang w:val="de-DE"/>
        </w:rPr>
        <w:t>R Field:</w:t>
      </w:r>
      <w:r>
        <w:rPr>
          <w:rFonts w:eastAsia="Arial Unicode MS" w:cs="Tahoma"/>
          <w:lang w:val="de-DE"/>
        </w:rPr>
        <w:t xml:space="preserve"> Correlation between MRI-Volume and IQ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>
          <w:rFonts w:eastAsia="Arial Unicode MS" w:cs="Tahoma"/>
          <w:lang w:val="de-DE"/>
        </w:rPr>
      </w:pPr>
      <w:r>
        <w:rPr>
          <w:rFonts w:eastAsia="Arial Unicode MS" w:cs="Tahoma"/>
          <w:b/>
          <w:bCs/>
          <w:u w:val="none"/>
          <w:lang w:val="de-DE"/>
        </w:rPr>
        <w:t>R Square Field:</w:t>
      </w:r>
      <w:r>
        <w:rPr>
          <w:rFonts w:eastAsia="Arial Unicode MS" w:cs="Tahoma"/>
          <w:lang w:val="de-DE"/>
        </w:rPr>
        <w:t xml:space="preserve"> The amount of variance in the IQ (criterion-DV) that is explained by the MRI_Volume(predictor-IV) </w:t>
        <w:br/>
        <w:br/>
      </w:r>
      <w:r>
        <w:rPr>
          <w:rFonts w:eastAsia="Arial Unicode MS" w:cs="Tahoma"/>
          <w:b/>
          <w:bCs/>
          <w:lang w:val="de-DE"/>
        </w:rPr>
        <w:t>MRI_Volume explains 13% of the variance in IQ.</w:t>
        <w:br/>
        <w:br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657860</wp:posOffset>
            </wp:positionH>
            <wp:positionV relativeFrom="paragraph">
              <wp:posOffset>948690</wp:posOffset>
            </wp:positionV>
            <wp:extent cx="3299460" cy="10534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Calibri" w:cs="Liberation Sans"/>
          <w:color w:val="00000A"/>
          <w:sz w:val="22"/>
          <w:szCs w:val="22"/>
          <w:lang w:val="de-DE" w:eastAsia="en-US" w:bidi="ar-SA"/>
        </w:rPr>
        <w:t xml:space="preserve">SSM = 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total variability around the mean</w:t>
        <w:br/>
        <w:t>SSResidual = The sum of squared errors in prediction</w:t>
        <w:br/>
        <w:t>SSRegression = The improvement in prediction by using the predicted value of Y over just using the mean of Y. (SSTotal – SSResidual)</w:t>
        <w:br/>
      </w:r>
      <w:r>
        <w:rPr>
          <w:rFonts w:eastAsia="Arial Unicode MS" w:cs="Tahoma"/>
          <w:lang w:val="de-DE"/>
        </w:rPr>
        <w:br/>
        <w:br/>
        <w:t>SSM = 2892.989</w:t>
        <w:br/>
        <w:t>SSR = 19724.911</w:t>
        <w:br/>
        <w:t>SST = 22617.900</w:t>
        <w:br/>
        <w:br/>
        <w:br/>
        <w:br/>
        <w:br/>
        <w:br/>
      </w:r>
      <w:r>
        <w:rPr>
          <w:lang w:val="de-DE"/>
        </w:rPr>
        <w:t>As SSM value is comparatively small, using the regression model is better than using the mean.  In short this model can be counted as a good fit.</w:t>
        <w:br/>
        <w:t xml:space="preserve">We can also check F-ratio as it tells us how much variability the model can explain relative to how much it can’t explain. Here F-ratio is 5.573, so the model is a good fit. </w:t>
      </w:r>
      <w:r>
        <w:rPr>
          <w:rFonts w:eastAsia="Arial Unicode MS" w:cs="Tahoma"/>
          <w:lang w:val="de-DE"/>
        </w:rPr>
        <w:br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b w:val="false"/>
          <w:bCs w:val="false"/>
          <w:lang w:val="de-DE"/>
        </w:rPr>
        <w:t>Y (IQ) = ( 5.17 + 0.000119 * (MRI_Volume) ) + εi</w:t>
      </w:r>
      <w:r>
        <w:rPr>
          <w:rFonts w:eastAsia="Arial Unicode MS" w:cs="Tahoma"/>
          <w:b/>
          <w:bCs/>
          <w:lang w:val="de-DE"/>
        </w:rPr>
        <w:br/>
      </w:r>
      <w:r>
        <w:rPr>
          <w:rFonts w:eastAsia="Arial Unicode MS" w:cs="Tahoma"/>
          <w:lang w:val="de-DE"/>
        </w:rPr>
        <w:br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  <w:t xml:space="preserve">Y(IQ) = (5.17 + </w:t>
      </w:r>
      <w:r>
        <w:rPr>
          <w:rFonts w:eastAsia="Arial Unicode MS" w:cs="Tahoma"/>
          <w:b w:val="false"/>
          <w:bCs w:val="false"/>
          <w:lang w:val="de-DE"/>
        </w:rPr>
        <w:t>0.000119</w:t>
      </w:r>
      <w:r>
        <w:rPr>
          <w:rFonts w:eastAsia="Arial Unicode MS" w:cs="Tahoma"/>
          <w:lang w:val="de-DE"/>
        </w:rPr>
        <w:t xml:space="preserve"> * (924059)) </w:t>
      </w:r>
      <w:r>
        <w:rPr>
          <w:rFonts w:eastAsia="Arial Unicode MS" w:cs="Tahoma"/>
          <w:b w:val="false"/>
          <w:bCs w:val="false"/>
          <w:lang w:val="de-DE"/>
        </w:rPr>
        <w:t>+ εi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/>
      </w:pPr>
      <w:r>
        <w:rPr>
          <w:rFonts w:eastAsia="Arial Unicode MS" w:cs="Tahoma"/>
          <w:b w:val="false"/>
          <w:bCs w:val="false"/>
          <w:lang w:val="de-DE"/>
        </w:rPr>
        <w:t>Y(IQ) = 115,133021 + εi</w:t>
      </w:r>
      <w:r>
        <w:rPr>
          <w:rFonts w:eastAsia="Arial Unicode MS" w:cs="Tahoma"/>
          <w:lang w:val="de-DE"/>
        </w:rPr>
        <w:br/>
        <w:br/>
        <w:t xml:space="preserve">Residual term, εi, which represents the difference between the score predicted by the line and the score that </w:t>
      </w:r>
      <w:r>
        <w:rPr>
          <w:rFonts w:eastAsia="Arial Unicode MS" w:cs="Tahoma"/>
          <w:lang w:val="de-DE"/>
        </w:rPr>
        <w:t xml:space="preserve">is </w:t>
      </w:r>
      <w:r>
        <w:rPr>
          <w:rFonts w:eastAsia="Arial Unicode MS" w:cs="Tahoma"/>
          <w:lang w:val="de-DE"/>
        </w:rPr>
        <w:t>actually obtained.</w:t>
        <w:br/>
        <w:br/>
        <w:br/>
      </w:r>
      <w:r>
        <w:rPr>
          <w:rFonts w:eastAsia="Arial Unicode MS" w:cs="Tahoma"/>
          <w:highlight w:val="red"/>
          <w:lang w:val="de-DE"/>
        </w:rPr>
        <w:t>What is the residual (i.e. error)?</w:t>
      </w: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numPr>
          <w:ilvl w:val="0"/>
          <w:numId w:val="2"/>
        </w:numPr>
        <w:tabs>
          <w:tab w:val="left" w:pos="720" w:leader="none"/>
        </w:tabs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596900</wp:posOffset>
            </wp:positionH>
            <wp:positionV relativeFrom="paragraph">
              <wp:posOffset>586740</wp:posOffset>
            </wp:positionV>
            <wp:extent cx="2851150" cy="185483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  <w:br/>
        <w:br/>
        <w:br/>
        <w:br/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</w:tabs>
        <w:suppressAutoHyphens w:val="true"/>
        <w:spacing w:lineRule="auto" w:line="240" w:before="0" w:after="0"/>
        <w:ind w:left="1080" w:hanging="0"/>
        <w:rPr/>
      </w:pP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  <w:br/>
      </w:r>
      <w:r>
        <w:rPr>
          <w:rFonts w:eastAsia="Arial Unicode MS" w:cs="Tahoma"/>
          <w:lang w:val="de-DE"/>
        </w:rPr>
        <w:t>Correlation coefficient = -4.958E-17</w:t>
        <w:br/>
        <w:br/>
      </w:r>
      <w:r>
        <w:rPr>
          <w:rFonts w:eastAsia="Arial Unicode MS" w:cs="Tahoma"/>
          <w:color w:val="00000A"/>
          <w:sz w:val="20"/>
          <w:szCs w:val="20"/>
          <w:lang w:val="de-DE" w:eastAsia="en-US" w:bidi="ar-SA"/>
        </w:rPr>
        <w:t>Unstandardized Residual</w:t>
      </w:r>
      <w:r>
        <w:rPr>
          <w:rFonts w:eastAsia="Arial Unicode MS" w:cs="Tahoma"/>
          <w:color w:val="00000A"/>
          <w:sz w:val="20"/>
          <w:szCs w:val="20"/>
          <w:u w:val="none"/>
          <w:lang w:val="de-DE" w:eastAsia="en-US" w:bidi="ar-SA"/>
        </w:rPr>
        <w:t xml:space="preserve"> and MRI_Volume has a negative weak correlation(-4.958E-17)</w:t>
      </w:r>
      <w:r>
        <w:rPr>
          <w:rFonts w:eastAsia="Arial Unicode MS" w:cs="Tahoma"/>
          <w:lang w:val="de-DE"/>
        </w:rPr>
        <w:br/>
        <w:br/>
      </w:r>
      <w:r>
        <w:rPr>
          <w:rFonts w:eastAsia="Arial Unicode MS" w:cs="Tahoma"/>
          <w:lang w:val="de-DE"/>
        </w:rPr>
        <w:t xml:space="preserve">MRI_Volume does not have a strong affect on </w:t>
      </w:r>
      <w:r>
        <w:rPr>
          <w:rFonts w:eastAsia="Arial Unicode MS" w:cs="Tahoma"/>
          <w:lang w:val="de-DE"/>
        </w:rPr>
        <w:t xml:space="preserve">residuals. </w:t>
      </w:r>
      <w:r>
        <w:rPr>
          <w:rFonts w:eastAsia="Arial Unicode MS" w:cs="Tahoma"/>
          <w:lang w:val="de-DE"/>
        </w:rPr>
        <w:br/>
        <w:br/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-650875</wp:posOffset>
            </wp:positionH>
            <wp:positionV relativeFrom="paragraph">
              <wp:posOffset>424180</wp:posOffset>
            </wp:positionV>
            <wp:extent cx="3925570" cy="36588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3354705</wp:posOffset>
            </wp:positionH>
            <wp:positionV relativeFrom="paragraph">
              <wp:posOffset>346710</wp:posOffset>
            </wp:positionV>
            <wp:extent cx="2956560" cy="372300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lang w:val="de-D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widowControl w:val="false"/>
        <w:numPr>
          <w:ilvl w:val="2"/>
          <w:numId w:val="3"/>
        </w:numPr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  <w:br/>
        <w:t>At the beginning, model‘s start is empty. No variables loaded into the model.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720" w:right="0" w:hanging="0"/>
        <w:rPr/>
      </w:pPr>
      <w:r>
        <w:rPr>
          <w:rFonts w:eastAsia="Arial Unicode MS" w:cs="Tahoma"/>
          <w:lang w:val="de-DE"/>
        </w:rPr>
        <w:tab/>
        <w:t xml:space="preserve">The predictor which has the lowest p-value entered into the model first. At the next </w:t>
        <w:tab/>
        <w:t xml:space="preserve">steps, the predictor with the next lowest p-value is loaded in, and this process continues </w:t>
        <w:tab/>
        <w:t xml:space="preserve">one variable at a time being added in as long as the p-value continues to meet a </w:t>
        <w:tab/>
        <w:t>specified criterion.</w:t>
        <w:br/>
        <w:br/>
        <w:tab/>
        <w:t xml:space="preserve">It took 2 steps to stop. In the first step MRI_Volume added into the model, in the second </w:t>
        <w:tab/>
        <w:t>step Height also added into the model.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720" w:right="0" w:hanging="0"/>
        <w:rPr/>
      </w:pPr>
      <w:r>
        <w:rPr>
          <w:rFonts w:eastAsia="Arial Unicode MS" w:cs="Tahoma"/>
          <w:lang w:val="de-DE"/>
        </w:rPr>
        <w:tab/>
        <w:tab/>
        <w:t>In the first step MRI_Volume added into the model, as it has the lowest p-value.</w:t>
        <w:br/>
        <w:tab/>
        <w:t>In the second step Height added into the model, as it has the second lowes p-value.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720" w:right="0" w:hanging="0"/>
        <w:rPr/>
      </w:pPr>
      <w:r>
        <w:rPr>
          <w:rFonts w:eastAsia="Arial Unicode MS" w:cs="Tahoma"/>
          <w:lang w:val="de-DE"/>
        </w:rPr>
        <w:tab/>
        <w:tab/>
        <w:t xml:space="preserve">Gender and weight excluded from the model as they aren‘t statistically </w:t>
        <w:tab/>
        <w:t>significant(p&gt;0.05).</w:t>
        <w:br/>
        <w:br/>
        <w:tab/>
      </w:r>
      <w:r>
        <w:rPr>
          <w:rFonts w:eastAsia="Arial Unicode MS" w:cs="Tahoma"/>
          <w:u w:val="single"/>
          <w:lang w:val="de-DE"/>
        </w:rPr>
        <w:t>From the model summary table(column R square):</w:t>
      </w:r>
      <w:r>
        <w:rPr>
          <w:rFonts w:eastAsia="Arial Unicode MS" w:cs="Tahoma"/>
          <w:lang w:val="de-DE"/>
        </w:rPr>
        <w:br/>
        <w:tab/>
        <w:t>Both models have statistical significance as p &lt; 0.05</w:t>
        <w:br/>
        <w:tab/>
        <w:t xml:space="preserve">Adjusted R Square for model 1 is 0.87 so </w:t>
      </w:r>
      <w:r>
        <w:rPr>
          <w:rFonts w:eastAsia="Arial Unicode MS" w:cs="Tahoma"/>
          <w:b/>
          <w:bCs/>
          <w:lang w:val="de-DE"/>
        </w:rPr>
        <w:t>87%</w:t>
      </w:r>
      <w:r>
        <w:rPr>
          <w:rFonts w:eastAsia="Arial Unicode MS" w:cs="Tahoma"/>
          <w:lang w:val="de-DE"/>
        </w:rPr>
        <w:t xml:space="preserve"> of the variance in the dependent variable </w:t>
        <w:tab/>
        <w:t xml:space="preserve">and the outcome variable is explained just </w:t>
      </w:r>
      <w:r>
        <w:rPr>
          <w:rFonts w:eastAsia="Arial Unicode MS" w:cs="Tahoma"/>
          <w:b/>
          <w:bCs/>
          <w:lang w:val="de-DE"/>
        </w:rPr>
        <w:t>by MRI_Volume</w:t>
      </w:r>
      <w:r>
        <w:rPr>
          <w:rFonts w:eastAsia="Arial Unicode MS" w:cs="Tahoma"/>
          <w:lang w:val="de-DE"/>
        </w:rPr>
        <w:t>.</w:t>
        <w:br/>
        <w:br/>
        <w:tab/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720" w:right="0" w:hanging="0"/>
        <w:rPr/>
      </w:pPr>
      <w:r>
        <w:rPr>
          <w:rFonts w:eastAsia="Arial Unicode MS" w:cs="Tahoma"/>
          <w:lang w:val="de-DE"/>
        </w:rPr>
        <w:tab/>
        <w:t xml:space="preserve">Adjusted R Square for model 2 is 0.263 so </w:t>
      </w:r>
      <w:r>
        <w:rPr>
          <w:rFonts w:eastAsia="Arial Unicode MS" w:cs="Tahoma"/>
          <w:b/>
          <w:bCs/>
          <w:lang w:val="de-DE"/>
        </w:rPr>
        <w:t>26%</w:t>
      </w:r>
      <w:r>
        <w:rPr>
          <w:rFonts w:eastAsia="Arial Unicode MS" w:cs="Tahoma"/>
          <w:lang w:val="de-DE"/>
        </w:rPr>
        <w:t xml:space="preserve"> of the variance in the dependent </w:t>
        <w:tab/>
        <w:t xml:space="preserve">variable and the outcome variable is explained </w:t>
      </w:r>
      <w:r>
        <w:rPr>
          <w:rFonts w:eastAsia="Arial Unicode MS" w:cs="Tahoma"/>
          <w:b/>
          <w:bCs/>
          <w:lang w:val="de-DE"/>
        </w:rPr>
        <w:t>by MRI_Volume and Height together</w:t>
      </w:r>
      <w:r>
        <w:rPr>
          <w:rFonts w:eastAsia="Arial Unicode MS" w:cs="Tahoma"/>
          <w:lang w:val="de-DE"/>
        </w:rPr>
        <w:t>.</w:t>
        <w:br/>
        <w:br/>
      </w:r>
    </w:p>
    <w:p>
      <w:pPr>
        <w:pStyle w:val="ListParagraph"/>
        <w:widowControl w:val="false"/>
        <w:numPr>
          <w:ilvl w:val="2"/>
          <w:numId w:val="3"/>
        </w:numPr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  <w:t xml:space="preserve">MRI_Volume and Height preserved in the final model. </w:t>
        <w:br/>
        <w:t>Gender and weight excluded from the model as they aren‘t statistically significant(p&gt;0.05)</w:t>
        <w:br/>
        <w:br/>
        <w:t>MRI_Volume (p = .002) and Height (p = .011)  are significant predictors.</w:t>
        <w:br/>
        <w:br/>
        <w:t>Height it the stronger predictor as; height increases by 1, IQ increases by  2,871 units.</w:t>
        <w:br/>
        <w:br/>
      </w:r>
      <w:r>
        <w:rPr>
          <w:rFonts w:eastAsia="Arial Unicode MS" w:cs="Tahoma"/>
          <w:u w:val="single"/>
          <w:lang w:val="de-DE"/>
        </w:rPr>
        <w:t>Relation to the outcome variable:</w:t>
      </w:r>
      <w:r>
        <w:rPr>
          <w:rFonts w:eastAsia="Arial Unicode MS" w:cs="Tahoma"/>
          <w:lang w:val="de-DE"/>
        </w:rPr>
        <w:br/>
        <w:t>Height increases by 1, IQ increases by  2,871 units</w:t>
        <w:br/>
        <w:t xml:space="preserve">MRI_Volume increases by 1, IQ increases by </w:t>
      </w:r>
      <w:r>
        <w:rPr>
          <w:rFonts w:eastAsia="Arial Unicode MS" w:cs="Tahoma"/>
          <w:b w:val="false"/>
          <w:bCs w:val="false"/>
          <w:lang w:val="de-DE"/>
        </w:rPr>
        <w:t>0.000203 units.</w:t>
      </w:r>
      <w:r>
        <w:rPr>
          <w:rFonts w:eastAsia="Arial Unicode MS" w:cs="Tahoma"/>
          <w:lang w:val="de-DE"/>
        </w:rPr>
        <w:br/>
      </w:r>
    </w:p>
    <w:p>
      <w:pPr>
        <w:pStyle w:val="ListParagraph"/>
        <w:widowControl w:val="false"/>
        <w:numPr>
          <w:ilvl w:val="2"/>
          <w:numId w:val="3"/>
        </w:numPr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b/>
          <w:bCs/>
          <w:lang w:val="de-DE"/>
        </w:rPr>
        <w:t>Y (IQ) = ( 126,374 + 0.000203 * (MRI_Volume) – 2,871 * (Height) ) + εi</w:t>
      </w:r>
      <w:r>
        <w:rPr>
          <w:rFonts w:eastAsia="Arial Unicode MS" w:cs="Tahoma"/>
          <w:lang w:val="de-DE"/>
        </w:rPr>
        <w:t xml:space="preserve"> </w:t>
        <w:br/>
        <w:br/>
      </w:r>
    </w:p>
    <w:p>
      <w:pPr>
        <w:pStyle w:val="ListParagraph"/>
        <w:widowControl w:val="false"/>
        <w:numPr>
          <w:ilvl w:val="2"/>
          <w:numId w:val="3"/>
        </w:numPr>
        <w:suppressAutoHyphens w:val="true"/>
        <w:spacing w:lineRule="auto" w:line="240" w:before="0" w:after="0"/>
        <w:rPr/>
      </w:pP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b w:val="false"/>
          <w:bCs w:val="false"/>
          <w:color w:val="00000A"/>
          <w:sz w:val="22"/>
          <w:szCs w:val="22"/>
          <w:lang w:val="de-DE" w:eastAsia="en-US" w:bidi="ar-SA"/>
        </w:rPr>
        <w:t xml:space="preserve">Y (IQ) = ( 126,374 + 0,000203 * (854258) – 2,871 * (175,66) ) + εi </w:t>
        <w:br/>
      </w:r>
      <w:bookmarkStart w:id="0" w:name="__DdeLink__279_268480130"/>
      <w:r>
        <w:rPr>
          <w:rFonts w:eastAsia="Arial Unicode MS" w:cs="Tahoma"/>
          <w:b w:val="false"/>
          <w:bCs w:val="false"/>
          <w:color w:val="00000A"/>
          <w:sz w:val="22"/>
          <w:szCs w:val="22"/>
          <w:lang w:val="de-DE" w:eastAsia="en-US" w:bidi="ar-SA"/>
        </w:rPr>
        <w:t>Y (IQ) =</w:t>
      </w:r>
      <w:bookmarkEnd w:id="0"/>
      <w:r>
        <w:rPr>
          <w:rFonts w:eastAsia="Arial Unicode MS" w:cs="Tahoma"/>
          <w:b w:val="false"/>
          <w:bCs w:val="false"/>
          <w:color w:val="00000A"/>
          <w:sz w:val="22"/>
          <w:szCs w:val="22"/>
          <w:lang w:val="de-DE" w:eastAsia="en-US" w:bidi="ar-SA"/>
        </w:rPr>
        <w:t xml:space="preserve"> 126,374 +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173,414374 – 504,31986 + εi 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right="0" w:hanging="0"/>
        <w:rPr/>
      </w:pPr>
      <w:r>
        <w:rPr>
          <w:rFonts w:eastAsia="Arial Unicode MS" w:cs="Tahoma"/>
          <w:b w:val="false"/>
          <w:bCs w:val="false"/>
          <w:color w:val="00000A"/>
          <w:sz w:val="22"/>
          <w:szCs w:val="22"/>
          <w:lang w:val="de-DE" w:eastAsia="en-US" w:bidi="ar-SA"/>
        </w:rPr>
        <w:tab/>
        <w:t xml:space="preserve">      Y (IQ) =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-204.531486 + εi </w:t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1800" w:right="0" w:hanging="0"/>
        <w:rPr/>
      </w:pPr>
      <w:r>
        <w:rPr>
          <w:rFonts w:eastAsia="Arial Unicode MS" w:cs="Tahoma"/>
          <w:highlight w:val="red"/>
          <w:lang w:val="de-DE"/>
        </w:rPr>
        <w:br/>
        <w:t xml:space="preserve">What is the residual for this prediction? </w:t>
        <w:br/>
        <w:br/>
      </w:r>
    </w:p>
    <w:p>
      <w:pPr>
        <w:pStyle w:val="ListParagraph"/>
        <w:widowControl w:val="false"/>
        <w:numPr>
          <w:ilvl w:val="2"/>
          <w:numId w:val="3"/>
        </w:numPr>
        <w:suppressAutoHyphens w:val="true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697865</wp:posOffset>
            </wp:positionH>
            <wp:positionV relativeFrom="paragraph">
              <wp:posOffset>872490</wp:posOffset>
            </wp:positionV>
            <wp:extent cx="2541905" cy="90551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</w:r>
      <w:r>
        <w:rPr>
          <w:rFonts w:eastAsia="Arial Unicode MS" w:cs="Tahoma"/>
          <w:b/>
          <w:bCs/>
          <w:lang w:val="de-DE"/>
        </w:rPr>
        <w:t>Independence of Errors:</w:t>
      </w:r>
      <w:r>
        <w:rPr>
          <w:rFonts w:eastAsia="Arial Unicode MS" w:cs="Tahoma"/>
          <w:lang w:val="de-DE"/>
        </w:rPr>
        <w:br/>
        <w:br/>
      </w:r>
      <w:r>
        <w:rPr>
          <w:rFonts w:eastAsia="Arial Unicode MS" w:cs="Tahoma"/>
          <w:lang w:val="de-DE"/>
        </w:rPr>
        <w:t>Normality holds if the errors are independent(uncorrelated). To check if errors are independent, we can conduct Durbin-Watson test on SPSS.</w:t>
        <w:br/>
        <w:br/>
        <w:br/>
        <w:br/>
        <w:br/>
        <w:br/>
        <w:br/>
        <w:br/>
        <w:br/>
      </w:r>
      <w:r>
        <w:rPr>
          <w:rFonts w:eastAsia="Arial Unicode MS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The Durbin-Watson d = 1.</w:t>
      </w:r>
      <w:r>
        <w:rPr>
          <w:rFonts w:eastAsia="Arial Unicode MS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833</w:t>
      </w:r>
      <w:r>
        <w:rPr>
          <w:rFonts w:eastAsia="Arial Unicode MS" w:cs="Tahoma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, which is between the two critical values of 1.5 &lt; d &lt; 2.5. Therefore, we can assume that there is no first order linear auto-correlation in our multiple linear regression data.</w:t>
        <w:br/>
        <w:br/>
        <w:br/>
        <w:br/>
      </w:r>
      <w:r>
        <w:rPr>
          <w:rFonts w:eastAsia="Arial Unicode MS" w:cs="Tahoma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Multicollinearity:</w:t>
        <w:br/>
        <w:br/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The information in the table below also allows us to check for multicollinearity in our multiple linear regression model. Tolerance should be &gt; 0.1 (or VIF &lt; 10) for all variables, which they are. Multicollinearity assumption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single"/>
          <w:lang w:val="de-DE" w:eastAsia="en-US" w:bidi="ar-SA"/>
        </w:rPr>
        <w:t>is met.</w:t>
      </w:r>
      <w:r>
        <w:rPr>
          <w:rFonts w:eastAsia="Arial Unicode MS" w:cs="Tahoma"/>
          <w:lang w:val="de-DE"/>
        </w:rPr>
        <w:br/>
      </w:r>
    </w:p>
    <w:p>
      <w:pPr>
        <w:pStyle w:val="ListParagraph"/>
        <w:widowControl w:val="false"/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713105</wp:posOffset>
            </wp:positionH>
            <wp:positionV relativeFrom="paragraph">
              <wp:posOffset>16510</wp:posOffset>
            </wp:positionV>
            <wp:extent cx="3787775" cy="9563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 w:val="false"/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/>
      </w:r>
    </w:p>
    <w:p>
      <w:pPr>
        <w:pStyle w:val="ListParagraph"/>
        <w:widowControl w:val="false"/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/>
      </w:r>
    </w:p>
    <w:p>
      <w:pPr>
        <w:pStyle w:val="ListParagraph"/>
        <w:widowControl w:val="false"/>
        <w:suppressAutoHyphens w:val="true"/>
        <w:spacing w:lineRule="auto" w:line="240" w:before="0" w:after="0"/>
        <w:rPr>
          <w:rFonts w:eastAsia="Arial Unicode MS" w:cs="Tahoma"/>
          <w:lang w:val="de-DE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suppressAutoHyphens w:val="true"/>
        <w:spacing w:lineRule="auto" w:line="240" w:before="0" w:after="0"/>
        <w:ind w:left="1800" w:right="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497840</wp:posOffset>
            </wp:positionH>
            <wp:positionV relativeFrom="paragraph">
              <wp:posOffset>826770</wp:posOffset>
            </wp:positionV>
            <wp:extent cx="2286635" cy="237871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612140</wp:posOffset>
            </wp:positionH>
            <wp:positionV relativeFrom="paragraph">
              <wp:posOffset>4260215</wp:posOffset>
            </wp:positionV>
            <wp:extent cx="2230120" cy="17627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Unicode MS" w:cs="Tahoma"/>
          <w:lang w:val="de-DE"/>
        </w:rPr>
        <w:br/>
        <w:br/>
        <w:br/>
        <w:br/>
        <w:br/>
      </w:r>
      <w:r>
        <w:rPr>
          <w:rFonts w:eastAsia="Arial Unicode MS" w:cs="Tahoma"/>
          <w:b/>
          <w:bCs/>
          <w:lang w:val="de-DE"/>
        </w:rPr>
        <w:t xml:space="preserve">Normality of </w:t>
      </w:r>
      <w:r>
        <w:rPr>
          <w:rFonts w:eastAsia="Arial Unicode MS" w:cs="Tahoma"/>
          <w:b/>
          <w:bCs/>
          <w:lang w:val="de-DE"/>
        </w:rPr>
        <w:t>R</w:t>
      </w:r>
      <w:r>
        <w:rPr>
          <w:rFonts w:eastAsia="Arial Unicode MS" w:cs="Tahoma"/>
          <w:b/>
          <w:bCs/>
          <w:lang w:val="de-DE"/>
        </w:rPr>
        <w:t>esiduals:</w:t>
      </w:r>
      <w:r>
        <w:rPr>
          <w:rFonts w:eastAsia="Arial Unicode MS" w:cs="Tahoma"/>
          <w:lang w:val="de-DE"/>
        </w:rPr>
        <w:br/>
        <w:br/>
        <w:br/>
        <w:br/>
        <w:br/>
        <w:br/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br/>
        <w:br/>
        <w:br/>
        <w:br/>
        <w:br/>
        <w:br/>
        <w:br/>
        <w:br/>
        <w:br/>
        <w:br/>
        <w:br/>
      </w:r>
      <w:r>
        <w:rPr>
          <w:rFonts w:eastAsia="Arial Unicode MS" w:cs="Tahoma"/>
          <w:lang w:val="de-DE"/>
        </w:rPr>
        <w:t>W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e can check for normality of residuals with a normal P-P plot. The plot shows that the points generally follow the normal (diagonal) line with no strong deviations. This indicates that the residuals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single"/>
          <w:lang w:val="de-DE" w:eastAsia="en-US" w:bidi="ar-SA"/>
        </w:rPr>
        <w:t>are normally distributed.</w:t>
      </w:r>
      <w:r>
        <w:rPr>
          <w:rFonts w:eastAsia="Arial Unicode MS" w:cs="Tahoma"/>
          <w:lang w:val="de-DE"/>
        </w:rPr>
        <w:br/>
        <w:br/>
      </w:r>
      <w:r>
        <w:rPr>
          <w:rFonts w:eastAsia="Arial Unicode MS" w:cs="Tahoma"/>
          <w:b/>
          <w:bCs/>
          <w:lang w:val="de-DE"/>
        </w:rPr>
        <w:t>H</w:t>
      </w:r>
      <w:r>
        <w:rPr>
          <w:rFonts w:eastAsia="Arial Unicode MS" w:cs="Tahoma"/>
          <w:b/>
          <w:bCs/>
          <w:lang w:val="de-DE"/>
        </w:rPr>
        <w:t>omoscedasticity:</w:t>
      </w:r>
      <w:r>
        <w:rPr>
          <w:rFonts w:eastAsia="Arial Unicode MS" w:cs="Tahoma"/>
          <w:lang w:val="de-DE"/>
        </w:rPr>
        <w:br/>
        <w:br/>
        <w:br/>
      </w:r>
      <w:r>
        <w:rPr>
          <w:rFonts w:eastAsia="Arial Unicode MS" w:cs="Tahoma"/>
          <w:lang w:val="de-DE"/>
        </w:rPr>
        <w:t>As the data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 does not have an obvious pattern, there are points equally distributed above and below zero on the X axis, and to the left and right of zero on the Y axis.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 xml:space="preserve">As a result; assumption of homoscedasticity 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single"/>
          <w:lang w:val="de-DE" w:eastAsia="en-US" w:bidi="ar-SA"/>
        </w:rPr>
        <w:t>is met.</w:t>
      </w:r>
      <w:r>
        <w:rPr>
          <w:rFonts w:eastAsia="Arial Unicode MS" w:cs="Tahoma"/>
          <w:lang w:val="de-DE"/>
        </w:rPr>
        <w:br/>
        <w:br/>
        <w:br/>
        <w:br/>
        <w:br/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Finally, assumptions of multiple regression is met as Independence of Errors, Multicollinearity, Normality of Residuals, and H</w:t>
      </w:r>
      <w:r>
        <w:rPr>
          <w:rFonts w:eastAsia="Arial Unicode MS" w:cs="Tahoma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omoscedasticity is met.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Liberation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 w:eastAsia="Calibri" w:cs="Liberation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FootnoteTextChar">
    <w:name w:val="Footnote Text Char"/>
    <w:basedOn w:val="DefaultParagraphFont"/>
    <w:qFormat/>
    <w:rPr>
      <w:sz w:val="20"/>
      <w:szCs w:val="20"/>
    </w:rPr>
  </w:style>
  <w:style w:type="character" w:styleId="Heading1Char">
    <w:name w:val="Heading 1 Char"/>
    <w:basedOn w:val="DefaultParagraphFont"/>
    <w:qFormat/>
    <w:rPr>
      <w:rFonts w:ascii="Cambria" w:hAnsi="Cambria" w:eastAsia="Calibri" w:cs="Liberation Sans"/>
      <w:b/>
      <w:bCs/>
      <w:color w:val="365F91"/>
      <w:sz w:val="28"/>
      <w:szCs w:val="28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text">
    <w:name w:val="footnote text"/>
    <w:basedOn w:val="Normal"/>
    <w:qFormat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Application>LibreOffice/5.1.6.2$Linux_X86_64 LibreOffice_project/10m0$Build-2</Application>
  <Pages>9</Pages>
  <Words>1153</Words>
  <Characters>5966</Characters>
  <CharactersWithSpaces>7411</CharactersWithSpaces>
  <Paragraphs>50</Paragraphs>
  <Company>Drexel 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2018-04-30T20:03:00Z</dcterms:created>
  <dc:creator>MCAKIR</dc:creator>
  <dc:description/>
  <dc:language>en-US</dc:language>
  <cp:lastModifiedBy/>
  <dcterms:modified xsi:type="dcterms:W3CDTF">2019-01-02T23:32:06Z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Drexel 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