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9.png" ContentType="image/png"/>
  <Override PartName="/word/media/image28.png" ContentType="image/png"/>
  <Override PartName="/word/media/image27.png" ContentType="image/png"/>
  <Override PartName="/word/media/image26.png" ContentType="image/png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b/>
          <w:b/>
          <w:sz w:val="28"/>
        </w:rPr>
      </w:pPr>
      <w:r>
        <w:rPr>
          <w:b/>
          <w:sz w:val="28"/>
        </w:rPr>
        <w:t>Cogs 536 Homework 5</w:t>
      </w:r>
    </w:p>
    <w:p>
      <w:pPr>
        <w:pStyle w:val="Normal"/>
        <w:spacing w:lineRule="auto" w:line="360" w:before="0" w:after="0"/>
        <w:jc w:val="center"/>
        <w:rPr/>
      </w:pPr>
      <w:r>
        <w:rPr>
          <w:b/>
        </w:rPr>
        <w:t>Ayse Ozdemir - e2340008</w:t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  <w:b/>
        </w:rPr>
        <w:t xml:space="preserve">1. </w:t>
      </w:r>
    </w:p>
    <w:p>
      <w:pPr>
        <w:pStyle w:val="Normal"/>
        <w:spacing w:lineRule="auto" w:line="240" w:before="0" w:after="0"/>
        <w:rPr>
          <w:rFonts w:cs="Calibri" w:cstheme="minorHAnsi"/>
          <w:sz w:val="8"/>
        </w:rPr>
      </w:pPr>
      <w:r>
        <w:rPr>
          <w:rFonts w:cs="Calibri" w:cstheme="minorHAnsi"/>
          <w:sz w:val="8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cs="Calibri" w:cstheme="minorHAnsi"/>
        </w:rPr>
        <w:br/>
      </w:r>
      <w:r>
        <w:rPr>
          <w:rFonts w:cs="Calibri" w:cstheme="minorHAnsi"/>
          <w:u w:val="single"/>
        </w:rPr>
        <w:t>Dependent Variables:</w:t>
      </w:r>
      <w:r>
        <w:rPr>
          <w:rFonts w:cs="Calibri" w:cstheme="minorHAnsi"/>
        </w:rPr>
        <w:br/>
        <w:t>Statistics, Experimental Psychology, Social Psychology, Developmental Psychology, Psychiatry</w:t>
        <w:br/>
        <w:t xml:space="preserve"> </w:t>
        <w:br/>
      </w:r>
      <w:r>
        <w:rPr>
          <w:rFonts w:cs="Calibri" w:cstheme="minorHAnsi"/>
          <w:u w:val="single"/>
        </w:rPr>
        <w:t>Independent Variables:</w:t>
        <w:br/>
      </w:r>
      <w:r>
        <w:rPr>
          <w:rFonts w:cs="Calibri" w:cstheme="minorHAnsi"/>
        </w:rPr>
        <w:t xml:space="preserve">Groups </w:t>
        <w:br/>
        <w:t>(Groups independent variable has 3 level(factor) which are; First year students, Second year students, and Third year students)</w:t>
        <w:b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384175</wp:posOffset>
            </wp:positionH>
            <wp:positionV relativeFrom="paragraph">
              <wp:posOffset>207010</wp:posOffset>
            </wp:positionV>
            <wp:extent cx="2561590" cy="3342005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159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br/>
      </w:r>
      <w:r>
        <w:rPr>
          <w:rFonts w:cs="Calibri" w:cstheme="minorHAnsi"/>
          <w:u w:val="single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ListParagraph"/>
        <w:ind w:left="709" w:hanging="0"/>
        <w:rPr/>
      </w:pPr>
      <w:r>
        <w:rPr>
          <w:rFonts w:cs="Calibri" w:cstheme="minorHAnsi"/>
          <w:u w:val="single"/>
        </w:rPr>
        <w:br/>
        <w:br/>
      </w:r>
      <w:r>
        <w:rPr>
          <w:rFonts w:cs="Calibri" w:cstheme="minorHAnsi"/>
          <w:b/>
          <w:bCs/>
        </w:rPr>
        <w:t xml:space="preserve">Independence: </w:t>
      </w:r>
      <w:r>
        <w:rPr>
          <w:rFonts w:cs="Calibri" w:cstheme="minorHAnsi"/>
        </w:rPr>
        <w:t>Observations should be statistically independent.</w:t>
      </w:r>
    </w:p>
    <w:p>
      <w:pPr>
        <w:pStyle w:val="ListParagraph"/>
        <w:ind w:left="709" w:hanging="0"/>
        <w:rPr/>
      </w:pPr>
      <w:r>
        <w:rPr>
          <w:rFonts w:cs="Calibri" w:cstheme="minorHAnsi"/>
          <w:u w:val="single"/>
        </w:rPr>
        <w:t>Assumption is met.</w:t>
      </w:r>
      <w:r>
        <w:rPr>
          <w:rFonts w:cs="Calibri" w:cstheme="minorHAnsi"/>
        </w:rPr>
        <w:br/>
        <w:br/>
      </w:r>
      <w:r>
        <w:rPr>
          <w:rFonts w:cs="Calibri" w:cstheme="minorHAnsi"/>
          <w:b/>
          <w:bCs/>
        </w:rPr>
        <w:t xml:space="preserve">Random Sampling and Interval Measure: </w:t>
      </w:r>
      <w:r>
        <w:rPr>
          <w:rFonts w:cs="Calibri" w:cstheme="minorHAnsi"/>
        </w:rPr>
        <w:t>Data should be randomly sampled from the population of interest, and should be measured at an interval scale.  We have randomly sampled data and, have 5 dependent variables measured at interval scale.</w:t>
      </w:r>
    </w:p>
    <w:p>
      <w:pPr>
        <w:pStyle w:val="ListParagraph"/>
        <w:ind w:left="709" w:hanging="0"/>
        <w:rPr/>
      </w:pPr>
      <w:r>
        <w:rPr>
          <w:rFonts w:cs="Calibri" w:cstheme="minorHAnsi"/>
          <w:u w:val="single"/>
        </w:rPr>
        <w:t>Assumption is met.</w:t>
      </w:r>
      <w:r>
        <w:rPr>
          <w:rFonts w:cs="Calibri" w:cstheme="minorHAnsi"/>
        </w:rPr>
        <w:br/>
      </w:r>
    </w:p>
    <w:p>
      <w:pPr>
        <w:pStyle w:val="ListParagraph"/>
        <w:ind w:left="709" w:hanging="0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</w:r>
    </w:p>
    <w:p>
      <w:pPr>
        <w:pStyle w:val="ListParagraph"/>
        <w:ind w:left="709" w:hanging="0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</w:r>
    </w:p>
    <w:p>
      <w:pPr>
        <w:pStyle w:val="ListParagraph"/>
        <w:ind w:left="709" w:hanging="0"/>
        <w:rPr>
          <w:rFonts w:cs="Calibri" w:cstheme="minorHAnsi"/>
          <w:u w:val="single"/>
        </w:rPr>
      </w:pPr>
      <w:r>
        <w:rPr>
          <w:rFonts w:cs="Calibri" w:cstheme="minorHAnsi"/>
          <w:u w:val="single"/>
        </w:rPr>
      </w:r>
    </w:p>
    <w:p>
      <w:pPr>
        <w:pStyle w:val="ListParagraph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419100</wp:posOffset>
            </wp:positionH>
            <wp:positionV relativeFrom="paragraph">
              <wp:posOffset>402590</wp:posOffset>
            </wp:positionV>
            <wp:extent cx="3119755" cy="2174875"/>
            <wp:effectExtent l="0" t="0" r="0" b="0"/>
            <wp:wrapSquare wrapText="largest"/>
            <wp:docPr id="2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9755" cy="217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503555</wp:posOffset>
            </wp:positionH>
            <wp:positionV relativeFrom="paragraph">
              <wp:posOffset>3681730</wp:posOffset>
            </wp:positionV>
            <wp:extent cx="985520" cy="175641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5520" cy="1756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1794510</wp:posOffset>
            </wp:positionH>
            <wp:positionV relativeFrom="paragraph">
              <wp:posOffset>3667125</wp:posOffset>
            </wp:positionV>
            <wp:extent cx="3042285" cy="12960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228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</w:rPr>
        <w:t>M</w:t>
      </w:r>
      <w:r>
        <w:rPr>
          <w:rFonts w:cs="Calibri" w:cstheme="minorHAnsi"/>
          <w:b/>
          <w:bCs/>
        </w:rPr>
        <w:t>ultivariate Normality:</w:t>
      </w:r>
      <w:r>
        <w:rPr>
          <w:rFonts w:cs="Calibri" w:cstheme="minorHAnsi"/>
          <w:b/>
          <w:bCs/>
          <w:highlight w:val="yellow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Fonts w:cs="Calibri" w:cstheme="minorHAnsi"/>
        </w:rPr>
        <w:t xml:space="preserve">According to the </w:t>
      </w:r>
      <w:r>
        <w:rPr>
          <w:rFonts w:cs="Calibri" w:ascii="proxima-nova;Arial" w:hAnsi="proxima-nova;Arial" w:cstheme="minorHAnsi"/>
        </w:rPr>
        <w:t xml:space="preserve">Shapiro-Wilk Test; as most of the Sig values are greater than 0.05, the data is could be counted as normal. </w:t>
      </w:r>
      <w:r>
        <w:rPr>
          <w:rFonts w:cs="Calibri" w:ascii="proxima-nova;Arial" w:hAnsi="proxima-nova;Arial" w:cstheme="minorHAnsi"/>
          <w:u w:val="single"/>
        </w:rPr>
        <w:t>Assumption is met.</w:t>
      </w:r>
      <w:r>
        <w:rPr>
          <w:rFonts w:cs="Calibri" w:ascii="proxima-nova;Arial" w:hAnsi="proxima-nova;Arial" w:cstheme="minorHAnsi"/>
        </w:rPr>
        <w:br/>
      </w:r>
      <w:r>
        <w:rPr>
          <w:rFonts w:cs="Calibri" w:cstheme="minorHAnsi"/>
        </w:rPr>
        <w:t xml:space="preserve"> </w:t>
      </w:r>
      <w:r>
        <w:rPr>
          <w:rFonts w:cs="Calibri" w:cstheme="minorHAnsi"/>
          <w:b/>
          <w:bCs/>
        </w:rPr>
        <w:br/>
        <w:t>Homogeneity of Covariance matrices:</w:t>
        <w:br/>
        <w:br/>
        <w:br/>
        <w:br/>
        <w:br/>
        <w:br/>
        <w:br/>
        <w:br/>
        <w:br/>
        <w:br/>
        <w:br/>
        <w:br/>
        <w:br/>
        <w:br/>
        <w:t>Box’s Test</w:t>
      </w:r>
      <w:r>
        <w:rPr>
          <w:rFonts w:cs="Calibri" w:cstheme="minorHAnsi"/>
        </w:rPr>
        <w:t xml:space="preserve">; shows the assumption of equality of covariance matrices.  </w:t>
        <w:br/>
        <w:t>p &gt; .05, then covariance matrices are equal.</w:t>
        <w:br/>
      </w:r>
      <w:r>
        <w:rPr>
          <w:rFonts w:cs="Calibri" w:cstheme="minorHAnsi"/>
          <w:u w:val="single"/>
        </w:rPr>
        <w:t>Assumption is met</w:t>
      </w:r>
      <w:r>
        <w:rPr>
          <w:rFonts w:cs="Calibri" w:cstheme="minorHAnsi"/>
          <w:b/>
          <w:bCs/>
        </w:rPr>
        <w:t xml:space="preserve">. </w:t>
        <w:br/>
        <w:br/>
        <w:t>L</w:t>
      </w:r>
      <w:r>
        <w:rPr>
          <w:rFonts w:cs="Calibri" w:cstheme="minorHAnsi"/>
          <w:b/>
        </w:rPr>
        <w:t>evene’s Test</w:t>
      </w:r>
      <w:r>
        <w:rPr>
          <w:rFonts w:cs="Calibri" w:cstheme="minorHAnsi"/>
        </w:rPr>
        <w:t xml:space="preserve">; shows equality of variances for each of the dependent variables. </w:t>
        <w:br/>
      </w:r>
      <w:r>
        <w:rPr>
          <w:rFonts w:cs="Calibri" w:cstheme="minorHAnsi"/>
          <w:u w:val="single"/>
        </w:rPr>
        <w:t>Assumption has been met</w:t>
      </w:r>
      <w:r>
        <w:rPr>
          <w:rFonts w:cs="Calibri" w:cstheme="minorHAnsi"/>
        </w:rPr>
        <w:t xml:space="preserve"> for Statistics, Experimental Psychology, Social Psychology, Developmental, and Personality as these are not significant (p&gt;.05).</w:t>
        <w:br/>
        <w:br/>
        <w:t xml:space="preserve">Overall, we can conclude that as Levene’s test is non-significant; the assumption of homogeneity </w:t>
        <w:tab/>
        <w:t>of variance has been met.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br/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ind w:left="720" w:hanging="0"/>
        <w:rPr/>
      </w:pPr>
      <w:r>
        <w:rP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posOffset>407035</wp:posOffset>
            </wp:positionH>
            <wp:positionV relativeFrom="paragraph">
              <wp:posOffset>291465</wp:posOffset>
            </wp:positionV>
            <wp:extent cx="3250565" cy="1225550"/>
            <wp:effectExtent l="0" t="0" r="0" b="0"/>
            <wp:wrapSquare wrapText="largest"/>
            <wp:docPr id="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0565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br/>
      </w:r>
      <w:r>
        <w:rPr>
          <w:rFonts w:cs="Calibri" w:cstheme="minorHAnsi"/>
        </w:rPr>
        <w:br/>
        <w:br/>
        <w:br/>
        <w:br/>
        <w:br/>
        <w:br/>
        <w:br/>
        <w:br/>
        <w:br/>
        <w:br/>
        <w:t xml:space="preserve">For these data, all test statistics are significant (p &lt; .05). </w:t>
        <w:br/>
        <w:t xml:space="preserve">We can conclude that </w:t>
      </w:r>
      <w:r>
        <w:rPr>
          <w:rFonts w:cs="Calibri" w:cstheme="minorHAnsi"/>
          <w:i/>
          <w:iCs/>
          <w:u w:val="single"/>
        </w:rPr>
        <w:t>there is significant difference between groups</w:t>
      </w:r>
      <w:r>
        <w:rPr>
          <w:rFonts w:cs="Calibri" w:cstheme="minorHAnsi"/>
        </w:rPr>
        <w:t xml:space="preserve">. </w:t>
      </w:r>
    </w:p>
    <w:p>
      <w:pPr>
        <w:pStyle w:val="ListParagraph"/>
        <w:spacing w:lineRule="auto" w:line="240" w:before="0" w:after="0"/>
        <w:ind w:left="709" w:hanging="0"/>
        <w:rPr/>
      </w:pPr>
      <w:r>
        <w:rPr>
          <w:rFonts w:cs="Calibri" w:cstheme="minorHAnsi"/>
        </w:rPr>
        <w:t xml:space="preserve">In other words, we can conclude that Multiple choice test scores of different areas of Psychology differs in first, second and third year students. </w:t>
        <w:br/>
        <w:br/>
        <w:t xml:space="preserve">Using </w:t>
      </w:r>
      <w:r>
        <w:rPr>
          <w:rFonts w:cs="Calibri" w:cstheme="minorHAnsi"/>
          <w:b/>
          <w:bCs/>
        </w:rPr>
        <w:t>Roy’s largest root</w:t>
      </w:r>
      <w:r>
        <w:rPr>
          <w:rFonts w:cs="Calibri" w:cstheme="minorHAnsi"/>
        </w:rPr>
        <w:t>, there was a significant effect on multiple choice test scored of different areas Pscycology differs in first, second and third years students.</w:t>
      </w:r>
    </w:p>
    <w:p>
      <w:pPr>
        <w:pStyle w:val="ListParagraph"/>
        <w:spacing w:lineRule="auto" w:line="240" w:before="0" w:after="0"/>
        <w:ind w:left="709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spacing w:lineRule="auto" w:line="240" w:before="0" w:after="0"/>
        <w:ind w:left="709" w:hanging="0"/>
        <w:rPr>
          <w:b/>
          <w:b/>
          <w:bCs/>
        </w:rPr>
      </w:pPr>
      <w:r>
        <w:rPr>
          <w:rFonts w:cs="Calibri" w:cstheme="minorHAnsi"/>
          <w:b/>
          <w:bCs/>
        </w:rPr>
        <w:t>V=.773, F(5, 34) = 5.26, p&lt;.05</w:t>
      </w:r>
    </w:p>
    <w:p>
      <w:pPr>
        <w:pStyle w:val="ListParagraph"/>
        <w:spacing w:lineRule="auto" w:line="240" w:before="0" w:after="0"/>
        <w:ind w:left="709" w:hanging="0"/>
        <w:rPr>
          <w:rFonts w:cs="Calibri" w:cstheme="minorHAnsi"/>
          <w:highlight w:val="yellow"/>
        </w:rPr>
      </w:pPr>
      <w:r>
        <w:rPr>
          <w:rFonts w:cs="Calibri" w:cstheme="minorHAnsi"/>
          <w:highlight w:val="yellow"/>
        </w:rPr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191135</wp:posOffset>
            </wp:positionH>
            <wp:positionV relativeFrom="paragraph">
              <wp:posOffset>295910</wp:posOffset>
            </wp:positionV>
            <wp:extent cx="3657600" cy="445706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br/>
      </w:r>
      <w:r>
        <w:rPr>
          <w:rFonts w:cs="Calibri" w:cstheme="minorHAnsi"/>
        </w:rPr>
        <w:br/>
        <w:br/>
        <w:br/>
        <w:t xml:space="preserve">P values indicate that there </w:t>
      </w:r>
      <w:r>
        <w:rPr>
          <w:rFonts w:cs="Calibri" w:cstheme="minorHAnsi"/>
          <w:u w:val="single"/>
        </w:rPr>
        <w:t xml:space="preserve">was a non-significant difference </w:t>
      </w:r>
      <w:r>
        <w:rPr>
          <w:rFonts w:cs="Calibri" w:cstheme="minorHAnsi"/>
        </w:rPr>
        <w:t xml:space="preserve">between first, second and third year student groups (p &gt; .05). </w:t>
        <w:br/>
        <w:t xml:space="preserve">The </w:t>
      </w:r>
      <w:r>
        <w:rPr>
          <w:rFonts w:cs="Calibri" w:cstheme="minorHAnsi"/>
          <w:i/>
          <w:iCs/>
        </w:rPr>
        <w:t>multivariate</w:t>
      </w:r>
      <w:r>
        <w:rPr>
          <w:rFonts w:cs="Calibri" w:cstheme="minorHAnsi"/>
        </w:rPr>
        <w:t xml:space="preserve"> test statistics led us to conclude that </w:t>
      </w:r>
      <w:r>
        <w:rPr>
          <w:rFonts w:cs="Calibri" w:cstheme="minorHAnsi"/>
          <w:i/>
          <w:iCs/>
        </w:rPr>
        <w:t>the groups did differ</w:t>
      </w:r>
      <w:r>
        <w:rPr>
          <w:rFonts w:cs="Calibri" w:cstheme="minorHAnsi"/>
        </w:rPr>
        <w:t xml:space="preserve">, but </w:t>
      </w:r>
      <w:r>
        <w:rPr>
          <w:rFonts w:cs="Calibri" w:cstheme="minorHAnsi"/>
          <w:i/>
          <w:iCs/>
        </w:rPr>
        <w:t>univariate</w:t>
      </w:r>
      <w:r>
        <w:rPr>
          <w:rFonts w:cs="Calibri" w:cstheme="minorHAnsi"/>
        </w:rPr>
        <w:t xml:space="preserve"> test results contradicted this.</w:t>
        <w:br/>
        <w:t>We don’t necessarily conduct contrasts or post-hoc tests as univariate tests results are non-significant. Conducting</w:t>
      </w:r>
      <w:r>
        <w:rPr>
          <w:rFonts w:cs="Calibri" w:cstheme="minorHAnsi"/>
          <w:b/>
          <w:bCs/>
        </w:rPr>
        <w:t xml:space="preserve"> </w:t>
      </w:r>
      <w:r>
        <w:rPr>
          <w:rFonts w:cs="Calibri" w:cstheme="minorHAnsi"/>
        </w:rPr>
        <w:t>Discriminant Analysis (DA) is a good way to see the differences.</w:t>
      </w:r>
      <w:r>
        <w:rPr>
          <w:rFonts w:cs="Calibri" w:cstheme="minorHAnsi"/>
          <w:b/>
          <w:bCs/>
        </w:rPr>
        <w:br/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/>
      </w:pPr>
      <w:r>
        <w:rPr>
          <w:rFonts w:cs="Calibri" w:cstheme="minorHAnsi"/>
        </w:rPr>
        <w:br/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b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280670</wp:posOffset>
            </wp:positionH>
            <wp:positionV relativeFrom="paragraph">
              <wp:posOffset>291465</wp:posOffset>
            </wp:positionV>
            <wp:extent cx="3486785" cy="2451735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785" cy="24517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br/>
      </w:r>
      <w:r>
        <w:rPr>
          <w:rFonts w:cs="Calibri" w:cstheme="minorHAnsi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The larger the </w:t>
      </w:r>
      <w:r>
        <w:rPr>
          <w:rFonts w:cs="Calibri" w:cstheme="minorHAnsi"/>
          <w:b/>
          <w:bCs/>
        </w:rPr>
        <w:t>E</w:t>
      </w:r>
      <w:r>
        <w:rPr>
          <w:rFonts w:cs="Calibri" w:cstheme="minorHAnsi"/>
        </w:rPr>
        <w:t xml:space="preserve">igenvalue, the more variance the function explains in the outcome variable. Canonical correlation in Function 1 is quite high. </w:t>
        <w:br/>
        <w:br/>
      </w:r>
      <w:r>
        <w:rPr>
          <w:rFonts w:cs="Calibri" w:cstheme="minorHAnsi"/>
          <w:b/>
          <w:bCs/>
        </w:rPr>
        <w:t>W</w:t>
      </w:r>
      <w:r>
        <w:rPr>
          <w:rFonts w:cs="Calibri" w:cstheme="minorHAnsi"/>
        </w:rPr>
        <w:t xml:space="preserve">ilk’s lambda output shows the significance of both variates, and the significance after the first variate has been removed. </w:t>
        <w:br/>
        <w:t xml:space="preserve"> “1 through 2” model is statistically significant (p=.012), two variates significantly discriminate the groups in combination. But second variate alone is non-significant(p=.608).</w:t>
      </w:r>
    </w:p>
    <w:p>
      <w:pPr>
        <w:pStyle w:val="ListParagraph"/>
        <w:spacing w:lineRule="auto" w:line="240" w:before="0" w:after="0"/>
        <w:rPr/>
      </w:pPr>
      <w:r>
        <w:rPr>
          <w:rFonts w:cs="Calibri" w:cstheme="minorHAnsi"/>
        </w:rPr>
        <w:br/>
        <w:t xml:space="preserve">Therefore, the group differences can be explained in terms of </w:t>
      </w:r>
      <w:r>
        <w:rPr>
          <w:rFonts w:cs="Calibri" w:cstheme="minorHAnsi"/>
          <w:u w:val="single"/>
        </w:rPr>
        <w:t>two</w:t>
      </w:r>
      <w:r>
        <w:rPr>
          <w:rFonts w:cs="Calibri" w:cstheme="minorHAnsi"/>
        </w:rPr>
        <w:t xml:space="preserve"> underlying dimensions in combination.</w:t>
        <w:b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480695</wp:posOffset>
            </wp:positionH>
            <wp:positionV relativeFrom="paragraph">
              <wp:posOffset>278765</wp:posOffset>
            </wp:positionV>
            <wp:extent cx="1906905" cy="124968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90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3172460</wp:posOffset>
            </wp:positionH>
            <wp:positionV relativeFrom="paragraph">
              <wp:posOffset>213995</wp:posOffset>
            </wp:positionV>
            <wp:extent cx="1884045" cy="155384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br/>
      </w:r>
      <w:r>
        <w:rPr>
          <w:rFonts w:cs="Calibri" w:cstheme="minorHAnsi"/>
        </w:rPr>
        <w:br/>
        <w:br/>
        <w:br/>
        <w:br/>
        <w:br/>
        <w:br/>
        <w:br/>
        <w:br/>
        <w:br/>
        <w:br/>
        <w:br/>
        <w:br/>
        <w:t>The table Standardized Canonical Discriminant Function Coefficients explains relative importance of 5 predictors. Statistics is the best predictor with .921 This table is consistent with the “Structure Matrix” table, as they Statistics is the highest match in both (Function 1)</w:t>
        <w:br/>
      </w:r>
    </w:p>
    <w:p>
      <w:pPr>
        <w:pStyle w:val="ListParagraph"/>
        <w:spacing w:lineRule="auto" w:line="240" w:before="0" w:after="0"/>
        <w:rPr/>
      </w:pPr>
      <w:r>
        <w:rPr>
          <w:rFonts w:cs="Calibri" w:cstheme="minorHAnsi"/>
        </w:rPr>
        <w:br/>
      </w:r>
    </w:p>
    <w:p>
      <w:pPr>
        <w:pStyle w:val="ListParagraph"/>
        <w:spacing w:lineRule="auto" w:line="240" w:before="0" w:after="0"/>
        <w:ind w:left="567" w:hanging="0"/>
        <w:rPr/>
      </w:pPr>
      <w:r>
        <w:rPr>
          <w:rFonts w:cs="Calibri" w:cstheme="minorHAnsi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t>“Functions at Group Centroids” table shows the mean discriminant function scores for each group.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drawing>
          <wp:anchor behindDoc="0" distT="0" distB="0" distL="0" distR="0" simplePos="0" locked="0" layoutInCell="1" allowOverlap="1" relativeHeight="16">
            <wp:simplePos x="0" y="0"/>
            <wp:positionH relativeFrom="page">
              <wp:posOffset>3808095</wp:posOffset>
            </wp:positionH>
            <wp:positionV relativeFrom="page">
              <wp:posOffset>1818005</wp:posOffset>
            </wp:positionV>
            <wp:extent cx="2595245" cy="2296795"/>
            <wp:effectExtent l="0" t="0" r="0" b="0"/>
            <wp:wrapSquare wrapText="largest"/>
            <wp:docPr id="10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5245" cy="229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  <w:bCs/>
        </w:rPr>
        <w:t>Canonical Discriminant Functions graph shows scores of students grouped by year of student’s degree. Considering the distance between 1</w:t>
      </w:r>
      <w:r>
        <w:rPr>
          <w:rFonts w:cs="Calibri" w:cstheme="minorHAnsi"/>
          <w:b/>
          <w:bCs/>
          <w:vertAlign w:val="superscript"/>
        </w:rPr>
        <w:t>st</w:t>
      </w:r>
      <w:r>
        <w:rPr>
          <w:rFonts w:cs="Calibri" w:cstheme="minorHAnsi"/>
          <w:b/>
          <w:bCs/>
        </w:rPr>
        <w:t xml:space="preserve"> year, 2</w:t>
      </w:r>
      <w:r>
        <w:rPr>
          <w:rFonts w:cs="Calibri" w:cstheme="minorHAnsi"/>
          <w:b/>
          <w:bCs/>
          <w:vertAlign w:val="superscript"/>
        </w:rPr>
        <w:t>nd</w:t>
      </w:r>
      <w:r>
        <w:rPr>
          <w:rFonts w:cs="Calibri" w:cstheme="minorHAnsi"/>
          <w:b/>
          <w:bCs/>
        </w:rPr>
        <w:t xml:space="preserve"> year, and 3</w:t>
      </w:r>
      <w:r>
        <w:rPr>
          <w:rFonts w:cs="Calibri" w:cstheme="minorHAnsi"/>
          <w:b/>
          <w:bCs/>
          <w:vertAlign w:val="superscript"/>
        </w:rPr>
        <w:t>rd</w:t>
      </w:r>
      <w:r>
        <w:rPr>
          <w:rFonts w:cs="Calibri" w:cstheme="minorHAnsi"/>
          <w:b/>
          <w:bCs/>
        </w:rPr>
        <w:t xml:space="preserve"> year group centroids, at horizontal axis, the graph shows that variate 1 discriminates first year students from second year and third year students. </w:t>
      </w:r>
      <w:r>
        <w:rPr>
          <w:rFonts w:cs="Calibri" w:cstheme="minorHAnsi"/>
        </w:rPr>
        <w:t xml:space="preserve"> </w:t>
        <w:br/>
        <w:t>Variate 2 is not as successful as variate 1 as it can’t be able to discriminate the group centroids.</w:t>
        <w:br/>
      </w:r>
    </w:p>
    <w:p>
      <w:pPr>
        <w:pStyle w:val="ListParagraph"/>
        <w:numPr>
          <w:ilvl w:val="0"/>
          <w:numId w:val="1"/>
        </w:numPr>
        <w:spacing w:lineRule="auto" w:line="240" w:before="0" w:after="0"/>
        <w:rPr/>
      </w:pPr>
      <w:r>
        <w:rPr>
          <w:rFonts w:cs="Calibri" w:cstheme="minorHAnsi"/>
        </w:rPr>
        <w:br/>
        <w:br/>
        <w:t xml:space="preserve">The </w:t>
      </w:r>
      <w:r>
        <w:rPr>
          <w:rFonts w:cs="Calibri" w:cstheme="minorHAnsi"/>
          <w:i/>
          <w:iCs/>
        </w:rPr>
        <w:t>multivariate</w:t>
      </w:r>
      <w:r>
        <w:rPr>
          <w:rFonts w:cs="Calibri" w:cstheme="minorHAnsi"/>
        </w:rPr>
        <w:t xml:space="preserve"> test statistics led us to conclude that </w:t>
      </w:r>
      <w:r>
        <w:rPr>
          <w:rFonts w:cs="Calibri" w:cstheme="minorHAnsi"/>
          <w:i/>
          <w:iCs/>
        </w:rPr>
        <w:t>the groups did differ</w:t>
      </w:r>
      <w:r>
        <w:rPr>
          <w:rFonts w:cs="Calibri" w:cstheme="minorHAnsi"/>
        </w:rPr>
        <w:t xml:space="preserve">, but </w:t>
      </w:r>
      <w:r>
        <w:rPr>
          <w:rFonts w:cs="Calibri" w:cstheme="minorHAnsi"/>
          <w:i/>
          <w:iCs/>
        </w:rPr>
        <w:t>univariate</w:t>
      </w:r>
      <w:r>
        <w:rPr>
          <w:rFonts w:cs="Calibri" w:cstheme="minorHAnsi"/>
        </w:rPr>
        <w:t xml:space="preserve"> test results contradicted this.</w:t>
        <w:br/>
        <w:t xml:space="preserve">We don’t necessarily conduct contrasts or post-hoc tests as univariate tests results are non-significant. Conducting Discriminant Analysis (DA) was a good way. The results of DA shows that first year students discriminate from second year and third year students. </w:t>
        <w:br/>
        <w:br/>
        <w:t xml:space="preserve">Using </w:t>
      </w:r>
      <w:r>
        <w:rPr>
          <w:rFonts w:cs="Calibri" w:cstheme="minorHAnsi"/>
          <w:b/>
          <w:bCs/>
        </w:rPr>
        <w:t>Roy’s largest root</w:t>
      </w:r>
      <w:r>
        <w:rPr>
          <w:rFonts w:cs="Calibri" w:cstheme="minorHAnsi"/>
        </w:rPr>
        <w:t>, there was a significant effect on multiple choice test scored of different areas Psy</w:t>
      </w:r>
      <w:r>
        <w:rPr>
          <w:rFonts w:cs="Calibri" w:cstheme="minorHAnsi"/>
        </w:rPr>
        <w:t>ch</w:t>
      </w:r>
      <w:r>
        <w:rPr>
          <w:rFonts w:cs="Calibri" w:cstheme="minorHAnsi"/>
        </w:rPr>
        <w:t>ology differs in first, second and third years students.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rPr/>
      </w:pPr>
      <w:r>
        <w:rPr>
          <w:rFonts w:cs="Calibri" w:cstheme="minorHAnsi"/>
          <w:b/>
          <w:bCs/>
        </w:rPr>
        <w:t>V=.773, F(5, 34) = 5.26, p&lt;.05</w:t>
        <w:br/>
      </w:r>
      <w:r>
        <w:rPr>
          <w:rFonts w:cs="Calibri" w:cstheme="minorHAnsi"/>
          <w:b w:val="false"/>
          <w:bCs w:val="false"/>
        </w:rPr>
        <w:br/>
        <w:t>However, sep</w:t>
      </w:r>
      <w:r>
        <w:rPr>
          <w:rFonts w:cs="Calibri" w:cstheme="minorHAnsi"/>
          <w:b w:val="false"/>
          <w:bCs w:val="false"/>
        </w:rPr>
        <w:t>a</w:t>
      </w:r>
      <w:r>
        <w:rPr>
          <w:rFonts w:cs="Calibri" w:cstheme="minorHAnsi"/>
          <w:b w:val="false"/>
          <w:bCs w:val="false"/>
        </w:rPr>
        <w:t>rate univariate ANOVA’ s on the outcome variable revealed non-significant treatment effects on;</w:t>
        <w:br/>
        <w:t>Statistics, F(2, 37) = 2.967, p &gt; .05</w:t>
        <w:br/>
        <w:t>Experimental Psychology, F(2, 37) =  2,461, p &gt; .05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cs="Calibri" w:cstheme="minorHAnsi"/>
          <w:b w:val="false"/>
          <w:bCs w:val="false"/>
        </w:rPr>
        <w:tab/>
        <w:t>Social Psychology, F(2, 37) = 1,941 , p &gt; .05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hanging="0"/>
        <w:rPr/>
      </w:pPr>
      <w:r>
        <w:rPr>
          <w:rFonts w:cs="Calibri" w:cstheme="minorHAnsi"/>
          <w:b w:val="false"/>
          <w:bCs w:val="false"/>
        </w:rPr>
        <w:tab/>
        <w:t>Developmental, F(2, 37) = 3,114 , p &gt; .05</w:t>
        <w:br/>
        <w:tab/>
        <w:t>Personality, F(2, 37) = 3,044 , p &gt; .05</w:t>
        <w:br/>
        <w:br/>
      </w:r>
    </w:p>
    <w:p>
      <w:pPr>
        <w:pStyle w:val="Normal"/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17">
            <wp:simplePos x="0" y="0"/>
            <wp:positionH relativeFrom="page">
              <wp:posOffset>1155065</wp:posOffset>
            </wp:positionH>
            <wp:positionV relativeFrom="page">
              <wp:posOffset>5442585</wp:posOffset>
            </wp:positionV>
            <wp:extent cx="2442845" cy="862330"/>
            <wp:effectExtent l="0" t="0" r="0" b="0"/>
            <wp:wrapTopAndBottom/>
            <wp:docPr id="1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2845" cy="862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posOffset>1003300</wp:posOffset>
            </wp:positionH>
            <wp:positionV relativeFrom="paragraph">
              <wp:posOffset>7475220</wp:posOffset>
            </wp:positionV>
            <wp:extent cx="3447415" cy="810260"/>
            <wp:effectExtent l="0" t="0" r="0" b="0"/>
            <wp:wrapTopAndBottom/>
            <wp:docPr id="12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7415" cy="810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  <w:b/>
        </w:rPr>
        <w:t xml:space="preserve">2. </w:t>
        <w:br/>
      </w:r>
    </w:p>
    <w:p>
      <w:pPr>
        <w:pStyle w:val="ListParagraph"/>
        <w:widowControl/>
        <w:numPr>
          <w:ilvl w:val="0"/>
          <w:numId w:val="3"/>
        </w:numPr>
        <w:bidi w:val="0"/>
        <w:spacing w:lineRule="auto" w:line="240" w:before="0" w:after="0"/>
        <w:ind w:left="0" w:right="0" w:hanging="36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86995</wp:posOffset>
            </wp:positionH>
            <wp:positionV relativeFrom="paragraph">
              <wp:posOffset>351790</wp:posOffset>
            </wp:positionV>
            <wp:extent cx="5670550" cy="3452495"/>
            <wp:effectExtent l="0" t="0" r="0" b="0"/>
            <wp:wrapSquare wrapText="largest"/>
            <wp:docPr id="13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0550" cy="345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t>a</w:t>
      </w:r>
      <w:r>
        <w:rPr>
          <w:rFonts w:cs="Calibri" w:cstheme="minorHAnsi"/>
        </w:rPr>
        <w:t>ge is the only predictor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a-)</w:t>
        <w:br/>
        <w:br/>
        <w:t>The value given in the Sig. column is the probability of obtaining the chi-square statistic given that the null hypothesis is true. In other words, this is the probability of obtaining this chi-square statistic is (41.397), if there is in fact no effect of the independent variables on the dependent variable.</w:t>
        <w:br/>
      </w:r>
      <w:r>
        <w:rPr>
          <w:rFonts w:cs="Calibri" w:cstheme="minorHAnsi"/>
          <w:b/>
          <w:bCs/>
        </w:rPr>
        <w:t>Yes</w:t>
      </w:r>
      <w:r>
        <w:rPr>
          <w:rFonts w:cs="Calibri" w:cstheme="minorHAnsi"/>
        </w:rPr>
        <w:t xml:space="preserve">, this model is a significant fit to the data; as </w:t>
      </w:r>
      <w:r>
        <w:rPr>
          <w:rFonts w:cs="Calibri" w:cstheme="minorHAnsi"/>
          <w:b/>
          <w:bCs/>
        </w:rPr>
        <w:t>p &lt; .05.</w:t>
      </w:r>
      <w:r>
        <w:rPr>
          <w:rFonts w:cs="Calibri" w:cstheme="minorHAnsi"/>
        </w:rPr>
        <w:br/>
        <w:br/>
        <w:t>b-)</w:t>
        <w:tab/>
        <w:tab/>
        <w:tab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/>
      </w:pPr>
      <w:r>
        <w:rPr>
          <w:rStyle w:val="StrongEmphasis"/>
          <w:rFonts w:cs="Calibri" w:cstheme="minorHAnsi"/>
          <w:b w:val="false"/>
          <w:bCs w:val="false"/>
        </w:rPr>
        <w:tab/>
        <w:t>log(p/1-p) = b0 + b1 * (Age)</w:t>
        <w:br/>
        <w:tab/>
        <w:t>log(p/1-p) = -.814 + .021 * (Age)</w:t>
        <w:br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>
          <w:rStyle w:val="StrongEmphasis"/>
          <w:rFonts w:cs="Calibri" w:cstheme="minorHAnsi"/>
          <w:b w:val="false"/>
          <w:b w:val="false"/>
          <w:bCs w:val="false"/>
        </w:rPr>
      </w:pPr>
      <w:r>
        <w:rPr/>
      </w:r>
    </w:p>
    <w:p>
      <w:pPr>
        <w:pStyle w:val="ListParagraph"/>
        <w:widowControl/>
        <w:bidi w:val="0"/>
        <w:spacing w:lineRule="auto" w:line="240" w:before="0" w:after="0"/>
        <w:ind w:left="0" w:right="0" w:hanging="0"/>
        <w:jc w:val="left"/>
        <w:rPr/>
      </w:pPr>
      <w: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posOffset>1088390</wp:posOffset>
            </wp:positionH>
            <wp:positionV relativeFrom="paragraph">
              <wp:posOffset>3289300</wp:posOffset>
            </wp:positionV>
            <wp:extent cx="3403600" cy="727710"/>
            <wp:effectExtent l="0" t="0" r="0" b="0"/>
            <wp:wrapSquare wrapText="largest"/>
            <wp:docPr id="14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0" cy="727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posOffset>984250</wp:posOffset>
            </wp:positionH>
            <wp:positionV relativeFrom="paragraph">
              <wp:posOffset>5419725</wp:posOffset>
            </wp:positionV>
            <wp:extent cx="2791460" cy="1671320"/>
            <wp:effectExtent l="0" t="0" r="0" b="0"/>
            <wp:wrapSquare wrapText="largest"/>
            <wp:docPr id="15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1671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rongEmphasis"/>
          <w:rFonts w:cs="Calibri" w:cstheme="minorHAnsi"/>
          <w:b w:val="false"/>
          <w:bCs w:val="false"/>
        </w:rPr>
        <w:br/>
      </w:r>
      <w:r>
        <w:rPr>
          <w:rFonts w:cs="Calibri" w:cstheme="minorHAnsi"/>
        </w:rPr>
        <w:t xml:space="preserve">c-) </w:t>
        <w:br/>
        <w:br/>
      </w:r>
      <w:r>
        <w:rPr>
          <w:rFonts w:cs="Calibri" w:cstheme="minorHAnsi"/>
          <w:b/>
        </w:rPr>
        <w:t xml:space="preserve">Overall Percentage </w:t>
      </w:r>
      <w:r>
        <w:rPr>
          <w:rFonts w:cs="Calibri" w:cstheme="minorHAnsi"/>
        </w:rPr>
        <w:t xml:space="preserve">in the classification tables gives the overall percent of cases that are correctly predicted by the model. </w:t>
        <w:br/>
        <w:t>This percentage has increased from 50.6 for the baseline model to 56.5 for the full model.</w:t>
        <w:br/>
        <w:br/>
        <w:t>d-)</w:t>
        <w:br/>
        <w:br/>
        <w:t xml:space="preserve">Yes, predictor variable making a significant contribution to the prediction, as after Age variable inserted into the model, prediction percentage has increased from 50.6 for the baseline model to 56.5 for the full model. </w:t>
        <w:br/>
        <w:br/>
        <w:t>e-)</w:t>
        <w:br/>
        <w:br/>
        <w:br/>
        <w:br/>
        <w:br/>
        <w:br/>
        <w:br/>
        <w:br/>
        <w:t xml:space="preserve">We have a statistically significant value for Age independent variable. Exp(B) an odds ratio of </w:t>
      </w:r>
      <w:r>
        <w:rPr>
          <w:rFonts w:cs="Calibri" w:cstheme="minorHAnsi"/>
          <w:b/>
          <w:bCs/>
        </w:rPr>
        <w:t>1.021</w:t>
      </w:r>
      <w:r>
        <w:rPr>
          <w:rFonts w:cs="Calibri" w:cstheme="minorHAnsi"/>
        </w:rPr>
        <w:t xml:space="preserve">.  </w:t>
        <w:br/>
        <w:t xml:space="preserve">The definition of an </w:t>
      </w:r>
      <w:r>
        <w:rPr>
          <w:rStyle w:val="StrongEmphasis"/>
          <w:rFonts w:cs="Calibri" w:cstheme="minorHAnsi"/>
        </w:rPr>
        <w:t xml:space="preserve">odds ratio </w:t>
      </w:r>
      <w:r>
        <w:rPr>
          <w:rFonts w:cs="Calibri" w:cstheme="minorHAnsi"/>
        </w:rPr>
        <w:t xml:space="preserve">tells that for every unit increase in Age, the </w:t>
      </w:r>
      <w:r>
        <w:rPr>
          <w:rStyle w:val="StrongEmphasis"/>
          <w:rFonts w:cs="Calibri" w:cstheme="minorHAnsi"/>
        </w:rPr>
        <w:t xml:space="preserve">odds </w:t>
      </w:r>
      <w:r>
        <w:rPr>
          <w:rFonts w:cs="Calibri" w:cstheme="minorHAnsi"/>
        </w:rPr>
        <w:t>of the Voting YES increases by a factor of 1.021</w:t>
        <w:br/>
        <w:br/>
        <w:t xml:space="preserve">We conclude the result above by considering the table below also. The table below shows the predicted probability is of membership for </w:t>
      </w:r>
      <w:r>
        <w:rPr>
          <w:rFonts w:cs="Calibri" w:cstheme="minorHAnsi"/>
          <w:b/>
          <w:bCs/>
        </w:rPr>
        <w:t>YES</w:t>
        <w:br/>
      </w:r>
      <w:r>
        <w:rPr>
          <w:rFonts w:cs="Calibri" w:cstheme="minorHAnsi"/>
        </w:rPr>
        <w:br/>
        <w:t xml:space="preserve"> </w:t>
        <w:br/>
      </w:r>
    </w:p>
    <w:p>
      <w:pPr>
        <w:pStyle w:val="ListParagraph"/>
        <w:spacing w:lineRule="auto" w:line="240" w:before="0" w:after="0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spacing w:lineRule="auto" w:line="240" w:before="0" w:after="0"/>
        <w:ind w:left="0" w:hanging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spacing w:lineRule="auto" w:line="240" w:before="0" w:after="0"/>
        <w:ind w:left="0" w:hanging="0"/>
        <w:rPr>
          <w:rFonts w:cs="Calibri" w:cstheme="minorHAnsi"/>
        </w:rPr>
      </w:pPr>
      <w:r>
        <w:rPr>
          <w:rFonts w:cs="Calibri" w:cstheme="minorHAnsi"/>
        </w:rPr>
        <w:br/>
        <w:br/>
        <w:br/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Calibri" w:cstheme="minorHAnsi"/>
        </w:rPr>
        <w:br/>
        <w:br/>
        <w:br/>
        <w:t>f-)</w:t>
        <w:br/>
        <w:br/>
        <w:t>Considering the coefficients, we did not want the confidence interval to include 0. If we exponentiate 0, we get 1 (exp(0) = 1). Hence, this is two ways of saying the same thing.</w:t>
        <w:br/>
      </w:r>
      <w:r>
        <w:rPr/>
        <w:br/>
      </w:r>
      <w:r>
        <w:rPr>
          <w:rFonts w:cs="Calibri" w:cstheme="minorHAnsi"/>
        </w:rPr>
        <w:t xml:space="preserve">According to the table above the 95% confidence interval </w:t>
      </w:r>
      <w:r>
        <w:rPr>
          <w:rFonts w:cs="Calibri" w:cstheme="minorHAnsi"/>
          <w:b/>
          <w:bCs/>
        </w:rPr>
        <w:t>includes 1</w:t>
      </w:r>
      <w:r>
        <w:rPr>
          <w:rFonts w:cs="Calibri" w:cstheme="minorHAnsi"/>
        </w:rPr>
        <w:t xml:space="preserve">; hence, the </w:t>
      </w:r>
      <w:r>
        <w:rPr>
          <w:rFonts w:cs="Calibri" w:cstheme="minorHAnsi"/>
          <w:b/>
          <w:bCs/>
        </w:rPr>
        <w:t>odds ratio is not statistically significant</w:t>
      </w:r>
      <w:r>
        <w:rPr>
          <w:rFonts w:cs="Calibri" w:cstheme="minorHAnsi"/>
        </w:rPr>
        <w:t xml:space="preserve">. Because the lower and upper bound of the 95% confidence interval is so close to 1, the p-value is very close to .05.  </w:t>
      </w:r>
    </w:p>
    <w:p>
      <w:pPr>
        <w:pStyle w:val="ListParagraph"/>
        <w:spacing w:lineRule="auto" w:line="240" w:before="0" w:after="0"/>
        <w:ind w:left="0" w:hanging="0"/>
        <w:rPr/>
      </w:pPr>
      <w:r>
        <w:rPr>
          <w:rFonts w:cs="Calibri" w:cstheme="minorHAnsi"/>
        </w:rPr>
        <w:t>exp(b) &gt; 1 means; while predictor is increasing. Probability of outcome occur</w:t>
      </w:r>
      <w:r>
        <w:rPr>
          <w:rFonts w:cs="Calibri" w:cstheme="minorHAnsi"/>
        </w:rPr>
        <w:t>r</w:t>
      </w:r>
      <w:r>
        <w:rPr>
          <w:rFonts w:cs="Calibri" w:cstheme="minorHAnsi"/>
        </w:rPr>
        <w:t>ing is also increasing.</w:t>
      </w:r>
    </w:p>
    <w:p>
      <w:pPr>
        <w:pStyle w:val="ListParagraph"/>
        <w:spacing w:lineRule="auto" w:line="240" w:before="0" w:after="0"/>
        <w:ind w:left="0" w:hanging="0"/>
        <w:rPr/>
      </w:pPr>
      <w:r>
        <w:drawing>
          <wp:anchor behindDoc="0" distT="0" distB="0" distL="0" distR="0" simplePos="0" locked="0" layoutInCell="1" allowOverlap="1" relativeHeight="21">
            <wp:simplePos x="0" y="0"/>
            <wp:positionH relativeFrom="page">
              <wp:posOffset>4015740</wp:posOffset>
            </wp:positionH>
            <wp:positionV relativeFrom="page">
              <wp:posOffset>4608830</wp:posOffset>
            </wp:positionV>
            <wp:extent cx="2663825" cy="1558925"/>
            <wp:effectExtent l="0" t="0" r="0" b="0"/>
            <wp:wrapTopAndBottom/>
            <wp:docPr id="16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382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2">
            <wp:simplePos x="0" y="0"/>
            <wp:positionH relativeFrom="page">
              <wp:posOffset>993775</wp:posOffset>
            </wp:positionH>
            <wp:positionV relativeFrom="page">
              <wp:posOffset>4652645</wp:posOffset>
            </wp:positionV>
            <wp:extent cx="3002915" cy="2155825"/>
            <wp:effectExtent l="0" t="0" r="0" b="0"/>
            <wp:wrapTopAndBottom/>
            <wp:docPr id="17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915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posOffset>974090</wp:posOffset>
            </wp:positionH>
            <wp:positionV relativeFrom="paragraph">
              <wp:posOffset>1751330</wp:posOffset>
            </wp:positionV>
            <wp:extent cx="4505960" cy="2754630"/>
            <wp:effectExtent l="0" t="0" r="0" b="0"/>
            <wp:wrapTopAndBottom/>
            <wp:docPr id="1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960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4">
            <wp:simplePos x="0" y="0"/>
            <wp:positionH relativeFrom="page">
              <wp:posOffset>1123315</wp:posOffset>
            </wp:positionH>
            <wp:positionV relativeFrom="page">
              <wp:posOffset>7229475</wp:posOffset>
            </wp:positionV>
            <wp:extent cx="2107565" cy="765175"/>
            <wp:effectExtent l="0" t="0" r="0" b="0"/>
            <wp:wrapSquare wrapText="largest"/>
            <wp:docPr id="19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br/>
        <w:br/>
        <w:t xml:space="preserve"> </w:t>
      </w:r>
    </w:p>
    <w:p>
      <w:pPr>
        <w:pStyle w:val="ListParagraph"/>
        <w:numPr>
          <w:ilvl w:val="0"/>
          <w:numId w:val="3"/>
        </w:numPr>
        <w:spacing w:lineRule="auto" w:line="240" w:before="0" w:after="0"/>
        <w:ind w:left="0" w:hanging="0"/>
        <w:rPr/>
      </w:pPr>
      <w:r>
        <w:drawing>
          <wp:anchor behindDoc="0" distT="0" distB="0" distL="0" distR="0" simplePos="0" locked="0" layoutInCell="1" allowOverlap="1" relativeHeight="25">
            <wp:simplePos x="0" y="0"/>
            <wp:positionH relativeFrom="page">
              <wp:posOffset>997585</wp:posOffset>
            </wp:positionH>
            <wp:positionV relativeFrom="page">
              <wp:posOffset>1369060</wp:posOffset>
            </wp:positionV>
            <wp:extent cx="2791460" cy="552450"/>
            <wp:effectExtent l="0" t="0" r="0" b="0"/>
            <wp:wrapSquare wrapText="largest"/>
            <wp:docPr id="20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146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6">
            <wp:simplePos x="0" y="0"/>
            <wp:positionH relativeFrom="page">
              <wp:posOffset>1036955</wp:posOffset>
            </wp:positionH>
            <wp:positionV relativeFrom="page">
              <wp:posOffset>2577465</wp:posOffset>
            </wp:positionV>
            <wp:extent cx="2065655" cy="862965"/>
            <wp:effectExtent l="0" t="0" r="0" b="0"/>
            <wp:wrapSquare wrapText="largest"/>
            <wp:docPr id="21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5655" cy="8629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7">
            <wp:simplePos x="0" y="0"/>
            <wp:positionH relativeFrom="page">
              <wp:posOffset>3384550</wp:posOffset>
            </wp:positionH>
            <wp:positionV relativeFrom="page">
              <wp:posOffset>2466340</wp:posOffset>
            </wp:positionV>
            <wp:extent cx="1884045" cy="1022985"/>
            <wp:effectExtent l="0" t="0" r="0" b="0"/>
            <wp:wrapSquare wrapText="largest"/>
            <wp:docPr id="22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4045" cy="1022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8">
            <wp:simplePos x="0" y="0"/>
            <wp:positionH relativeFrom="page">
              <wp:posOffset>1577975</wp:posOffset>
            </wp:positionH>
            <wp:positionV relativeFrom="page">
              <wp:posOffset>6689725</wp:posOffset>
            </wp:positionV>
            <wp:extent cx="2525395" cy="1527175"/>
            <wp:effectExtent l="0" t="0" r="0" b="0"/>
            <wp:wrapSquare wrapText="largest"/>
            <wp:docPr id="23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5395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t>government support is the only predictor</w:t>
        <w:br/>
        <w:br/>
        <w:br/>
        <w:t>a-)</w:t>
        <w:br/>
        <w:br/>
        <w:br/>
        <w:br/>
        <w:br/>
        <w:br/>
        <w:br/>
        <w:br/>
        <w:t xml:space="preserve">The value given in the Sig. Column is the probability of obtaining the chi-square statistic given that the null hypothesis is true. </w:t>
        <w:br/>
        <w:t>In other words, this is the probability of obtaining this chi-square statistic (1678.697) if there is in fact no effect of the independent variables on the dependent variable.</w:t>
        <w:br/>
        <w:br/>
      </w:r>
      <w:r>
        <w:rPr>
          <w:rFonts w:cs="Calibri" w:cstheme="minorHAnsi"/>
          <w:b/>
          <w:bCs/>
        </w:rPr>
        <w:t>Yes</w:t>
      </w:r>
      <w:r>
        <w:rPr>
          <w:rFonts w:cs="Calibri" w:cstheme="minorHAnsi"/>
        </w:rPr>
        <w:t xml:space="preserve">, this model is a significant fit to the data; as </w:t>
      </w:r>
      <w:r>
        <w:rPr>
          <w:rFonts w:cs="Calibri" w:cstheme="minorHAnsi"/>
          <w:b/>
          <w:bCs/>
        </w:rPr>
        <w:t>p &lt; .05.</w:t>
      </w:r>
      <w:r>
        <w:rPr>
          <w:rFonts w:cs="Calibri" w:cstheme="minorHAnsi"/>
        </w:rPr>
        <w:br/>
        <w:br/>
        <w:t>b-)</w:t>
        <w:br/>
      </w:r>
      <w:r>
        <w:rPr>
          <w:rFonts w:cs="Calibri" w:cstheme="minorHAnsi"/>
        </w:rPr>
        <w:br/>
        <w:br/>
        <w:br/>
        <w:br/>
      </w:r>
      <w:r>
        <w:rPr>
          <w:rFonts w:cs="Calibri" w:cstheme="minorHAnsi"/>
        </w:rPr>
        <w:br/>
        <w:tab/>
      </w:r>
      <w:r>
        <w:rPr>
          <w:rStyle w:val="StrongEmphasis"/>
          <w:rFonts w:cs="Calibri" w:cstheme="minorHAnsi"/>
          <w:b w:val="false"/>
          <w:bCs w:val="false"/>
        </w:rPr>
        <w:t>log(p/1-p) = b0 + b1 * (Status quo)</w:t>
        <w:br/>
        <w:tab/>
        <w:t>log(p/1-p) = .215 + 3.206 * (Status quo)</w:t>
      </w:r>
      <w:r>
        <w:rPr>
          <w:rFonts w:cs="Calibri" w:cstheme="minorHAnsi"/>
        </w:rPr>
        <w:br/>
        <w:br/>
        <w:t>c-)</w:t>
        <w:br/>
      </w:r>
    </w:p>
    <w:p>
      <w:pPr>
        <w:pStyle w:val="ListParagraph"/>
        <w:spacing w:lineRule="auto" w:line="240" w:before="0" w:after="0"/>
        <w:ind w:left="142" w:hanging="0"/>
        <w:rPr>
          <w:rFonts w:cs="Calibri" w:cstheme="minorHAnsi"/>
          <w:highlight w:val="red"/>
        </w:rPr>
      </w:pPr>
      <w:r>
        <w:rPr>
          <w:rFonts w:cs="Calibri" w:cstheme="minorHAnsi"/>
        </w:rPr>
        <w:br/>
        <w:br/>
        <w:br/>
        <w:br/>
        <w:br/>
        <w:br/>
      </w:r>
      <w:r>
        <w:rPr>
          <w:rFonts w:cs="Calibri" w:cstheme="minorHAnsi"/>
          <w:b/>
        </w:rPr>
        <w:t xml:space="preserve">Overall Percentage </w:t>
      </w:r>
      <w:r>
        <w:rPr>
          <w:rFonts w:cs="Calibri" w:cstheme="minorHAnsi"/>
        </w:rPr>
        <w:t>gives the overall percent of cases that are correctly predicted by the model. This percentage has increased from 50.6 for the null model to 92.3 for the full model.</w:t>
        <w:br/>
        <w:br/>
        <w:t>d-)</w:t>
        <w:br/>
        <w:br/>
      </w:r>
      <w:r>
        <w:rPr>
          <w:rFonts w:cs="Calibri" w:cstheme="minorHAnsi"/>
          <w:b/>
          <w:bCs/>
        </w:rPr>
        <w:t>Yes</w:t>
      </w:r>
      <w:r>
        <w:rPr>
          <w:rFonts w:cs="Calibri" w:cstheme="minorHAnsi"/>
        </w:rPr>
        <w:t xml:space="preserve">, predictor variable making a significant contribution to the prediction, as after Status quo variable inserted into the model, prediction percentage has increased from 50.6 for the null model to 92.3 for the full model. </w:t>
        <w:br/>
        <w:br/>
        <w:t>e-)</w:t>
        <w:br/>
        <w:br/>
        <w:t xml:space="preserve">We have a statistically significant value for Status-quo independent variable. Exp(B) an odds ratio of </w:t>
      </w:r>
      <w:r>
        <w:rPr>
          <w:rFonts w:cs="Calibri" w:cstheme="minorHAnsi"/>
          <w:b/>
          <w:bCs/>
        </w:rPr>
        <w:t>24.669</w:t>
      </w:r>
      <w:r>
        <w:rPr>
          <w:rFonts w:cs="Calibri" w:cstheme="minorHAnsi"/>
        </w:rPr>
        <w:t xml:space="preserve">.  </w:t>
        <w:br/>
        <w:br/>
        <w:t xml:space="preserve">The definition of an </w:t>
      </w:r>
      <w:r>
        <w:rPr>
          <w:rStyle w:val="StrongEmphasis"/>
          <w:rFonts w:cs="Calibri" w:cstheme="minorHAnsi"/>
        </w:rPr>
        <w:t xml:space="preserve">odds ratio </w:t>
      </w:r>
      <w:r>
        <w:rPr>
          <w:rFonts w:cs="Calibri" w:cstheme="minorHAnsi"/>
        </w:rPr>
        <w:t xml:space="preserve">tells that for every unit increase in Status-quo, the </w:t>
      </w:r>
      <w:r>
        <w:rPr>
          <w:rStyle w:val="StrongEmphasis"/>
          <w:rFonts w:cs="Calibri" w:cstheme="minorHAnsi"/>
        </w:rPr>
        <w:t xml:space="preserve">odds </w:t>
      </w:r>
      <w:r>
        <w:rPr>
          <w:rFonts w:cs="Calibri" w:cstheme="minorHAnsi"/>
        </w:rPr>
        <w:t>of the Voting YES increases by a factor of 24.669</w:t>
        <w:br/>
        <w:br/>
        <w:t xml:space="preserve">We conclude this result by considering the table below also. The table shows the predicted probability is of membership for </w:t>
      </w:r>
      <w:r>
        <w:rPr>
          <w:rFonts w:cs="Calibri" w:cstheme="minorHAnsi"/>
          <w:b/>
          <w:bCs/>
        </w:rPr>
        <w:t>YES</w:t>
      </w:r>
      <w:r>
        <w:rPr>
          <w:rFonts w:cs="Calibri" w:cstheme="minorHAnsi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t>f-)</w:t>
        <w:br/>
        <w:br/>
        <w:t xml:space="preserve">According to the table above the 95% confidence interval </w:t>
      </w:r>
      <w:r>
        <w:rPr>
          <w:rFonts w:cs="Calibri" w:cstheme="minorHAnsi"/>
          <w:b/>
          <w:bCs/>
        </w:rPr>
        <w:t>includes 1</w:t>
      </w:r>
      <w:r>
        <w:rPr>
          <w:rFonts w:cs="Calibri" w:cstheme="minorHAnsi"/>
        </w:rPr>
        <w:t xml:space="preserve">; hence, the </w:t>
      </w:r>
      <w:r>
        <w:rPr>
          <w:rFonts w:cs="Calibri" w:cstheme="minorHAnsi"/>
          <w:b/>
          <w:bCs/>
        </w:rPr>
        <w:t>odds ratio is not statistically significant</w:t>
      </w:r>
      <w:r>
        <w:rPr>
          <w:rFonts w:cs="Calibri" w:cstheme="minorHAnsi"/>
        </w:rPr>
        <w:t xml:space="preserve">. Because the lower and upper bound of the 95% confidence interval is so close to 1, the p-value is very close to .05.  </w:t>
        <w:br/>
        <w:br/>
        <w:t>exp(b) &gt; 1 means; while predictor is increasing. Probability of outcome occu</w:t>
      </w:r>
      <w:r>
        <w:rPr>
          <w:rFonts w:cs="Calibri" w:cstheme="minorHAnsi"/>
        </w:rPr>
        <w:t>r</w:t>
      </w:r>
      <w:bookmarkStart w:id="0" w:name="_GoBack"/>
      <w:bookmarkEnd w:id="0"/>
      <w:r>
        <w:rPr>
          <w:rFonts w:cs="Calibri" w:cstheme="minorHAnsi"/>
        </w:rPr>
        <w:t>ring is also increasing.</w:t>
        <w:br/>
      </w:r>
    </w:p>
    <w:p>
      <w:pPr>
        <w:pStyle w:val="ListParagraph"/>
        <w:numPr>
          <w:ilvl w:val="0"/>
          <w:numId w:val="3"/>
        </w:numPr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  <w:t xml:space="preserve">a model including all variables with Backward:Wald as the data entry method. </w:t>
      </w:r>
    </w:p>
    <w:p>
      <w:pPr>
        <w:pStyle w:val="Normal"/>
        <w:spacing w:lineRule="auto" w:line="240" w:before="0" w:after="0"/>
        <w:rPr>
          <w:rFonts w:cs="Calibri" w:cstheme="minorHAnsi"/>
          <w:sz w:val="10"/>
        </w:rPr>
      </w:pPr>
      <w:r>
        <w:rPr>
          <w:rFonts w:cs="Calibri" w:cstheme="minorHAnsi"/>
          <w:sz w:val="10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posOffset>395605</wp:posOffset>
            </wp:positionH>
            <wp:positionV relativeFrom="paragraph">
              <wp:posOffset>163830</wp:posOffset>
            </wp:positionV>
            <wp:extent cx="1852295" cy="1484630"/>
            <wp:effectExtent l="0" t="0" r="0" b="0"/>
            <wp:wrapSquare wrapText="largest"/>
            <wp:docPr id="2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2295" cy="1484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br/>
      </w:r>
      <w:r>
        <w:rPr>
          <w:rFonts w:cs="Calibri" w:cstheme="minorHAnsi"/>
        </w:rPr>
        <w:br/>
        <w:br/>
        <w:br/>
        <w:br/>
        <w:br/>
        <w:br/>
        <w:br/>
        <w:br/>
        <w:br/>
        <w:br/>
        <w:br/>
        <w:t xml:space="preserve">The value given in the Sig. Column is the probability of obtaining the chi-square statistic given that the null hypothesis is true. </w:t>
        <w:br/>
        <w:t>In other words, this is the probability of obtaining this chi-square statistic (1652.058) if there is in fact no effect of the independent variables on the dependent variable.</w:t>
        <w:br/>
        <w:br/>
      </w:r>
      <w:r>
        <w:rPr>
          <w:rFonts w:cs="Calibri" w:cstheme="minorHAnsi"/>
          <w:b/>
          <w:bCs/>
        </w:rPr>
        <w:t>Yes</w:t>
      </w:r>
      <w:r>
        <w:rPr>
          <w:rFonts w:cs="Calibri" w:cstheme="minorHAnsi"/>
        </w:rPr>
        <w:t xml:space="preserve">, this model is a significant fit to the data; as </w:t>
      </w:r>
      <w:r>
        <w:rPr>
          <w:rFonts w:cs="Calibri" w:cstheme="minorHAnsi"/>
          <w:b/>
          <w:bCs/>
        </w:rPr>
        <w:t xml:space="preserve">p &lt; .05. </w:t>
      </w:r>
      <w:r>
        <w:rPr>
          <w:rFonts w:cs="Calibri" w:cstheme="minorHAnsi"/>
        </w:rPr>
        <w:b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posOffset>470535</wp:posOffset>
            </wp:positionH>
            <wp:positionV relativeFrom="paragraph">
              <wp:posOffset>231140</wp:posOffset>
            </wp:positionV>
            <wp:extent cx="2975610" cy="2259330"/>
            <wp:effectExtent l="0" t="0" r="0" b="0"/>
            <wp:wrapSquare wrapText="largest"/>
            <wp:docPr id="25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5610" cy="2259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br/>
      </w:r>
      <w:r>
        <w:rPr>
          <w:rFonts w:cs="Calibri" w:cstheme="minorHAnsi"/>
        </w:rPr>
        <w:br/>
        <w:br/>
        <w:br/>
        <w:br/>
        <w:br/>
        <w:br/>
        <w:br/>
        <w:br/>
        <w:br/>
        <w:br/>
        <w:br/>
        <w:br/>
        <w:br/>
        <w:br/>
        <w:br/>
      </w:r>
      <w:r>
        <w:rPr>
          <w:rStyle w:val="StrongEmphasis"/>
          <w:rFonts w:cs="Calibri" w:cstheme="minorHAnsi"/>
          <w:b w:val="false"/>
          <w:bCs w:val="false"/>
        </w:rPr>
        <w:br/>
        <w:t>log(p/1-p) = -.092 + -.0574 * Gender</w:t>
      </w:r>
      <w:r>
        <w:rPr>
          <w:rStyle w:val="StrongEmphasis"/>
          <w:rFonts w:cs="Calibri" w:cstheme="minorHAnsi"/>
          <w:b w:val="false"/>
          <w:bCs w:val="false"/>
        </w:rPr>
        <w:t>(1)</w:t>
      </w:r>
      <w:r>
        <w:rPr>
          <w:rStyle w:val="StrongEmphasis"/>
          <w:rFonts w:cs="Calibri" w:cstheme="minorHAnsi"/>
          <w:b w:val="false"/>
          <w:bCs w:val="false"/>
        </w:rPr>
        <w:t xml:space="preserve"> + </w:t>
      </w:r>
      <w:r>
        <w:rPr>
          <w:rStyle w:val="StrongEmphasis"/>
          <w:rFonts w:cs="Calibri" w:cstheme="minorHAnsi"/>
          <w:b w:val="false"/>
          <w:bCs w:val="false"/>
        </w:rPr>
        <w:t>1.107</w:t>
      </w:r>
      <w:r>
        <w:rPr>
          <w:rStyle w:val="StrongEmphasis"/>
          <w:rFonts w:cs="Calibri" w:cstheme="minorHAnsi"/>
          <w:b w:val="false"/>
          <w:bCs w:val="false"/>
        </w:rPr>
        <w:t xml:space="preserve"> * Education</w:t>
      </w:r>
      <w:r>
        <w:rPr>
          <w:rStyle w:val="StrongEmphasis"/>
          <w:rFonts w:cs="Calibri" w:cstheme="minorHAnsi"/>
          <w:b w:val="false"/>
          <w:bCs w:val="false"/>
        </w:rPr>
        <w:t xml:space="preserve">(1) </w:t>
      </w:r>
      <w:r>
        <w:rPr>
          <w:rStyle w:val="StrongEmphasis"/>
          <w:rFonts w:cs="Calibri" w:cstheme="minorHAnsi"/>
          <w:b w:val="false"/>
          <w:bCs w:val="false"/>
        </w:rPr>
        <w:t>+ .</w:t>
      </w:r>
      <w:r>
        <w:rPr>
          <w:rStyle w:val="StrongEmphasis"/>
          <w:rFonts w:cs="Calibri" w:cstheme="minorHAnsi"/>
          <w:b w:val="false"/>
          <w:bCs w:val="false"/>
        </w:rPr>
        <w:t>425</w:t>
      </w:r>
      <w:r>
        <w:rPr>
          <w:rStyle w:val="StrongEmphasis"/>
          <w:rFonts w:cs="Calibri" w:cstheme="minorHAnsi"/>
          <w:b w:val="false"/>
          <w:bCs w:val="false"/>
        </w:rPr>
        <w:t xml:space="preserve"> * </w:t>
      </w:r>
      <w:r>
        <w:rPr>
          <w:rStyle w:val="StrongEmphasis"/>
          <w:rFonts w:cs="Calibri" w:cstheme="minorHAnsi"/>
          <w:b w:val="false"/>
          <w:bCs w:val="false"/>
        </w:rPr>
        <w:t xml:space="preserve">Education(2) + 3.169 * </w:t>
      </w:r>
      <w:r>
        <w:rPr>
          <w:rStyle w:val="StrongEmphasis"/>
          <w:rFonts w:cs="Calibri" w:cstheme="minorHAnsi"/>
          <w:b w:val="false"/>
          <w:bCs w:val="false"/>
        </w:rPr>
        <w:t>Status-quo</w:t>
      </w:r>
      <w:r>
        <w:rPr>
          <w:rFonts w:cs="Calibri" w:cstheme="minorHAnsi"/>
        </w:rPr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cs="Calibri" w:cstheme="minorHAnsi"/>
        </w:rPr>
        <w:b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30">
            <wp:simplePos x="0" y="0"/>
            <wp:positionH relativeFrom="column">
              <wp:posOffset>414655</wp:posOffset>
            </wp:positionH>
            <wp:positionV relativeFrom="paragraph">
              <wp:posOffset>355600</wp:posOffset>
            </wp:positionV>
            <wp:extent cx="1873885" cy="926465"/>
            <wp:effectExtent l="0" t="0" r="0" b="0"/>
            <wp:wrapSquare wrapText="largest"/>
            <wp:docPr id="26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885" cy="926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29">
            <wp:simplePos x="0" y="0"/>
            <wp:positionH relativeFrom="page">
              <wp:posOffset>3274695</wp:posOffset>
            </wp:positionH>
            <wp:positionV relativeFrom="page">
              <wp:posOffset>1195705</wp:posOffset>
            </wp:positionV>
            <wp:extent cx="1604645" cy="1120140"/>
            <wp:effectExtent l="0" t="0" r="0" b="0"/>
            <wp:wrapSquare wrapText="largest"/>
            <wp:docPr id="27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4645" cy="1120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br/>
        <w:br/>
        <w:br/>
        <w:br/>
        <w:br/>
        <w:br/>
        <w:br/>
        <w:br/>
        <w:br/>
        <w:br/>
      </w:r>
      <w:r>
        <w:rPr>
          <w:rFonts w:cs="Calibri" w:cstheme="minorHAnsi"/>
          <w:b/>
        </w:rPr>
        <w:t xml:space="preserve">Overall Percentage </w:t>
      </w:r>
      <w:r>
        <w:rPr>
          <w:rFonts w:cs="Calibri" w:cstheme="minorHAnsi"/>
        </w:rPr>
        <w:t>gives the overall percent of cases that are correctly predicted by the model. This percentage has increased from 50.</w:t>
      </w:r>
      <w:r>
        <w:rPr>
          <w:rFonts w:cs="Calibri" w:cstheme="minorHAnsi"/>
        </w:rPr>
        <w:t>9</w:t>
      </w:r>
      <w:r>
        <w:rPr>
          <w:rFonts w:cs="Calibri" w:cstheme="minorHAnsi"/>
        </w:rPr>
        <w:t xml:space="preserve"> for the null model to 92.</w:t>
      </w:r>
      <w:r>
        <w:rPr>
          <w:rFonts w:cs="Calibri" w:cstheme="minorHAnsi"/>
        </w:rPr>
        <w:t>8</w:t>
      </w:r>
      <w:r>
        <w:rPr>
          <w:rFonts w:cs="Calibri" w:cstheme="minorHAnsi"/>
        </w:rPr>
        <w:t xml:space="preserve"> for the full model.</w:t>
        <w:br/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Calibri" w:cstheme="minorHAnsi"/>
        </w:rPr>
        <w:br/>
      </w:r>
      <w:r>
        <w:rPr>
          <w:rFonts w:cs="Calibri" w:cstheme="minorHAnsi"/>
          <w:b/>
          <w:bCs/>
        </w:rPr>
        <w:t>Yes</w:t>
      </w:r>
      <w:r>
        <w:rPr>
          <w:rFonts w:cs="Calibri" w:cstheme="minorHAnsi"/>
        </w:rPr>
        <w:t>, predictor variable making a significant contribution to the prediction, as after variable</w:t>
      </w:r>
      <w:r>
        <w:rPr>
          <w:rFonts w:cs="Calibri" w:cstheme="minorHAnsi"/>
        </w:rPr>
        <w:t>s</w:t>
      </w:r>
      <w:r>
        <w:rPr>
          <w:rFonts w:cs="Calibri" w:cstheme="minorHAnsi"/>
        </w:rPr>
        <w:t xml:space="preserve"> inserted into the model, prediction percentage has increased from 50.</w:t>
      </w:r>
      <w:r>
        <w:rPr>
          <w:rFonts w:cs="Calibri" w:cstheme="minorHAnsi"/>
        </w:rPr>
        <w:t>9</w:t>
      </w:r>
      <w:r>
        <w:rPr>
          <w:rFonts w:cs="Calibri" w:cstheme="minorHAnsi"/>
        </w:rPr>
        <w:t xml:space="preserve"> for the null model to 92.</w:t>
      </w:r>
      <w:r>
        <w:rPr>
          <w:rFonts w:cs="Calibri" w:cstheme="minorHAnsi"/>
        </w:rPr>
        <w:t>8</w:t>
      </w:r>
      <w:r>
        <w:rPr>
          <w:rFonts w:cs="Calibri" w:cstheme="minorHAnsi"/>
        </w:rPr>
        <w:t xml:space="preserve"> for the full model. </w:t>
        <w:br/>
        <w:t xml:space="preserve"> </w:t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drawing>
          <wp:anchor behindDoc="0" distT="0" distB="0" distL="0" distR="0" simplePos="0" locked="0" layoutInCell="1" allowOverlap="1" relativeHeight="31">
            <wp:simplePos x="0" y="0"/>
            <wp:positionH relativeFrom="column">
              <wp:posOffset>405765</wp:posOffset>
            </wp:positionH>
            <wp:positionV relativeFrom="paragraph">
              <wp:posOffset>235585</wp:posOffset>
            </wp:positionV>
            <wp:extent cx="3138170" cy="2360295"/>
            <wp:effectExtent l="0" t="0" r="0" b="0"/>
            <wp:wrapSquare wrapText="largest"/>
            <wp:docPr id="28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8170" cy="2360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 xml:space="preserve">We have a statistically significant value for </w:t>
      </w:r>
      <w:r>
        <w:rPr>
          <w:rFonts w:cs="Calibri" w:cstheme="minorHAnsi"/>
        </w:rPr>
        <w:t xml:space="preserve">Gender(1), Education(1), and </w:t>
      </w:r>
      <w:r>
        <w:rPr>
          <w:rFonts w:cs="Calibri" w:cstheme="minorHAnsi"/>
        </w:rPr>
        <w:t>Status-quo independent variable</w:t>
      </w:r>
      <w:r>
        <w:rPr>
          <w:rFonts w:cs="Calibri" w:cstheme="minorHAnsi"/>
        </w:rPr>
        <w:t>s</w:t>
      </w:r>
      <w:r>
        <w:rPr>
          <w:rFonts w:cs="Calibri" w:cstheme="minorHAnsi"/>
        </w:rPr>
        <w:t xml:space="preserve">. </w:t>
        <w:br/>
        <w:t>Exp(B) a</w:t>
      </w:r>
      <w:r>
        <w:rPr>
          <w:rFonts w:cs="Calibri" w:cstheme="minorHAnsi"/>
          <w:b w:val="false"/>
          <w:bCs w:val="false"/>
        </w:rPr>
        <w:t>n odds ratio of .</w:t>
      </w:r>
      <w:r>
        <w:rPr>
          <w:rFonts w:cs="Calibri" w:cstheme="minorHAnsi"/>
          <w:b w:val="false"/>
          <w:bCs w:val="false"/>
        </w:rPr>
        <w:t>563</w:t>
      </w:r>
      <w:r>
        <w:rPr>
          <w:rFonts w:cs="Calibri" w:cstheme="minorHAnsi"/>
          <w:b w:val="false"/>
          <w:bCs w:val="false"/>
        </w:rPr>
        <w:t xml:space="preserve"> </w:t>
      </w:r>
      <w:r>
        <w:rPr>
          <w:rFonts w:cs="Calibri" w:cstheme="minorHAnsi"/>
          <w:b w:val="false"/>
          <w:bCs w:val="false"/>
        </w:rPr>
        <w:t>for Gender(1)</w:t>
      </w:r>
      <w:r>
        <w:rPr>
          <w:rFonts w:cs="Calibri" w:cstheme="minorHAnsi"/>
          <w:b w:val="false"/>
          <w:bCs w:val="false"/>
        </w:rPr>
        <w:br/>
        <w:t xml:space="preserve">Exp(B) an odds ratio of </w:t>
      </w:r>
      <w:r>
        <w:rPr>
          <w:rFonts w:cs="Calibri" w:cstheme="minorHAnsi"/>
          <w:b w:val="false"/>
          <w:bCs w:val="false"/>
        </w:rPr>
        <w:t>3.027</w:t>
      </w:r>
      <w:r>
        <w:rPr>
          <w:rFonts w:cs="Calibri" w:cstheme="minorHAnsi"/>
          <w:b w:val="false"/>
          <w:bCs w:val="false"/>
        </w:rPr>
        <w:t xml:space="preserve"> </w:t>
      </w:r>
      <w:r>
        <w:rPr>
          <w:rFonts w:cs="Calibri" w:cstheme="minorHAnsi"/>
          <w:b w:val="false"/>
          <w:bCs w:val="false"/>
        </w:rPr>
        <w:t>for Education(1)</w:t>
      </w:r>
      <w:r>
        <w:rPr>
          <w:rFonts w:cs="Calibri" w:cstheme="minorHAnsi"/>
          <w:b w:val="false"/>
          <w:bCs w:val="false"/>
        </w:rPr>
        <w:br/>
        <w:t>Exp(B) an odds ratio of 2</w:t>
      </w:r>
      <w:r>
        <w:rPr>
          <w:rFonts w:cs="Calibri" w:cstheme="minorHAnsi"/>
          <w:b w:val="false"/>
          <w:bCs w:val="false"/>
        </w:rPr>
        <w:t>3</w:t>
      </w:r>
      <w:r>
        <w:rPr>
          <w:rFonts w:cs="Calibri" w:cstheme="minorHAnsi"/>
          <w:b w:val="false"/>
          <w:bCs w:val="false"/>
        </w:rPr>
        <w:t>.</w:t>
      </w:r>
      <w:r>
        <w:rPr>
          <w:rFonts w:cs="Calibri" w:cstheme="minorHAnsi"/>
          <w:b w:val="false"/>
          <w:bCs w:val="false"/>
        </w:rPr>
        <w:t>782</w:t>
      </w:r>
      <w:r>
        <w:rPr>
          <w:rFonts w:cs="Calibri" w:cstheme="minorHAnsi"/>
          <w:b w:val="false"/>
          <w:bCs w:val="false"/>
        </w:rPr>
        <w:t xml:space="preserve"> </w:t>
      </w:r>
      <w:r>
        <w:rPr>
          <w:rFonts w:cs="Calibri" w:cstheme="minorHAnsi"/>
          <w:b w:val="false"/>
          <w:bCs w:val="false"/>
        </w:rPr>
        <w:t>for Status-quo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cs="Calibri" w:cstheme="minorHAnsi"/>
        </w:rPr>
        <w:br/>
        <w:t xml:space="preserve">The definition of an </w:t>
      </w:r>
      <w:r>
        <w:rPr>
          <w:rStyle w:val="StrongEmphasis"/>
          <w:rFonts w:cs="Calibri" w:cstheme="minorHAnsi"/>
        </w:rPr>
        <w:t xml:space="preserve">odds ratio </w:t>
      </w:r>
      <w:r>
        <w:rPr>
          <w:rFonts w:cs="Calibri" w:cstheme="minorHAnsi"/>
        </w:rPr>
        <w:t>tells that;</w:t>
        <w:br/>
        <w:t>for every unit increase i</w:t>
      </w:r>
      <w:r>
        <w:rPr>
          <w:rFonts w:cs="Calibri" w:cstheme="minorHAnsi"/>
        </w:rPr>
        <w:t>n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b w:val="false"/>
          <w:bCs w:val="false"/>
        </w:rPr>
        <w:t>Gender(1)</w:t>
      </w:r>
      <w:r>
        <w:rPr>
          <w:rFonts w:cs="Calibri" w:cstheme="minorHAnsi"/>
        </w:rPr>
        <w:t xml:space="preserve">, the </w:t>
      </w:r>
      <w:r>
        <w:rPr>
          <w:rStyle w:val="StrongEmphasis"/>
          <w:rFonts w:cs="Calibri" w:cstheme="minorHAnsi"/>
        </w:rPr>
        <w:t xml:space="preserve">odds </w:t>
      </w:r>
      <w:r>
        <w:rPr>
          <w:rFonts w:cs="Calibri" w:cstheme="minorHAnsi"/>
        </w:rPr>
        <w:t xml:space="preserve">of the Voting YES increases by a factor of . </w:t>
      </w:r>
      <w:r>
        <w:rPr>
          <w:rFonts w:cs="Calibri" w:cstheme="minorHAnsi"/>
          <w:b w:val="false"/>
          <w:bCs w:val="false"/>
        </w:rPr>
        <w:t>563</w:t>
      </w:r>
      <w:r>
        <w:rPr>
          <w:rFonts w:cs="Calibri" w:cstheme="minorHAnsi"/>
        </w:rPr>
        <w:br/>
        <w:t>for every unit increase i</w:t>
      </w:r>
      <w:r>
        <w:rPr>
          <w:rFonts w:cs="Calibri" w:cstheme="minorHAnsi"/>
        </w:rPr>
        <w:t>n</w:t>
      </w:r>
      <w:r>
        <w:rPr>
          <w:rFonts w:cs="Calibri" w:cstheme="minorHAnsi"/>
        </w:rPr>
        <w:t xml:space="preserve"> </w:t>
      </w:r>
      <w:r>
        <w:rPr>
          <w:rFonts w:cs="Calibri" w:cstheme="minorHAnsi"/>
        </w:rPr>
        <w:t>Education</w:t>
      </w:r>
      <w:r>
        <w:rPr>
          <w:rFonts w:cs="Calibri" w:cstheme="minorHAnsi"/>
          <w:b w:val="false"/>
          <w:bCs w:val="false"/>
        </w:rPr>
        <w:t>(1)</w:t>
      </w:r>
      <w:r>
        <w:rPr>
          <w:rFonts w:cs="Calibri" w:cstheme="minorHAnsi"/>
        </w:rPr>
        <w:t xml:space="preserve">, the </w:t>
      </w:r>
      <w:r>
        <w:rPr>
          <w:rStyle w:val="StrongEmphasis"/>
          <w:rFonts w:cs="Calibri" w:cstheme="minorHAnsi"/>
        </w:rPr>
        <w:t xml:space="preserve">odds </w:t>
      </w:r>
      <w:r>
        <w:rPr>
          <w:rFonts w:cs="Calibri" w:cstheme="minorHAnsi"/>
        </w:rPr>
        <w:t xml:space="preserve">of the Voting YES increases by a factor of </w:t>
      </w:r>
      <w:r>
        <w:rPr>
          <w:rFonts w:cs="Calibri" w:cstheme="minorHAnsi"/>
          <w:b w:val="false"/>
          <w:bCs w:val="false"/>
        </w:rPr>
        <w:t xml:space="preserve"> 3.027</w:t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cs="Calibri" w:cstheme="minorHAnsi"/>
          <w:b w:val="false"/>
          <w:bCs w:val="false"/>
        </w:rPr>
        <w:t xml:space="preserve">for every unit increase in Status-quo, the </w:t>
      </w:r>
      <w:r>
        <w:rPr>
          <w:rStyle w:val="StrongEmphasis"/>
          <w:rFonts w:cs="Calibri" w:cstheme="minorHAnsi"/>
        </w:rPr>
        <w:t xml:space="preserve">odds </w:t>
      </w:r>
      <w:r>
        <w:rPr>
          <w:rFonts w:cs="Calibri" w:cstheme="minorHAnsi"/>
          <w:b w:val="false"/>
          <w:bCs w:val="false"/>
        </w:rPr>
        <w:t>of the Voting YES increases by a factor of 23.782</w:t>
        <w:br/>
      </w:r>
      <w:r>
        <w:rPr>
          <w:rFonts w:cs="Calibri" w:cstheme="minorHAnsi"/>
        </w:rPr>
        <w:br/>
      </w:r>
      <w:r>
        <w:rPr>
          <w:rFonts w:cs="Calibri" w:cstheme="minorHAnsi"/>
          <w:b/>
          <w:bCs/>
        </w:rPr>
        <w:b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Calibri" w:cstheme="minorHAnsi"/>
        </w:rPr>
        <w:br/>
        <w:br/>
        <w:br/>
      </w:r>
      <w:r>
        <w:drawing>
          <wp:anchor behindDoc="0" distT="0" distB="0" distL="0" distR="0" simplePos="0" locked="0" layoutInCell="1" allowOverlap="1" relativeHeight="32">
            <wp:simplePos x="0" y="0"/>
            <wp:positionH relativeFrom="column">
              <wp:posOffset>470535</wp:posOffset>
            </wp:positionH>
            <wp:positionV relativeFrom="paragraph">
              <wp:posOffset>231140</wp:posOffset>
            </wp:positionV>
            <wp:extent cx="2830195" cy="2148840"/>
            <wp:effectExtent l="0" t="0" r="0" b="0"/>
            <wp:wrapSquare wrapText="largest"/>
            <wp:docPr id="29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0195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Calibri" w:cstheme="minorHAnsi"/>
        </w:rPr>
        <w:br/>
      </w:r>
      <w:r>
        <w:rPr>
          <w:rFonts w:cs="Calibri" w:cstheme="minorHAnsi"/>
        </w:rPr>
        <w:br/>
        <w:br/>
        <w:br/>
        <w:br/>
        <w:br/>
        <w:br/>
        <w:br/>
        <w:br/>
        <w:br/>
        <w:br/>
        <w:t xml:space="preserve"> </w:t>
        <w:br/>
        <w:br/>
        <w:t xml:space="preserve">According to the table above the 95% confidence interval </w:t>
      </w:r>
      <w:r>
        <w:rPr>
          <w:rFonts w:cs="Calibri" w:cstheme="minorHAnsi"/>
          <w:b/>
          <w:bCs/>
        </w:rPr>
        <w:t>includes 1</w:t>
      </w:r>
      <w:r>
        <w:rPr>
          <w:rFonts w:cs="Calibri" w:cstheme="minorHAnsi"/>
        </w:rPr>
        <w:t xml:space="preserve">; hence, the </w:t>
      </w:r>
      <w:r>
        <w:rPr>
          <w:rFonts w:cs="Calibri" w:cstheme="minorHAnsi"/>
          <w:b/>
          <w:bCs/>
        </w:rPr>
        <w:t>odds ratio is not statistically significant</w:t>
      </w:r>
      <w:r>
        <w:rPr>
          <w:rFonts w:cs="Calibri" w:cstheme="minorHAnsi"/>
        </w:rPr>
        <w:t xml:space="preserve">. Because the lower and upper bound of the 95% confidence interval is so close to 1, the p-value is very close to .05. </w:t>
        <w:br/>
        <w:br/>
        <w:t>exp(b) &gt; 1 means; while predictor is increasing. Probability of outcome occu</w:t>
      </w:r>
      <w:r>
        <w:rPr>
          <w:rFonts w:cs="Calibri" w:cstheme="minorHAnsi"/>
        </w:rPr>
        <w:t>r</w:t>
      </w:r>
      <w:r>
        <w:rPr>
          <w:rFonts w:cs="Calibri" w:cstheme="minorHAnsi"/>
        </w:rPr>
        <w:t>ring is also increasing.</w:t>
        <w:br/>
      </w:r>
      <w:r>
        <w:rPr>
          <w:rFonts w:cs="Calibri" w:cstheme="minorHAnsi"/>
        </w:rPr>
        <w:t>Education(1), Education(2), and Status-quo have exp(b) values which are &gt; 1.</w:t>
        <w:br/>
        <w:t>They are the variables which make contribution to the model. As Status-quo has highest exp(b), it is the variable which makes the most contribution to the model.</w:t>
        <w:br/>
      </w:r>
    </w:p>
    <w:p>
      <w:pPr>
        <w:pStyle w:val="ListParagraph"/>
        <w:numPr>
          <w:ilvl w:val="0"/>
          <w:numId w:val="0"/>
        </w:numPr>
        <w:spacing w:lineRule="auto" w:line="240" w:before="0" w:after="0"/>
        <w:ind w:left="1440" w:hanging="0"/>
        <w:rPr/>
      </w:pPr>
      <w:r>
        <w:rPr>
          <w:rFonts w:cs="Calibri" w:cstheme="minorHAnsi"/>
          <w:b w:val="false"/>
          <w:bCs w:val="false"/>
        </w:rPr>
        <w:t xml:space="preserve">for every unit increase in Status-quo, the </w:t>
      </w:r>
      <w:r>
        <w:rPr>
          <w:rStyle w:val="StrongEmphasis"/>
          <w:rFonts w:cs="Calibri" w:cstheme="minorHAnsi"/>
        </w:rPr>
        <w:t xml:space="preserve">odds </w:t>
      </w:r>
      <w:r>
        <w:rPr>
          <w:rFonts w:cs="Calibri" w:cstheme="minorHAnsi"/>
          <w:b w:val="false"/>
          <w:bCs w:val="false"/>
        </w:rPr>
        <w:t>of the Voting YES increases by a factor of 23.782</w:t>
      </w:r>
      <w:r>
        <w:rPr>
          <w:rFonts w:cs="Calibri" w:cstheme="minorHAnsi"/>
        </w:rPr>
        <w:br/>
      </w:r>
    </w:p>
    <w:p>
      <w:pPr>
        <w:pStyle w:val="ListParagraph"/>
        <w:numPr>
          <w:ilvl w:val="0"/>
          <w:numId w:val="2"/>
        </w:numPr>
        <w:spacing w:lineRule="auto" w:line="240" w:before="0" w:after="0"/>
        <w:rPr/>
      </w:pPr>
      <w:r>
        <w:rPr>
          <w:rFonts w:cs="Calibri" w:cstheme="minorHAnsi"/>
        </w:rPr>
        <w:br/>
        <w:t>In the Backward:Wald data entry method, in each step, predictors that don’t have significant wald scores will be removed.</w:t>
        <w:br/>
      </w:r>
      <w:r>
        <w:rPr>
          <w:rFonts w:cs="Calibri" w:cstheme="minorHAnsi"/>
        </w:rPr>
        <w:t>In the first step all variables are entered into the model.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rPr/>
      </w:pPr>
      <w:r>
        <w:rPr>
          <w:rFonts w:cs="Calibri" w:cstheme="minorHAnsi"/>
        </w:rPr>
        <w:br/>
        <w:t xml:space="preserve">In the </w:t>
      </w:r>
      <w:r>
        <w:rPr>
          <w:rFonts w:cs="Calibri" w:cstheme="minorHAnsi"/>
        </w:rPr>
        <w:t>second</w:t>
      </w:r>
      <w:r>
        <w:rPr>
          <w:rFonts w:cs="Calibri" w:cstheme="minorHAnsi"/>
        </w:rPr>
        <w:t xml:space="preserve"> step; </w:t>
      </w:r>
      <w:r>
        <w:rPr>
          <w:rFonts w:cs="Calibri" w:cstheme="minorHAnsi"/>
          <w:b/>
          <w:bCs/>
        </w:rPr>
        <w:t>Age</w:t>
      </w:r>
      <w:r>
        <w:rPr>
          <w:rFonts w:cs="Calibri" w:cstheme="minorHAnsi"/>
        </w:rPr>
        <w:t xml:space="preserve"> variable is removed from the model, as it’s </w:t>
      </w:r>
      <w:r>
        <w:rPr>
          <w:rFonts w:cs="Calibri" w:cstheme="minorHAnsi"/>
        </w:rPr>
        <w:t>W</w:t>
      </w:r>
      <w:r>
        <w:rPr>
          <w:rFonts w:cs="Calibri" w:cstheme="minorHAnsi"/>
        </w:rPr>
        <w:t>ald score is not significant. (p &gt; .05, Wald= .028)</w:t>
      </w:r>
    </w:p>
    <w:p>
      <w:pPr>
        <w:pStyle w:val="ListParagraph"/>
        <w:widowControl/>
        <w:numPr>
          <w:ilvl w:val="0"/>
          <w:numId w:val="0"/>
        </w:numPr>
        <w:bidi w:val="0"/>
        <w:spacing w:lineRule="auto" w:line="240" w:before="0" w:after="0"/>
        <w:ind w:left="720" w:right="0" w:hanging="0"/>
        <w:jc w:val="left"/>
        <w:rPr/>
      </w:pPr>
      <w:r>
        <w:rPr>
          <w:rFonts w:cs="Calibri" w:cstheme="minorHAnsi"/>
        </w:rPr>
        <w:br/>
        <w:t xml:space="preserve">In the </w:t>
      </w:r>
      <w:r>
        <w:rPr>
          <w:rFonts w:cs="Calibri" w:cstheme="minorHAnsi"/>
        </w:rPr>
        <w:t>third</w:t>
      </w:r>
      <w:r>
        <w:rPr>
          <w:rFonts w:cs="Calibri" w:cstheme="minorHAnsi"/>
        </w:rPr>
        <w:t xml:space="preserve"> step; </w:t>
      </w:r>
      <w:r>
        <w:rPr>
          <w:rFonts w:cs="Calibri" w:cstheme="minorHAnsi"/>
          <w:b/>
          <w:bCs/>
        </w:rPr>
        <w:t>Income</w:t>
      </w:r>
      <w:r>
        <w:rPr>
          <w:rFonts w:cs="Calibri" w:cstheme="minorHAnsi"/>
        </w:rPr>
        <w:t xml:space="preserve"> variable is removed from the model, as it’s </w:t>
      </w:r>
      <w:r>
        <w:rPr>
          <w:rFonts w:cs="Calibri" w:cstheme="minorHAnsi"/>
        </w:rPr>
        <w:t>W</w:t>
      </w:r>
      <w:r>
        <w:rPr>
          <w:rFonts w:cs="Calibri" w:cstheme="minorHAnsi"/>
        </w:rPr>
        <w:t>ald score is not significant. (p &gt; .05, Wald= .691)</w:t>
      </w:r>
    </w:p>
    <w:sectPr>
      <w:type w:val="nextPage"/>
      <w:pgSz w:w="12240" w:h="15840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proxima-nova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lowerRoman"/>
      <w:lvlText w:val="%1."/>
      <w:lvlJc w:val="righ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0f1c46"/>
    <w:pPr>
      <w:widowControl/>
      <w:bidi w:val="0"/>
      <w:spacing w:lineRule="auto" w:line="276" w:before="0" w:after="200"/>
      <w:jc w:val="left"/>
    </w:pPr>
    <w:rPr>
      <w:rFonts w:ascii="Calibri" w:hAnsi="Calibri" w:eastAsia="Calibri" w:cs=""/>
      <w:color w:val="00000A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f1c46"/>
    <w:pPr>
      <w:keepNext/>
      <w:keepLines/>
      <w:spacing w:before="480" w:after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0f1c46"/>
    <w:rPr>
      <w:rFonts w:ascii="Calibri Light" w:hAnsi="Calibri Light" w:eastAsia="" w:cs="" w:asciiTheme="majorHAnsi" w:cstheme="majorBidi" w:eastAsiaTheme="majorEastAsia" w:hAnsiTheme="majorHAnsi"/>
      <w:b/>
      <w:bCs/>
      <w:color w:val="2E74B5" w:themeColor="accent1" w:themeShade="bf"/>
      <w:sz w:val="28"/>
      <w:szCs w:val="28"/>
    </w:rPr>
  </w:style>
  <w:style w:type="character" w:styleId="StrongEmphasis" w:customStyle="1">
    <w:name w:val="Strong Emphasis"/>
    <w:qFormat/>
    <w:rPr>
      <w:b/>
      <w:bCs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Liberation Sans" w:cs="Liberation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0f1c46"/>
    <w:pPr>
      <w:spacing w:before="0" w:after="200"/>
      <w:ind w:left="720" w:hanging="0"/>
      <w:contextualSpacing/>
    </w:pPr>
    <w:rPr/>
  </w:style>
  <w:style w:type="paragraph" w:styleId="Default" w:customStyle="1">
    <w:name w:val="Default"/>
    <w:qFormat/>
    <w:pPr>
      <w:widowControl/>
      <w:bidi w:val="0"/>
      <w:spacing w:lineRule="atLeast" w:line="200"/>
      <w:jc w:val="left"/>
    </w:pPr>
    <w:rPr>
      <w:rFonts w:ascii="Liberation Sans" w:hAnsi="Liberation Sans" w:eastAsia="Liberation Sans" w:cs="Liberation Sans"/>
      <w:color w:val="000000"/>
      <w:sz w:val="36"/>
      <w:szCs w:val="24"/>
      <w:lang w:val="en-US" w:eastAsia="en-US" w:bidi="ar-SA"/>
    </w:rPr>
  </w:style>
  <w:style w:type="paragraph" w:styleId="Objectwitharrow" w:customStyle="1">
    <w:name w:val="Object with arrow"/>
    <w:basedOn w:val="Default"/>
    <w:qFormat/>
    <w:pPr/>
    <w:rPr/>
  </w:style>
  <w:style w:type="paragraph" w:styleId="Objectwithshadow" w:customStyle="1">
    <w:name w:val="Object with shadow"/>
    <w:basedOn w:val="Default"/>
    <w:qFormat/>
    <w:pPr/>
    <w:rPr/>
  </w:style>
  <w:style w:type="paragraph" w:styleId="Objectwithoutfill" w:customStyle="1">
    <w:name w:val="Object without fill"/>
    <w:basedOn w:val="Default"/>
    <w:qFormat/>
    <w:pPr/>
    <w:rPr/>
  </w:style>
  <w:style w:type="paragraph" w:styleId="Objectwithnofillandnoline" w:customStyle="1">
    <w:name w:val="Object with no fill and no line"/>
    <w:basedOn w:val="Default"/>
    <w:qFormat/>
    <w:pPr/>
    <w:rPr/>
  </w:style>
  <w:style w:type="paragraph" w:styleId="Textbody1" w:customStyle="1">
    <w:name w:val="Text body"/>
    <w:basedOn w:val="Default"/>
    <w:qFormat/>
    <w:pPr/>
    <w:rPr/>
  </w:style>
  <w:style w:type="paragraph" w:styleId="Textbodyjustified" w:customStyle="1">
    <w:name w:val="Text body justified"/>
    <w:basedOn w:val="Default"/>
    <w:qFormat/>
    <w:pPr/>
    <w:rPr/>
  </w:style>
  <w:style w:type="paragraph" w:styleId="Title1" w:customStyle="1">
    <w:name w:val="Title1"/>
    <w:basedOn w:val="Default"/>
    <w:qFormat/>
    <w:pPr>
      <w:jc w:val="center"/>
    </w:pPr>
    <w:rPr/>
  </w:style>
  <w:style w:type="paragraph" w:styleId="Title2" w:customStyle="1">
    <w:name w:val="Title2"/>
    <w:basedOn w:val="Default"/>
    <w:qFormat/>
    <w:pPr>
      <w:spacing w:before="57" w:after="57"/>
      <w:ind w:right="113" w:hanging="0"/>
      <w:jc w:val="center"/>
    </w:pPr>
    <w:rPr/>
  </w:style>
  <w:style w:type="paragraph" w:styleId="DimensionLine" w:customStyle="1">
    <w:name w:val="Dimension Line"/>
    <w:basedOn w:val="Default"/>
    <w:qFormat/>
    <w:pPr/>
    <w:rPr/>
  </w:style>
  <w:style w:type="paragraph" w:styleId="TitleSlideLTGliederung1" w:customStyle="1">
    <w:name w:val="Title Slide~LT~Gliederung 1"/>
    <w:qFormat/>
    <w:pPr>
      <w:widowControl/>
      <w:bidi w:val="0"/>
      <w:spacing w:lineRule="auto" w:line="216" w:before="283" w:after="0"/>
      <w:jc w:val="left"/>
    </w:pPr>
    <w:rPr>
      <w:rFonts w:ascii="Liberation Sans" w:hAnsi="Liberation Sans" w:eastAsia="Liberation Sans" w:cs="Liberation Sans"/>
      <w:color w:val="000000"/>
      <w:sz w:val="56"/>
      <w:szCs w:val="24"/>
      <w:lang w:val="en-US" w:eastAsia="en-US" w:bidi="ar-SA"/>
    </w:rPr>
  </w:style>
  <w:style w:type="paragraph" w:styleId="TitleSlideLTGliederung2" w:customStyle="1">
    <w:name w:val="Title Slide~LT~Gliederung 2"/>
    <w:basedOn w:val="TitleSlideLTGliederung1"/>
    <w:qFormat/>
    <w:pPr>
      <w:spacing w:before="227" w:after="0"/>
    </w:pPr>
    <w:rPr>
      <w:sz w:val="40"/>
    </w:rPr>
  </w:style>
  <w:style w:type="paragraph" w:styleId="TitleSlideLTGliederung3" w:customStyle="1">
    <w:name w:val="Title Slide~LT~Gliederung 3"/>
    <w:basedOn w:val="TitleSlideLTGliederung2"/>
    <w:qFormat/>
    <w:pPr>
      <w:spacing w:before="170" w:after="0"/>
    </w:pPr>
    <w:rPr>
      <w:sz w:val="36"/>
    </w:rPr>
  </w:style>
  <w:style w:type="paragraph" w:styleId="TitleSlideLTGliederung4" w:customStyle="1">
    <w:name w:val="Title Slide~LT~Gliederung 4"/>
    <w:basedOn w:val="TitleSlideLTGliederung3"/>
    <w:qFormat/>
    <w:pPr>
      <w:spacing w:before="113" w:after="0"/>
    </w:pPr>
    <w:rPr/>
  </w:style>
  <w:style w:type="paragraph" w:styleId="TitleSlideLTGliederung5" w:customStyle="1">
    <w:name w:val="Title Slide~LT~Gliederung 5"/>
    <w:basedOn w:val="TitleSlideLTGliederung4"/>
    <w:qFormat/>
    <w:pPr>
      <w:spacing w:before="57" w:after="0"/>
    </w:pPr>
    <w:rPr>
      <w:sz w:val="40"/>
    </w:rPr>
  </w:style>
  <w:style w:type="paragraph" w:styleId="TitleSlideLTGliederung6" w:customStyle="1">
    <w:name w:val="Title Slide~LT~Gliederung 6"/>
    <w:basedOn w:val="TitleSlideLTGliederung5"/>
    <w:qFormat/>
    <w:pPr/>
    <w:rPr/>
  </w:style>
  <w:style w:type="paragraph" w:styleId="TitleSlideLTGliederung7" w:customStyle="1">
    <w:name w:val="Title Slide~LT~Gliederung 7"/>
    <w:basedOn w:val="TitleSlideLTGliederung6"/>
    <w:qFormat/>
    <w:pPr/>
    <w:rPr/>
  </w:style>
  <w:style w:type="paragraph" w:styleId="TitleSlideLTGliederung8" w:customStyle="1">
    <w:name w:val="Title Slide~LT~Gliederung 8"/>
    <w:basedOn w:val="TitleSlideLTGliederung7"/>
    <w:qFormat/>
    <w:pPr/>
    <w:rPr/>
  </w:style>
  <w:style w:type="paragraph" w:styleId="TitleSlideLTGliederung9" w:customStyle="1">
    <w:name w:val="Title Slide~LT~Gliederung 9"/>
    <w:basedOn w:val="TitleSlideLTGliederung8"/>
    <w:qFormat/>
    <w:pPr/>
    <w:rPr/>
  </w:style>
  <w:style w:type="paragraph" w:styleId="TitleSlideLTTitel" w:customStyle="1">
    <w:name w:val="Title Slide~LT~Titel"/>
    <w:qFormat/>
    <w:pPr>
      <w:widowControl/>
      <w:bidi w:val="0"/>
      <w:spacing w:lineRule="atLeast" w:line="200"/>
      <w:jc w:val="left"/>
    </w:pPr>
    <w:rPr>
      <w:rFonts w:ascii="Liberation Sans" w:hAnsi="Liberation Sans" w:eastAsia="Liberation Sans" w:cs="Liberation Sans"/>
      <w:color w:val="000000"/>
      <w:sz w:val="88"/>
      <w:szCs w:val="24"/>
      <w:lang w:val="en-US" w:eastAsia="en-US" w:bidi="ar-SA"/>
    </w:rPr>
  </w:style>
  <w:style w:type="paragraph" w:styleId="TitleSlideLTUntertitel" w:customStyle="1">
    <w:name w:val="Title Slide~LT~Untertitel"/>
    <w:qFormat/>
    <w:pPr>
      <w:widowControl/>
      <w:bidi w:val="0"/>
      <w:jc w:val="center"/>
    </w:pPr>
    <w:rPr>
      <w:rFonts w:ascii="Liberation Sans" w:hAnsi="Liberation Sans" w:eastAsia="Liberation Sans" w:cs="Liberation Sans"/>
      <w:color w:val="000000"/>
      <w:sz w:val="64"/>
      <w:szCs w:val="24"/>
      <w:lang w:val="en-US" w:eastAsia="en-US" w:bidi="ar-SA"/>
    </w:rPr>
  </w:style>
  <w:style w:type="paragraph" w:styleId="TitleSlideLTNotizen" w:customStyle="1">
    <w:name w:val="Title Slide~LT~Notizen"/>
    <w:qFormat/>
    <w:pPr>
      <w:widowControl/>
      <w:bidi w:val="0"/>
      <w:ind w:left="340" w:hanging="340"/>
      <w:jc w:val="left"/>
    </w:pPr>
    <w:rPr>
      <w:rFonts w:ascii="Liberation Sans" w:hAnsi="Liberation Sans" w:eastAsia="Liberation Sans" w:cs="Liberation Sans"/>
      <w:color w:val="000000"/>
      <w:sz w:val="40"/>
      <w:szCs w:val="24"/>
      <w:lang w:val="en-US" w:eastAsia="en-US" w:bidi="ar-SA"/>
    </w:rPr>
  </w:style>
  <w:style w:type="paragraph" w:styleId="TitleSlideLTHintergrundobjekte" w:customStyle="1">
    <w:name w:val="Title Slide~LT~Hintergrundobjekte"/>
    <w:qFormat/>
    <w:pPr>
      <w:widowControl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itleSlideLTHintergrund" w:customStyle="1">
    <w:name w:val="Title Slide~LT~Hintergrund"/>
    <w:qFormat/>
    <w:pPr>
      <w:widowControl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Default1" w:customStyle="1">
    <w:name w:val="default"/>
    <w:qFormat/>
    <w:pPr>
      <w:widowControl/>
      <w:bidi w:val="0"/>
      <w:spacing w:lineRule="atLeast" w:line="200"/>
      <w:jc w:val="left"/>
    </w:pPr>
    <w:rPr>
      <w:rFonts w:ascii="Liberation Sans" w:hAnsi="Liberation Sans" w:eastAsia="Liberation Sans" w:cs="Liberation Sans"/>
      <w:color w:val="000000"/>
      <w:sz w:val="36"/>
      <w:szCs w:val="24"/>
      <w:lang w:val="en-US" w:eastAsia="en-US" w:bidi="ar-SA"/>
    </w:rPr>
  </w:style>
  <w:style w:type="paragraph" w:styleId="Gray1" w:customStyle="1">
    <w:name w:val="gray1"/>
    <w:basedOn w:val="Default1"/>
    <w:qFormat/>
    <w:pPr/>
    <w:rPr/>
  </w:style>
  <w:style w:type="paragraph" w:styleId="Gray2" w:customStyle="1">
    <w:name w:val="gray2"/>
    <w:basedOn w:val="Default1"/>
    <w:qFormat/>
    <w:pPr/>
    <w:rPr/>
  </w:style>
  <w:style w:type="paragraph" w:styleId="Gray3" w:customStyle="1">
    <w:name w:val="gray3"/>
    <w:basedOn w:val="Default1"/>
    <w:qFormat/>
    <w:pPr/>
    <w:rPr/>
  </w:style>
  <w:style w:type="paragraph" w:styleId="Bw1" w:customStyle="1">
    <w:name w:val="bw1"/>
    <w:basedOn w:val="Default1"/>
    <w:qFormat/>
    <w:pPr/>
    <w:rPr/>
  </w:style>
  <w:style w:type="paragraph" w:styleId="Bw2" w:customStyle="1">
    <w:name w:val="bw2"/>
    <w:basedOn w:val="Default1"/>
    <w:qFormat/>
    <w:pPr/>
    <w:rPr/>
  </w:style>
  <w:style w:type="paragraph" w:styleId="Bw3" w:customStyle="1">
    <w:name w:val="bw3"/>
    <w:basedOn w:val="Default1"/>
    <w:qFormat/>
    <w:pPr/>
    <w:rPr/>
  </w:style>
  <w:style w:type="paragraph" w:styleId="Orange1" w:customStyle="1">
    <w:name w:val="orange1"/>
    <w:basedOn w:val="Default1"/>
    <w:qFormat/>
    <w:pPr/>
    <w:rPr/>
  </w:style>
  <w:style w:type="paragraph" w:styleId="Orange2" w:customStyle="1">
    <w:name w:val="orange2"/>
    <w:basedOn w:val="Default1"/>
    <w:qFormat/>
    <w:pPr/>
    <w:rPr/>
  </w:style>
  <w:style w:type="paragraph" w:styleId="Orange3" w:customStyle="1">
    <w:name w:val="orange3"/>
    <w:basedOn w:val="Default1"/>
    <w:qFormat/>
    <w:pPr/>
    <w:rPr/>
  </w:style>
  <w:style w:type="paragraph" w:styleId="Turquoise1" w:customStyle="1">
    <w:name w:val="turquoise1"/>
    <w:basedOn w:val="Default1"/>
    <w:qFormat/>
    <w:pPr/>
    <w:rPr/>
  </w:style>
  <w:style w:type="paragraph" w:styleId="Turquoise2" w:customStyle="1">
    <w:name w:val="turquoise2"/>
    <w:basedOn w:val="Default1"/>
    <w:qFormat/>
    <w:pPr/>
    <w:rPr/>
  </w:style>
  <w:style w:type="paragraph" w:styleId="Turquoise3" w:customStyle="1">
    <w:name w:val="turquoise3"/>
    <w:basedOn w:val="Default1"/>
    <w:qFormat/>
    <w:pPr/>
    <w:rPr/>
  </w:style>
  <w:style w:type="paragraph" w:styleId="Blue1" w:customStyle="1">
    <w:name w:val="blue1"/>
    <w:basedOn w:val="Default1"/>
    <w:qFormat/>
    <w:pPr/>
    <w:rPr/>
  </w:style>
  <w:style w:type="paragraph" w:styleId="Blue2" w:customStyle="1">
    <w:name w:val="blue2"/>
    <w:basedOn w:val="Default1"/>
    <w:qFormat/>
    <w:pPr/>
    <w:rPr/>
  </w:style>
  <w:style w:type="paragraph" w:styleId="Blue3" w:customStyle="1">
    <w:name w:val="blue3"/>
    <w:basedOn w:val="Default1"/>
    <w:qFormat/>
    <w:pPr/>
    <w:rPr/>
  </w:style>
  <w:style w:type="paragraph" w:styleId="Sun1" w:customStyle="1">
    <w:name w:val="sun1"/>
    <w:basedOn w:val="Default1"/>
    <w:qFormat/>
    <w:pPr/>
    <w:rPr/>
  </w:style>
  <w:style w:type="paragraph" w:styleId="Sun2" w:customStyle="1">
    <w:name w:val="sun2"/>
    <w:basedOn w:val="Default1"/>
    <w:qFormat/>
    <w:pPr/>
    <w:rPr/>
  </w:style>
  <w:style w:type="paragraph" w:styleId="Sun3" w:customStyle="1">
    <w:name w:val="sun3"/>
    <w:basedOn w:val="Default1"/>
    <w:qFormat/>
    <w:pPr/>
    <w:rPr/>
  </w:style>
  <w:style w:type="paragraph" w:styleId="Earth1" w:customStyle="1">
    <w:name w:val="earth1"/>
    <w:basedOn w:val="Default1"/>
    <w:qFormat/>
    <w:pPr/>
    <w:rPr/>
  </w:style>
  <w:style w:type="paragraph" w:styleId="Earth2" w:customStyle="1">
    <w:name w:val="earth2"/>
    <w:basedOn w:val="Default1"/>
    <w:qFormat/>
    <w:pPr/>
    <w:rPr/>
  </w:style>
  <w:style w:type="paragraph" w:styleId="Earth3" w:customStyle="1">
    <w:name w:val="earth3"/>
    <w:basedOn w:val="Default1"/>
    <w:qFormat/>
    <w:pPr/>
    <w:rPr/>
  </w:style>
  <w:style w:type="paragraph" w:styleId="Green1" w:customStyle="1">
    <w:name w:val="green1"/>
    <w:basedOn w:val="Default1"/>
    <w:qFormat/>
    <w:pPr/>
    <w:rPr/>
  </w:style>
  <w:style w:type="paragraph" w:styleId="Green2" w:customStyle="1">
    <w:name w:val="green2"/>
    <w:basedOn w:val="Default1"/>
    <w:qFormat/>
    <w:pPr/>
    <w:rPr/>
  </w:style>
  <w:style w:type="paragraph" w:styleId="Green3" w:customStyle="1">
    <w:name w:val="green3"/>
    <w:basedOn w:val="Default1"/>
    <w:qFormat/>
    <w:pPr/>
    <w:rPr/>
  </w:style>
  <w:style w:type="paragraph" w:styleId="Seetang1" w:customStyle="1">
    <w:name w:val="seetang1"/>
    <w:basedOn w:val="Default1"/>
    <w:qFormat/>
    <w:pPr/>
    <w:rPr/>
  </w:style>
  <w:style w:type="paragraph" w:styleId="Seetang2" w:customStyle="1">
    <w:name w:val="seetang2"/>
    <w:basedOn w:val="Default1"/>
    <w:qFormat/>
    <w:pPr/>
    <w:rPr/>
  </w:style>
  <w:style w:type="paragraph" w:styleId="Seetang3" w:customStyle="1">
    <w:name w:val="seetang3"/>
    <w:basedOn w:val="Default1"/>
    <w:qFormat/>
    <w:pPr/>
    <w:rPr/>
  </w:style>
  <w:style w:type="paragraph" w:styleId="Lightblue1" w:customStyle="1">
    <w:name w:val="lightblue1"/>
    <w:basedOn w:val="Default1"/>
    <w:qFormat/>
    <w:pPr/>
    <w:rPr/>
  </w:style>
  <w:style w:type="paragraph" w:styleId="Lightblue2" w:customStyle="1">
    <w:name w:val="lightblue2"/>
    <w:basedOn w:val="Default1"/>
    <w:qFormat/>
    <w:pPr/>
    <w:rPr/>
  </w:style>
  <w:style w:type="paragraph" w:styleId="Lightblue3" w:customStyle="1">
    <w:name w:val="lightblue3"/>
    <w:basedOn w:val="Default1"/>
    <w:qFormat/>
    <w:pPr/>
    <w:rPr/>
  </w:style>
  <w:style w:type="paragraph" w:styleId="Yellow1" w:customStyle="1">
    <w:name w:val="yellow1"/>
    <w:basedOn w:val="Default1"/>
    <w:qFormat/>
    <w:pPr/>
    <w:rPr/>
  </w:style>
  <w:style w:type="paragraph" w:styleId="Yellow2" w:customStyle="1">
    <w:name w:val="yellow2"/>
    <w:basedOn w:val="Default1"/>
    <w:qFormat/>
    <w:pPr/>
    <w:rPr/>
  </w:style>
  <w:style w:type="paragraph" w:styleId="Yellow3" w:customStyle="1">
    <w:name w:val="yellow3"/>
    <w:basedOn w:val="Default1"/>
    <w:qFormat/>
    <w:pPr/>
    <w:rPr/>
  </w:style>
  <w:style w:type="paragraph" w:styleId="Backgroundobjects" w:customStyle="1">
    <w:name w:val="Background objects"/>
    <w:qFormat/>
    <w:pPr>
      <w:widowControl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Background" w:customStyle="1">
    <w:name w:val="Background"/>
    <w:qFormat/>
    <w:pPr>
      <w:widowControl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Notes" w:customStyle="1">
    <w:name w:val="Notes"/>
    <w:qFormat/>
    <w:pPr>
      <w:widowControl/>
      <w:bidi w:val="0"/>
      <w:ind w:left="340" w:hanging="340"/>
      <w:jc w:val="left"/>
    </w:pPr>
    <w:rPr>
      <w:rFonts w:ascii="Liberation Sans" w:hAnsi="Liberation Sans" w:eastAsia="Liberation Sans" w:cs="Liberation Sans"/>
      <w:color w:val="000000"/>
      <w:sz w:val="40"/>
      <w:szCs w:val="24"/>
      <w:lang w:val="en-US" w:eastAsia="en-US" w:bidi="ar-SA"/>
    </w:rPr>
  </w:style>
  <w:style w:type="paragraph" w:styleId="Outline1" w:customStyle="1">
    <w:name w:val="Outline 1"/>
    <w:qFormat/>
    <w:pPr>
      <w:widowControl/>
      <w:bidi w:val="0"/>
      <w:spacing w:lineRule="auto" w:line="216" w:before="283" w:after="0"/>
      <w:jc w:val="left"/>
    </w:pPr>
    <w:rPr>
      <w:rFonts w:ascii="Liberation Sans" w:hAnsi="Liberation Sans" w:eastAsia="Liberation Sans" w:cs="Liberation Sans"/>
      <w:color w:val="000000"/>
      <w:sz w:val="56"/>
      <w:szCs w:val="24"/>
      <w:lang w:val="en-US" w:eastAsia="en-US" w:bidi="ar-SA"/>
    </w:rPr>
  </w:style>
  <w:style w:type="paragraph" w:styleId="Outline2" w:customStyle="1">
    <w:name w:val="Outline 2"/>
    <w:basedOn w:val="Outline1"/>
    <w:qFormat/>
    <w:pPr>
      <w:spacing w:before="227" w:after="0"/>
    </w:pPr>
    <w:rPr>
      <w:sz w:val="40"/>
    </w:rPr>
  </w:style>
  <w:style w:type="paragraph" w:styleId="Outline3" w:customStyle="1">
    <w:name w:val="Outline 3"/>
    <w:basedOn w:val="Outline2"/>
    <w:qFormat/>
    <w:pPr>
      <w:spacing w:before="170" w:after="0"/>
    </w:pPr>
    <w:rPr>
      <w:sz w:val="36"/>
    </w:rPr>
  </w:style>
  <w:style w:type="paragraph" w:styleId="Outline4" w:customStyle="1">
    <w:name w:val="Outline 4"/>
    <w:basedOn w:val="Outline3"/>
    <w:qFormat/>
    <w:pPr>
      <w:spacing w:before="113" w:after="0"/>
    </w:pPr>
    <w:rPr/>
  </w:style>
  <w:style w:type="paragraph" w:styleId="Outline5" w:customStyle="1">
    <w:name w:val="Outline 5"/>
    <w:basedOn w:val="Outline4"/>
    <w:qFormat/>
    <w:pPr>
      <w:spacing w:before="57" w:after="0"/>
    </w:pPr>
    <w:rPr>
      <w:sz w:val="40"/>
    </w:rPr>
  </w:style>
  <w:style w:type="paragraph" w:styleId="Outline6" w:customStyle="1">
    <w:name w:val="Outline 6"/>
    <w:basedOn w:val="Outline5"/>
    <w:qFormat/>
    <w:pPr/>
    <w:rPr/>
  </w:style>
  <w:style w:type="paragraph" w:styleId="Outline7" w:customStyle="1">
    <w:name w:val="Outline 7"/>
    <w:basedOn w:val="Outline6"/>
    <w:qFormat/>
    <w:pPr/>
    <w:rPr/>
  </w:style>
  <w:style w:type="paragraph" w:styleId="Outline8" w:customStyle="1">
    <w:name w:val="Outline 8"/>
    <w:basedOn w:val="Outline7"/>
    <w:qFormat/>
    <w:pPr/>
    <w:rPr/>
  </w:style>
  <w:style w:type="paragraph" w:styleId="Outline9" w:customStyle="1">
    <w:name w:val="Outline 9"/>
    <w:basedOn w:val="Outline8"/>
    <w:qFormat/>
    <w:pPr/>
    <w:rPr/>
  </w:style>
  <w:style w:type="paragraph" w:styleId="TitleandContentLTGliederung1" w:customStyle="1">
    <w:name w:val="Title and Content~LT~Gliederung 1"/>
    <w:qFormat/>
    <w:pPr>
      <w:widowControl/>
      <w:bidi w:val="0"/>
      <w:spacing w:lineRule="auto" w:line="216" w:before="283" w:after="0"/>
      <w:jc w:val="left"/>
    </w:pPr>
    <w:rPr>
      <w:rFonts w:ascii="Liberation Sans" w:hAnsi="Liberation Sans" w:eastAsia="Liberation Sans" w:cs="Liberation Sans"/>
      <w:color w:val="000000"/>
      <w:sz w:val="56"/>
      <w:szCs w:val="24"/>
      <w:lang w:val="en-US" w:eastAsia="en-US" w:bidi="ar-SA"/>
    </w:rPr>
  </w:style>
  <w:style w:type="paragraph" w:styleId="TitleandContentLTGliederung2" w:customStyle="1">
    <w:name w:val="Title and Content~LT~Gliederung 2"/>
    <w:basedOn w:val="TitleandContentLTGliederung1"/>
    <w:qFormat/>
    <w:pPr>
      <w:spacing w:before="227" w:after="0"/>
    </w:pPr>
    <w:rPr>
      <w:sz w:val="40"/>
    </w:rPr>
  </w:style>
  <w:style w:type="paragraph" w:styleId="TitleandContentLTGliederung3" w:customStyle="1">
    <w:name w:val="Title and Content~LT~Gliederung 3"/>
    <w:basedOn w:val="TitleandContentLTGliederung2"/>
    <w:qFormat/>
    <w:pPr>
      <w:spacing w:before="170" w:after="0"/>
    </w:pPr>
    <w:rPr>
      <w:sz w:val="36"/>
    </w:rPr>
  </w:style>
  <w:style w:type="paragraph" w:styleId="TitleandContentLTGliederung4" w:customStyle="1">
    <w:name w:val="Title and Content~LT~Gliederung 4"/>
    <w:basedOn w:val="TitleandContentLTGliederung3"/>
    <w:qFormat/>
    <w:pPr>
      <w:spacing w:before="113" w:after="0"/>
    </w:pPr>
    <w:rPr/>
  </w:style>
  <w:style w:type="paragraph" w:styleId="TitleandContentLTGliederung5" w:customStyle="1">
    <w:name w:val="Title and Content~LT~Gliederung 5"/>
    <w:basedOn w:val="TitleandContentLTGliederung4"/>
    <w:qFormat/>
    <w:pPr>
      <w:spacing w:before="57" w:after="0"/>
    </w:pPr>
    <w:rPr>
      <w:sz w:val="40"/>
    </w:rPr>
  </w:style>
  <w:style w:type="paragraph" w:styleId="TitleandContentLTGliederung6" w:customStyle="1">
    <w:name w:val="Title and Content~LT~Gliederung 6"/>
    <w:basedOn w:val="TitleandContentLTGliederung5"/>
    <w:qFormat/>
    <w:pPr/>
    <w:rPr/>
  </w:style>
  <w:style w:type="paragraph" w:styleId="TitleandContentLTGliederung7" w:customStyle="1">
    <w:name w:val="Title and Content~LT~Gliederung 7"/>
    <w:basedOn w:val="TitleandContentLTGliederung6"/>
    <w:qFormat/>
    <w:pPr/>
    <w:rPr/>
  </w:style>
  <w:style w:type="paragraph" w:styleId="TitleandContentLTGliederung8" w:customStyle="1">
    <w:name w:val="Title and Content~LT~Gliederung 8"/>
    <w:basedOn w:val="TitleandContentLTGliederung7"/>
    <w:qFormat/>
    <w:pPr/>
    <w:rPr/>
  </w:style>
  <w:style w:type="paragraph" w:styleId="TitleandContentLTGliederung9" w:customStyle="1">
    <w:name w:val="Title and Content~LT~Gliederung 9"/>
    <w:basedOn w:val="TitleandContentLTGliederung8"/>
    <w:qFormat/>
    <w:pPr/>
    <w:rPr/>
  </w:style>
  <w:style w:type="paragraph" w:styleId="TitleandContentLTTitel" w:customStyle="1">
    <w:name w:val="Title and Content~LT~Titel"/>
    <w:qFormat/>
    <w:pPr>
      <w:widowControl/>
      <w:bidi w:val="0"/>
      <w:spacing w:lineRule="atLeast" w:line="200"/>
      <w:jc w:val="left"/>
    </w:pPr>
    <w:rPr>
      <w:rFonts w:ascii="Liberation Sans" w:hAnsi="Liberation Sans" w:eastAsia="Liberation Sans" w:cs="Liberation Sans"/>
      <w:color w:val="000000"/>
      <w:sz w:val="88"/>
      <w:szCs w:val="24"/>
      <w:lang w:val="en-US" w:eastAsia="en-US" w:bidi="ar-SA"/>
    </w:rPr>
  </w:style>
  <w:style w:type="paragraph" w:styleId="TitleandContentLTUntertitel" w:customStyle="1">
    <w:name w:val="Title and Content~LT~Untertitel"/>
    <w:qFormat/>
    <w:pPr>
      <w:widowControl/>
      <w:bidi w:val="0"/>
      <w:jc w:val="center"/>
    </w:pPr>
    <w:rPr>
      <w:rFonts w:ascii="Liberation Sans" w:hAnsi="Liberation Sans" w:eastAsia="Liberation Sans" w:cs="Liberation Sans"/>
      <w:color w:val="000000"/>
      <w:sz w:val="64"/>
      <w:szCs w:val="24"/>
      <w:lang w:val="en-US" w:eastAsia="en-US" w:bidi="ar-SA"/>
    </w:rPr>
  </w:style>
  <w:style w:type="paragraph" w:styleId="TitleandContentLTNotizen" w:customStyle="1">
    <w:name w:val="Title and Content~LT~Notizen"/>
    <w:qFormat/>
    <w:pPr>
      <w:widowControl/>
      <w:bidi w:val="0"/>
      <w:ind w:left="340" w:hanging="340"/>
      <w:jc w:val="left"/>
    </w:pPr>
    <w:rPr>
      <w:rFonts w:ascii="Liberation Sans" w:hAnsi="Liberation Sans" w:eastAsia="Liberation Sans" w:cs="Liberation Sans"/>
      <w:color w:val="000000"/>
      <w:sz w:val="40"/>
      <w:szCs w:val="24"/>
      <w:lang w:val="en-US" w:eastAsia="en-US" w:bidi="ar-SA"/>
    </w:rPr>
  </w:style>
  <w:style w:type="paragraph" w:styleId="TitleandContentLTHintergrundobjekte" w:customStyle="1">
    <w:name w:val="Title and Content~LT~Hintergrundobjekte"/>
    <w:qFormat/>
    <w:pPr>
      <w:widowControl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paragraph" w:styleId="TitleandContentLTHintergrund" w:customStyle="1">
    <w:name w:val="Title and Content~LT~Hintergrund"/>
    <w:qFormat/>
    <w:pPr>
      <w:widowControl/>
      <w:bidi w:val="0"/>
      <w:jc w:val="left"/>
    </w:pPr>
    <w:rPr>
      <w:rFonts w:ascii="Liberation Serif" w:hAnsi="Liberation Serif" w:eastAsia="Liberation Sans" w:cs="Liberation Sans"/>
      <w:color w:val="00000A"/>
      <w:sz w:val="24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1261</TotalTime>
  <Application>LibreOffice/5.1.6.2$Linux_X86_64 LibreOffice_project/10m0$Build-2</Application>
  <Pages>12</Pages>
  <Words>1739</Words>
  <Characters>8944</Characters>
  <CharactersWithSpaces>11025</CharactersWithSpaces>
  <Paragraphs>49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2018-05-22T20:36:00Z</dcterms:created>
  <dc:creator>Perit Cakir</dc:creator>
  <dc:description/>
  <dc:language>en-US</dc:language>
  <cp:lastModifiedBy/>
  <dcterms:modified xsi:type="dcterms:W3CDTF">2019-01-12T17:28:06Z</dcterms:modified>
  <cp:revision>81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