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365d"/>
          <w:sz w:val="40"/>
          <w:szCs w:val="40"/>
        </w:rPr>
        <w:t xml:space="preserve">İHALE ŞARTNAMESİ ANALİZ PIPELINE'I</w:t>
      </w:r>
    </w:p>
    <w:p>
      <w:pPr>
        <w:spacing w:after="600"/>
        <w:jc w:val="center"/>
      </w:pPr>
      <w:r>
        <w:rPr>
          <w:color w:val="4a5568"/>
          <w:sz w:val="28"/>
          <w:szCs w:val="28"/>
        </w:rPr>
        <w:t xml:space="preserve">Zero-Loss Mimari İncelemesi ve Uygulama Kontrol Listesi</w:t>
      </w:r>
    </w:p>
    <w:p>
      <w:pPr>
        <w:pStyle w:val="Heading1"/>
      </w:pPr>
      <w:r>
        <w:t xml:space="preserve">BÖLÜM 1: VERİ KAYBI RİSK ANALİZİ</w:t>
      </w:r>
    </w:p>
    <w:p>
      <w:pPr>
        <w:pStyle w:val="Heading2"/>
      </w:pPr>
      <w:r>
        <w:t xml:space="preserve">1.1 Chunking Aşamasında Kaybolabilecek Bilgiler</w:t>
      </w:r>
    </w:p>
    <w:p>
      <w:pPr>
        <w:pStyle w:val="Heading3"/>
      </w:pPr>
      <w:r>
        <w:t xml:space="preserve">Tablo Bölünme Riskleri</w:t>
      </w:r>
    </w:p>
    <w:p>
      <w:pPr>
        <w:pStyle w:val="ListParagraph"/>
        <w:numPr>
          <w:ilvl w:val="0"/>
          <w:numId w:val="2"/>
        </w:numPr>
      </w:pPr>
      <w:r>
        <w:t xml:space="preserve">Çok sütunlu tablolarda satır-sütun ilişkisi kopabilir. Örnek: "Kahvaltı menüsü" başlığı bir chunk'ta, kalori değerleri sonraki chunk'ta kalırsa, LLM "bu değerler neye ait?" sorusunu cevaplayamaz.</w:t>
      </w:r>
    </w:p>
    <w:p>
      <w:pPr>
        <w:pStyle w:val="ListParagraph"/>
        <w:numPr>
          <w:ilvl w:val="0"/>
          <w:numId w:val="2"/>
        </w:numPr>
      </w:pPr>
      <w:r>
        <w:t xml:space="preserve">Tablo dipnotları genellikle tablonun altında yer alır. Chunk sınırı tam tablonun bitiminde kesilirse, "(*) KDV hariç fiyatlardır" gibi kritik dipnotlar kaybolur.</w:t>
      </w:r>
    </w:p>
    <w:p>
      <w:pPr>
        <w:pStyle w:val="ListParagraph"/>
        <w:numPr>
          <w:ilvl w:val="0"/>
          <w:numId w:val="2"/>
        </w:numPr>
      </w:pPr>
      <w:r>
        <w:t xml:space="preserve">Merged cell'ler (birleştirilmiş hücreler) OCR'da düz metin olarak gelir. Chunk bölünmesi bu yapıyı tamamen bozar.</w:t>
      </w:r>
    </w:p>
    <w:p>
      <w:pPr>
        <w:pStyle w:val="Heading3"/>
      </w:pPr>
      <w:r>
        <w:t xml:space="preserve">Başlık-İçerik Ayrışması</w:t>
      </w:r>
    </w:p>
    <w:p>
      <w:pPr>
        <w:pStyle w:val="ListParagraph"/>
        <w:numPr>
          <w:ilvl w:val="0"/>
          <w:numId w:val="2"/>
        </w:numPr>
      </w:pPr>
      <w:r>
        <w:t xml:space="preserve">"Madde 12.3.4 – Ceza Koşulları" başlığı bir chunk'ın sonunda kalırsa, ceza oranları sonraki chunk'ta bağlamsız kalır.</w:t>
      </w:r>
    </w:p>
    <w:p>
      <w:pPr>
        <w:pStyle w:val="ListParagraph"/>
        <w:numPr>
          <w:ilvl w:val="0"/>
          <w:numId w:val="2"/>
        </w:numPr>
      </w:pPr>
      <w:r>
        <w:t xml:space="preserve">Alt başlıklar üst başlıklardan koptuğunda hiyerarşi kaybolur. "12.3 Genel Hükümler → 12.3.4 Cezalar" zinciri kırılır.</w:t>
      </w:r>
    </w:p>
    <w:p>
      <w:pPr>
        <w:pStyle w:val="Heading3"/>
      </w:pPr>
      <w:r>
        <w:t xml:space="preserve">Sayısal Değer Riskleri</w:t>
      </w:r>
    </w:p>
    <w:p>
      <w:pPr>
        <w:pStyle w:val="ListParagraph"/>
        <w:numPr>
          <w:ilvl w:val="0"/>
          <w:numId w:val="2"/>
        </w:numPr>
      </w:pPr>
      <w:r>
        <w:t xml:space="preserve">Tarih aralıkları: "01.06.2025 – 31.08.2025" chunk ortasından bölünebilir.</w:t>
      </w:r>
    </w:p>
    <w:p>
      <w:pPr>
        <w:pStyle w:val="ListParagraph"/>
        <w:numPr>
          <w:ilvl w:val="0"/>
          <w:numId w:val="2"/>
        </w:numPr>
      </w:pPr>
      <w:r>
        <w:t xml:space="preserve">Para birimleri: "1.250.000,00 TL + KDV" ifadesinde TL bir chunk'ta, KDV bilgisi diğerinde kalabilir.</w:t>
      </w:r>
    </w:p>
    <w:p>
      <w:pPr>
        <w:pStyle w:val="ListParagraph"/>
        <w:numPr>
          <w:ilvl w:val="0"/>
          <w:numId w:val="2"/>
        </w:numPr>
      </w:pPr>
      <w:r>
        <w:t xml:space="preserve">Yüzdelik oranlar: "%2,5 gecikme cezası, günlük" ifadesinde "günlük" kelimesi kopabilir (bu kritik bir fark yaratır).</w:t>
      </w:r>
    </w:p>
    <w:p>
      <w:pPr>
        <w:pStyle w:val="Heading3"/>
      </w:pPr>
      <w:r>
        <w:t xml:space="preserve">Somut Kayıp Senaryoları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Kayıp Türü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"Porsiyon gramajı: et 150g, tavuk 120g" bölündü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Kısmi veri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sadece "et 150g" görür, tavuk gramajı kayıp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Ceza tablosu 2 chunk'a dağıldı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Bağlam kaybı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%2 ceza hangi ihlal için belirsiz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"Madde 7.2'ye bakınız" referansı izole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Çözülemeyen referans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hallucinate eder veya boş bırakır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Dipnot ana metinden koptu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Kritik koşul kaybı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"Fiyatlar 2025 yılı için geçerlidir" bilgisi yok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BÖLÜM 2: LLM YÖNLENDİRME HATALARI</w:t>
      </w:r>
    </w:p>
    <w:p>
      <w:pPr>
        <w:pStyle w:val="Heading2"/>
      </w:pPr>
      <w:r>
        <w:t xml:space="preserve">2.1 Chunker'ın Gizli Yönlendirmeleri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Meta-sinyal Problemleri: </w:t>
      </w:r>
      <w:r>
        <w:t xml:space="preserve">Chunk'a "BU BİR TABLO CHUNK'IDIR" etiketi eklendiğinde, LLM gerçekten tablo olmayan yapılandırılmış metni de tablo olarak işlemeye zorlanır.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Bağlam Sızdırma: </w:t>
      </w:r>
      <w:r>
        <w:t xml:space="preserve">"total_chunks: 47, current: 23" bilgisi LLM'e "ortadayım, önemli bilgi muhtemelen başta veya sondadır" şeklinde implicit bias verir.</w:t>
      </w:r>
    </w:p>
    <w:p>
      <w:pPr>
        <w:pStyle w:val="Heading2"/>
      </w:pPr>
      <w:r>
        <w:t xml:space="preserve">2.2 Hallucination Risk Faktörleri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Completion Bias: </w:t>
      </w:r>
      <w:r>
        <w:t xml:space="preserve">LLM eksik bilgiyi tamamlama eğilimindedir. "Porsiyon: 150..." gördüğünde "150 gram" diye tamamlar – oysa "150 ml" veya "150 adet" olabilir.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Tarih Tamamlama: </w:t>
      </w:r>
      <w:r>
        <w:t xml:space="preserve">Tarih formatı eksikse (sadece "15 Haziran" yazıyorsa) LLM yıl ekler – bu ihale bağlamında kritik hata.</w:t>
      </w:r>
    </w:p>
    <w:p>
      <w:pPr>
        <w:pStyle w:val="Heading2"/>
      </w:pPr>
      <w:r>
        <w:t xml:space="preserve">2.3 Tehlikeli Varsayımlar</w:t>
      </w:r>
    </w:p>
    <w:p>
      <w:pPr>
        <w:pStyle w:val="ListParagraph"/>
        <w:numPr>
          <w:ilvl w:val="0"/>
          <w:numId w:val="2"/>
        </w:numPr>
      </w:pPr>
      <w:r>
        <w:t xml:space="preserve">"LLM tablo yapısını doğru anlayacaktır" → HAYIR. OCR'dan gelen düz metinde sütun sınırları belirsizdir.</w:t>
      </w:r>
    </w:p>
    <w:p>
      <w:pPr>
        <w:pStyle w:val="ListParagraph"/>
        <w:numPr>
          <w:ilvl w:val="0"/>
          <w:numId w:val="2"/>
        </w:numPr>
      </w:pPr>
      <w:r>
        <w:t xml:space="preserve">"LLM eksik bilgiyi boş bırakacaktır" → HAYIR. Özellikle küçük modeller tamamlama eğilimindedir.</w:t>
      </w:r>
    </w:p>
    <w:p>
      <w:pPr>
        <w:pStyle w:val="ListParagraph"/>
        <w:numPr>
          <w:ilvl w:val="0"/>
          <w:numId w:val="2"/>
        </w:numPr>
      </w:pPr>
      <w:r>
        <w:t xml:space="preserve">"LLM çelişkili bilgiyi işaretleyecektir" → NADİREN. Genellikle son gördüğü bilgiyi tercih eder.</w:t>
      </w:r>
    </w:p>
    <w:p>
      <w:r>
        <w:br w:type="page"/>
      </w:r>
    </w:p>
    <w:p>
      <w:pPr>
        <w:pStyle w:val="Heading1"/>
      </w:pPr>
      <w:r>
        <w:t xml:space="preserve">BÖLÜM 3: ZERO-LOSS PIPELINE MİMARİSİ</w:t>
      </w:r>
    </w:p>
    <w:p>
      <w:pPr>
        <w:pStyle w:val="Heading2"/>
      </w:pPr>
      <w:r>
        <w:t xml:space="preserve">3.1 Önerilen 7 Aşamalı Yapı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50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İsim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Zeka Seviyesi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Dumb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 çıktısını hiç değiştirmeden sakla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Regex/heuristic ile tablo, başlık, liste tespiti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Chunking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Anlam bütünlüğünü koruyarak bölme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(Narrow)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Tek alan türü için extraction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Chunk'lar arası referans çözümleme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(Narrow)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Çelişki tespiti (çözüm değil)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Assembly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Dumb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Tüm extraction'ları birleştir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Şema uyumu, completeness kontrolü</w:t>
            </w:r>
          </w:p>
        </w:tc>
      </w:tr>
    </w:tbl>
    <w:p>
      <w:pPr>
        <w:pStyle w:val="Heading2"/>
        <w:spacing w:before="400"/>
      </w:pPr>
      <w:r>
        <w:t xml:space="preserve">3.2 LLM Karar Vermemesi Gereken Katmanlar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Karar Verebilir mi?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Neden?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0, 6,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HAYIR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 bütünlüğü mutlak, assembly ve validation deterministik olmalı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HAYIR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Yapısal tespit deterministik olmalı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2,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Kısmen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ana süreç, LLM sadece doğrulama/belirsiz durumlar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Evet (dar scope)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Extraction LLM'in güçlü olduğu alan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Sadece tespit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Conflict detection OK, resolution HAYIR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BÖLÜM 4: UYGULAMA KONTROL LİSTESİ</w:t>
      </w:r>
    </w:p>
    <w:p>
      <w:pPr>
        <w:pStyle w:val="Heading2"/>
      </w:pPr>
      <w:r>
        <w:t xml:space="preserve">P0 – YAPILMAZSA VERİ KAYBI KESİN</w:t>
      </w:r>
    </w:p>
    <w:p>
      <w:pPr>
        <w:pStyle w:val="Heading3"/>
      </w:pPr>
      <w:r>
        <w:t xml:space="preserve">P0-01: Tablo Bölünme Kontrolü</w:t>
      </w:r>
    </w:p>
    <w:p>
      <w:r>
        <w:rPr>
          <w:b/>
          <w:bCs/>
        </w:rPr>
        <w:t xml:space="preserve">Neyi garanti altına almalı: </w:t>
      </w:r>
      <w:r>
        <w:t xml:space="preserve">Hiçbir tablo iki veya daha fazla chunk'a bölünmemiş olmalı.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Tablo satır-sütun ilişkisi kopar. LLM hangi değerin neye ait olduğunu bilemez.</w:t>
      </w:r>
    </w:p>
    <w:p>
      <w:pPr>
        <w:pStyle w:val="Heading3"/>
      </w:pPr>
      <w:r>
        <w:t xml:space="preserve">P0-02: Tablo Dipnotu Bağlantısı</w:t>
      </w:r>
    </w:p>
    <w:p>
      <w:r>
        <w:rPr>
          <w:b/>
          <w:bCs/>
        </w:rPr>
        <w:t xml:space="preserve">Neyi garanti altına almalı: </w:t>
      </w:r>
      <w:r>
        <w:t xml:space="preserve">Tablo dipnotları tablonun bulunduğu chunk ile aynı chunk'ta olmalı.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Kritik koşul bilgisi kaybolur. Fiyat tablosu KDV dahil mi hariç mi belirsiz kalır.</w:t>
      </w:r>
    </w:p>
    <w:p>
      <w:pPr>
        <w:pStyle w:val="Heading3"/>
      </w:pPr>
      <w:r>
        <w:t xml:space="preserve">P0-03: Başlık-İçerik Birliktelik</w:t>
      </w:r>
    </w:p>
    <w:p>
      <w:r>
        <w:rPr>
          <w:b/>
          <w:bCs/>
        </w:rPr>
        <w:t xml:space="preserve">Neyi garanti altına almalı: </w:t>
      </w:r>
      <w:r>
        <w:t xml:space="preserve">Madde başlığı ve içeriği aynı chunk'ta olmalı.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Ceza oranları hangi maddeye ait olduğu belirsiz kalır.</w:t>
      </w:r>
    </w:p>
    <w:p>
      <w:pPr>
        <w:pStyle w:val="Heading3"/>
      </w:pPr>
      <w:r>
        <w:t xml:space="preserve">P0-04: Sayısal Değer Bütünlüğü</w:t>
      </w:r>
    </w:p>
    <w:p>
      <w:r>
        <w:rPr>
          <w:b/>
          <w:bCs/>
        </w:rPr>
        <w:t xml:space="preserve">Neyi garanti altına almalı: </w:t>
      </w:r>
      <w:r>
        <w:t xml:space="preserve">Para tutarları, yüzde ve tarih aralıkları chunk ortasından bölünmemiş olmalı.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"%2,5" görülür ama "günlük" kelimesi kaybolur – aylık mı günlük mü ceza belirsiz kalır.</w:t>
      </w:r>
    </w:p>
    <w:p>
      <w:pPr>
        <w:pStyle w:val="Heading3"/>
      </w:pPr>
      <w:r>
        <w:t xml:space="preserve">P0-05: Karakter Kaybı Kontrolü</w:t>
      </w:r>
    </w:p>
    <w:p>
      <w:r>
        <w:rPr>
          <w:b/>
          <w:bCs/>
        </w:rPr>
        <w:t xml:space="preserve">Neyi garanti altına almalı: </w:t>
      </w:r>
      <w:r>
        <w:t xml:space="preserve">OCR çıktısı ile tüm chunk'ların toplam karakter sayısı eşit olmalı.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Chunking sırasında karakter düşer. Kritik bir rakam veya tarih sessizce yok olur.</w:t>
      </w:r>
    </w:p>
    <w:p>
      <w:pPr>
        <w:pStyle w:val="Heading3"/>
      </w:pPr>
      <w:r>
        <w:t xml:space="preserve">P0-06: JSON Parse Başarı Garantisi</w:t>
      </w:r>
    </w:p>
    <w:p>
      <w:r>
        <w:rPr>
          <w:b/>
          <w:bCs/>
        </w:rPr>
        <w:t xml:space="preserve">Neyi garanti altına almalı: </w:t>
      </w:r>
      <w:r>
        <w:t xml:space="preserve">Her LLM çıktısı geçerli JSON olmalı. Parse başarısız olduğunda raw output saklanmalı.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Parse hatası sonucu tüm chunk analizi kaybolur. O chunk'lardaki tüm bilgi yok sayılır.</w:t>
      </w:r>
    </w:p>
    <w:p>
      <w:pPr>
        <w:pStyle w:val="Heading3"/>
      </w:pPr>
      <w:r>
        <w:t xml:space="preserve">P0-07: Boş Array vs Null Ayrımı</w:t>
      </w:r>
    </w:p>
    <w:p>
      <w:r>
        <w:rPr>
          <w:b/>
          <w:bCs/>
        </w:rPr>
        <w:t xml:space="preserve">Neyi garanti altına almalı: </w:t>
      </w:r>
      <w:r>
        <w:t xml:space="preserve">"penalties": [] (gerçekten ceza yok) ile "penalties": null (LLM bulamadı) ayrımı yapılmalı.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LLM cezayı bulamadığında boş array döner, sistem "ceza yok" olarak yorumlar.</w:t>
      </w:r>
    </w:p>
    <w:p>
      <w:pPr>
        <w:pStyle w:val="Heading3"/>
      </w:pPr>
      <w:r>
        <w:t xml:space="preserve">P0-08: Stage 2 Yeni Bilgi Ekleme Yasağı</w:t>
      </w:r>
    </w:p>
    <w:p>
      <w:r>
        <w:rPr>
          <w:b/>
          <w:bCs/>
        </w:rPr>
        <w:t xml:space="preserve">Neyi garanti altına almalı: </w:t>
      </w:r>
      <w:r>
        <w:t xml:space="preserve">Stage 2 çıktısında, Stage 1 çıktılarının hiçbirinde bulunmayan bilgi olmamalı.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Stage 2 LLM'i "mantıklı" gördüğü bilgiyi ekler. Kullanıcı bunu gerçek veri sanır.</w:t>
      </w:r>
    </w:p>
    <w:p>
      <w:pPr>
        <w:pStyle w:val="Heading3"/>
      </w:pPr>
      <w:r>
        <w:t xml:space="preserve">P0-09: Conflict Preservation (Çelişki Koruma)</w:t>
      </w:r>
    </w:p>
    <w:p>
      <w:r>
        <w:rPr>
          <w:b/>
          <w:bCs/>
        </w:rPr>
        <w:t xml:space="preserve">Neyi garanti altına almalı: </w:t>
      </w:r>
      <w:r>
        <w:t xml:space="preserve">Aynı alan için farklı değerler tespit edildiğinde her iki değer de final JSON'da saklanmalı.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Stage 2 birini seçer, diğerini siler. Seçilen değer yanlış olabilir.</w:t>
      </w:r>
    </w:p>
    <w:p>
      <w:pPr>
        <w:pStyle w:val="Heading3"/>
      </w:pPr>
      <w:r>
        <w:t xml:space="preserve">P0-10: Source Traceability (Kaynak İzlenebilirliği)</w:t>
      </w:r>
    </w:p>
    <w:p>
      <w:r>
        <w:rPr>
          <w:b/>
          <w:bCs/>
        </w:rPr>
        <w:t xml:space="preserve">Neyi garanti altına almalı: </w:t>
      </w:r>
      <w:r>
        <w:t xml:space="preserve">Final JSON'daki her değer için kaynak chunk ID'si mevcut olmalı.</w:t>
      </w:r>
    </w:p>
    <w:p>
      <w:pPr>
        <w:shd w:fill="fed7d7" w:val="clear"/>
      </w:pPr>
      <w:r>
        <w:rPr>
          <w:b/>
          <w:bCs/>
          <w:color w:val="c53030"/>
        </w:rPr>
        <w:t xml:space="preserve">Risk: </w:t>
      </w:r>
      <w:r>
        <w:t xml:space="preserve">Bir değerin doğruluğu sorgulandığında orijinal metne dönülemez. Audit yapılamaz.</w:t>
      </w:r>
    </w:p>
    <w:p>
      <w:r>
        <w:br w:type="page"/>
      </w:r>
    </w:p>
    <w:p>
      <w:pPr>
        <w:pStyle w:val="Heading2"/>
      </w:pPr>
      <w:r>
        <w:t xml:space="preserve">P1 – YAPILMAZSA KALİTE DÜŞER</w:t>
      </w:r>
    </w:p>
    <w:p>
      <w:pPr>
        <w:pStyle w:val="Heading3"/>
      </w:pPr>
      <w:r>
        <w:t xml:space="preserve">P1-01: Referans Çözümleme Oranı Takibi</w:t>
      </w:r>
    </w:p>
    <w:p>
      <w:r>
        <w:rPr>
          <w:b/>
          <w:bCs/>
        </w:rPr>
        <w:t xml:space="preserve">Neyi garanti altına almalı: </w:t>
      </w:r>
      <w:r>
        <w:t xml:space="preserve">"Madde 8'de belirtilen koşullar" gibi referansların çözümleme oranı ölçülmeli.</w:t>
      </w:r>
    </w:p>
    <w:p>
      <w:pPr>
        <w:shd w:fill="fefcbf" w:val="clear"/>
      </w:pPr>
      <w:r>
        <w:rPr>
          <w:b/>
          <w:bCs/>
          <w:color w:val="b7791f"/>
        </w:rPr>
        <w:t xml:space="preserve">Risk: </w:t>
      </w:r>
      <w:r>
        <w:t xml:space="preserve">LLM referansı çözemeyince ya boş bırakır ya hallucinate eder.</w:t>
      </w:r>
    </w:p>
    <w:p>
      <w:pPr>
        <w:pStyle w:val="Heading3"/>
      </w:pPr>
      <w:r>
        <w:t xml:space="preserve">P1-02: Hallucination Test Mekanizması</w:t>
      </w:r>
    </w:p>
    <w:p>
      <w:r>
        <w:rPr>
          <w:b/>
          <w:bCs/>
        </w:rPr>
        <w:t xml:space="preserve">Neyi garanti altına almalı: </w:t>
      </w:r>
      <w:r>
        <w:t xml:space="preserve">Bilinen bir doküman için LLM çıktısı manuel olarak doğrulanmış olmalı.</w:t>
      </w:r>
    </w:p>
    <w:p>
      <w:pPr>
        <w:shd w:fill="fefcbf" w:val="clear"/>
      </w:pPr>
      <w:r>
        <w:rPr>
          <w:b/>
          <w:bCs/>
          <w:color w:val="b7791f"/>
        </w:rPr>
        <w:t xml:space="preserve">Risk: </w:t>
      </w:r>
      <w:r>
        <w:t xml:space="preserve">LLM eksik bilgiyi "tamamlar". Yanlış birim kritik hesaplama hatası yaratır.</w:t>
      </w:r>
    </w:p>
    <w:p>
      <w:pPr>
        <w:pStyle w:val="Heading3"/>
      </w:pPr>
      <w:r>
        <w:t xml:space="preserve">P1-03: Confidence Threshold Uygulaması</w:t>
      </w:r>
    </w:p>
    <w:p>
      <w:r>
        <w:rPr>
          <w:b/>
          <w:bCs/>
        </w:rPr>
        <w:t xml:space="preserve">Neyi garanti altına almalı: </w:t>
      </w:r>
      <w:r>
        <w:t xml:space="preserve">Düşük confidence (&lt;0.7) extraction'lar ayrı raporlanmalı.</w:t>
      </w:r>
    </w:p>
    <w:p>
      <w:pPr>
        <w:shd w:fill="fefcbf" w:val="clear"/>
      </w:pPr>
      <w:r>
        <w:rPr>
          <w:b/>
          <w:bCs/>
          <w:color w:val="b7791f"/>
        </w:rPr>
        <w:t xml:space="preserve">Risk: </w:t>
      </w:r>
      <w:r>
        <w:t xml:space="preserve">Güvensiz extraction'lar kesin bilgi gibi sunulur.</w:t>
      </w:r>
    </w:p>
    <w:p>
      <w:pPr>
        <w:pStyle w:val="Heading3"/>
      </w:pPr>
      <w:r>
        <w:t xml:space="preserve">P1-04: Cross-Chunk Leakage Kontrolü</w:t>
      </w:r>
    </w:p>
    <w:p>
      <w:r>
        <w:rPr>
          <w:b/>
          <w:bCs/>
        </w:rPr>
        <w:t xml:space="preserve">Neyi garanti altına almalı: </w:t>
      </w:r>
      <w:r>
        <w:t xml:space="preserve">LLM bir chunk'ı işlerken önceki chunk'lardan bilgi taşımamalı.</w:t>
      </w:r>
    </w:p>
    <w:p>
      <w:pPr>
        <w:shd w:fill="fefcbf" w:val="clear"/>
      </w:pPr>
      <w:r>
        <w:rPr>
          <w:b/>
          <w:bCs/>
          <w:color w:val="b7791f"/>
        </w:rPr>
        <w:t xml:space="preserve">Risk: </w:t>
      </w:r>
      <w:r>
        <w:t xml:space="preserve">Chunk 15'teki bilgi Chunk 16'ya sızar. Yanlış eşleştirme oluşur.</w:t>
      </w:r>
    </w:p>
    <w:p>
      <w:pPr>
        <w:pStyle w:val="Heading3"/>
      </w:pPr>
      <w:r>
        <w:t xml:space="preserve">P1-05: Merge Determinism Testi</w:t>
      </w:r>
    </w:p>
    <w:p>
      <w:r>
        <w:rPr>
          <w:b/>
          <w:bCs/>
        </w:rPr>
        <w:t xml:space="preserve">Neyi garanti altına almalı: </w:t>
      </w:r>
      <w:r>
        <w:t xml:space="preserve">Aynı input ile sistem iki kez çalıştırıldığında aynı output üretmeli.</w:t>
      </w:r>
    </w:p>
    <w:p>
      <w:pPr>
        <w:shd w:fill="fefcbf" w:val="clear"/>
      </w:pPr>
      <w:r>
        <w:rPr>
          <w:b/>
          <w:bCs/>
          <w:color w:val="b7791f"/>
        </w:rPr>
        <w:t xml:space="preserve">Risk: </w:t>
      </w:r>
      <w:r>
        <w:t xml:space="preserve">Her çalıştırmada farklı sonuç çıkar. Test ve debug imkansızlaşır.</w:t>
      </w:r>
    </w:p>
    <w:p>
      <w:pPr>
        <w:pStyle w:val="Heading3"/>
      </w:pPr>
      <w:r>
        <w:t xml:space="preserve">P1-06 – P1-10: Prompt Kalite Kontrolleri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 1 Prompt Scope: </w:t>
      </w:r>
      <w:r>
        <w:t xml:space="preserve">Tek seferde çok fazla alan türü istememeli.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 Şema Genişliği: </w:t>
      </w:r>
      <w:r>
        <w:t xml:space="preserve">Chunk-level şema minimal olmalı.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Pozitif Talimat: </w:t>
      </w:r>
      <w:r>
        <w:t xml:space="preserve">"Tahmin etme" yerine "sadece metinde açıkça yazını raporla" kullanılmalı.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Meta-Sinyal Doğruluğu: </w:t>
      </w:r>
      <w:r>
        <w:t xml:space="preserve">"chunk_type: table" etiketi gerçeği yansıtmalı.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 2 Ayrımı: </w:t>
      </w:r>
      <w:r>
        <w:t xml:space="preserve">"Birleştir" demeli, "analiz et ve sentezle" DEMEMELİ.</w:t>
      </w:r>
    </w:p>
    <w:p>
      <w:pPr>
        <w:pStyle w:val="Heading2"/>
        <w:spacing w:before="400"/>
      </w:pPr>
      <w:r>
        <w:t xml:space="preserve">P2 – OPSİYONEL AMA FAYDALI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 başlık hiyerarşisi koruma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Kategorileme hatalı olur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Küçük chunk birleştirme güvenliği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Yapay anlam oluşur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Numaralı liste bütünlüğü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 yapısı bozulur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Tarih formatı eksikliği tespiti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yıl tahmin eder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 case davranış tanımı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Beklenmedik input'ta sistem çöker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evolution uyumu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Geriye dönük uyumluluk kaybolur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Nested structure derinlik limiti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Parser sorunları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trail bütünlüğü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Hata kaynağı tespit edilemez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P2-09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Completion bias sample check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 kaybı fark edilmez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P2-10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"Önemli" tanımı kaldırma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kritik maddeyi atlar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BÖLÜM 5: ÖZET VE ÖNERİLER</w:t>
      </w:r>
    </w:p>
    <w:p>
      <w:pPr>
        <w:pStyle w:val="Heading2"/>
      </w:pPr>
      <w:r>
        <w:t xml:space="preserve">Öncelik Dağılımı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Kontrol Sayısı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Odak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 kaybı önleme, bütünlük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Kalite, güvenilirlik, tutarlılık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Optimizasyon, bakım kolaylığı</w:t>
            </w:r>
          </w:p>
        </w:tc>
      </w:tr>
    </w:tbl>
    <w:p>
      <w:pPr>
        <w:pStyle w:val="Heading2"/>
        <w:spacing w:before="400"/>
      </w:pPr>
      <w:r>
        <w:t xml:space="preserve">Acil Öncelikli Aksiyonlar (P0)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Tablo koruma mekanizması: </w:t>
      </w:r>
      <w:r>
        <w:t xml:space="preserve">Chunking aşamasında tablo tespiti yapılmalı ve tablo asla bölünmemeli.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Micro-extraction geçişi: </w:t>
      </w:r>
      <w:r>
        <w:t xml:space="preserve">Tek büyük prompt yerine alan-spesifik küçük prompt'lar.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Conflict preservation zorunluluğu: </w:t>
      </w:r>
      <w:r>
        <w:t xml:space="preserve">Stage 2 asla değer seçmemeli.</w:t>
      </w:r>
    </w:p>
    <w:p>
      <w:pPr>
        <w:pStyle w:val="Heading2"/>
        <w:spacing w:before="400"/>
      </w:pPr>
      <w:r>
        <w:t xml:space="preserve">Kullanım Önerisi</w:t>
      </w:r>
    </w:p>
    <w:p>
      <w:pPr>
        <w:shd w:fill="edf2f7" w:val="clear"/>
      </w:pPr>
      <w:r>
        <w:t xml:space="preserve">Mevcut kodu bu listeyle tarayın. </w:t>
      </w:r>
      <w:r>
        <w:rPr>
          <w:b/>
          <w:bCs/>
        </w:rPr>
        <w:t xml:space="preserve">P0'ların tamamı geçmeden production'a çıkmayın. </w:t>
      </w:r>
      <w:r>
        <w:t xml:space="preserve">P1'lerin en az %80'i karşılanmalı. P2'ler backlog'a alınabilir.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Sayfa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Zero-Loss Pipeline Mimarisi | Teknik Dokümantasyon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2026-02-04T07:49:25.340Z</dcterms:created>
  <dcterms:modified xsi:type="dcterms:W3CDTF">2026-02-04T07:49:25.340Z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