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hale-şartnamesi-analiz-pipelinei"/>
      <w:r>
        <w:t xml:space="preserve">İHALE ŞARTNAMESİ ANALİZ PIPELINE’I</w:t>
      </w:r>
      <w:bookmarkEnd w:id="20"/>
    </w:p>
    <w:p>
      <w:pPr>
        <w:pStyle w:val="Heading2"/>
      </w:pPr>
      <w:bookmarkStart w:id="21" w:name="X126fbaf947162a975e5dd8e4cf03d10e1719e45"/>
      <w:r>
        <w:t xml:space="preserve">Zero-Loss Mimari İncelemesi ve Uygulama Kontrol Listesi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bölüm-1-veri-kaybi-risk-analizi"/>
      <w:r>
        <w:t xml:space="preserve">BÖLÜM 1: VERİ KAYBI RİSK ANALİZİ</w:t>
      </w:r>
      <w:bookmarkEnd w:id="22"/>
    </w:p>
    <w:p>
      <w:pPr>
        <w:pStyle w:val="Heading2"/>
      </w:pPr>
      <w:bookmarkStart w:id="23" w:name="X0d552e5bbe8cf16a4744612995089d99aee2867"/>
      <w:r>
        <w:t xml:space="preserve">1.1 Chunking Aşamasında Kaybolabilecek Bilgiler</w:t>
      </w:r>
      <w:bookmarkEnd w:id="23"/>
    </w:p>
    <w:p>
      <w:pPr>
        <w:pStyle w:val="Heading3"/>
      </w:pPr>
      <w:bookmarkStart w:id="24" w:name="tablo-bölünme-riskleri"/>
      <w:r>
        <w:t xml:space="preserve">Tablo Bölünme Riskleri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Çok sütunlu tablolarda satır-sütun ilişkisi kopabilir. Örnek:</w:t>
      </w:r>
      <w:r>
        <w:t xml:space="preserve"> </w:t>
      </w:r>
      <w:r>
        <w:t xml:space="preserve">“</w:t>
      </w:r>
      <w:r>
        <w:t xml:space="preserve">Kahvaltı menüsü</w:t>
      </w:r>
      <w:r>
        <w:t xml:space="preserve">”</w:t>
      </w:r>
      <w:r>
        <w:t xml:space="preserve"> </w:t>
      </w:r>
      <w:r>
        <w:t xml:space="preserve">başlığı bir chunk’ta, kalori değerleri sonraki chunk’ta kalırsa, LLM</w:t>
      </w:r>
      <w:r>
        <w:t xml:space="preserve"> </w:t>
      </w:r>
      <w:r>
        <w:t xml:space="preserve">“</w:t>
      </w:r>
      <w:r>
        <w:t xml:space="preserve">bu değerler neye ait?</w:t>
      </w:r>
      <w:r>
        <w:t xml:space="preserve">”</w:t>
      </w:r>
      <w:r>
        <w:t xml:space="preserve"> </w:t>
      </w:r>
      <w:r>
        <w:t xml:space="preserve">sorusunu cevaplayamaz.</w:t>
      </w:r>
    </w:p>
    <w:p>
      <w:pPr>
        <w:numPr>
          <w:ilvl w:val="0"/>
          <w:numId w:val="1001"/>
        </w:numPr>
        <w:pStyle w:val="Compact"/>
      </w:pPr>
      <w:r>
        <w:t xml:space="preserve">Tablo dipnotları genellikle tablonun altında yer alır. Chunk sınırı tam tablonun bitiminde kesilirse, "(*) KDV hariç fiyatlardır" gibi kritik dipnotlar kaybolur.</w:t>
      </w:r>
    </w:p>
    <w:p>
      <w:pPr>
        <w:numPr>
          <w:ilvl w:val="0"/>
          <w:numId w:val="1001"/>
        </w:numPr>
        <w:pStyle w:val="Compact"/>
      </w:pPr>
      <w:r>
        <w:t xml:space="preserve">Merged cell’ler (birleştirilmiş hücreler) OCR’da düz metin olarak gelir. Chunk bölünmesi bu yapıyı tamamen bozar.</w:t>
      </w:r>
    </w:p>
    <w:p>
      <w:pPr>
        <w:pStyle w:val="Heading3"/>
      </w:pPr>
      <w:bookmarkStart w:id="25" w:name="başlık-içerik-ayrışması"/>
      <w:r>
        <w:t xml:space="preserve">Başlık-İçerik Ayrışması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Madde 12.3.4 – Ceza Koşulları</w:t>
      </w:r>
      <w:r>
        <w:t xml:space="preserve">”</w:t>
      </w:r>
      <w:r>
        <w:t xml:space="preserve"> </w:t>
      </w:r>
      <w:r>
        <w:t xml:space="preserve">başlığı bir chunk’ın sonunda kalırsa, ceza oranları sonraki chunk’ta bağlamsız kalır.</w:t>
      </w:r>
    </w:p>
    <w:p>
      <w:pPr>
        <w:numPr>
          <w:ilvl w:val="0"/>
          <w:numId w:val="1002"/>
        </w:numPr>
        <w:pStyle w:val="Compact"/>
      </w:pPr>
      <w:r>
        <w:t xml:space="preserve">Alt başlıklar üst başlıklardan koptuğunda hiyerarşi kaybolur.</w:t>
      </w:r>
      <w:r>
        <w:t xml:space="preserve"> </w:t>
      </w:r>
      <w:r>
        <w:t xml:space="preserve">“</w:t>
      </w:r>
      <w:r>
        <w:t xml:space="preserve">12.3 Genel Hükümler → 12.3.4 Cezalar</w:t>
      </w:r>
      <w:r>
        <w:t xml:space="preserve">”</w:t>
      </w:r>
      <w:r>
        <w:t xml:space="preserve"> </w:t>
      </w:r>
      <w:r>
        <w:t xml:space="preserve">zinciri kırılır.</w:t>
      </w:r>
    </w:p>
    <w:p>
      <w:pPr>
        <w:pStyle w:val="Heading3"/>
      </w:pPr>
      <w:bookmarkStart w:id="26" w:name="sayısal-değer-riskleri"/>
      <w:r>
        <w:t xml:space="preserve">Sayısal Değer Riskleri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Tarih aralıkları:</w:t>
      </w:r>
      <w:r>
        <w:t xml:space="preserve"> </w:t>
      </w:r>
      <w:r>
        <w:t xml:space="preserve">“</w:t>
      </w:r>
      <w:r>
        <w:t xml:space="preserve">01.06.2025 – 31.08.2025</w:t>
      </w:r>
      <w:r>
        <w:t xml:space="preserve">”</w:t>
      </w:r>
      <w:r>
        <w:t xml:space="preserve"> </w:t>
      </w:r>
      <w:r>
        <w:t xml:space="preserve">chunk ortasından bölünebilir.</w:t>
      </w:r>
    </w:p>
    <w:p>
      <w:pPr>
        <w:numPr>
          <w:ilvl w:val="0"/>
          <w:numId w:val="1003"/>
        </w:numPr>
        <w:pStyle w:val="Compact"/>
      </w:pPr>
      <w:r>
        <w:t xml:space="preserve">Para birimleri:</w:t>
      </w:r>
      <w:r>
        <w:t xml:space="preserve"> </w:t>
      </w:r>
      <w:r>
        <w:t xml:space="preserve">“</w:t>
      </w:r>
      <w:r>
        <w:t xml:space="preserve">1.250.000,00 TL + KDV</w:t>
      </w:r>
      <w:r>
        <w:t xml:space="preserve">”</w:t>
      </w:r>
      <w:r>
        <w:t xml:space="preserve"> </w:t>
      </w:r>
      <w:r>
        <w:t xml:space="preserve">ifadesinde TL bir chunk’ta, KDV bilgisi diğerinde kalabilir.</w:t>
      </w:r>
    </w:p>
    <w:p>
      <w:pPr>
        <w:numPr>
          <w:ilvl w:val="0"/>
          <w:numId w:val="1003"/>
        </w:numPr>
        <w:pStyle w:val="Compact"/>
      </w:pPr>
      <w:r>
        <w:t xml:space="preserve">Yüzdelik oranlar:</w:t>
      </w:r>
      <w:r>
        <w:t xml:space="preserve"> </w:t>
      </w:r>
      <w:r>
        <w:t xml:space="preserve">“</w:t>
      </w:r>
      <w:r>
        <w:t xml:space="preserve">%2,5 gecikme cezası, günlük</w:t>
      </w:r>
      <w:r>
        <w:t xml:space="preserve">”</w:t>
      </w:r>
      <w:r>
        <w:t xml:space="preserve"> </w:t>
      </w:r>
      <w:r>
        <w:t xml:space="preserve">ifadesinde</w:t>
      </w:r>
      <w:r>
        <w:t xml:space="preserve"> </w:t>
      </w:r>
      <w:r>
        <w:t xml:space="preserve">“</w:t>
      </w:r>
      <w:r>
        <w:t xml:space="preserve">günlük</w:t>
      </w:r>
      <w:r>
        <w:t xml:space="preserve">”</w:t>
      </w:r>
      <w:r>
        <w:t xml:space="preserve"> </w:t>
      </w:r>
      <w:r>
        <w:t xml:space="preserve">kelimesi kopabilir (bu kritik bir fark yaratır).</w:t>
      </w:r>
    </w:p>
    <w:p>
      <w:pPr>
        <w:pStyle w:val="Heading3"/>
      </w:pPr>
      <w:bookmarkStart w:id="27" w:name="somut-kayıp-senaryoları"/>
      <w:r>
        <w:t xml:space="preserve">Somut Kayıp Senaryoları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3226"/>
        <w:gridCol w:w="205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Kayıp Türü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Porsiyon gramajı: et 150g, tavuk 120g</w:t>
            </w:r>
            <w:r>
              <w:t xml:space="preserve">”</w:t>
            </w:r>
            <w:r>
              <w:t xml:space="preserve"> </w:t>
            </w:r>
            <w:r>
              <w:t xml:space="preserve">bölündü</w:t>
            </w:r>
          </w:p>
        </w:tc>
        <w:tc>
          <w:p>
            <w:pPr>
              <w:pStyle w:val="Compact"/>
              <w:jc w:val="left"/>
            </w:pPr>
            <w:r>
              <w:t xml:space="preserve">Kısmi veri</w:t>
            </w:r>
          </w:p>
        </w:tc>
        <w:tc>
          <w:p>
            <w:pPr>
              <w:pStyle w:val="Compact"/>
              <w:jc w:val="left"/>
            </w:pPr>
            <w:r>
              <w:t xml:space="preserve">LLM sadece</w:t>
            </w:r>
            <w:r>
              <w:t xml:space="preserve"> </w:t>
            </w:r>
            <w:r>
              <w:t xml:space="preserve">“</w:t>
            </w:r>
            <w:r>
              <w:t xml:space="preserve">et 150g</w:t>
            </w:r>
            <w:r>
              <w:t xml:space="preserve">”</w:t>
            </w:r>
            <w:r>
              <w:t xml:space="preserve"> </w:t>
            </w:r>
            <w:r>
              <w:t xml:space="preserve">görür, tavuk gramajı kayıp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Ceza tablosu 2 chunk’a dağıldı</w:t>
            </w:r>
          </w:p>
        </w:tc>
        <w:tc>
          <w:p>
            <w:pPr>
              <w:pStyle w:val="Compact"/>
              <w:jc w:val="left"/>
            </w:pPr>
            <w:r>
              <w:t xml:space="preserve">Bağlam kaybı</w:t>
            </w:r>
          </w:p>
        </w:tc>
        <w:tc>
          <w:p>
            <w:pPr>
              <w:pStyle w:val="Compact"/>
              <w:jc w:val="left"/>
            </w:pPr>
            <w:r>
              <w:t xml:space="preserve">%2 ceza hangi ihlal için belirsiz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Madde 7.2’ye bakınız</w:t>
            </w:r>
            <w:r>
              <w:t xml:space="preserve">”</w:t>
            </w:r>
            <w:r>
              <w:t xml:space="preserve"> </w:t>
            </w:r>
            <w:r>
              <w:t xml:space="preserve">referansı izole</w:t>
            </w:r>
          </w:p>
        </w:tc>
        <w:tc>
          <w:p>
            <w:pPr>
              <w:pStyle w:val="Compact"/>
              <w:jc w:val="left"/>
            </w:pPr>
            <w:r>
              <w:t xml:space="preserve">Çözülemeyen referans</w:t>
            </w:r>
          </w:p>
        </w:tc>
        <w:tc>
          <w:p>
            <w:pPr>
              <w:pStyle w:val="Compact"/>
              <w:jc w:val="left"/>
            </w:pPr>
            <w:r>
              <w:t xml:space="preserve">LLM hallucinate eder veya boş bırakır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Dipnot ana metinden koptu</w:t>
            </w:r>
          </w:p>
        </w:tc>
        <w:tc>
          <w:p>
            <w:pPr>
              <w:pStyle w:val="Compact"/>
              <w:jc w:val="left"/>
            </w:pPr>
            <w:r>
              <w:t xml:space="preserve">Kritik koşul kaybı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Fiyatlar 2025 yılı için geçerlidir</w:t>
            </w:r>
            <w:r>
              <w:t xml:space="preserve">”</w:t>
            </w:r>
            <w:r>
              <w:t xml:space="preserve"> </w:t>
            </w:r>
            <w:r>
              <w:t xml:space="preserve">bilgisi yok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bölüm-2-llm-yönlendirme-hatalari"/>
      <w:r>
        <w:t xml:space="preserve">BÖLÜM 2: LLM YÖNLENDİRME HATALARI</w:t>
      </w:r>
      <w:bookmarkEnd w:id="28"/>
    </w:p>
    <w:p>
      <w:pPr>
        <w:pStyle w:val="Heading2"/>
      </w:pPr>
      <w:bookmarkStart w:id="29" w:name="chunkerın-gizli-yönlendirmeleri"/>
      <w:r>
        <w:t xml:space="preserve">2.1 Chunker’ın Gizli Yönlendirmeleri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Meta-sinyal Problemleri:</w:t>
      </w:r>
      <w:r>
        <w:t xml:space="preserve"> </w:t>
      </w:r>
      <w:r>
        <w:t xml:space="preserve">Chunk’a</w:t>
      </w:r>
      <w:r>
        <w:t xml:space="preserve"> </w:t>
      </w:r>
      <w:r>
        <w:t xml:space="preserve">“</w:t>
      </w:r>
      <w:r>
        <w:t xml:space="preserve">BU BİR TABLO CHUNK’IDIR</w:t>
      </w:r>
      <w:r>
        <w:t xml:space="preserve">”</w:t>
      </w:r>
      <w:r>
        <w:t xml:space="preserve"> </w:t>
      </w:r>
      <w:r>
        <w:t xml:space="preserve">etiketi eklendiğinde, LLM gerçekten tablo olmayan yapılandırılmış metni de tablo olarak işlemeye zorlanır.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Bağlam Sızdırma:</w:t>
      </w:r>
      <w:r>
        <w:t xml:space="preserve"> </w:t>
      </w:r>
      <w:r>
        <w:t xml:space="preserve">“</w:t>
      </w:r>
      <w:r>
        <w:t xml:space="preserve">total_chunks: 47, current: 23</w:t>
      </w:r>
      <w:r>
        <w:t xml:space="preserve">”</w:t>
      </w:r>
      <w:r>
        <w:t xml:space="preserve"> </w:t>
      </w:r>
      <w:r>
        <w:t xml:space="preserve">bilgisi LLM’e</w:t>
      </w:r>
      <w:r>
        <w:t xml:space="preserve"> </w:t>
      </w:r>
      <w:r>
        <w:t xml:space="preserve">“</w:t>
      </w:r>
      <w:r>
        <w:t xml:space="preserve">ortadayım, önemli bilgi muhtemelen başta veya sondadır</w:t>
      </w:r>
      <w:r>
        <w:t xml:space="preserve">”</w:t>
      </w:r>
      <w:r>
        <w:t xml:space="preserve"> </w:t>
      </w:r>
      <w:r>
        <w:t xml:space="preserve">şeklinde implicit bias verir.</w:t>
      </w:r>
    </w:p>
    <w:p>
      <w:pPr>
        <w:pStyle w:val="Heading2"/>
      </w:pPr>
      <w:bookmarkStart w:id="30" w:name="hallucination-risk-faktörleri"/>
      <w:r>
        <w:t xml:space="preserve">2.2 Hallucination Risk Faktörleri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Completion Bias:</w:t>
      </w:r>
      <w:r>
        <w:t xml:space="preserve"> </w:t>
      </w:r>
      <w:r>
        <w:t xml:space="preserve">LLM eksik bilgiyi tamamlama eğilimindedir.</w:t>
      </w:r>
      <w:r>
        <w:t xml:space="preserve"> </w:t>
      </w:r>
      <w:r>
        <w:t xml:space="preserve">“</w:t>
      </w:r>
      <w:r>
        <w:t xml:space="preserve">Porsiyon: 150…</w:t>
      </w:r>
      <w:r>
        <w:t xml:space="preserve">”</w:t>
      </w:r>
      <w:r>
        <w:t xml:space="preserve"> </w:t>
      </w:r>
      <w:r>
        <w:t xml:space="preserve">gördüğünde</w:t>
      </w:r>
      <w:r>
        <w:t xml:space="preserve"> </w:t>
      </w:r>
      <w:r>
        <w:t xml:space="preserve">“</w:t>
      </w:r>
      <w:r>
        <w:t xml:space="preserve">150 gram</w:t>
      </w:r>
      <w:r>
        <w:t xml:space="preserve">”</w:t>
      </w:r>
      <w:r>
        <w:t xml:space="preserve"> </w:t>
      </w:r>
      <w:r>
        <w:t xml:space="preserve">diye tamamlar – oysa</w:t>
      </w:r>
      <w:r>
        <w:t xml:space="preserve"> </w:t>
      </w:r>
      <w:r>
        <w:t xml:space="preserve">“</w:t>
      </w:r>
      <w:r>
        <w:t xml:space="preserve">150 ml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150 adet</w:t>
      </w:r>
      <w:r>
        <w:t xml:space="preserve">”</w:t>
      </w:r>
      <w:r>
        <w:t xml:space="preserve"> </w:t>
      </w:r>
      <w:r>
        <w:t xml:space="preserve">olabilir.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Tarih Tamamlama:</w:t>
      </w:r>
      <w:r>
        <w:t xml:space="preserve"> </w:t>
      </w:r>
      <w:r>
        <w:t xml:space="preserve">Tarih formatı eksikse (sadece</w:t>
      </w:r>
      <w:r>
        <w:t xml:space="preserve"> </w:t>
      </w:r>
      <w:r>
        <w:t xml:space="preserve">“</w:t>
      </w:r>
      <w:r>
        <w:t xml:space="preserve">15 Haziran</w:t>
      </w:r>
      <w:r>
        <w:t xml:space="preserve">”</w:t>
      </w:r>
      <w:r>
        <w:t xml:space="preserve"> </w:t>
      </w:r>
      <w:r>
        <w:t xml:space="preserve">yazıyorsa) LLM yıl ekler – bu ihale bağlamında kritik hata.</w:t>
      </w:r>
    </w:p>
    <w:p>
      <w:pPr>
        <w:pStyle w:val="Heading2"/>
      </w:pPr>
      <w:bookmarkStart w:id="31" w:name="tehlikeli-varsayımlar"/>
      <w:r>
        <w:t xml:space="preserve">2.3 Tehlikeli Varsayımlar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LLM tablo yapısını doğru anlayacaktır</w:t>
      </w:r>
      <w:r>
        <w:t xml:space="preserve">”</w:t>
      </w:r>
      <w:r>
        <w:t xml:space="preserve"> </w:t>
      </w:r>
      <w:r>
        <w:t xml:space="preserve">→ HAYIR. OCR’dan gelen düz metinde sütun sınırları belirsizdir.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LLM eksik bilgiyi boş bırakacaktır</w:t>
      </w:r>
      <w:r>
        <w:t xml:space="preserve">”</w:t>
      </w:r>
      <w:r>
        <w:t xml:space="preserve"> </w:t>
      </w:r>
      <w:r>
        <w:t xml:space="preserve">→ HAYIR. Özellikle küçük modeller tamamlama eğilimindedir.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LLM çelişkili bilgiyi işaretleyecektir</w:t>
      </w:r>
      <w:r>
        <w:t xml:space="preserve">”</w:t>
      </w:r>
      <w:r>
        <w:t xml:space="preserve"> </w:t>
      </w:r>
      <w:r>
        <w:t xml:space="preserve">→ NADİREN. Genellikle son gördüğü bilgiyi tercih eder.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bölüm-3-zero-loss-pipeline-mimarisi"/>
      <w:r>
        <w:t xml:space="preserve">BÖLÜM 3: ZERO-LOSS PIPELINE MİMARİSİ</w:t>
      </w:r>
      <w:bookmarkEnd w:id="32"/>
    </w:p>
    <w:p>
      <w:pPr>
        <w:pStyle w:val="Heading2"/>
      </w:pPr>
      <w:bookmarkStart w:id="33" w:name="önerilen-7-aşamalı-yapı"/>
      <w:r>
        <w:t xml:space="preserve">3.1 Önerilen 7 Aşamalı Yapı</w:t>
      </w:r>
      <w:bookmarkEnd w:id="33"/>
    </w:p>
    <w:tbl>
      <w:tblPr>
        <w:tblStyle w:val="Table"/>
        <w:tblW w:type="pct" w:w="5000.0"/>
        <w:tblLook w:firstRow="1"/>
      </w:tblPr>
      <w:tblGrid>
        <w:gridCol w:w="1386"/>
        <w:gridCol w:w="1188"/>
        <w:gridCol w:w="2970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İsim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Zeka Seviyesi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Sorumluluk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Raw Capture</w:t>
            </w:r>
          </w:p>
        </w:tc>
        <w:tc>
          <w:p>
            <w:pPr>
              <w:pStyle w:val="Compact"/>
              <w:jc w:val="left"/>
            </w:pPr>
            <w:r>
              <w:t xml:space="preserve">Dumb</w:t>
            </w:r>
          </w:p>
        </w:tc>
        <w:tc>
          <w:p>
            <w:pPr>
              <w:pStyle w:val="Compact"/>
              <w:jc w:val="left"/>
            </w:pPr>
            <w:r>
              <w:t xml:space="preserve">OCR çıktısını hiç değiştirmeden sakla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Structure Detection</w:t>
            </w:r>
          </w:p>
        </w:tc>
        <w:tc>
          <w:p>
            <w:pPr>
              <w:pStyle w:val="Compact"/>
              <w:jc w:val="left"/>
            </w:pPr>
            <w:r>
              <w:t xml:space="preserve">Rule-based</w:t>
            </w:r>
          </w:p>
        </w:tc>
        <w:tc>
          <w:p>
            <w:pPr>
              <w:pStyle w:val="Compact"/>
              <w:jc w:val="left"/>
            </w:pPr>
            <w:r>
              <w:t xml:space="preserve">Regex/heuristic ile tablo, başlık, liste tespiti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Semantic Chunking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t xml:space="preserve">Anlam bütünlüğünü koruyarak bölme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Field Extraction</w:t>
            </w:r>
          </w:p>
        </w:tc>
        <w:tc>
          <w:p>
            <w:pPr>
              <w:pStyle w:val="Compact"/>
              <w:jc w:val="left"/>
            </w:pPr>
            <w:r>
              <w:t xml:space="preserve">LLM (Narrow)</w:t>
            </w:r>
          </w:p>
        </w:tc>
        <w:tc>
          <w:p>
            <w:pPr>
              <w:pStyle w:val="Compact"/>
              <w:jc w:val="left"/>
            </w:pPr>
            <w:r>
              <w:t xml:space="preserve">Tek alan türü için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Cross-Reference</w:t>
            </w:r>
          </w:p>
        </w:tc>
        <w:tc>
          <w:p>
            <w:pPr>
              <w:pStyle w:val="Compact"/>
              <w:jc w:val="left"/>
            </w:pPr>
            <w:r>
              <w:t xml:space="preserve">Rule-based</w:t>
            </w:r>
          </w:p>
        </w:tc>
        <w:tc>
          <w:p>
            <w:pPr>
              <w:pStyle w:val="Compact"/>
              <w:jc w:val="left"/>
            </w:pPr>
            <w:r>
              <w:t xml:space="preserve">Chunk’lar arası referans çözümleme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Conflict Detection</w:t>
            </w:r>
          </w:p>
        </w:tc>
        <w:tc>
          <w:p>
            <w:pPr>
              <w:pStyle w:val="Compact"/>
              <w:jc w:val="left"/>
            </w:pPr>
            <w:r>
              <w:t xml:space="preserve">LLM (Narrow)</w:t>
            </w:r>
          </w:p>
        </w:tc>
        <w:tc>
          <w:p>
            <w:pPr>
              <w:pStyle w:val="Compact"/>
              <w:jc w:val="left"/>
            </w:pPr>
            <w:r>
              <w:t xml:space="preserve">Çelişki tespiti (çözüm değil)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p>
            <w:pPr>
              <w:pStyle w:val="Compact"/>
              <w:jc w:val="left"/>
            </w:pPr>
            <w:r>
              <w:t xml:space="preserve">Dumb</w:t>
            </w:r>
          </w:p>
        </w:tc>
        <w:tc>
          <w:p>
            <w:pPr>
              <w:pStyle w:val="Compact"/>
              <w:jc w:val="left"/>
            </w:pPr>
            <w:r>
              <w:t xml:space="preserve">Tüm extraction’ları birleştir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Rule-based</w:t>
            </w:r>
          </w:p>
        </w:tc>
        <w:tc>
          <w:p>
            <w:pPr>
              <w:pStyle w:val="Compact"/>
              <w:jc w:val="left"/>
            </w:pPr>
            <w:r>
              <w:t xml:space="preserve">Şema uyumu, completeness kontrolü</w:t>
            </w:r>
          </w:p>
        </w:tc>
      </w:tr>
    </w:tbl>
    <w:p>
      <w:pPr>
        <w:pStyle w:val="Heading2"/>
      </w:pPr>
      <w:bookmarkStart w:id="34" w:name="llm-karar-vermemesi-gereken-katmanlar"/>
      <w:r>
        <w:t xml:space="preserve">3.2 LLM Karar Vermemesi Gereken Katmanlar</w:t>
      </w:r>
      <w:bookmarkEnd w:id="34"/>
    </w:p>
    <w:tbl>
      <w:tblPr>
        <w:tblStyle w:val="Table"/>
        <w:tblW w:type="pct" w:w="5000.0"/>
        <w:tblLook w:firstRow="1"/>
      </w:tblPr>
      <w:tblGrid>
        <w:gridCol w:w="1584"/>
        <w:gridCol w:w="4752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LLM Karar Verebilir mi?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Neden?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0, 6, 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HAYIR</w:t>
            </w:r>
          </w:p>
        </w:tc>
        <w:tc>
          <w:p>
            <w:pPr>
              <w:pStyle w:val="Compact"/>
              <w:jc w:val="left"/>
            </w:pPr>
            <w:r>
              <w:t xml:space="preserve">Veri bütünlüğü mutlak, assembly ve validation deterministik olmalı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HAYIR</w:t>
            </w:r>
          </w:p>
        </w:tc>
        <w:tc>
          <w:p>
            <w:pPr>
              <w:pStyle w:val="Compact"/>
              <w:jc w:val="left"/>
            </w:pPr>
            <w:r>
              <w:t xml:space="preserve">Yapısal tespit deterministik olmalı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2, 4</w:t>
            </w:r>
          </w:p>
        </w:tc>
        <w:tc>
          <w:p>
            <w:pPr>
              <w:pStyle w:val="Compact"/>
              <w:jc w:val="left"/>
            </w:pPr>
            <w:r>
              <w:t xml:space="preserve">Kısmen</w:t>
            </w:r>
          </w:p>
        </w:tc>
        <w:tc>
          <w:p>
            <w:pPr>
              <w:pStyle w:val="Compact"/>
              <w:jc w:val="left"/>
            </w:pPr>
            <w:r>
              <w:t xml:space="preserve">Rule-based ana süreç, LLM sadece doğrulama/belirsiz durumlar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3</w:t>
            </w:r>
          </w:p>
        </w:tc>
        <w:tc>
          <w:p>
            <w:pPr>
              <w:pStyle w:val="Compact"/>
              <w:jc w:val="left"/>
            </w:pPr>
            <w:r>
              <w:t xml:space="preserve">Evet (dar scope)</w:t>
            </w:r>
          </w:p>
        </w:tc>
        <w:tc>
          <w:p>
            <w:pPr>
              <w:pStyle w:val="Compact"/>
              <w:jc w:val="left"/>
            </w:pPr>
            <w:r>
              <w:t xml:space="preserve">Extraction LLM’in güçlü olduğu alan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5</w:t>
            </w:r>
          </w:p>
        </w:tc>
        <w:tc>
          <w:p>
            <w:pPr>
              <w:pStyle w:val="Compact"/>
              <w:jc w:val="left"/>
            </w:pPr>
            <w:r>
              <w:t xml:space="preserve">Sadece tespit</w:t>
            </w:r>
          </w:p>
        </w:tc>
        <w:tc>
          <w:p>
            <w:pPr>
              <w:pStyle w:val="Compact"/>
              <w:jc w:val="left"/>
            </w:pPr>
            <w:r>
              <w:t xml:space="preserve">Conflict detection OK, resolution HAYIR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bölüm-4-uygulama-kontrol-listesi"/>
      <w:r>
        <w:t xml:space="preserve">BÖLÜM 4: UYGULAMA KONTROL LİSTESİ</w:t>
      </w:r>
      <w:bookmarkEnd w:id="35"/>
    </w:p>
    <w:p>
      <w:pPr>
        <w:pStyle w:val="Heading2"/>
      </w:pPr>
      <w:bookmarkStart w:id="36" w:name="p0-yapilmazsa-veri-kaybi-kesin"/>
      <w:r>
        <w:t xml:space="preserve">P0 – YAPILMAZSA VERİ KAYBI KESİN</w:t>
      </w:r>
      <w:bookmarkEnd w:id="36"/>
    </w:p>
    <w:p>
      <w:pPr>
        <w:pStyle w:val="Heading3"/>
      </w:pPr>
      <w:bookmarkStart w:id="37" w:name="p0-01-tablo-bölünme-kontrolü"/>
      <w:r>
        <w:t xml:space="preserve">P0-01: Tablo Bölünme Kontrolü</w:t>
      </w:r>
      <w:bookmarkEnd w:id="37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Hiçbir tablo iki veya daha fazla chunk’a bölünmemiş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Tablo satır-sütun ilişkisi kopar. LLM hangi değerin neye ait olduğunu bilemez.</w:t>
      </w:r>
    </w:p>
    <w:p>
      <w:pPr>
        <w:pStyle w:val="Heading3"/>
      </w:pPr>
      <w:bookmarkStart w:id="38" w:name="p0-02-tablo-dipnotu-bağlantısı"/>
      <w:r>
        <w:t xml:space="preserve">P0-02: Tablo Dipnotu Bağlantısı</w:t>
      </w:r>
      <w:bookmarkEnd w:id="38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Tablo dipnotları tablonun bulunduğu chunk ile aynı chunk’ta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Kritik koşul bilgisi kaybolur. Fiyat tablosu KDV dahil mi hariç mi belirsiz kalır.</w:t>
      </w:r>
    </w:p>
    <w:p>
      <w:pPr>
        <w:pStyle w:val="Heading3"/>
      </w:pPr>
      <w:bookmarkStart w:id="39" w:name="p0-03-başlık-içerik-birlikteliği"/>
      <w:r>
        <w:t xml:space="preserve">P0-03: Başlık-İçerik Birlikteliği</w:t>
      </w:r>
      <w:bookmarkEnd w:id="39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Madde başlığı ve içeriği aynı chunk’ta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Ceza oranları hangi maddeye ait olduğu belirsiz kalır.</w:t>
      </w:r>
    </w:p>
    <w:p>
      <w:pPr>
        <w:pStyle w:val="Heading3"/>
      </w:pPr>
      <w:bookmarkStart w:id="40" w:name="p0-04-sayısal-değer-bütünlüğü"/>
      <w:r>
        <w:t xml:space="preserve">P0-04: Sayısal Değer Bütünlüğü</w:t>
      </w:r>
      <w:bookmarkEnd w:id="40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Para tutarları, yüzde ve tarih aralıkları chunk ortasından bölünmemiş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“</w:t>
      </w:r>
      <w:r>
        <w:t xml:space="preserve">%2,5</w:t>
      </w:r>
      <w:r>
        <w:t xml:space="preserve">”</w:t>
      </w:r>
      <w:r>
        <w:t xml:space="preserve"> </w:t>
      </w:r>
      <w:r>
        <w:t xml:space="preserve">görülür ama</w:t>
      </w:r>
      <w:r>
        <w:t xml:space="preserve"> </w:t>
      </w:r>
      <w:r>
        <w:t xml:space="preserve">“</w:t>
      </w:r>
      <w:r>
        <w:t xml:space="preserve">günlük</w:t>
      </w:r>
      <w:r>
        <w:t xml:space="preserve">”</w:t>
      </w:r>
      <w:r>
        <w:t xml:space="preserve"> </w:t>
      </w:r>
      <w:r>
        <w:t xml:space="preserve">kelimesi kaybolur – aylık mı günlük mü ceza belirsiz kalır.</w:t>
      </w:r>
    </w:p>
    <w:p>
      <w:pPr>
        <w:pStyle w:val="Heading3"/>
      </w:pPr>
      <w:bookmarkStart w:id="41" w:name="p0-05-karakter-kaybı-kontrolü"/>
      <w:r>
        <w:t xml:space="preserve">P0-05: Karakter Kaybı Kontrolü</w:t>
      </w:r>
      <w:bookmarkEnd w:id="41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OCR çıktısı ile tüm chunk’ların toplam karakter sayısı eşit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Chunking sırasında karakter düşer. Kritik bir rakam veya tarih sessizce yok olur.</w:t>
      </w:r>
    </w:p>
    <w:p>
      <w:pPr>
        <w:pStyle w:val="Heading3"/>
      </w:pPr>
      <w:bookmarkStart w:id="42" w:name="p0-06-json-parse-başarı-garantisi"/>
      <w:r>
        <w:t xml:space="preserve">P0-06: JSON Parse Başarı Garantisi</w:t>
      </w:r>
      <w:bookmarkEnd w:id="42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Her LLM çıktısı geçerli JSON olmalı. Parse başarısız olduğunda raw output saklanmalı.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Parse hatası sonucu tüm chunk analizi kaybolur. O chunk’lardaki tüm bilgi yok sayılır.</w:t>
      </w:r>
    </w:p>
    <w:p>
      <w:pPr>
        <w:pStyle w:val="Heading3"/>
      </w:pPr>
      <w:bookmarkStart w:id="43" w:name="p0-07-boş-array-vs-null-ayrımı"/>
      <w:r>
        <w:t xml:space="preserve">P0-07: Boş Array vs Null Ayrımı</w:t>
      </w:r>
      <w:bookmarkEnd w:id="43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“</w:t>
      </w:r>
      <w:r>
        <w:t xml:space="preserve">penalties</w:t>
      </w:r>
      <w:r>
        <w:t xml:space="preserve">”</w:t>
      </w:r>
      <w:r>
        <w:t xml:space="preserve">: [] (gerçekten ceza yok) ile</w:t>
      </w:r>
      <w:r>
        <w:t xml:space="preserve"> </w:t>
      </w:r>
      <w:r>
        <w:t xml:space="preserve">“</w:t>
      </w:r>
      <w:r>
        <w:t xml:space="preserve">penalties</w:t>
      </w:r>
      <w:r>
        <w:t xml:space="preserve">”</w:t>
      </w:r>
      <w:r>
        <w:t xml:space="preserve">: null (LLM bulamadı) ayrımı yapılmalı.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LLM cezayı bulamadığında boş array döner, sistem</w:t>
      </w:r>
      <w:r>
        <w:t xml:space="preserve"> </w:t>
      </w:r>
      <w:r>
        <w:t xml:space="preserve">“</w:t>
      </w:r>
      <w:r>
        <w:t xml:space="preserve">ceza yok</w:t>
      </w:r>
      <w:r>
        <w:t xml:space="preserve">”</w:t>
      </w:r>
      <w:r>
        <w:t xml:space="preserve"> </w:t>
      </w:r>
      <w:r>
        <w:t xml:space="preserve">olarak yorumlar.</w:t>
      </w:r>
    </w:p>
    <w:p>
      <w:pPr>
        <w:pStyle w:val="Heading3"/>
      </w:pPr>
      <w:bookmarkStart w:id="44" w:name="p0-08-stage-2-yeni-bilgi-ekleme-yasağı"/>
      <w:r>
        <w:t xml:space="preserve">P0-08: Stage 2 Yeni Bilgi Ekleme Yasağı</w:t>
      </w:r>
      <w:bookmarkEnd w:id="44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Stage 2 çıktısında, Stage 1 çıktılarının hiçbirinde bulunmayan bilgi olmamalı.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Stage 2 LLM’i</w:t>
      </w:r>
      <w:r>
        <w:t xml:space="preserve"> </w:t>
      </w:r>
      <w:r>
        <w:t xml:space="preserve">“</w:t>
      </w:r>
      <w:r>
        <w:t xml:space="preserve">mantıklı</w:t>
      </w:r>
      <w:r>
        <w:t xml:space="preserve">”</w:t>
      </w:r>
      <w:r>
        <w:t xml:space="preserve"> </w:t>
      </w:r>
      <w:r>
        <w:t xml:space="preserve">gördüğü bilgiyi ekler. Kullanıcı bunu gerçek veri sanır.</w:t>
      </w:r>
    </w:p>
    <w:p>
      <w:pPr>
        <w:pStyle w:val="Heading3"/>
      </w:pPr>
      <w:bookmarkStart w:id="45" w:name="X0a9e0030a75194888720531fe8b13ddadc9af89"/>
      <w:r>
        <w:t xml:space="preserve">P0-09: Conflict Preservation (Çelişki Koruma)</w:t>
      </w:r>
      <w:bookmarkEnd w:id="45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Aynı alan için farklı değerler tespit edildiğinde her iki değer de final JSON’da saklanmalı.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Stage 2 birini seçer, diğerini siler. Seçilen değer yanlış olabilir.</w:t>
      </w:r>
    </w:p>
    <w:p>
      <w:pPr>
        <w:pStyle w:val="Heading3"/>
      </w:pPr>
      <w:bookmarkStart w:id="46" w:name="Xa3c3754ce7459f73be6baad34756d55f60e44ab"/>
      <w:r>
        <w:t xml:space="preserve">P0-10: Source Traceability (Kaynak İzlenebilirliği)</w:t>
      </w:r>
      <w:bookmarkEnd w:id="46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Final JSON’daki her değer için kaynak chunk ID’si mevcut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Bir değerin doğruluğu sorgulandığında orijinal metne dönülemez. Audit yapılamaz.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1-yapilmazsa-kalite-düşer"/>
      <w:r>
        <w:t xml:space="preserve">P1 – YAPILMAZSA KALİTE DÜŞER</w:t>
      </w:r>
      <w:bookmarkEnd w:id="47"/>
    </w:p>
    <w:p>
      <w:pPr>
        <w:pStyle w:val="Heading3"/>
      </w:pPr>
      <w:bookmarkStart w:id="48" w:name="p1-01-referans-çözümleme-oranı-takibi"/>
      <w:r>
        <w:t xml:space="preserve">P1-01: Referans Çözümleme Oranı Takibi</w:t>
      </w:r>
      <w:bookmarkEnd w:id="48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“</w:t>
      </w:r>
      <w:r>
        <w:t xml:space="preserve">Madde 8’de belirtilen koşullar</w:t>
      </w:r>
      <w:r>
        <w:t xml:space="preserve">”</w:t>
      </w:r>
      <w:r>
        <w:t xml:space="preserve"> </w:t>
      </w:r>
      <w:r>
        <w:t xml:space="preserve">gibi referansların çözümleme oranı ölçülmeli.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LLM referansı çözemeyince ya boş bırakır ya hallucinate eder.</w:t>
      </w:r>
    </w:p>
    <w:p>
      <w:pPr>
        <w:pStyle w:val="Heading3"/>
      </w:pPr>
      <w:bookmarkStart w:id="49" w:name="p1-02-hallucination-test-mekanizması"/>
      <w:r>
        <w:t xml:space="preserve">P1-02: Hallucination Test Mekanizması</w:t>
      </w:r>
      <w:bookmarkEnd w:id="49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Bilinen bir doküman için LLM çıktısı manuel olarak doğrulanmış olmalı.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LLM eksik bilgiyi</w:t>
      </w:r>
      <w:r>
        <w:t xml:space="preserve"> </w:t>
      </w:r>
      <w:r>
        <w:t xml:space="preserve">“</w:t>
      </w:r>
      <w:r>
        <w:t xml:space="preserve">tamamlar</w:t>
      </w:r>
      <w:r>
        <w:t xml:space="preserve">”</w:t>
      </w:r>
      <w:r>
        <w:t xml:space="preserve">. Yanlış birim kritik hesaplama hatası yaratır.</w:t>
      </w:r>
    </w:p>
    <w:p>
      <w:pPr>
        <w:pStyle w:val="Heading3"/>
      </w:pPr>
      <w:bookmarkStart w:id="50" w:name="p1-03-confidence-threshold-uygulaması"/>
      <w:r>
        <w:t xml:space="preserve">P1-03: Confidence Threshold Uygulaması</w:t>
      </w:r>
      <w:bookmarkEnd w:id="50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Düşük confidence (&lt;0.7) extraction’lar ayrı raporlanmalı.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Güvensiz extraction’lar kesin bilgi gibi sunulur.</w:t>
      </w:r>
    </w:p>
    <w:p>
      <w:pPr>
        <w:pStyle w:val="Heading3"/>
      </w:pPr>
      <w:bookmarkStart w:id="51" w:name="p1-04-cross-chunk-leakage-kontrolü"/>
      <w:r>
        <w:t xml:space="preserve">P1-04: Cross-Chunk Leakage Kontrolü</w:t>
      </w:r>
      <w:bookmarkEnd w:id="51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LLM bir chunk’ı işlerken önceki chunk’lardan bilgi taşımamalı.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Chunk 15’teki bilgi Chunk 16’ya sızar. Yanlış eşleştirme oluşur.</w:t>
      </w:r>
    </w:p>
    <w:p>
      <w:pPr>
        <w:pStyle w:val="Heading3"/>
      </w:pPr>
      <w:bookmarkStart w:id="52" w:name="p1-05-merge-determinism-testi"/>
      <w:r>
        <w:t xml:space="preserve">P1-05: Merge Determinism Testi</w:t>
      </w:r>
      <w:bookmarkEnd w:id="52"/>
    </w:p>
    <w:p>
      <w:pPr>
        <w:pStyle w:val="FirstParagraph"/>
      </w:pPr>
      <w:r>
        <w:rPr>
          <w:b/>
        </w:rPr>
        <w:t xml:space="preserve">Neyi garanti altına almalı:</w:t>
      </w:r>
      <w:r>
        <w:t xml:space="preserve"> </w:t>
      </w:r>
      <w:r>
        <w:t xml:space="preserve">Aynı input ile sistem iki kez çalıştırıldığında aynı output üretmeli.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Her çalıştırmada farklı sonuç çıkar. Test ve debug imkansızlaşır.</w:t>
      </w:r>
    </w:p>
    <w:p>
      <w:pPr>
        <w:pStyle w:val="Heading3"/>
      </w:pPr>
      <w:bookmarkStart w:id="53" w:name="p1-06-p1-10-prompt-kalite-kontrolleri"/>
      <w:r>
        <w:t xml:space="preserve">P1-06 – P1-10: Prompt Kalite Kontrolleri</w:t>
      </w:r>
      <w:bookmarkEnd w:id="5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Stage 1 Prompt Scope:</w:t>
      </w:r>
      <w:r>
        <w:t xml:space="preserve"> </w:t>
      </w:r>
      <w:r>
        <w:t xml:space="preserve">Tek seferde çok fazla alan türü istememeli.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JSON Şema Genişliği:</w:t>
      </w:r>
      <w:r>
        <w:t xml:space="preserve"> </w:t>
      </w:r>
      <w:r>
        <w:t xml:space="preserve">Chunk-level şema minimal olmalı.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Pozitif Talimat:</w:t>
      </w:r>
      <w:r>
        <w:t xml:space="preserve"> </w:t>
      </w:r>
      <w:r>
        <w:t xml:space="preserve">“</w:t>
      </w:r>
      <w:r>
        <w:t xml:space="preserve">Tahmin etme</w:t>
      </w:r>
      <w:r>
        <w:t xml:space="preserve">”</w:t>
      </w:r>
      <w:r>
        <w:t xml:space="preserve"> </w:t>
      </w:r>
      <w:r>
        <w:t xml:space="preserve">yerine</w:t>
      </w:r>
      <w:r>
        <w:t xml:space="preserve"> </w:t>
      </w:r>
      <w:r>
        <w:t xml:space="preserve">“</w:t>
      </w:r>
      <w:r>
        <w:t xml:space="preserve">sadece metinde açıkça yazını raporla</w:t>
      </w:r>
      <w:r>
        <w:t xml:space="preserve">”</w:t>
      </w:r>
      <w:r>
        <w:t xml:space="preserve"> </w:t>
      </w:r>
      <w:r>
        <w:t xml:space="preserve">kullanılmalı.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Meta-Sinyal Doğruluğu:</w:t>
      </w:r>
      <w:r>
        <w:t xml:space="preserve"> </w:t>
      </w:r>
      <w:r>
        <w:t xml:space="preserve">“</w:t>
      </w:r>
      <w:r>
        <w:t xml:space="preserve">chunk_type: table</w:t>
      </w:r>
      <w:r>
        <w:t xml:space="preserve">”</w:t>
      </w:r>
      <w:r>
        <w:t xml:space="preserve"> </w:t>
      </w:r>
      <w:r>
        <w:t xml:space="preserve">etiketi gerçeği yansıtmalı.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Stage 2 Ayrımı:</w:t>
      </w:r>
      <w:r>
        <w:t xml:space="preserve"> </w:t>
      </w:r>
      <w:r>
        <w:t xml:space="preserve">“</w:t>
      </w:r>
      <w:r>
        <w:t xml:space="preserve">Birleştir</w:t>
      </w:r>
      <w:r>
        <w:t xml:space="preserve">”</w:t>
      </w:r>
      <w:r>
        <w:t xml:space="preserve"> </w:t>
      </w:r>
      <w:r>
        <w:t xml:space="preserve">demeli,</w:t>
      </w:r>
      <w:r>
        <w:t xml:space="preserve"> </w:t>
      </w:r>
      <w:r>
        <w:t xml:space="preserve">“</w:t>
      </w:r>
      <w:r>
        <w:t xml:space="preserve">analiz et ve sentezle</w:t>
      </w:r>
      <w:r>
        <w:t xml:space="preserve">”</w:t>
      </w:r>
      <w:r>
        <w:t xml:space="preserve"> </w:t>
      </w:r>
      <w:r>
        <w:t xml:space="preserve">DEMEMELİ.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2-opsiyonel-ama-faydali"/>
      <w:r>
        <w:t xml:space="preserve">P2 – OPSİYONEL AMA FAYDALI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P2-01</w:t>
            </w:r>
          </w:p>
        </w:tc>
        <w:tc>
          <w:p>
            <w:pPr>
              <w:pStyle w:val="Compact"/>
              <w:jc w:val="left"/>
            </w:pPr>
            <w:r>
              <w:t xml:space="preserve">Alt başlık hiyerarşisi koruma</w:t>
            </w:r>
          </w:p>
        </w:tc>
        <w:tc>
          <w:p>
            <w:pPr>
              <w:pStyle w:val="Compact"/>
              <w:jc w:val="left"/>
            </w:pPr>
            <w:r>
              <w:t xml:space="preserve">Kategorileme hatalı olur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P2-02</w:t>
            </w:r>
          </w:p>
        </w:tc>
        <w:tc>
          <w:p>
            <w:pPr>
              <w:pStyle w:val="Compact"/>
              <w:jc w:val="left"/>
            </w:pPr>
            <w:r>
              <w:t xml:space="preserve">Küçük chunk birleştirme güvenliği</w:t>
            </w:r>
          </w:p>
        </w:tc>
        <w:tc>
          <w:p>
            <w:pPr>
              <w:pStyle w:val="Compact"/>
              <w:jc w:val="left"/>
            </w:pPr>
            <w:r>
              <w:t xml:space="preserve">Yapay anlam oluşur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P2-03</w:t>
            </w:r>
          </w:p>
        </w:tc>
        <w:tc>
          <w:p>
            <w:pPr>
              <w:pStyle w:val="Compact"/>
              <w:jc w:val="left"/>
            </w:pPr>
            <w:r>
              <w:t xml:space="preserve">Numaralı liste bütünlüğü</w:t>
            </w:r>
          </w:p>
        </w:tc>
        <w:tc>
          <w:p>
            <w:pPr>
              <w:pStyle w:val="Compact"/>
              <w:jc w:val="left"/>
            </w:pPr>
            <w:r>
              <w:t xml:space="preserve">Liste yapısı bozulur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P2-04</w:t>
            </w:r>
          </w:p>
        </w:tc>
        <w:tc>
          <w:p>
            <w:pPr>
              <w:pStyle w:val="Compact"/>
              <w:jc w:val="left"/>
            </w:pPr>
            <w:r>
              <w:t xml:space="preserve">Tarih formatı eksikliği tespiti</w:t>
            </w:r>
          </w:p>
        </w:tc>
        <w:tc>
          <w:p>
            <w:pPr>
              <w:pStyle w:val="Compact"/>
              <w:jc w:val="left"/>
            </w:pPr>
            <w:r>
              <w:t xml:space="preserve">LLM yıl tahmin eder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P2-05</w:t>
            </w:r>
          </w:p>
        </w:tc>
        <w:tc>
          <w:p>
            <w:pPr>
              <w:pStyle w:val="Compact"/>
              <w:jc w:val="left"/>
            </w:pPr>
            <w:r>
              <w:t xml:space="preserve">Edge case davranış tanımı</w:t>
            </w:r>
          </w:p>
        </w:tc>
        <w:tc>
          <w:p>
            <w:pPr>
              <w:pStyle w:val="Compact"/>
              <w:jc w:val="left"/>
            </w:pPr>
            <w:r>
              <w:t xml:space="preserve">Beklenmedik input’ta sistem çöker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P2-06</w:t>
            </w:r>
          </w:p>
        </w:tc>
        <w:tc>
          <w:p>
            <w:pPr>
              <w:pStyle w:val="Compact"/>
              <w:jc w:val="left"/>
            </w:pPr>
            <w:r>
              <w:t xml:space="preserve">Schema evolution uyumu</w:t>
            </w:r>
          </w:p>
        </w:tc>
        <w:tc>
          <w:p>
            <w:pPr>
              <w:pStyle w:val="Compact"/>
              <w:jc w:val="left"/>
            </w:pPr>
            <w:r>
              <w:t xml:space="preserve">Geriye dönük uyumluluk kaybolur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P2-07</w:t>
            </w:r>
          </w:p>
        </w:tc>
        <w:tc>
          <w:p>
            <w:pPr>
              <w:pStyle w:val="Compact"/>
              <w:jc w:val="left"/>
            </w:pPr>
            <w:r>
              <w:t xml:space="preserve">Nested structure derinlik limiti</w:t>
            </w:r>
          </w:p>
        </w:tc>
        <w:tc>
          <w:p>
            <w:pPr>
              <w:pStyle w:val="Compact"/>
              <w:jc w:val="left"/>
            </w:pPr>
            <w:r>
              <w:t xml:space="preserve">Parser sorunları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P2-08</w:t>
            </w:r>
          </w:p>
        </w:tc>
        <w:tc>
          <w:p>
            <w:pPr>
              <w:pStyle w:val="Compact"/>
              <w:jc w:val="left"/>
            </w:pPr>
            <w:r>
              <w:t xml:space="preserve">Audit trail bütünlüğü</w:t>
            </w:r>
          </w:p>
        </w:tc>
        <w:tc>
          <w:p>
            <w:pPr>
              <w:pStyle w:val="Compact"/>
              <w:jc w:val="left"/>
            </w:pPr>
            <w:r>
              <w:t xml:space="preserve">Hata kaynağı tespit edilemez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P2-09</w:t>
            </w:r>
          </w:p>
        </w:tc>
        <w:tc>
          <w:p>
            <w:pPr>
              <w:pStyle w:val="Compact"/>
              <w:jc w:val="left"/>
            </w:pPr>
            <w:r>
              <w:t xml:space="preserve">Completion bias sample check</w:t>
            </w:r>
          </w:p>
        </w:tc>
        <w:tc>
          <w:p>
            <w:pPr>
              <w:pStyle w:val="Compact"/>
              <w:jc w:val="left"/>
            </w:pPr>
            <w:r>
              <w:t xml:space="preserve">Veri kaybı fark edilmez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P2-10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Önemli</w:t>
            </w:r>
            <w:r>
              <w:t xml:space="preserve">”</w:t>
            </w:r>
            <w:r>
              <w:t xml:space="preserve"> </w:t>
            </w:r>
            <w:r>
              <w:t xml:space="preserve">tanımı kaldırma</w:t>
            </w:r>
          </w:p>
        </w:tc>
        <w:tc>
          <w:p>
            <w:pPr>
              <w:pStyle w:val="Compact"/>
              <w:jc w:val="left"/>
            </w:pPr>
            <w:r>
              <w:t xml:space="preserve">LLM kritik maddeyi atlar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bölüm-5-özet-ve-öneriler"/>
      <w:r>
        <w:t xml:space="preserve">BÖLÜM 5: ÖZET VE ÖNERİLER</w:t>
      </w:r>
      <w:bookmarkEnd w:id="55"/>
    </w:p>
    <w:p>
      <w:pPr>
        <w:pStyle w:val="Heading2"/>
      </w:pPr>
      <w:bookmarkStart w:id="56" w:name="öncelik-dağılımı"/>
      <w:r>
        <w:t xml:space="preserve">Öncelik Dağılımı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Öncelik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Kontrol Sayısı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Odak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Veri kaybı önleme, bütünlük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Kalite, güvenilirlik, tutarlılık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Optimizasyon, bakım kolaylığı</w:t>
            </w:r>
          </w:p>
        </w:tc>
      </w:tr>
    </w:tbl>
    <w:p>
      <w:pPr>
        <w:pStyle w:val="Heading2"/>
      </w:pPr>
      <w:bookmarkStart w:id="57" w:name="acil-öncelikli-aksiyonlar-p0"/>
      <w:r>
        <w:t xml:space="preserve">Acil Öncelikli Aksiyonlar (P0)</w:t>
      </w:r>
      <w:bookmarkEnd w:id="5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Tablo koruma mekanizması:</w:t>
      </w:r>
      <w:r>
        <w:t xml:space="preserve"> </w:t>
      </w:r>
      <w:r>
        <w:t xml:space="preserve">Chunking aşamasında tablo tespiti yapılmalı ve tablo asla bölünmemeli.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Micro-extraction geçişi:</w:t>
      </w:r>
      <w:r>
        <w:t xml:space="preserve"> </w:t>
      </w:r>
      <w:r>
        <w:t xml:space="preserve">Tek büyük prompt yerine alan-spesifik küçük prompt’lar.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Conflict preservation zorunluluğu:</w:t>
      </w:r>
      <w:r>
        <w:t xml:space="preserve"> </w:t>
      </w:r>
      <w:r>
        <w:t xml:space="preserve">Stage 2 asla değer seçmemeli.</w:t>
      </w:r>
    </w:p>
    <w:p>
      <w:pPr>
        <w:pStyle w:val="Heading2"/>
      </w:pPr>
      <w:bookmarkStart w:id="58" w:name="kullanım-önerisi"/>
      <w:r>
        <w:t xml:space="preserve">Kullanım Önerisi</w:t>
      </w:r>
      <w:bookmarkEnd w:id="58"/>
    </w:p>
    <w:p>
      <w:pPr>
        <w:pStyle w:val="FirstParagraph"/>
      </w:pPr>
      <w:r>
        <w:t xml:space="preserve">Mevcut kodu bu listeyle tarayın.</w:t>
      </w:r>
      <w:r>
        <w:t xml:space="preserve"> </w:t>
      </w:r>
      <w:r>
        <w:rPr>
          <w:b/>
        </w:rPr>
        <w:t xml:space="preserve">P0’ların tamamı geçmeden production’a çıkmayın.</w:t>
      </w:r>
      <w:r>
        <w:t xml:space="preserve"> </w:t>
      </w:r>
      <w:r>
        <w:t xml:space="preserve">P1’lerin en az %80’i karşılanmalı. P2’ler backlog’a alınabilir.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2026-02-04T07:53:07Z</dcterms:created>
  <dcterms:modified xsi:type="dcterms:W3CDTF">2026-02-04T07:53:07Z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