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B30" w:rsidRPr="00FF6908" w:rsidRDefault="005774D7" w:rsidP="00D36B30">
      <w:pPr>
        <w:pStyle w:val="Balk1"/>
        <w:spacing w:before="960" w:after="720" w:line="360" w:lineRule="auto"/>
        <w:jc w:val="center"/>
        <w:rPr>
          <w:rFonts w:ascii="Times New Roman" w:hAnsi="Times New Roman" w:cs="Times New Roman"/>
          <w:b/>
          <w:bCs/>
          <w:color w:val="000000" w:themeColor="text1"/>
          <w:sz w:val="24"/>
          <w:szCs w:val="24"/>
          <w:lang w:val="en-US"/>
        </w:rPr>
      </w:pPr>
      <w:bookmarkStart w:id="0" w:name="_Toc482742104"/>
      <w:r w:rsidRPr="00FF6908">
        <w:rPr>
          <w:rFonts w:ascii="Times New Roman" w:hAnsi="Times New Roman" w:cs="Times New Roman"/>
          <w:b/>
          <w:bCs/>
          <w:color w:val="000000" w:themeColor="text1"/>
          <w:sz w:val="24"/>
          <w:szCs w:val="24"/>
          <w:lang w:val="en-US"/>
        </w:rPr>
        <w:t>CHAPTER 1</w:t>
      </w:r>
      <w:bookmarkEnd w:id="0"/>
    </w:p>
    <w:p w:rsidR="003D7BFA" w:rsidRPr="00FF6908" w:rsidRDefault="003D7BFA" w:rsidP="001539E1">
      <w:pPr>
        <w:pStyle w:val="Balk1"/>
        <w:numPr>
          <w:ilvl w:val="0"/>
          <w:numId w:val="3"/>
        </w:numPr>
        <w:spacing w:before="960" w:after="840" w:line="360" w:lineRule="auto"/>
        <w:jc w:val="center"/>
        <w:rPr>
          <w:rFonts w:ascii="Times New Roman" w:hAnsi="Times New Roman" w:cs="Times New Roman"/>
          <w:b/>
          <w:bCs/>
          <w:color w:val="000000" w:themeColor="text1"/>
          <w:sz w:val="24"/>
          <w:szCs w:val="24"/>
          <w:lang w:val="en-US"/>
        </w:rPr>
      </w:pPr>
      <w:bookmarkStart w:id="1" w:name="_Toc482742105"/>
      <w:r w:rsidRPr="00FF6908">
        <w:rPr>
          <w:rFonts w:ascii="Times New Roman" w:hAnsi="Times New Roman" w:cs="Times New Roman"/>
          <w:b/>
          <w:bCs/>
          <w:color w:val="000000" w:themeColor="text1"/>
          <w:sz w:val="24"/>
          <w:szCs w:val="24"/>
          <w:lang w:val="en-US"/>
        </w:rPr>
        <w:t>INTRODUCTION</w:t>
      </w:r>
      <w:bookmarkEnd w:id="1"/>
    </w:p>
    <w:p w:rsidR="0010040E" w:rsidRPr="00FF6908" w:rsidRDefault="0054111E" w:rsidP="001539E1">
      <w:pPr>
        <w:pStyle w:val="Balk2"/>
        <w:numPr>
          <w:ilvl w:val="1"/>
          <w:numId w:val="3"/>
        </w:numPr>
        <w:rPr>
          <w:lang w:val="en-US"/>
        </w:rPr>
      </w:pPr>
      <w:bookmarkStart w:id="2" w:name="_Toc482742106"/>
      <w:r w:rsidRPr="00FF6908">
        <w:rPr>
          <w:lang w:val="en-US"/>
        </w:rPr>
        <w:t>Background of Wind Energy Harvesting</w:t>
      </w:r>
      <w:bookmarkEnd w:id="2"/>
    </w:p>
    <w:p w:rsidR="003839B0" w:rsidRPr="00FF6908" w:rsidRDefault="003839B0" w:rsidP="003839B0">
      <w:pPr>
        <w:spacing w:line="360" w:lineRule="auto"/>
        <w:jc w:val="both"/>
        <w:rPr>
          <w:rStyle w:val="Kpr"/>
          <w:rFonts w:ascii="Times New Roman" w:hAnsi="Times New Roman" w:cs="Times New Roman"/>
          <w:color w:val="auto"/>
          <w:sz w:val="24"/>
          <w:szCs w:val="24"/>
          <w:u w:val="none"/>
          <w:lang w:val="en-US"/>
        </w:rPr>
      </w:pPr>
      <w:r w:rsidRPr="00FF6908">
        <w:rPr>
          <w:rFonts w:ascii="Times New Roman" w:hAnsi="Times New Roman" w:cs="Times New Roman"/>
          <w:sz w:val="24"/>
          <w:szCs w:val="24"/>
          <w:lang w:val="en-US"/>
        </w:rPr>
        <w:t xml:space="preserve">Although for thousand years of utilization of windy energy for basic applications like windmills and water pumps, utilization of wind for energy harvesting </w:t>
      </w:r>
      <w:r w:rsidR="00BC7F31" w:rsidRPr="00FF6908">
        <w:rPr>
          <w:rFonts w:ascii="Times New Roman" w:hAnsi="Times New Roman" w:cs="Times New Roman"/>
          <w:sz w:val="24"/>
          <w:szCs w:val="24"/>
          <w:lang w:val="en-US"/>
        </w:rPr>
        <w:t xml:space="preserve">is </w:t>
      </w:r>
      <w:r w:rsidRPr="00FF6908">
        <w:rPr>
          <w:rFonts w:ascii="Times New Roman" w:hAnsi="Times New Roman" w:cs="Times New Roman"/>
          <w:sz w:val="24"/>
          <w:szCs w:val="24"/>
          <w:lang w:val="en-US"/>
        </w:rPr>
        <w:t>never preferred because of its fluctuating and unknown nature. Like many developments in technology, modern wind energy utilization by means of wind turbines started 40 years ago due to search for alternative energy sources except oil, whose deficiency and high prices were a global crisis issue. Besides, air pollution and other environmental problems made it indispensable to search for clean and renewable energy sources such as wind.</w:t>
      </w:r>
      <w:r w:rsidR="00BA7F1B" w:rsidRPr="00FF6908">
        <w:rPr>
          <w:rFonts w:ascii="Times New Roman" w:hAnsi="Times New Roman" w:cs="Times New Roman"/>
          <w:sz w:val="24"/>
          <w:szCs w:val="24"/>
          <w:lang w:val="en-US"/>
        </w:rPr>
        <w:t xml:space="preserve"> To summarize, OPEC crisis in 1970s and environmental problems worked as </w:t>
      </w:r>
      <w:r w:rsidR="00BC7F31" w:rsidRPr="00FF6908">
        <w:rPr>
          <w:rFonts w:ascii="Times New Roman" w:hAnsi="Times New Roman" w:cs="Times New Roman"/>
          <w:sz w:val="24"/>
          <w:szCs w:val="24"/>
          <w:lang w:val="en-US"/>
        </w:rPr>
        <w:t xml:space="preserve">a </w:t>
      </w:r>
      <w:r w:rsidR="00BA7F1B" w:rsidRPr="00FF6908">
        <w:rPr>
          <w:rFonts w:ascii="Times New Roman" w:hAnsi="Times New Roman" w:cs="Times New Roman"/>
          <w:sz w:val="24"/>
          <w:szCs w:val="24"/>
          <w:lang w:val="en-US"/>
        </w:rPr>
        <w:t>catalyst in development progress of wind turbines.</w:t>
      </w:r>
      <w:r w:rsidRPr="00FF6908">
        <w:rPr>
          <w:rFonts w:ascii="Times New Roman" w:hAnsi="Times New Roman" w:cs="Times New Roman"/>
          <w:sz w:val="24"/>
          <w:szCs w:val="24"/>
          <w:lang w:val="en-US"/>
        </w:rPr>
        <w:t xml:space="preserve"> At first times of development, </w:t>
      </w:r>
      <w:r w:rsidR="00737C7F" w:rsidRPr="00FF6908">
        <w:rPr>
          <w:rFonts w:ascii="Times New Roman" w:hAnsi="Times New Roman" w:cs="Times New Roman"/>
          <w:sz w:val="24"/>
          <w:szCs w:val="24"/>
          <w:lang w:val="en-US"/>
        </w:rPr>
        <w:t xml:space="preserve">all the </w:t>
      </w:r>
      <w:r w:rsidRPr="00FF6908">
        <w:rPr>
          <w:rFonts w:ascii="Times New Roman" w:hAnsi="Times New Roman" w:cs="Times New Roman"/>
          <w:sz w:val="24"/>
          <w:szCs w:val="24"/>
          <w:lang w:val="en-US"/>
        </w:rPr>
        <w:t xml:space="preserve">countries excluding Denmark tried to produce these wind turbines by experiences used in aerospace technology which has very high power ratings of MWs. After the understanding of the fact that produced turbines were bulky and inefficient in terms of reasonable cost of energy and required </w:t>
      </w:r>
      <w:r w:rsidR="00323EE3" w:rsidRPr="00FF6908">
        <w:rPr>
          <w:rFonts w:ascii="Times New Roman" w:hAnsi="Times New Roman" w:cs="Times New Roman"/>
          <w:sz w:val="24"/>
          <w:szCs w:val="24"/>
          <w:lang w:val="en-US"/>
        </w:rPr>
        <w:t xml:space="preserve">technology is </w:t>
      </w:r>
      <w:r w:rsidRPr="00FF6908">
        <w:rPr>
          <w:rFonts w:ascii="Times New Roman" w:hAnsi="Times New Roman" w:cs="Times New Roman"/>
          <w:sz w:val="24"/>
          <w:szCs w:val="24"/>
          <w:lang w:val="en-US"/>
        </w:rPr>
        <w:t xml:space="preserve">different than </w:t>
      </w:r>
      <w:r w:rsidR="00323EE3" w:rsidRPr="00FF6908">
        <w:rPr>
          <w:rFonts w:ascii="Times New Roman" w:hAnsi="Times New Roman" w:cs="Times New Roman"/>
          <w:sz w:val="24"/>
          <w:szCs w:val="24"/>
          <w:lang w:val="en-US"/>
        </w:rPr>
        <w:t xml:space="preserve">the one used in </w:t>
      </w:r>
      <w:r w:rsidR="00C35054">
        <w:rPr>
          <w:rFonts w:ascii="Times New Roman" w:hAnsi="Times New Roman" w:cs="Times New Roman"/>
          <w:sz w:val="24"/>
          <w:szCs w:val="24"/>
          <w:lang w:val="en-US"/>
        </w:rPr>
        <w:t>airplane</w:t>
      </w:r>
      <w:r w:rsidRPr="00FF6908">
        <w:rPr>
          <w:rFonts w:ascii="Times New Roman" w:hAnsi="Times New Roman" w:cs="Times New Roman"/>
          <w:sz w:val="24"/>
          <w:szCs w:val="24"/>
          <w:lang w:val="en-US"/>
        </w:rPr>
        <w:t xml:space="preserve"> motors, all governments started </w:t>
      </w:r>
      <w:r w:rsidR="00737C7F" w:rsidRPr="00FF6908">
        <w:rPr>
          <w:rFonts w:ascii="Times New Roman" w:hAnsi="Times New Roman" w:cs="Times New Roman"/>
          <w:sz w:val="24"/>
          <w:szCs w:val="24"/>
          <w:lang w:val="en-US"/>
        </w:rPr>
        <w:t>to follow Denmark’s</w:t>
      </w:r>
      <w:r w:rsidRPr="00FF6908">
        <w:rPr>
          <w:rFonts w:ascii="Times New Roman" w:hAnsi="Times New Roman" w:cs="Times New Roman"/>
          <w:sz w:val="24"/>
          <w:szCs w:val="24"/>
          <w:lang w:val="en-US"/>
        </w:rPr>
        <w:t xml:space="preserve"> path. Denmark started the wind turbine technology by developing small wind turbines first and encouraged the </w:t>
      </w:r>
      <w:r w:rsidR="00CB1A1B" w:rsidRPr="00FF6908">
        <w:rPr>
          <w:rFonts w:ascii="Times New Roman" w:hAnsi="Times New Roman" w:cs="Times New Roman"/>
          <w:sz w:val="24"/>
          <w:szCs w:val="24"/>
          <w:lang w:val="en-US"/>
        </w:rPr>
        <w:t>individuals</w:t>
      </w:r>
      <w:r w:rsidRPr="00FF6908">
        <w:rPr>
          <w:rFonts w:ascii="Times New Roman" w:hAnsi="Times New Roman" w:cs="Times New Roman"/>
          <w:sz w:val="24"/>
          <w:szCs w:val="24"/>
          <w:lang w:val="en-US"/>
        </w:rPr>
        <w:t xml:space="preserve"> and small </w:t>
      </w:r>
      <w:r w:rsidR="00CB1A1B" w:rsidRPr="00FF6908">
        <w:rPr>
          <w:rFonts w:ascii="Times New Roman" w:hAnsi="Times New Roman" w:cs="Times New Roman"/>
          <w:sz w:val="24"/>
          <w:szCs w:val="24"/>
          <w:lang w:val="en-US"/>
        </w:rPr>
        <w:t>companies. These</w:t>
      </w:r>
      <w:r w:rsidRPr="00FF6908">
        <w:rPr>
          <w:rFonts w:ascii="Times New Roman" w:hAnsi="Times New Roman" w:cs="Times New Roman"/>
          <w:sz w:val="24"/>
          <w:szCs w:val="24"/>
          <w:lang w:val="en-US"/>
        </w:rPr>
        <w:t xml:space="preserve"> first turbines were operating at fixed speed and their structure was very simple. This concept </w:t>
      </w:r>
      <w:r w:rsidR="00CB1A1B" w:rsidRPr="00FF6908">
        <w:rPr>
          <w:rFonts w:ascii="Times New Roman" w:hAnsi="Times New Roman" w:cs="Times New Roman"/>
          <w:sz w:val="24"/>
          <w:szCs w:val="24"/>
          <w:lang w:val="en-US"/>
        </w:rPr>
        <w:t>of Squirrel</w:t>
      </w:r>
      <w:r w:rsidRPr="00FF6908">
        <w:rPr>
          <w:rFonts w:ascii="Times New Roman" w:hAnsi="Times New Roman" w:cs="Times New Roman"/>
          <w:sz w:val="24"/>
          <w:szCs w:val="24"/>
          <w:lang w:val="en-US"/>
        </w:rPr>
        <w:t xml:space="preserve"> Cage Induction </w:t>
      </w:r>
      <w:r w:rsidR="00CB1A1B" w:rsidRPr="00FF6908">
        <w:rPr>
          <w:rFonts w:ascii="Times New Roman" w:hAnsi="Times New Roman" w:cs="Times New Roman"/>
          <w:sz w:val="24"/>
          <w:szCs w:val="24"/>
          <w:lang w:val="en-US"/>
        </w:rPr>
        <w:t>Generator (</w:t>
      </w:r>
      <w:r w:rsidRPr="00FF6908">
        <w:rPr>
          <w:rFonts w:ascii="Times New Roman" w:hAnsi="Times New Roman" w:cs="Times New Roman"/>
          <w:sz w:val="24"/>
          <w:szCs w:val="24"/>
          <w:lang w:val="en-US"/>
        </w:rPr>
        <w:t xml:space="preserve">SCIG) was called later as “Danish concept” and became a milestone for modern wind turbines. Today, more than 40 per cent of Denmark’s energy supply comes from wind power and the plan is to reach 50 per cent by 2020, as set out in the 2012 Energy Act. Total wind energy capacity in Denmark was 4,890 MW by the end of </w:t>
      </w:r>
      <w:r w:rsidRPr="00FF6908">
        <w:rPr>
          <w:rFonts w:ascii="Times New Roman" w:hAnsi="Times New Roman" w:cs="Times New Roman"/>
          <w:sz w:val="24"/>
          <w:szCs w:val="24"/>
          <w:lang w:val="en-US"/>
        </w:rPr>
        <w:lastRenderedPageBreak/>
        <w:t xml:space="preserve">2014, 3,620 MW onshore and 1,271 MW </w:t>
      </w:r>
      <w:r w:rsidR="00CB1A1B" w:rsidRPr="00FF6908">
        <w:rPr>
          <w:rFonts w:ascii="Times New Roman" w:hAnsi="Times New Roman" w:cs="Times New Roman"/>
          <w:color w:val="000000" w:themeColor="text1"/>
          <w:sz w:val="24"/>
          <w:szCs w:val="24"/>
          <w:lang w:val="en-US"/>
        </w:rPr>
        <w:t>offshore</w:t>
      </w:r>
      <w:r w:rsidR="00CB1A1B" w:rsidRPr="00FF6908">
        <w:rPr>
          <w:rFonts w:ascii="Times New Roman" w:hAnsi="Times New Roman" w:cs="Times New Roman"/>
          <w:sz w:val="24"/>
          <w:szCs w:val="24"/>
          <w:lang w:val="en-US"/>
        </w:rPr>
        <w:t xml:space="preserve"> [</w:t>
      </w:r>
      <w:r w:rsidRPr="00FF6908">
        <w:rPr>
          <w:rFonts w:ascii="Times New Roman" w:hAnsi="Times New Roman" w:cs="Times New Roman"/>
          <w:sz w:val="24"/>
          <w:szCs w:val="24"/>
          <w:lang w:val="en-US"/>
        </w:rPr>
        <w:t>8]</w:t>
      </w:r>
      <w:r w:rsidRPr="00FF6908">
        <w:rPr>
          <w:rFonts w:ascii="Times New Roman" w:hAnsi="Times New Roman" w:cs="Times New Roman"/>
          <w:color w:val="000000" w:themeColor="text1"/>
          <w:sz w:val="24"/>
          <w:szCs w:val="24"/>
          <w:lang w:val="en-US"/>
        </w:rPr>
        <w:t>. Denmark has some of most important wind energy manufacturers worldwide such as </w:t>
      </w:r>
      <w:hyperlink r:id="rId8" w:tgtFrame="_blank" w:history="1">
        <w:r w:rsidRPr="00FF6908">
          <w:rPr>
            <w:rStyle w:val="Kpr"/>
            <w:rFonts w:ascii="Times New Roman" w:hAnsi="Times New Roman" w:cs="Times New Roman"/>
            <w:color w:val="000000" w:themeColor="text1"/>
            <w:sz w:val="24"/>
            <w:szCs w:val="24"/>
            <w:u w:val="none"/>
            <w:lang w:val="en-US"/>
          </w:rPr>
          <w:t>Vestas</w:t>
        </w:r>
      </w:hyperlink>
      <w:r w:rsidRPr="00FF6908">
        <w:rPr>
          <w:rFonts w:ascii="Times New Roman" w:hAnsi="Times New Roman" w:cs="Times New Roman"/>
          <w:color w:val="000000" w:themeColor="text1"/>
          <w:sz w:val="24"/>
          <w:szCs w:val="24"/>
          <w:lang w:val="en-US"/>
        </w:rPr>
        <w:t> and </w:t>
      </w:r>
      <w:hyperlink r:id="rId9" w:tgtFrame="_blank" w:history="1">
        <w:r w:rsidRPr="00FF6908">
          <w:rPr>
            <w:rStyle w:val="Kpr"/>
            <w:rFonts w:ascii="Times New Roman" w:hAnsi="Times New Roman" w:cs="Times New Roman"/>
            <w:color w:val="000000" w:themeColor="text1"/>
            <w:sz w:val="24"/>
            <w:szCs w:val="24"/>
            <w:u w:val="none"/>
            <w:lang w:val="en-US"/>
          </w:rPr>
          <w:t>Bonus Energy A/S-lately was acquired by Siemens</w:t>
        </w:r>
      </w:hyperlink>
      <w:r w:rsidRPr="00FF6908">
        <w:rPr>
          <w:rStyle w:val="Kpr"/>
          <w:rFonts w:ascii="Times New Roman" w:hAnsi="Times New Roman" w:cs="Times New Roman"/>
          <w:color w:val="000000" w:themeColor="text1"/>
          <w:sz w:val="24"/>
          <w:szCs w:val="24"/>
          <w:u w:val="none"/>
          <w:lang w:val="en-US"/>
        </w:rPr>
        <w:t>.</w:t>
      </w:r>
      <w:r w:rsidR="00E72B06" w:rsidRPr="00FF6908">
        <w:rPr>
          <w:rStyle w:val="Kpr"/>
          <w:rFonts w:ascii="Times New Roman" w:hAnsi="Times New Roman" w:cs="Times New Roman"/>
          <w:color w:val="000000" w:themeColor="text1"/>
          <w:sz w:val="24"/>
          <w:szCs w:val="24"/>
          <w:u w:val="none"/>
          <w:lang w:val="en-US"/>
        </w:rPr>
        <w:t xml:space="preserve"> Nowadays, there are different types of wind turbines exist in the market both in mechanical and </w:t>
      </w:r>
      <w:r w:rsidR="00323EE3" w:rsidRPr="00FF6908">
        <w:rPr>
          <w:rStyle w:val="Kpr"/>
          <w:rFonts w:ascii="Times New Roman" w:hAnsi="Times New Roman" w:cs="Times New Roman"/>
          <w:color w:val="000000" w:themeColor="text1"/>
          <w:sz w:val="24"/>
          <w:szCs w:val="24"/>
          <w:u w:val="none"/>
          <w:lang w:val="en-US"/>
        </w:rPr>
        <w:t>electrical aspects</w:t>
      </w:r>
      <w:r w:rsidR="00E72B06" w:rsidRPr="00FF6908">
        <w:rPr>
          <w:rStyle w:val="Kpr"/>
          <w:rFonts w:ascii="Times New Roman" w:hAnsi="Times New Roman" w:cs="Times New Roman"/>
          <w:color w:val="000000" w:themeColor="text1"/>
          <w:sz w:val="24"/>
          <w:szCs w:val="24"/>
          <w:u w:val="none"/>
          <w:lang w:val="en-US"/>
        </w:rPr>
        <w:t xml:space="preserve">. </w:t>
      </w:r>
      <w:r w:rsidR="00737C7F" w:rsidRPr="00FF6908">
        <w:rPr>
          <w:rStyle w:val="Kpr"/>
          <w:rFonts w:ascii="Times New Roman" w:hAnsi="Times New Roman" w:cs="Times New Roman"/>
          <w:color w:val="000000" w:themeColor="text1"/>
          <w:sz w:val="24"/>
          <w:szCs w:val="24"/>
          <w:u w:val="none"/>
          <w:lang w:val="en-US"/>
        </w:rPr>
        <w:t>Global t</w:t>
      </w:r>
      <w:r w:rsidR="00E72B06" w:rsidRPr="00FF6908">
        <w:rPr>
          <w:rStyle w:val="Kpr"/>
          <w:rFonts w:ascii="Times New Roman" w:hAnsi="Times New Roman" w:cs="Times New Roman"/>
          <w:color w:val="000000" w:themeColor="text1"/>
          <w:sz w:val="24"/>
          <w:szCs w:val="24"/>
          <w:u w:val="none"/>
          <w:lang w:val="en-US"/>
        </w:rPr>
        <w:t xml:space="preserve">rend is going above 5MW of output power and especially generator technologies </w:t>
      </w:r>
      <w:r w:rsidR="00737C7F" w:rsidRPr="00FF6908">
        <w:rPr>
          <w:rStyle w:val="Kpr"/>
          <w:rFonts w:ascii="Times New Roman" w:hAnsi="Times New Roman" w:cs="Times New Roman"/>
          <w:color w:val="000000" w:themeColor="text1"/>
          <w:sz w:val="24"/>
          <w:szCs w:val="24"/>
          <w:u w:val="none"/>
          <w:lang w:val="en-US"/>
        </w:rPr>
        <w:t xml:space="preserve">are </w:t>
      </w:r>
      <w:r w:rsidR="00E72B06" w:rsidRPr="00FF6908">
        <w:rPr>
          <w:rStyle w:val="Kpr"/>
          <w:rFonts w:ascii="Times New Roman" w:hAnsi="Times New Roman" w:cs="Times New Roman"/>
          <w:color w:val="000000" w:themeColor="text1"/>
          <w:sz w:val="24"/>
          <w:szCs w:val="24"/>
          <w:u w:val="none"/>
          <w:lang w:val="en-US"/>
        </w:rPr>
        <w:t>under</w:t>
      </w:r>
      <w:r w:rsidR="00737C7F" w:rsidRPr="00FF6908">
        <w:rPr>
          <w:rStyle w:val="Kpr"/>
          <w:rFonts w:ascii="Times New Roman" w:hAnsi="Times New Roman" w:cs="Times New Roman"/>
          <w:color w:val="000000" w:themeColor="text1"/>
          <w:sz w:val="24"/>
          <w:szCs w:val="24"/>
          <w:u w:val="none"/>
          <w:lang w:val="en-US"/>
        </w:rPr>
        <w:t xml:space="preserve"> development in order to maximize produced energy</w:t>
      </w:r>
      <w:r w:rsidR="00DF17B4" w:rsidRPr="00FF6908">
        <w:rPr>
          <w:rStyle w:val="Kpr"/>
          <w:rFonts w:ascii="Times New Roman" w:hAnsi="Times New Roman" w:cs="Times New Roman"/>
          <w:color w:val="000000" w:themeColor="text1"/>
          <w:sz w:val="24"/>
          <w:szCs w:val="24"/>
          <w:u w:val="none"/>
          <w:lang w:val="en-US"/>
        </w:rPr>
        <w:t xml:space="preserve"> </w:t>
      </w:r>
      <w:r w:rsidR="00323EE3" w:rsidRPr="00FF6908">
        <w:rPr>
          <w:rStyle w:val="Kpr"/>
          <w:rFonts w:ascii="Times New Roman" w:hAnsi="Times New Roman" w:cs="Times New Roman"/>
          <w:color w:val="000000" w:themeColor="text1"/>
          <w:sz w:val="24"/>
          <w:szCs w:val="24"/>
          <w:u w:val="none"/>
          <w:lang w:val="en-US"/>
        </w:rPr>
        <w:t>[25</w:t>
      </w:r>
      <w:r w:rsidR="00DF17B4" w:rsidRPr="00FF6908">
        <w:rPr>
          <w:rStyle w:val="Kpr"/>
          <w:rFonts w:ascii="Times New Roman" w:hAnsi="Times New Roman" w:cs="Times New Roman"/>
          <w:color w:val="000000" w:themeColor="text1"/>
          <w:sz w:val="24"/>
          <w:szCs w:val="24"/>
          <w:u w:val="none"/>
          <w:lang w:val="en-US"/>
        </w:rPr>
        <w:t>-27</w:t>
      </w:r>
      <w:r w:rsidR="00323EE3" w:rsidRPr="00FF6908">
        <w:rPr>
          <w:rStyle w:val="Kpr"/>
          <w:rFonts w:ascii="Times New Roman" w:hAnsi="Times New Roman" w:cs="Times New Roman"/>
          <w:color w:val="000000" w:themeColor="text1"/>
          <w:sz w:val="24"/>
          <w:szCs w:val="24"/>
          <w:u w:val="none"/>
          <w:lang w:val="en-US"/>
        </w:rPr>
        <w:t>]</w:t>
      </w:r>
      <w:r w:rsidR="00737C7F" w:rsidRPr="00FF6908">
        <w:rPr>
          <w:rStyle w:val="Kpr"/>
          <w:rFonts w:ascii="Times New Roman" w:hAnsi="Times New Roman" w:cs="Times New Roman"/>
          <w:color w:val="000000" w:themeColor="text1"/>
          <w:sz w:val="24"/>
          <w:szCs w:val="24"/>
          <w:u w:val="none"/>
          <w:lang w:val="en-US"/>
        </w:rPr>
        <w:t>.</w:t>
      </w:r>
      <w:r w:rsidR="00E72B06" w:rsidRPr="00FF6908">
        <w:rPr>
          <w:rStyle w:val="Kpr"/>
          <w:rFonts w:ascii="Times New Roman" w:hAnsi="Times New Roman" w:cs="Times New Roman"/>
          <w:color w:val="000000" w:themeColor="text1"/>
          <w:sz w:val="24"/>
          <w:szCs w:val="24"/>
          <w:u w:val="none"/>
          <w:lang w:val="en-US"/>
        </w:rPr>
        <w:t xml:space="preserve">  </w:t>
      </w:r>
    </w:p>
    <w:p w:rsidR="008C19B4" w:rsidRPr="00FF6908" w:rsidRDefault="00CB1A1B" w:rsidP="00D211DD">
      <w:pPr>
        <w:spacing w:line="360" w:lineRule="auto"/>
        <w:jc w:val="both"/>
        <w:rPr>
          <w:rFonts w:ascii="Times New Roman" w:hAnsi="Times New Roman" w:cs="Times New Roman"/>
          <w:color w:val="000000" w:themeColor="text1"/>
          <w:sz w:val="24"/>
          <w:lang w:val="en-US"/>
        </w:rPr>
      </w:pPr>
      <w:r w:rsidRPr="00FF6908">
        <w:rPr>
          <w:rStyle w:val="Kpr"/>
          <w:rFonts w:ascii="Times New Roman" w:hAnsi="Times New Roman" w:cs="Times New Roman"/>
          <w:color w:val="000000" w:themeColor="text1"/>
          <w:sz w:val="24"/>
          <w:u w:val="none"/>
          <w:lang w:val="en-US"/>
        </w:rPr>
        <w:t>Global annual and cumulative installed wind capacities between 2001 and 2016 are given in Fig</w:t>
      </w:r>
      <w:r w:rsidR="00CC61C7" w:rsidRPr="00FF6908">
        <w:rPr>
          <w:rStyle w:val="Kpr"/>
          <w:rFonts w:ascii="Times New Roman" w:hAnsi="Times New Roman" w:cs="Times New Roman"/>
          <w:color w:val="000000" w:themeColor="text1"/>
          <w:sz w:val="24"/>
          <w:u w:val="none"/>
          <w:lang w:val="en-US"/>
        </w:rPr>
        <w:t xml:space="preserve">. </w:t>
      </w:r>
      <w:r w:rsidRPr="00FF6908">
        <w:rPr>
          <w:rStyle w:val="Kpr"/>
          <w:rFonts w:ascii="Times New Roman" w:hAnsi="Times New Roman" w:cs="Times New Roman"/>
          <w:color w:val="000000" w:themeColor="text1"/>
          <w:sz w:val="24"/>
          <w:u w:val="none"/>
          <w:lang w:val="en-US"/>
        </w:rPr>
        <w:t>1</w:t>
      </w:r>
      <w:r w:rsidR="00C02E0F" w:rsidRPr="00FF6908">
        <w:rPr>
          <w:rStyle w:val="Kpr"/>
          <w:rFonts w:ascii="Times New Roman" w:hAnsi="Times New Roman" w:cs="Times New Roman"/>
          <w:color w:val="000000" w:themeColor="text1"/>
          <w:sz w:val="24"/>
          <w:u w:val="none"/>
          <w:lang w:val="en-US"/>
        </w:rPr>
        <w:t>-1 and 1-2</w:t>
      </w:r>
      <w:r w:rsidRPr="00FF6908">
        <w:rPr>
          <w:rStyle w:val="Kpr"/>
          <w:rFonts w:ascii="Times New Roman" w:hAnsi="Times New Roman" w:cs="Times New Roman"/>
          <w:color w:val="000000" w:themeColor="text1"/>
          <w:sz w:val="24"/>
          <w:u w:val="none"/>
          <w:lang w:val="en-US"/>
        </w:rPr>
        <w:t>, respectively. As it can be seen from graphs, wind energy harvesting has an increasing trend.</w:t>
      </w:r>
    </w:p>
    <w:p w:rsidR="00F069F1" w:rsidRPr="00FF6908" w:rsidRDefault="00D211DD" w:rsidP="00D211DD">
      <w:pPr>
        <w:keepNext/>
        <w:spacing w:line="360" w:lineRule="auto"/>
        <w:jc w:val="center"/>
        <w:rPr>
          <w:lang w:val="en-US"/>
        </w:rPr>
      </w:pPr>
      <w:bookmarkStart w:id="3" w:name="_Toc482742107"/>
      <w:r w:rsidRPr="00FF6908">
        <w:rPr>
          <w:rStyle w:val="Balk1Char"/>
          <w:noProof/>
          <w:color w:val="000000" w:themeColor="text1"/>
          <w:sz w:val="24"/>
          <w:lang w:val="tr-TR" w:eastAsia="tr-TR"/>
        </w:rPr>
        <w:drawing>
          <wp:inline distT="0" distB="0" distL="0" distR="0" wp14:anchorId="2D28C6B6" wp14:editId="105BF23C">
            <wp:extent cx="5107858" cy="1838325"/>
            <wp:effectExtent l="0" t="0" r="0" b="0"/>
            <wp:docPr id="331" name="Picture 3" descr="gwe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wec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7686" cy="1849060"/>
                    </a:xfrm>
                    <a:prstGeom prst="rect">
                      <a:avLst/>
                    </a:prstGeom>
                    <a:noFill/>
                    <a:ln>
                      <a:noFill/>
                    </a:ln>
                  </pic:spPr>
                </pic:pic>
              </a:graphicData>
            </a:graphic>
          </wp:inline>
        </w:drawing>
      </w:r>
      <w:bookmarkEnd w:id="3"/>
    </w:p>
    <w:p w:rsidR="00B23A0A" w:rsidRPr="00FF6908" w:rsidRDefault="00F069F1" w:rsidP="00D211DD">
      <w:pPr>
        <w:pStyle w:val="ResimYazs"/>
        <w:rPr>
          <w:rStyle w:val="Kpr"/>
          <w:color w:val="000000" w:themeColor="text1"/>
          <w:szCs w:val="22"/>
          <w:u w:val="none"/>
        </w:rPr>
      </w:pPr>
      <w:bookmarkStart w:id="4" w:name="_Toc482742204"/>
      <w:r w:rsidRPr="00FF6908">
        <w:rPr>
          <w:szCs w:val="22"/>
        </w:rPr>
        <w:t xml:space="preserve">Fig. </w:t>
      </w:r>
      <w:r w:rsidR="00DE3346" w:rsidRPr="00FF6908">
        <w:rPr>
          <w:szCs w:val="22"/>
        </w:rPr>
        <w:fldChar w:fldCharType="begin"/>
      </w:r>
      <w:r w:rsidR="00DE3346" w:rsidRPr="00FF6908">
        <w:rPr>
          <w:szCs w:val="22"/>
        </w:rPr>
        <w:instrText xml:space="preserve"> STYLEREF 1 \s </w:instrText>
      </w:r>
      <w:r w:rsidR="00DE3346" w:rsidRPr="00FF6908">
        <w:rPr>
          <w:szCs w:val="22"/>
        </w:rPr>
        <w:fldChar w:fldCharType="separate"/>
      </w:r>
      <w:r w:rsidR="00A14D40" w:rsidRPr="00FF6908">
        <w:rPr>
          <w:noProof/>
          <w:szCs w:val="22"/>
        </w:rPr>
        <w:t>1</w:t>
      </w:r>
      <w:r w:rsidR="00DE3346" w:rsidRPr="00FF6908">
        <w:rPr>
          <w:szCs w:val="22"/>
        </w:rPr>
        <w:fldChar w:fldCharType="end"/>
      </w:r>
      <w:r w:rsidR="00DE3346" w:rsidRPr="00FF6908">
        <w:rPr>
          <w:szCs w:val="22"/>
        </w:rPr>
        <w:noBreakHyphen/>
      </w:r>
      <w:r w:rsidR="00DE3346" w:rsidRPr="00FF6908">
        <w:rPr>
          <w:szCs w:val="22"/>
        </w:rPr>
        <w:fldChar w:fldCharType="begin"/>
      </w:r>
      <w:r w:rsidR="00DE3346" w:rsidRPr="00FF6908">
        <w:rPr>
          <w:szCs w:val="22"/>
        </w:rPr>
        <w:instrText xml:space="preserve"> SEQ Fig. \* ARABIC \s 1 </w:instrText>
      </w:r>
      <w:r w:rsidR="00DE3346" w:rsidRPr="00FF6908">
        <w:rPr>
          <w:szCs w:val="22"/>
        </w:rPr>
        <w:fldChar w:fldCharType="separate"/>
      </w:r>
      <w:r w:rsidR="00A14D40" w:rsidRPr="00FF6908">
        <w:rPr>
          <w:noProof/>
          <w:szCs w:val="22"/>
        </w:rPr>
        <w:t>1</w:t>
      </w:r>
      <w:r w:rsidR="00DE3346" w:rsidRPr="00FF6908">
        <w:rPr>
          <w:szCs w:val="22"/>
        </w:rPr>
        <w:fldChar w:fldCharType="end"/>
      </w:r>
      <w:r w:rsidRPr="00FF6908">
        <w:rPr>
          <w:szCs w:val="22"/>
        </w:rPr>
        <w:t xml:space="preserve">. </w:t>
      </w:r>
      <w:r w:rsidR="00D211DD" w:rsidRPr="00FF6908">
        <w:rPr>
          <w:rStyle w:val="Kpr"/>
          <w:color w:val="000000" w:themeColor="text1"/>
          <w:szCs w:val="22"/>
          <w:u w:val="none"/>
        </w:rPr>
        <w:t>Global annual installed wind capacity 2001-2016 [23]</w:t>
      </w:r>
      <w:bookmarkEnd w:id="4"/>
    </w:p>
    <w:p w:rsidR="00DF5424" w:rsidRPr="00FF6908" w:rsidRDefault="00DF5424" w:rsidP="00DF5424">
      <w:pPr>
        <w:rPr>
          <w:rFonts w:ascii="Times New Roman" w:hAnsi="Times New Roman" w:cs="Times New Roman"/>
          <w:sz w:val="24"/>
          <w:lang w:val="en-US"/>
        </w:rPr>
      </w:pPr>
      <w:bookmarkStart w:id="5" w:name="_Toc482401673"/>
      <w:bookmarkStart w:id="6" w:name="_Toc482742108"/>
      <w:r w:rsidRPr="00FF6908">
        <w:rPr>
          <w:rStyle w:val="Balk1Char"/>
          <w:noProof/>
          <w:color w:val="000000" w:themeColor="text1"/>
          <w:sz w:val="24"/>
          <w:lang w:val="tr-TR" w:eastAsia="tr-TR"/>
        </w:rPr>
        <w:drawing>
          <wp:inline distT="0" distB="0" distL="0" distR="0" wp14:anchorId="59E96BDD" wp14:editId="6ADBF372">
            <wp:extent cx="5135956" cy="1861185"/>
            <wp:effectExtent l="0" t="0" r="7620" b="5715"/>
            <wp:docPr id="332" name="Picture 4" descr="gwe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wec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4998" cy="1868086"/>
                    </a:xfrm>
                    <a:prstGeom prst="rect">
                      <a:avLst/>
                    </a:prstGeom>
                    <a:noFill/>
                    <a:ln>
                      <a:noFill/>
                    </a:ln>
                  </pic:spPr>
                </pic:pic>
              </a:graphicData>
            </a:graphic>
          </wp:inline>
        </w:drawing>
      </w:r>
      <w:bookmarkEnd w:id="5"/>
      <w:bookmarkEnd w:id="6"/>
    </w:p>
    <w:p w:rsidR="00DF5424" w:rsidRPr="00FF6908" w:rsidRDefault="00DF5424" w:rsidP="00DF5424">
      <w:pPr>
        <w:spacing w:line="240" w:lineRule="auto"/>
        <w:jc w:val="center"/>
        <w:rPr>
          <w:rFonts w:ascii="Times New Roman" w:hAnsi="Times New Roman" w:cs="Times New Roman"/>
          <w:lang w:val="en-US"/>
        </w:rPr>
      </w:pPr>
      <w:r w:rsidRPr="00FF6908">
        <w:rPr>
          <w:rFonts w:ascii="Times New Roman" w:hAnsi="Times New Roman" w:cs="Times New Roman"/>
          <w:lang w:val="en-US"/>
        </w:rPr>
        <w:t xml:space="preserve">Fig. </w:t>
      </w:r>
      <w:r w:rsidRPr="00FF6908">
        <w:rPr>
          <w:rFonts w:ascii="Times New Roman" w:hAnsi="Times New Roman" w:cs="Times New Roman"/>
          <w:lang w:val="en-US"/>
        </w:rPr>
        <w:fldChar w:fldCharType="begin"/>
      </w:r>
      <w:r w:rsidRPr="00FF6908">
        <w:rPr>
          <w:rFonts w:ascii="Times New Roman" w:hAnsi="Times New Roman" w:cs="Times New Roman"/>
          <w:lang w:val="en-US"/>
        </w:rPr>
        <w:instrText xml:space="preserve"> STYLEREF 1 \s </w:instrText>
      </w:r>
      <w:r w:rsidRPr="00FF6908">
        <w:rPr>
          <w:rFonts w:ascii="Times New Roman" w:hAnsi="Times New Roman" w:cs="Times New Roman"/>
          <w:lang w:val="en-US"/>
        </w:rPr>
        <w:fldChar w:fldCharType="separate"/>
      </w:r>
      <w:r w:rsidR="00A14D40" w:rsidRPr="00FF6908">
        <w:rPr>
          <w:rFonts w:ascii="Times New Roman" w:hAnsi="Times New Roman" w:cs="Times New Roman"/>
          <w:noProof/>
          <w:lang w:val="en-US"/>
        </w:rPr>
        <w:t>1</w:t>
      </w:r>
      <w:r w:rsidRPr="00FF6908">
        <w:rPr>
          <w:rFonts w:ascii="Times New Roman" w:hAnsi="Times New Roman" w:cs="Times New Roman"/>
          <w:lang w:val="en-US"/>
        </w:rPr>
        <w:fldChar w:fldCharType="end"/>
      </w:r>
      <w:r w:rsidRPr="00FF6908">
        <w:rPr>
          <w:rFonts w:ascii="Times New Roman" w:hAnsi="Times New Roman" w:cs="Times New Roman"/>
          <w:lang w:val="en-US"/>
        </w:rPr>
        <w:noBreakHyphen/>
        <w:t xml:space="preserve">2. </w:t>
      </w:r>
      <w:r w:rsidRPr="00FF6908">
        <w:rPr>
          <w:rStyle w:val="Kpr"/>
          <w:rFonts w:ascii="Times New Roman" w:hAnsi="Times New Roman" w:cs="Times New Roman"/>
          <w:color w:val="000000" w:themeColor="text1"/>
          <w:u w:val="none"/>
          <w:lang w:val="en-US"/>
        </w:rPr>
        <w:t>Global cumulative installed wind capacity 2001-2016 [23]</w:t>
      </w:r>
    </w:p>
    <w:p w:rsidR="00F54371" w:rsidRPr="00FF6908" w:rsidRDefault="00F340ED" w:rsidP="00F340ED">
      <w:pPr>
        <w:spacing w:line="360" w:lineRule="auto"/>
        <w:jc w:val="both"/>
        <w:rPr>
          <w:rFonts w:ascii="Times New Roman" w:hAnsi="Times New Roman" w:cs="Times New Roman"/>
          <w:sz w:val="24"/>
          <w:lang w:val="en-US"/>
        </w:rPr>
      </w:pPr>
      <w:r w:rsidRPr="00FF6908">
        <w:rPr>
          <w:rFonts w:ascii="Times New Roman" w:hAnsi="Times New Roman" w:cs="Times New Roman"/>
          <w:sz w:val="24"/>
          <w:lang w:val="en-US"/>
        </w:rPr>
        <w:t>According to annual market update report of GWEC, it’s expected to reach 791 GW of global cumulative wind energy capacity by 2020, although it’s estimated that annual capacity growth rate will be stabilize around five percent level.  Detailed market forecast of GWEC for 2016-2020 is given in Fig</w:t>
      </w:r>
      <w:r w:rsidR="00FB1CC8">
        <w:rPr>
          <w:rFonts w:ascii="Times New Roman" w:hAnsi="Times New Roman" w:cs="Times New Roman"/>
          <w:sz w:val="24"/>
          <w:lang w:val="en-US"/>
        </w:rPr>
        <w:t>.</w:t>
      </w:r>
      <w:r w:rsidRPr="00FF6908">
        <w:rPr>
          <w:rFonts w:ascii="Times New Roman" w:hAnsi="Times New Roman" w:cs="Times New Roman"/>
          <w:sz w:val="24"/>
          <w:lang w:val="en-US"/>
        </w:rPr>
        <w:t xml:space="preserve"> 1-3.</w:t>
      </w:r>
    </w:p>
    <w:p w:rsidR="00F54371" w:rsidRPr="00FF6908" w:rsidRDefault="00F54371" w:rsidP="00F54371">
      <w:pPr>
        <w:spacing w:line="360" w:lineRule="auto"/>
        <w:jc w:val="both"/>
        <w:rPr>
          <w:rFonts w:ascii="Times New Roman" w:hAnsi="Times New Roman" w:cs="Times New Roman"/>
          <w:color w:val="000000" w:themeColor="text1"/>
          <w:sz w:val="24"/>
          <w:lang w:val="en-US"/>
        </w:rPr>
      </w:pPr>
      <w:r w:rsidRPr="00FF6908">
        <w:rPr>
          <w:rFonts w:ascii="Times New Roman" w:hAnsi="Times New Roman" w:cs="Times New Roman"/>
          <w:color w:val="000000" w:themeColor="text1"/>
          <w:sz w:val="24"/>
          <w:lang w:val="en-US"/>
        </w:rPr>
        <w:lastRenderedPageBreak/>
        <w:t xml:space="preserve">Increase in utilization of wind energy in Turkey is very similar to global trends. Wind power supplied about 6% </w:t>
      </w:r>
      <w:r w:rsidR="00AC3858" w:rsidRPr="00FF6908">
        <w:rPr>
          <w:rFonts w:ascii="Times New Roman" w:hAnsi="Times New Roman" w:cs="Times New Roman"/>
          <w:color w:val="000000" w:themeColor="text1"/>
          <w:sz w:val="24"/>
          <w:lang w:val="en-US"/>
        </w:rPr>
        <w:t xml:space="preserve">of </w:t>
      </w:r>
      <w:r w:rsidRPr="00FF6908">
        <w:rPr>
          <w:rFonts w:ascii="Times New Roman" w:hAnsi="Times New Roman" w:cs="Times New Roman"/>
          <w:color w:val="000000" w:themeColor="text1"/>
          <w:sz w:val="24"/>
          <w:lang w:val="en-US"/>
        </w:rPr>
        <w:t>Turkey’s electricity consumption in 2015 [7]. Turkey has nearly stable increase rate of installation rate of wind power plants for past 5 years. Fig</w:t>
      </w:r>
      <w:r w:rsidR="00360323" w:rsidRPr="00FF6908">
        <w:rPr>
          <w:rFonts w:ascii="Times New Roman" w:hAnsi="Times New Roman" w:cs="Times New Roman"/>
          <w:color w:val="000000" w:themeColor="text1"/>
          <w:sz w:val="24"/>
          <w:lang w:val="en-US"/>
        </w:rPr>
        <w:t>.</w:t>
      </w:r>
      <w:r w:rsidRPr="00FF6908">
        <w:rPr>
          <w:rFonts w:ascii="Times New Roman" w:hAnsi="Times New Roman" w:cs="Times New Roman"/>
          <w:color w:val="000000" w:themeColor="text1"/>
          <w:sz w:val="24"/>
          <w:lang w:val="en-US"/>
        </w:rPr>
        <w:t xml:space="preserve"> 1-4 shows the variation of cumulative installations for win</w:t>
      </w:r>
      <w:r w:rsidR="00360323" w:rsidRPr="00FF6908">
        <w:rPr>
          <w:rFonts w:ascii="Times New Roman" w:hAnsi="Times New Roman" w:cs="Times New Roman"/>
          <w:color w:val="000000" w:themeColor="text1"/>
          <w:sz w:val="24"/>
          <w:lang w:val="en-US"/>
        </w:rPr>
        <w:t>d power plants in Turkey. Fig.</w:t>
      </w:r>
      <w:r w:rsidRPr="00FF6908">
        <w:rPr>
          <w:rFonts w:ascii="Times New Roman" w:hAnsi="Times New Roman" w:cs="Times New Roman"/>
          <w:color w:val="000000" w:themeColor="text1"/>
          <w:sz w:val="24"/>
          <w:lang w:val="en-US"/>
        </w:rPr>
        <w:t xml:space="preserve"> 1-5 shows the global statistics of top 10 new installed capacity between January-December 2016. According to </w:t>
      </w:r>
      <w:r w:rsidR="00361B0E" w:rsidRPr="00FF6908">
        <w:rPr>
          <w:rFonts w:ascii="Times New Roman" w:hAnsi="Times New Roman" w:cs="Times New Roman"/>
          <w:color w:val="000000" w:themeColor="text1"/>
          <w:sz w:val="24"/>
          <w:lang w:val="en-US"/>
        </w:rPr>
        <w:t>TWEA</w:t>
      </w:r>
      <w:r w:rsidRPr="00FF6908">
        <w:rPr>
          <w:rFonts w:ascii="Times New Roman" w:hAnsi="Times New Roman" w:cs="Times New Roman"/>
          <w:color w:val="000000" w:themeColor="text1"/>
          <w:sz w:val="24"/>
          <w:lang w:val="en-US"/>
        </w:rPr>
        <w:t xml:space="preserve">, it’s expected to reach total installed capacity of 10 GW, under the current regulatory framework. Turkey’s wind resources are estimated at more than 48 GW from areas with over 7 m/s wind speed at 50 meters height [7]. According to Renewable Energy Law, newly installed power plants are encouraged financially to come into operation by long-term (10 years) constant feed-in tariffs and additional bonus of up to USD 3.7 cent/kWh for using locally manufactured wind power plant </w:t>
      </w:r>
      <w:r w:rsidR="0072086D" w:rsidRPr="00FF6908">
        <w:rPr>
          <w:rFonts w:ascii="Times New Roman" w:hAnsi="Times New Roman" w:cs="Times New Roman"/>
          <w:color w:val="000000" w:themeColor="text1"/>
          <w:sz w:val="24"/>
          <w:lang w:val="en-US"/>
        </w:rPr>
        <w:t>parts [</w:t>
      </w:r>
      <w:r w:rsidRPr="00FF6908">
        <w:rPr>
          <w:rFonts w:ascii="Times New Roman" w:hAnsi="Times New Roman" w:cs="Times New Roman"/>
          <w:color w:val="000000" w:themeColor="text1"/>
          <w:sz w:val="24"/>
          <w:lang w:val="en-US"/>
        </w:rPr>
        <w:t xml:space="preserve">7].  </w:t>
      </w:r>
    </w:p>
    <w:p w:rsidR="00F54371" w:rsidRPr="00FF6908" w:rsidRDefault="00F54371" w:rsidP="00F54371">
      <w:pPr>
        <w:spacing w:line="360" w:lineRule="auto"/>
        <w:jc w:val="center"/>
        <w:rPr>
          <w:rFonts w:ascii="Times New Roman" w:hAnsi="Times New Roman" w:cs="Times New Roman"/>
          <w:color w:val="000000" w:themeColor="text1"/>
          <w:sz w:val="24"/>
          <w:lang w:val="en-US"/>
        </w:rPr>
      </w:pPr>
      <w:r w:rsidRPr="00FF6908">
        <w:rPr>
          <w:noProof/>
          <w:sz w:val="24"/>
          <w:lang w:val="tr-TR" w:eastAsia="tr-TR"/>
        </w:rPr>
        <w:drawing>
          <wp:inline distT="0" distB="0" distL="0" distR="0">
            <wp:extent cx="4819650" cy="2441742"/>
            <wp:effectExtent l="0" t="0" r="0" b="0"/>
            <wp:docPr id="333" name="Resim 333" descr="gwe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wec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5253" cy="2505375"/>
                    </a:xfrm>
                    <a:prstGeom prst="rect">
                      <a:avLst/>
                    </a:prstGeom>
                    <a:noFill/>
                    <a:ln>
                      <a:noFill/>
                    </a:ln>
                  </pic:spPr>
                </pic:pic>
              </a:graphicData>
            </a:graphic>
          </wp:inline>
        </w:drawing>
      </w:r>
    </w:p>
    <w:p w:rsidR="00F54371" w:rsidRPr="00FF6908" w:rsidRDefault="00F54371" w:rsidP="0072086D">
      <w:pPr>
        <w:spacing w:line="240" w:lineRule="auto"/>
        <w:jc w:val="center"/>
        <w:rPr>
          <w:rStyle w:val="Kpr"/>
          <w:rFonts w:ascii="Times New Roman" w:hAnsi="Times New Roman" w:cs="Times New Roman"/>
          <w:color w:val="000000" w:themeColor="text1"/>
          <w:szCs w:val="24"/>
          <w:u w:val="none"/>
          <w:lang w:val="en-US"/>
        </w:rPr>
      </w:pPr>
      <w:r w:rsidRPr="00FF6908">
        <w:rPr>
          <w:rFonts w:ascii="Times New Roman" w:hAnsi="Times New Roman" w:cs="Times New Roman"/>
          <w:szCs w:val="24"/>
          <w:lang w:val="en-US"/>
        </w:rPr>
        <w:t xml:space="preserve">Fig. </w:t>
      </w:r>
      <w:r w:rsidRPr="00FF6908">
        <w:rPr>
          <w:rFonts w:ascii="Times New Roman" w:hAnsi="Times New Roman" w:cs="Times New Roman"/>
          <w:szCs w:val="24"/>
          <w:lang w:val="en-US"/>
        </w:rPr>
        <w:fldChar w:fldCharType="begin"/>
      </w:r>
      <w:r w:rsidRPr="00FF6908">
        <w:rPr>
          <w:rFonts w:ascii="Times New Roman" w:hAnsi="Times New Roman" w:cs="Times New Roman"/>
          <w:szCs w:val="24"/>
          <w:lang w:val="en-US"/>
        </w:rPr>
        <w:instrText xml:space="preserve"> STYLEREF 1 \s </w:instrText>
      </w:r>
      <w:r w:rsidRPr="00FF6908">
        <w:rPr>
          <w:rFonts w:ascii="Times New Roman" w:hAnsi="Times New Roman" w:cs="Times New Roman"/>
          <w:szCs w:val="24"/>
          <w:lang w:val="en-US"/>
        </w:rPr>
        <w:fldChar w:fldCharType="separate"/>
      </w:r>
      <w:r w:rsidR="00A14D40" w:rsidRPr="00FF6908">
        <w:rPr>
          <w:rFonts w:ascii="Times New Roman" w:hAnsi="Times New Roman" w:cs="Times New Roman"/>
          <w:noProof/>
          <w:szCs w:val="24"/>
          <w:lang w:val="en-US"/>
        </w:rPr>
        <w:t>1</w:t>
      </w:r>
      <w:r w:rsidRPr="00FF6908">
        <w:rPr>
          <w:rFonts w:ascii="Times New Roman" w:hAnsi="Times New Roman" w:cs="Times New Roman"/>
          <w:szCs w:val="24"/>
          <w:lang w:val="en-US"/>
        </w:rPr>
        <w:fldChar w:fldCharType="end"/>
      </w:r>
      <w:r w:rsidRPr="00FF6908">
        <w:rPr>
          <w:rFonts w:ascii="Times New Roman" w:hAnsi="Times New Roman" w:cs="Times New Roman"/>
          <w:szCs w:val="24"/>
          <w:lang w:val="en-US"/>
        </w:rPr>
        <w:noBreakHyphen/>
        <w:t xml:space="preserve">3. </w:t>
      </w:r>
      <w:r w:rsidRPr="00FF6908">
        <w:rPr>
          <w:rStyle w:val="Kpr"/>
          <w:rFonts w:ascii="Times New Roman" w:hAnsi="Times New Roman" w:cs="Times New Roman"/>
          <w:color w:val="000000" w:themeColor="text1"/>
          <w:szCs w:val="24"/>
          <w:u w:val="none"/>
          <w:lang w:val="en-US"/>
        </w:rPr>
        <w:t>Global wind energy market forecast [7]</w:t>
      </w:r>
    </w:p>
    <w:p w:rsidR="00977CF0" w:rsidRPr="00FF6908" w:rsidRDefault="0072086D" w:rsidP="0072086D">
      <w:pPr>
        <w:spacing w:line="360" w:lineRule="auto"/>
        <w:jc w:val="both"/>
        <w:rPr>
          <w:noProof/>
          <w:color w:val="000000" w:themeColor="text1"/>
          <w:sz w:val="24"/>
          <w:lang w:val="en-US" w:eastAsia="tr-TR"/>
        </w:rPr>
      </w:pPr>
      <w:r w:rsidRPr="00FF6908">
        <w:rPr>
          <w:rFonts w:ascii="Times New Roman" w:hAnsi="Times New Roman" w:cs="Times New Roman"/>
          <w:color w:val="000000" w:themeColor="text1"/>
          <w:sz w:val="24"/>
          <w:lang w:val="en-US"/>
        </w:rPr>
        <w:t xml:space="preserve">It can be concluded </w:t>
      </w:r>
      <w:r w:rsidR="00360323" w:rsidRPr="00FF6908">
        <w:rPr>
          <w:rFonts w:ascii="Times New Roman" w:hAnsi="Times New Roman" w:cs="Times New Roman"/>
          <w:color w:val="000000" w:themeColor="text1"/>
          <w:sz w:val="24"/>
          <w:lang w:val="en-US"/>
        </w:rPr>
        <w:t xml:space="preserve">that </w:t>
      </w:r>
      <w:r w:rsidRPr="00FF6908">
        <w:rPr>
          <w:rFonts w:ascii="Times New Roman" w:hAnsi="Times New Roman" w:cs="Times New Roman"/>
          <w:color w:val="000000" w:themeColor="text1"/>
          <w:sz w:val="24"/>
          <w:lang w:val="en-US"/>
        </w:rPr>
        <w:t>from wind power capacity installation performance and financial growth support to newly installed wind power plants in the last decade, Turkey shows some promise to become in top 5 countries of wind energy capacity in next years.</w:t>
      </w:r>
      <w:r w:rsidR="00977CF0" w:rsidRPr="00FF6908">
        <w:rPr>
          <w:noProof/>
          <w:color w:val="000000" w:themeColor="text1"/>
          <w:sz w:val="24"/>
          <w:lang w:val="en-US" w:eastAsia="tr-TR"/>
        </w:rPr>
        <w:t xml:space="preserve"> </w:t>
      </w:r>
    </w:p>
    <w:p w:rsidR="0072086D" w:rsidRPr="00FF6908" w:rsidRDefault="00977CF0" w:rsidP="00977CF0">
      <w:pPr>
        <w:spacing w:line="360" w:lineRule="auto"/>
        <w:jc w:val="center"/>
        <w:rPr>
          <w:rFonts w:ascii="Times New Roman" w:hAnsi="Times New Roman" w:cs="Times New Roman"/>
          <w:color w:val="000000" w:themeColor="text1"/>
          <w:sz w:val="24"/>
          <w:lang w:val="en-US"/>
        </w:rPr>
      </w:pPr>
      <w:r w:rsidRPr="00FF6908">
        <w:rPr>
          <w:noProof/>
          <w:color w:val="000000" w:themeColor="text1"/>
          <w:sz w:val="24"/>
          <w:lang w:val="tr-TR" w:eastAsia="tr-TR"/>
        </w:rPr>
        <w:lastRenderedPageBreak/>
        <w:drawing>
          <wp:inline distT="0" distB="0" distL="0" distR="0" wp14:anchorId="57A19DAD" wp14:editId="6E2ACEC9">
            <wp:extent cx="4693426" cy="2332891"/>
            <wp:effectExtent l="0" t="0" r="0" b="0"/>
            <wp:docPr id="334" name="Picture 334" descr="ture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ureb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4123" cy="2363061"/>
                    </a:xfrm>
                    <a:prstGeom prst="rect">
                      <a:avLst/>
                    </a:prstGeom>
                    <a:noFill/>
                    <a:ln>
                      <a:noFill/>
                    </a:ln>
                  </pic:spPr>
                </pic:pic>
              </a:graphicData>
            </a:graphic>
          </wp:inline>
        </w:drawing>
      </w:r>
    </w:p>
    <w:p w:rsidR="0072086D" w:rsidRPr="00FF6908" w:rsidRDefault="0072086D" w:rsidP="003A6CEC">
      <w:pPr>
        <w:spacing w:line="360" w:lineRule="auto"/>
        <w:jc w:val="center"/>
        <w:rPr>
          <w:rFonts w:ascii="Times New Roman" w:hAnsi="Times New Roman" w:cs="Times New Roman"/>
          <w:color w:val="000000" w:themeColor="text1"/>
          <w:szCs w:val="24"/>
          <w:lang w:val="en-US"/>
        </w:rPr>
      </w:pPr>
      <w:r w:rsidRPr="00FF6908">
        <w:rPr>
          <w:rFonts w:ascii="Times New Roman" w:hAnsi="Times New Roman" w:cs="Times New Roman"/>
          <w:szCs w:val="24"/>
          <w:lang w:val="en-US"/>
        </w:rPr>
        <w:t xml:space="preserve">Fig. </w:t>
      </w:r>
      <w:r w:rsidRPr="00FF6908">
        <w:rPr>
          <w:rFonts w:ascii="Times New Roman" w:hAnsi="Times New Roman" w:cs="Times New Roman"/>
          <w:szCs w:val="24"/>
          <w:lang w:val="en-US"/>
        </w:rPr>
        <w:fldChar w:fldCharType="begin"/>
      </w:r>
      <w:r w:rsidRPr="00FF6908">
        <w:rPr>
          <w:rFonts w:ascii="Times New Roman" w:hAnsi="Times New Roman" w:cs="Times New Roman"/>
          <w:szCs w:val="24"/>
          <w:lang w:val="en-US"/>
        </w:rPr>
        <w:instrText xml:space="preserve"> STYLEREF 1 \s </w:instrText>
      </w:r>
      <w:r w:rsidRPr="00FF6908">
        <w:rPr>
          <w:rFonts w:ascii="Times New Roman" w:hAnsi="Times New Roman" w:cs="Times New Roman"/>
          <w:szCs w:val="24"/>
          <w:lang w:val="en-US"/>
        </w:rPr>
        <w:fldChar w:fldCharType="separate"/>
      </w:r>
      <w:r w:rsidR="00A14D40" w:rsidRPr="00FF6908">
        <w:rPr>
          <w:rFonts w:ascii="Times New Roman" w:hAnsi="Times New Roman" w:cs="Times New Roman"/>
          <w:noProof/>
          <w:szCs w:val="24"/>
          <w:lang w:val="en-US"/>
        </w:rPr>
        <w:t>1</w:t>
      </w:r>
      <w:r w:rsidRPr="00FF6908">
        <w:rPr>
          <w:rFonts w:ascii="Times New Roman" w:hAnsi="Times New Roman" w:cs="Times New Roman"/>
          <w:szCs w:val="24"/>
          <w:lang w:val="en-US"/>
        </w:rPr>
        <w:fldChar w:fldCharType="end"/>
      </w:r>
      <w:r w:rsidRPr="00FF6908">
        <w:rPr>
          <w:rFonts w:ascii="Times New Roman" w:hAnsi="Times New Roman" w:cs="Times New Roman"/>
          <w:szCs w:val="24"/>
          <w:lang w:val="en-US"/>
        </w:rPr>
        <w:noBreakHyphen/>
        <w:t xml:space="preserve">4. </w:t>
      </w:r>
      <w:r w:rsidRPr="00FF6908">
        <w:rPr>
          <w:rFonts w:ascii="Times New Roman" w:hAnsi="Times New Roman" w:cs="Times New Roman"/>
          <w:color w:val="000000" w:themeColor="text1"/>
          <w:lang w:val="en-US"/>
        </w:rPr>
        <w:t>Cumulative installations for wind power plants in Turkey [10]</w:t>
      </w:r>
    </w:p>
    <w:p w:rsidR="00A41A65" w:rsidRPr="00FF6908" w:rsidRDefault="00CC3288" w:rsidP="00CC3288">
      <w:pPr>
        <w:spacing w:line="240" w:lineRule="auto"/>
        <w:jc w:val="center"/>
        <w:rPr>
          <w:rFonts w:ascii="Times New Roman" w:hAnsi="Times New Roman" w:cs="Times New Roman"/>
          <w:sz w:val="24"/>
          <w:szCs w:val="24"/>
          <w:lang w:val="en-US"/>
        </w:rPr>
      </w:pPr>
      <w:r w:rsidRPr="00FF6908">
        <w:rPr>
          <w:noProof/>
          <w:sz w:val="24"/>
          <w:lang w:val="tr-TR" w:eastAsia="tr-TR"/>
        </w:rPr>
        <w:drawing>
          <wp:inline distT="0" distB="0" distL="0" distR="0" wp14:anchorId="349DB9F9" wp14:editId="21F446A6">
            <wp:extent cx="3092711" cy="5088835"/>
            <wp:effectExtent l="0" t="0" r="0" b="0"/>
            <wp:docPr id="335" name="Picture 335" descr="gwe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wec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3883" cy="5123672"/>
                    </a:xfrm>
                    <a:prstGeom prst="rect">
                      <a:avLst/>
                    </a:prstGeom>
                    <a:noFill/>
                    <a:ln>
                      <a:noFill/>
                    </a:ln>
                  </pic:spPr>
                </pic:pic>
              </a:graphicData>
            </a:graphic>
          </wp:inline>
        </w:drawing>
      </w:r>
    </w:p>
    <w:p w:rsidR="00D236BC" w:rsidRPr="00FF6908" w:rsidRDefault="00464643" w:rsidP="00464643">
      <w:pPr>
        <w:spacing w:line="360" w:lineRule="auto"/>
        <w:jc w:val="center"/>
        <w:rPr>
          <w:rFonts w:ascii="Times New Roman" w:hAnsi="Times New Roman" w:cs="Times New Roman"/>
          <w:lang w:val="en-US"/>
        </w:rPr>
      </w:pPr>
      <w:r w:rsidRPr="00FF6908">
        <w:rPr>
          <w:rFonts w:ascii="Times New Roman" w:hAnsi="Times New Roman" w:cs="Times New Roman"/>
          <w:szCs w:val="24"/>
          <w:lang w:val="en-US"/>
        </w:rPr>
        <w:t xml:space="preserve">Fig. </w:t>
      </w:r>
      <w:r w:rsidRPr="00FF6908">
        <w:rPr>
          <w:rFonts w:ascii="Times New Roman" w:hAnsi="Times New Roman" w:cs="Times New Roman"/>
          <w:szCs w:val="24"/>
          <w:lang w:val="en-US"/>
        </w:rPr>
        <w:fldChar w:fldCharType="begin"/>
      </w:r>
      <w:r w:rsidRPr="00FF6908">
        <w:rPr>
          <w:rFonts w:ascii="Times New Roman" w:hAnsi="Times New Roman" w:cs="Times New Roman"/>
          <w:szCs w:val="24"/>
          <w:lang w:val="en-US"/>
        </w:rPr>
        <w:instrText xml:space="preserve"> STYLEREF 1 \s </w:instrText>
      </w:r>
      <w:r w:rsidRPr="00FF6908">
        <w:rPr>
          <w:rFonts w:ascii="Times New Roman" w:hAnsi="Times New Roman" w:cs="Times New Roman"/>
          <w:szCs w:val="24"/>
          <w:lang w:val="en-US"/>
        </w:rPr>
        <w:fldChar w:fldCharType="separate"/>
      </w:r>
      <w:r w:rsidR="00A14D40" w:rsidRPr="00FF6908">
        <w:rPr>
          <w:rFonts w:ascii="Times New Roman" w:hAnsi="Times New Roman" w:cs="Times New Roman"/>
          <w:noProof/>
          <w:szCs w:val="24"/>
          <w:lang w:val="en-US"/>
        </w:rPr>
        <w:t>1</w:t>
      </w:r>
      <w:r w:rsidRPr="00FF6908">
        <w:rPr>
          <w:rFonts w:ascii="Times New Roman" w:hAnsi="Times New Roman" w:cs="Times New Roman"/>
          <w:szCs w:val="24"/>
          <w:lang w:val="en-US"/>
        </w:rPr>
        <w:fldChar w:fldCharType="end"/>
      </w:r>
      <w:r w:rsidRPr="00FF6908">
        <w:rPr>
          <w:rFonts w:ascii="Times New Roman" w:hAnsi="Times New Roman" w:cs="Times New Roman"/>
          <w:szCs w:val="24"/>
          <w:lang w:val="en-US"/>
        </w:rPr>
        <w:noBreakHyphen/>
        <w:t xml:space="preserve">5. </w:t>
      </w:r>
      <w:r w:rsidRPr="00FF6908">
        <w:rPr>
          <w:rFonts w:ascii="Times New Roman" w:hAnsi="Times New Roman" w:cs="Times New Roman"/>
          <w:lang w:val="en-US"/>
        </w:rPr>
        <w:t>Top 10 new installed WPP(Wind Power Plant) capacity between January-December 2016 [23]</w:t>
      </w:r>
    </w:p>
    <w:p w:rsidR="000B340D" w:rsidRPr="00FF6908" w:rsidRDefault="00D236BC" w:rsidP="00D236BC">
      <w:pPr>
        <w:spacing w:line="360" w:lineRule="auto"/>
        <w:jc w:val="both"/>
        <w:rPr>
          <w:rFonts w:ascii="Times New Roman" w:hAnsi="Times New Roman" w:cs="Times New Roman"/>
          <w:sz w:val="24"/>
          <w:lang w:val="en-US"/>
        </w:rPr>
      </w:pPr>
      <w:r w:rsidRPr="00FF6908">
        <w:rPr>
          <w:rFonts w:ascii="Times New Roman" w:hAnsi="Times New Roman" w:cs="Times New Roman"/>
          <w:sz w:val="24"/>
          <w:lang w:val="en-US"/>
        </w:rPr>
        <w:lastRenderedPageBreak/>
        <w:t xml:space="preserve">Wind turbine design is an important issue for renewable energy. Especially for the last decade its technology is substantially matured with variable speed applications. Although there are physical and </w:t>
      </w:r>
      <w:r w:rsidR="0040455B" w:rsidRPr="00FF6908">
        <w:rPr>
          <w:rFonts w:ascii="Times New Roman" w:hAnsi="Times New Roman" w:cs="Times New Roman"/>
          <w:sz w:val="24"/>
          <w:lang w:val="en-US"/>
        </w:rPr>
        <w:t>aerodynamical</w:t>
      </w:r>
      <w:r w:rsidRPr="00FF6908">
        <w:rPr>
          <w:rFonts w:ascii="Times New Roman" w:hAnsi="Times New Roman" w:cs="Times New Roman"/>
          <w:sz w:val="24"/>
          <w:lang w:val="en-US"/>
        </w:rPr>
        <w:t xml:space="preserve"> limitations due to natural causes of wind phenomenon, different arrangements of wind turbine generator systems are invented to </w:t>
      </w:r>
      <w:r w:rsidR="004F6ADE" w:rsidRPr="00FF6908">
        <w:rPr>
          <w:rFonts w:ascii="Times New Roman" w:hAnsi="Times New Roman" w:cs="Times New Roman"/>
          <w:sz w:val="24"/>
          <w:lang w:val="en-US"/>
        </w:rPr>
        <w:t>maximize</w:t>
      </w:r>
      <w:r w:rsidRPr="00FF6908">
        <w:rPr>
          <w:rFonts w:ascii="Times New Roman" w:hAnsi="Times New Roman" w:cs="Times New Roman"/>
          <w:sz w:val="24"/>
          <w:lang w:val="en-US"/>
        </w:rPr>
        <w:t xml:space="preserve"> the captured energy. By this improved technologies both in power electronics and generators, </w:t>
      </w:r>
      <w:r w:rsidR="004F6ADE" w:rsidRPr="00FF6908">
        <w:rPr>
          <w:rFonts w:ascii="Times New Roman" w:hAnsi="Times New Roman" w:cs="Times New Roman"/>
          <w:sz w:val="24"/>
          <w:lang w:val="en-US"/>
        </w:rPr>
        <w:t>manufacturing</w:t>
      </w:r>
      <w:r w:rsidRPr="00FF6908">
        <w:rPr>
          <w:rFonts w:ascii="Times New Roman" w:hAnsi="Times New Roman" w:cs="Times New Roman"/>
          <w:sz w:val="24"/>
          <w:lang w:val="en-US"/>
        </w:rPr>
        <w:t xml:space="preserve"> and installation costs are reduced. Therefore, wind energy harvesting concept</w:t>
      </w:r>
      <w:r w:rsidR="0040455B" w:rsidRPr="00FF6908">
        <w:rPr>
          <w:rFonts w:ascii="Times New Roman" w:hAnsi="Times New Roman" w:cs="Times New Roman"/>
          <w:sz w:val="24"/>
          <w:lang w:val="en-US"/>
        </w:rPr>
        <w:t>s</w:t>
      </w:r>
      <w:r w:rsidRPr="00FF6908">
        <w:rPr>
          <w:rFonts w:ascii="Times New Roman" w:hAnsi="Times New Roman" w:cs="Times New Roman"/>
          <w:sz w:val="24"/>
          <w:lang w:val="en-US"/>
        </w:rPr>
        <w:t xml:space="preserve"> started to penetrate the global markets. According to [2] the global installed utility scale wind power was 197 GW at the end of 2010 (an increase of 24.1%) while the global market for small wind turbines (SWTs) grew by only 4%. Evolution of wind turbine size and power electronics can be seen in Fig</w:t>
      </w:r>
      <w:r w:rsidR="00DD2CAB" w:rsidRPr="00FF6908">
        <w:rPr>
          <w:rFonts w:ascii="Times New Roman" w:hAnsi="Times New Roman" w:cs="Times New Roman"/>
          <w:sz w:val="24"/>
          <w:lang w:val="en-US"/>
        </w:rPr>
        <w:t>.</w:t>
      </w:r>
      <w:r w:rsidRPr="00FF6908">
        <w:rPr>
          <w:rFonts w:ascii="Times New Roman" w:hAnsi="Times New Roman" w:cs="Times New Roman"/>
          <w:sz w:val="24"/>
          <w:lang w:val="en-US"/>
        </w:rPr>
        <w:t xml:space="preserve"> </w:t>
      </w:r>
      <w:r w:rsidR="000B340D" w:rsidRPr="00FF6908">
        <w:rPr>
          <w:rFonts w:ascii="Times New Roman" w:hAnsi="Times New Roman" w:cs="Times New Roman"/>
          <w:sz w:val="24"/>
          <w:lang w:val="en-US"/>
        </w:rPr>
        <w:t>1-6</w:t>
      </w:r>
      <w:r w:rsidRPr="00FF6908">
        <w:rPr>
          <w:rFonts w:ascii="Times New Roman" w:hAnsi="Times New Roman" w:cs="Times New Roman"/>
          <w:sz w:val="24"/>
          <w:lang w:val="en-US"/>
        </w:rPr>
        <w:t>.</w:t>
      </w:r>
      <w:r w:rsidR="0081567E" w:rsidRPr="00FF6908">
        <w:rPr>
          <w:rFonts w:ascii="Times New Roman" w:hAnsi="Times New Roman" w:cs="Times New Roman"/>
          <w:sz w:val="24"/>
          <w:lang w:val="en-US"/>
        </w:rPr>
        <w:t xml:space="preserve"> As the sizes and power </w:t>
      </w:r>
      <w:r w:rsidR="0040455B" w:rsidRPr="00FF6908">
        <w:rPr>
          <w:rFonts w:ascii="Times New Roman" w:hAnsi="Times New Roman" w:cs="Times New Roman"/>
          <w:sz w:val="24"/>
          <w:lang w:val="en-US"/>
        </w:rPr>
        <w:t xml:space="preserve">levels </w:t>
      </w:r>
      <w:r w:rsidR="0081567E" w:rsidRPr="00FF6908">
        <w:rPr>
          <w:rFonts w:ascii="Times New Roman" w:hAnsi="Times New Roman" w:cs="Times New Roman"/>
          <w:sz w:val="24"/>
          <w:lang w:val="en-US"/>
        </w:rPr>
        <w:t xml:space="preserve">of wind turbines are increased, importance of efficiency and grid connection subjects also increased. Because wind power plants gradually becomes inevitable parts of electrical grids in most countries and they are expected to conform grid codes and fault ride through capabilities. </w:t>
      </w:r>
    </w:p>
    <w:p w:rsidR="00D164C9" w:rsidRPr="00FF6908" w:rsidRDefault="000B340D" w:rsidP="00D164C9">
      <w:pPr>
        <w:spacing w:line="360" w:lineRule="auto"/>
        <w:jc w:val="center"/>
        <w:rPr>
          <w:rFonts w:ascii="Times New Roman" w:hAnsi="Times New Roman" w:cs="Times New Roman"/>
          <w:color w:val="000000" w:themeColor="text1"/>
          <w:sz w:val="24"/>
          <w:szCs w:val="24"/>
          <w:lang w:val="en-US"/>
        </w:rPr>
      </w:pPr>
      <w:r w:rsidRPr="00FF6908">
        <w:rPr>
          <w:noProof/>
          <w:color w:val="000000" w:themeColor="text1"/>
          <w:sz w:val="24"/>
          <w:lang w:val="tr-TR" w:eastAsia="tr-TR"/>
        </w:rPr>
        <w:drawing>
          <wp:inline distT="0" distB="0" distL="0" distR="0" wp14:anchorId="0E1FC02D" wp14:editId="731C4800">
            <wp:extent cx="5101866" cy="2619375"/>
            <wp:effectExtent l="0" t="0" r="3810" b="0"/>
            <wp:docPr id="336" name="Picture 336" descr="C:\Users\Aydin\AppData\Local\Microsoft\Windows\INetCache\Content.Word\tr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ydin\AppData\Local\Microsoft\Windows\INetCache\Content.Word\trend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6560" cy="2626919"/>
                    </a:xfrm>
                    <a:prstGeom prst="rect">
                      <a:avLst/>
                    </a:prstGeom>
                    <a:noFill/>
                    <a:ln>
                      <a:noFill/>
                    </a:ln>
                  </pic:spPr>
                </pic:pic>
              </a:graphicData>
            </a:graphic>
          </wp:inline>
        </w:drawing>
      </w:r>
    </w:p>
    <w:p w:rsidR="00D164C9" w:rsidRPr="00FF6908" w:rsidRDefault="00D164C9" w:rsidP="00D164C9">
      <w:pPr>
        <w:spacing w:line="360" w:lineRule="auto"/>
        <w:jc w:val="center"/>
        <w:rPr>
          <w:rFonts w:ascii="Times New Roman" w:hAnsi="Times New Roman" w:cs="Times New Roman"/>
          <w:lang w:val="en-US"/>
        </w:rPr>
      </w:pPr>
      <w:r w:rsidRPr="00FF6908">
        <w:rPr>
          <w:rFonts w:ascii="Times New Roman" w:hAnsi="Times New Roman" w:cs="Times New Roman"/>
          <w:szCs w:val="24"/>
          <w:lang w:val="en-US"/>
        </w:rPr>
        <w:t xml:space="preserve">Fig. </w:t>
      </w:r>
      <w:r w:rsidRPr="00FF6908">
        <w:rPr>
          <w:rFonts w:ascii="Times New Roman" w:hAnsi="Times New Roman" w:cs="Times New Roman"/>
          <w:szCs w:val="24"/>
          <w:lang w:val="en-US"/>
        </w:rPr>
        <w:fldChar w:fldCharType="begin"/>
      </w:r>
      <w:r w:rsidRPr="00FF6908">
        <w:rPr>
          <w:rFonts w:ascii="Times New Roman" w:hAnsi="Times New Roman" w:cs="Times New Roman"/>
          <w:szCs w:val="24"/>
          <w:lang w:val="en-US"/>
        </w:rPr>
        <w:instrText xml:space="preserve"> STYLEREF 1 \s </w:instrText>
      </w:r>
      <w:r w:rsidRPr="00FF6908">
        <w:rPr>
          <w:rFonts w:ascii="Times New Roman" w:hAnsi="Times New Roman" w:cs="Times New Roman"/>
          <w:szCs w:val="24"/>
          <w:lang w:val="en-US"/>
        </w:rPr>
        <w:fldChar w:fldCharType="separate"/>
      </w:r>
      <w:r w:rsidR="00A14D40" w:rsidRPr="00FF6908">
        <w:rPr>
          <w:rFonts w:ascii="Times New Roman" w:hAnsi="Times New Roman" w:cs="Times New Roman"/>
          <w:noProof/>
          <w:szCs w:val="24"/>
          <w:lang w:val="en-US"/>
        </w:rPr>
        <w:t>1</w:t>
      </w:r>
      <w:r w:rsidRPr="00FF6908">
        <w:rPr>
          <w:rFonts w:ascii="Times New Roman" w:hAnsi="Times New Roman" w:cs="Times New Roman"/>
          <w:szCs w:val="24"/>
          <w:lang w:val="en-US"/>
        </w:rPr>
        <w:fldChar w:fldCharType="end"/>
      </w:r>
      <w:r w:rsidRPr="00FF6908">
        <w:rPr>
          <w:rFonts w:ascii="Times New Roman" w:hAnsi="Times New Roman" w:cs="Times New Roman"/>
          <w:szCs w:val="24"/>
          <w:lang w:val="en-US"/>
        </w:rPr>
        <w:noBreakHyphen/>
        <w:t xml:space="preserve">6. </w:t>
      </w:r>
      <w:r w:rsidRPr="00FF6908">
        <w:rPr>
          <w:rStyle w:val="Kpr"/>
          <w:rFonts w:ascii="Times New Roman" w:hAnsi="Times New Roman" w:cs="Times New Roman"/>
          <w:color w:val="000000" w:themeColor="text1"/>
          <w:u w:val="none"/>
          <w:lang w:val="en-US"/>
        </w:rPr>
        <w:t>Evolution of wind turbines [4]</w:t>
      </w:r>
    </w:p>
    <w:p w:rsidR="00C33456" w:rsidRPr="00FF6908" w:rsidRDefault="00C33456" w:rsidP="00C33456">
      <w:pPr>
        <w:spacing w:line="360" w:lineRule="auto"/>
        <w:jc w:val="both"/>
        <w:rPr>
          <w:rFonts w:ascii="Times New Roman" w:hAnsi="Times New Roman" w:cs="Times New Roman"/>
          <w:sz w:val="24"/>
          <w:lang w:val="en-US"/>
        </w:rPr>
      </w:pPr>
      <w:r w:rsidRPr="00FF6908">
        <w:rPr>
          <w:rFonts w:ascii="Times New Roman" w:hAnsi="Times New Roman" w:cs="Times New Roman"/>
          <w:sz w:val="24"/>
          <w:lang w:val="en-US"/>
        </w:rPr>
        <w:t>When designing and investing a wind power stations, 3 main properties which are necessary to validate are given as follows:</w:t>
      </w:r>
    </w:p>
    <w:p w:rsidR="00C33456" w:rsidRPr="00FF6908" w:rsidRDefault="00C33456" w:rsidP="00C33456">
      <w:pPr>
        <w:pStyle w:val="ListeParagraf"/>
        <w:numPr>
          <w:ilvl w:val="0"/>
          <w:numId w:val="15"/>
        </w:numPr>
        <w:spacing w:line="360" w:lineRule="auto"/>
        <w:jc w:val="both"/>
        <w:rPr>
          <w:rFonts w:ascii="Times New Roman" w:hAnsi="Times New Roman" w:cs="Times New Roman"/>
          <w:sz w:val="24"/>
          <w:lang w:val="en-US"/>
        </w:rPr>
      </w:pPr>
      <w:r w:rsidRPr="00FF6908">
        <w:rPr>
          <w:rFonts w:ascii="Times New Roman" w:hAnsi="Times New Roman" w:cs="Times New Roman"/>
          <w:sz w:val="24"/>
          <w:lang w:val="en-US"/>
        </w:rPr>
        <w:t>Low cost</w:t>
      </w:r>
    </w:p>
    <w:p w:rsidR="00C33456" w:rsidRPr="00FF6908" w:rsidRDefault="00DE735A" w:rsidP="00C33456">
      <w:pPr>
        <w:pStyle w:val="ListeParagraf"/>
        <w:numPr>
          <w:ilvl w:val="0"/>
          <w:numId w:val="15"/>
        </w:numPr>
        <w:spacing w:line="360" w:lineRule="auto"/>
        <w:jc w:val="both"/>
        <w:rPr>
          <w:rFonts w:ascii="Times New Roman" w:hAnsi="Times New Roman" w:cs="Times New Roman"/>
          <w:sz w:val="24"/>
          <w:lang w:val="en-US"/>
        </w:rPr>
      </w:pPr>
      <w:r w:rsidRPr="00FF6908">
        <w:rPr>
          <w:rFonts w:ascii="Times New Roman" w:hAnsi="Times New Roman" w:cs="Times New Roman"/>
          <w:sz w:val="24"/>
          <w:lang w:val="en-US"/>
        </w:rPr>
        <w:t>L</w:t>
      </w:r>
      <w:r w:rsidR="00C33456" w:rsidRPr="00FF6908">
        <w:rPr>
          <w:rFonts w:ascii="Times New Roman" w:hAnsi="Times New Roman" w:cs="Times New Roman"/>
          <w:sz w:val="24"/>
          <w:lang w:val="en-US"/>
        </w:rPr>
        <w:t>ong-lasting</w:t>
      </w:r>
    </w:p>
    <w:p w:rsidR="00C33456" w:rsidRPr="00FF6908" w:rsidRDefault="00C33456" w:rsidP="00C33456">
      <w:pPr>
        <w:pStyle w:val="ListeParagraf"/>
        <w:numPr>
          <w:ilvl w:val="0"/>
          <w:numId w:val="15"/>
        </w:numPr>
        <w:spacing w:line="360" w:lineRule="auto"/>
        <w:jc w:val="both"/>
        <w:rPr>
          <w:rFonts w:ascii="Times New Roman" w:hAnsi="Times New Roman" w:cs="Times New Roman"/>
          <w:sz w:val="24"/>
          <w:lang w:val="en-US"/>
        </w:rPr>
      </w:pPr>
      <w:r w:rsidRPr="00FF6908">
        <w:rPr>
          <w:rFonts w:ascii="Times New Roman" w:hAnsi="Times New Roman" w:cs="Times New Roman"/>
          <w:sz w:val="24"/>
          <w:lang w:val="en-US"/>
        </w:rPr>
        <w:t>Low service requirement</w:t>
      </w:r>
    </w:p>
    <w:p w:rsidR="00C33456" w:rsidRPr="00FF6908" w:rsidRDefault="00C33456" w:rsidP="00C33456">
      <w:pPr>
        <w:spacing w:line="360" w:lineRule="auto"/>
        <w:jc w:val="both"/>
        <w:rPr>
          <w:sz w:val="24"/>
          <w:lang w:val="en-US"/>
        </w:rPr>
      </w:pPr>
      <w:r w:rsidRPr="00FF6908">
        <w:rPr>
          <w:rFonts w:ascii="Times New Roman" w:hAnsi="Times New Roman" w:cs="Times New Roman"/>
          <w:sz w:val="24"/>
          <w:lang w:val="en-US"/>
        </w:rPr>
        <w:lastRenderedPageBreak/>
        <w:t>These are called L</w:t>
      </w:r>
      <w:r w:rsidRPr="00FF6908">
        <w:rPr>
          <w:rFonts w:ascii="Times New Roman" w:hAnsi="Times New Roman" w:cs="Times New Roman"/>
          <w:sz w:val="24"/>
          <w:vertAlign w:val="superscript"/>
          <w:lang w:val="en-US"/>
        </w:rPr>
        <w:t>3</w:t>
      </w:r>
      <w:r w:rsidRPr="00FF6908">
        <w:rPr>
          <w:rFonts w:ascii="Times New Roman" w:hAnsi="Times New Roman" w:cs="Times New Roman"/>
          <w:sz w:val="24"/>
          <w:lang w:val="en-US"/>
        </w:rPr>
        <w:t xml:space="preserve"> conditions</w:t>
      </w:r>
      <w:r w:rsidR="00521B2D" w:rsidRPr="00FF6908">
        <w:rPr>
          <w:rFonts w:ascii="Times New Roman" w:hAnsi="Times New Roman" w:cs="Times New Roman"/>
          <w:sz w:val="24"/>
          <w:lang w:val="en-US"/>
        </w:rPr>
        <w:t xml:space="preserve"> [1]. If we go in detail of these conditions </w:t>
      </w:r>
      <w:r w:rsidRPr="00FF6908">
        <w:rPr>
          <w:rFonts w:ascii="Times New Roman" w:hAnsi="Times New Roman" w:cs="Times New Roman"/>
          <w:sz w:val="24"/>
          <w:lang w:val="en-US"/>
        </w:rPr>
        <w:t xml:space="preserve">from </w:t>
      </w:r>
      <w:r w:rsidR="00521B2D" w:rsidRPr="00FF6908">
        <w:rPr>
          <w:rFonts w:ascii="Times New Roman" w:hAnsi="Times New Roman" w:cs="Times New Roman"/>
          <w:sz w:val="24"/>
          <w:lang w:val="en-US"/>
        </w:rPr>
        <w:t xml:space="preserve">the </w:t>
      </w:r>
      <w:r w:rsidRPr="00FF6908">
        <w:rPr>
          <w:rFonts w:ascii="Times New Roman" w:hAnsi="Times New Roman" w:cs="Times New Roman"/>
          <w:sz w:val="24"/>
          <w:lang w:val="en-US"/>
        </w:rPr>
        <w:t>engineering point of view, lightweight, low cost, low speed, high torque and variable speed operation should be t</w:t>
      </w:r>
      <w:r w:rsidR="00417174" w:rsidRPr="00FF6908">
        <w:rPr>
          <w:rFonts w:ascii="Times New Roman" w:hAnsi="Times New Roman" w:cs="Times New Roman"/>
          <w:sz w:val="24"/>
          <w:lang w:val="en-US"/>
        </w:rPr>
        <w:t xml:space="preserve">aken into account during the design </w:t>
      </w:r>
      <w:r w:rsidRPr="00FF6908">
        <w:rPr>
          <w:rFonts w:ascii="Times New Roman" w:hAnsi="Times New Roman" w:cs="Times New Roman"/>
          <w:sz w:val="24"/>
          <w:lang w:val="en-US"/>
        </w:rPr>
        <w:t>stage of wind power plant (WPP) [9]. Wind turbine generators dominating the markets nowadays have 300-800 kW power output capacity in average. But the challenges and trends are toward to 1 MW per turbine thanks to promising concepts such as direct-drive</w:t>
      </w:r>
      <w:r w:rsidR="00417174" w:rsidRPr="00FF6908">
        <w:rPr>
          <w:rFonts w:ascii="Times New Roman" w:hAnsi="Times New Roman" w:cs="Times New Roman"/>
          <w:sz w:val="24"/>
          <w:lang w:val="en-US"/>
        </w:rPr>
        <w:t xml:space="preserve"> </w:t>
      </w:r>
      <w:r w:rsidRPr="00FF6908">
        <w:rPr>
          <w:rFonts w:ascii="Times New Roman" w:hAnsi="Times New Roman" w:cs="Times New Roman"/>
          <w:sz w:val="24"/>
          <w:lang w:val="en-US"/>
        </w:rPr>
        <w:t xml:space="preserve">[3]. Higher overall efficiency, lower noise, reliability, light weight and reduced maintenance costs are the main advantages of direct drive concept. Direct drive solutions offer simpler and more efficient structures for drivetrain of wind turbines, therefore smaller nacelle can be obtained. Addition to this, using modern rare-earth permanent magnets such as NdFeB, higher energy densities become reachable and more powerful novel generators can be manufactured. One disadvantage of direct drive concept is that they have larger diameters than conventional geared wind turbines in order to provide same output power in low speeds. In this study, direct drive axial flux permanent magnet topology is chosen to design among other topologies. Generators with permanent magnets will be covered more detailed in </w:t>
      </w:r>
      <w:r w:rsidR="006D3A04" w:rsidRPr="00FF6908">
        <w:rPr>
          <w:rFonts w:ascii="Times New Roman" w:hAnsi="Times New Roman" w:cs="Times New Roman"/>
          <w:sz w:val="24"/>
          <w:lang w:val="en-US"/>
        </w:rPr>
        <w:t xml:space="preserve">the </w:t>
      </w:r>
      <w:r w:rsidRPr="00FF6908">
        <w:rPr>
          <w:rFonts w:ascii="Times New Roman" w:hAnsi="Times New Roman" w:cs="Times New Roman"/>
          <w:sz w:val="24"/>
          <w:lang w:val="en-US"/>
        </w:rPr>
        <w:t>next chapter.</w:t>
      </w:r>
      <w:r w:rsidRPr="00FF6908">
        <w:rPr>
          <w:sz w:val="24"/>
          <w:lang w:val="en-US"/>
        </w:rPr>
        <w:t xml:space="preserve"> </w:t>
      </w:r>
    </w:p>
    <w:p w:rsidR="00D87388" w:rsidRPr="00FF6908" w:rsidRDefault="00D87388" w:rsidP="00D87388">
      <w:pPr>
        <w:spacing w:line="360" w:lineRule="auto"/>
        <w:jc w:val="both"/>
        <w:rPr>
          <w:rFonts w:ascii="Times New Roman" w:hAnsi="Times New Roman" w:cs="Times New Roman"/>
          <w:sz w:val="24"/>
          <w:lang w:val="en-US"/>
        </w:rPr>
      </w:pPr>
      <w:r w:rsidRPr="00FF6908">
        <w:rPr>
          <w:rFonts w:ascii="Times New Roman" w:hAnsi="Times New Roman" w:cs="Times New Roman"/>
          <w:sz w:val="24"/>
          <w:lang w:val="en-US"/>
        </w:rPr>
        <w:t>Cost per swept area is more valid factor than cost per rated power when evaluating a wind turbine by manufacturers [2]. However, cost per rated power term is used in technical designs and investment planning.</w:t>
      </w:r>
    </w:p>
    <w:p w:rsidR="00D87388" w:rsidRPr="00FF6908" w:rsidRDefault="00D87388" w:rsidP="00D87388">
      <w:pPr>
        <w:spacing w:line="360" w:lineRule="auto"/>
        <w:jc w:val="both"/>
        <w:rPr>
          <w:rFonts w:ascii="Times New Roman" w:hAnsi="Times New Roman" w:cs="Times New Roman"/>
          <w:sz w:val="24"/>
          <w:lang w:val="en-US"/>
        </w:rPr>
      </w:pPr>
      <w:r w:rsidRPr="00FF6908">
        <w:rPr>
          <w:rFonts w:ascii="Times New Roman" w:hAnsi="Times New Roman" w:cs="Times New Roman"/>
          <w:sz w:val="24"/>
          <w:lang w:val="en-US"/>
        </w:rPr>
        <w:t xml:space="preserve">Wind turbines can be categorized in two types according to their </w:t>
      </w:r>
      <w:r w:rsidR="00DA6B76" w:rsidRPr="00FF6908">
        <w:rPr>
          <w:rFonts w:ascii="Times New Roman" w:hAnsi="Times New Roman" w:cs="Times New Roman"/>
          <w:sz w:val="24"/>
          <w:lang w:val="en-US"/>
        </w:rPr>
        <w:t xml:space="preserve">rotational </w:t>
      </w:r>
      <w:r w:rsidRPr="00FF6908">
        <w:rPr>
          <w:rFonts w:ascii="Times New Roman" w:hAnsi="Times New Roman" w:cs="Times New Roman"/>
          <w:sz w:val="24"/>
          <w:lang w:val="en-US"/>
        </w:rPr>
        <w:t>axis position:</w:t>
      </w:r>
    </w:p>
    <w:p w:rsidR="00D87388" w:rsidRPr="00FF6908" w:rsidRDefault="00D87388" w:rsidP="00D87388">
      <w:pPr>
        <w:pStyle w:val="ListeParagraf"/>
        <w:numPr>
          <w:ilvl w:val="0"/>
          <w:numId w:val="16"/>
        </w:numPr>
        <w:spacing w:line="360" w:lineRule="auto"/>
        <w:jc w:val="both"/>
        <w:rPr>
          <w:rFonts w:ascii="Times New Roman" w:hAnsi="Times New Roman" w:cs="Times New Roman"/>
          <w:sz w:val="24"/>
          <w:lang w:val="en-US"/>
        </w:rPr>
      </w:pPr>
      <w:r w:rsidRPr="00FF6908">
        <w:rPr>
          <w:rFonts w:ascii="Times New Roman" w:hAnsi="Times New Roman" w:cs="Times New Roman"/>
          <w:sz w:val="24"/>
          <w:lang w:val="en-US"/>
        </w:rPr>
        <w:t>Horizontal axis wind turbines (HAWT)</w:t>
      </w:r>
      <w:r w:rsidR="00DA6B76" w:rsidRPr="00FF6908">
        <w:rPr>
          <w:rFonts w:ascii="Times New Roman" w:hAnsi="Times New Roman" w:cs="Times New Roman"/>
          <w:sz w:val="24"/>
          <w:lang w:val="en-US"/>
        </w:rPr>
        <w:t xml:space="preserve">, </w:t>
      </w:r>
      <w:r w:rsidR="00D30962">
        <w:rPr>
          <w:rFonts w:ascii="Times New Roman" w:hAnsi="Times New Roman" w:cs="Times New Roman"/>
          <w:sz w:val="24"/>
          <w:lang w:val="en-US"/>
        </w:rPr>
        <w:t>example of it is given in Fig.</w:t>
      </w:r>
      <w:r w:rsidR="00DA6B76" w:rsidRPr="00FF6908">
        <w:rPr>
          <w:rFonts w:ascii="Times New Roman" w:hAnsi="Times New Roman" w:cs="Times New Roman"/>
          <w:sz w:val="24"/>
          <w:lang w:val="en-US"/>
        </w:rPr>
        <w:t xml:space="preserve"> 1-7</w:t>
      </w:r>
      <w:r w:rsidR="00417174" w:rsidRPr="00FF6908">
        <w:rPr>
          <w:rFonts w:ascii="Times New Roman" w:hAnsi="Times New Roman" w:cs="Times New Roman"/>
          <w:sz w:val="24"/>
          <w:lang w:val="en-US"/>
        </w:rPr>
        <w:t xml:space="preserve"> (a)</w:t>
      </w:r>
    </w:p>
    <w:p w:rsidR="00D87388" w:rsidRPr="00FF6908" w:rsidRDefault="00D87388" w:rsidP="00D87388">
      <w:pPr>
        <w:pStyle w:val="ListeParagraf"/>
        <w:numPr>
          <w:ilvl w:val="0"/>
          <w:numId w:val="16"/>
        </w:numPr>
        <w:spacing w:line="360" w:lineRule="auto"/>
        <w:jc w:val="both"/>
        <w:rPr>
          <w:rFonts w:ascii="Times New Roman" w:hAnsi="Times New Roman" w:cs="Times New Roman"/>
          <w:sz w:val="24"/>
          <w:lang w:val="en-US"/>
        </w:rPr>
      </w:pPr>
      <w:r w:rsidRPr="00FF6908">
        <w:rPr>
          <w:rFonts w:ascii="Times New Roman" w:hAnsi="Times New Roman" w:cs="Times New Roman"/>
          <w:sz w:val="24"/>
          <w:lang w:val="en-US"/>
        </w:rPr>
        <w:t xml:space="preserve">Vertical axis wind turbines (VAWT) </w:t>
      </w:r>
      <w:r w:rsidR="00DA6B76" w:rsidRPr="00FF6908">
        <w:rPr>
          <w:rFonts w:ascii="Times New Roman" w:hAnsi="Times New Roman" w:cs="Times New Roman"/>
          <w:sz w:val="24"/>
          <w:lang w:val="en-US"/>
        </w:rPr>
        <w:t>exam</w:t>
      </w:r>
      <w:r w:rsidR="00D30962">
        <w:rPr>
          <w:rFonts w:ascii="Times New Roman" w:hAnsi="Times New Roman" w:cs="Times New Roman"/>
          <w:sz w:val="24"/>
          <w:lang w:val="en-US"/>
        </w:rPr>
        <w:t>ple of it is given in Fig.</w:t>
      </w:r>
      <w:r w:rsidR="00417174" w:rsidRPr="00FF6908">
        <w:rPr>
          <w:rFonts w:ascii="Times New Roman" w:hAnsi="Times New Roman" w:cs="Times New Roman"/>
          <w:sz w:val="24"/>
          <w:lang w:val="en-US"/>
        </w:rPr>
        <w:t xml:space="preserve"> 1-7 (b)</w:t>
      </w:r>
    </w:p>
    <w:p w:rsidR="00A64835" w:rsidRPr="00FF6908" w:rsidRDefault="00A64835" w:rsidP="00D87388">
      <w:pPr>
        <w:spacing w:line="360" w:lineRule="auto"/>
        <w:jc w:val="both"/>
        <w:rPr>
          <w:rFonts w:ascii="Times New Roman" w:hAnsi="Times New Roman" w:cs="Times New Roman"/>
          <w:sz w:val="24"/>
          <w:lang w:val="en-US"/>
        </w:rPr>
      </w:pPr>
      <w:r w:rsidRPr="00FF6908">
        <w:rPr>
          <w:noProof/>
          <w:lang w:val="tr-TR" w:eastAsia="tr-TR"/>
        </w:rPr>
        <w:lastRenderedPageBreak/>
        <w:drawing>
          <wp:inline distT="0" distB="0" distL="0" distR="0" wp14:anchorId="057E2250" wp14:editId="52F705D1">
            <wp:extent cx="2301240" cy="2468880"/>
            <wp:effectExtent l="0" t="0" r="3810" b="7620"/>
            <wp:docPr id="19" name="Picture 1" descr="C:\Users\Aydin\AppData\Local\Microsoft\Windows\INetCache\Content.Word\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ydin\AppData\Local\Microsoft\Windows\INetCache\Content.Word\horizonta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1240" cy="2468880"/>
                    </a:xfrm>
                    <a:prstGeom prst="rect">
                      <a:avLst/>
                    </a:prstGeom>
                    <a:noFill/>
                    <a:ln>
                      <a:noFill/>
                    </a:ln>
                  </pic:spPr>
                </pic:pic>
              </a:graphicData>
            </a:graphic>
          </wp:inline>
        </w:drawing>
      </w:r>
      <w:r w:rsidRPr="00FF6908">
        <w:rPr>
          <w:rFonts w:ascii="Times New Roman" w:hAnsi="Times New Roman" w:cs="Times New Roman"/>
          <w:sz w:val="24"/>
          <w:lang w:val="en-US"/>
        </w:rPr>
        <w:tab/>
      </w:r>
      <w:r w:rsidRPr="00FF6908">
        <w:rPr>
          <w:i/>
          <w:noProof/>
          <w:sz w:val="24"/>
          <w:lang w:val="tr-TR" w:eastAsia="tr-TR"/>
        </w:rPr>
        <w:drawing>
          <wp:inline distT="0" distB="0" distL="0" distR="0" wp14:anchorId="7A6F97A7" wp14:editId="2619E5FE">
            <wp:extent cx="1845685" cy="2479279"/>
            <wp:effectExtent l="0" t="0" r="2540" b="0"/>
            <wp:docPr id="23" name="Picture 2" descr="C:\Users\Aydin\Desktop\vertical ax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ydin\Desktop\vertical axis.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79684" cy="2524949"/>
                    </a:xfrm>
                    <a:prstGeom prst="rect">
                      <a:avLst/>
                    </a:prstGeom>
                    <a:noFill/>
                    <a:ln>
                      <a:noFill/>
                    </a:ln>
                  </pic:spPr>
                </pic:pic>
              </a:graphicData>
            </a:graphic>
          </wp:inline>
        </w:drawing>
      </w:r>
    </w:p>
    <w:p w:rsidR="000212D8" w:rsidRPr="00FF6908" w:rsidRDefault="001B2A40" w:rsidP="00D87388">
      <w:pPr>
        <w:spacing w:line="360" w:lineRule="auto"/>
        <w:jc w:val="both"/>
        <w:rPr>
          <w:rFonts w:ascii="Times New Roman" w:hAnsi="Times New Roman" w:cs="Times New Roman"/>
          <w:sz w:val="24"/>
          <w:lang w:val="en-US"/>
        </w:rPr>
      </w:pPr>
      <w:r w:rsidRPr="00FF6908">
        <w:rPr>
          <w:rFonts w:ascii="Times New Roman" w:hAnsi="Times New Roman" w:cs="Times New Roman"/>
          <w:noProof/>
          <w:color w:val="000000" w:themeColor="text1"/>
          <w:sz w:val="24"/>
          <w:szCs w:val="24"/>
          <w:lang w:val="tr-TR" w:eastAsia="tr-TR"/>
        </w:rPr>
        <mc:AlternateContent>
          <mc:Choice Requires="wps">
            <w:drawing>
              <wp:anchor distT="45720" distB="45720" distL="114300" distR="114300" simplePos="0" relativeHeight="251824128" behindDoc="0" locked="0" layoutInCell="1" allowOverlap="1" wp14:anchorId="1B5D174B" wp14:editId="5D535C0E">
                <wp:simplePos x="0" y="0"/>
                <wp:positionH relativeFrom="margin">
                  <wp:posOffset>3441700</wp:posOffset>
                </wp:positionH>
                <wp:positionV relativeFrom="paragraph">
                  <wp:posOffset>6985</wp:posOffset>
                </wp:positionV>
                <wp:extent cx="377825" cy="255905"/>
                <wp:effectExtent l="0" t="0" r="0" b="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72B2" w:rsidRPr="00F069F1" w:rsidRDefault="00F272B2" w:rsidP="00F272B2">
                            <w:pPr>
                              <w:jc w:val="center"/>
                              <w:rPr>
                                <w:rFonts w:ascii="Times New Roman" w:hAnsi="Times New Roman" w:cs="Times New Roman"/>
                                <w:szCs w:val="24"/>
                              </w:rPr>
                            </w:pPr>
                            <w:r>
                              <w:rPr>
                                <w:rFonts w:ascii="Times New Roman" w:hAnsi="Times New Roman" w:cs="Times New Roman"/>
                                <w:szCs w:val="24"/>
                              </w:rPr>
                              <w:t>(b</w:t>
                            </w:r>
                            <w:r w:rsidRPr="00F069F1">
                              <w:rPr>
                                <w:rFonts w:ascii="Times New Roman" w:hAnsi="Times New Roman" w:cs="Times New Roman"/>
                                <w:szCs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B5D174B" id="_x0000_t202" coordsize="21600,21600" o:spt="202" path="m,l,21600r21600,l21600,xe">
                <v:stroke joinstyle="miter"/>
                <v:path gradientshapeok="t" o:connecttype="rect"/>
              </v:shapetype>
              <v:shape id="Text Box 45" o:spid="_x0000_s1026" type="#_x0000_t202" style="position:absolute;left:0;text-align:left;margin-left:271pt;margin-top:.55pt;width:29.75pt;height:20.15pt;z-index:251824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VZYtwIAALo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6&#10;xyTGSNAeevTI9gbdyT2CI6jPOOgM3B4GcDR7OIc+u1z1cC+rbxoJuWyp2LBbpeTYMloDv9De9C+u&#10;TjjagqzHj7KGOHRrpAPaN6q3xYNyIECHPj2demO5VHD4bj5PIqBYgSmK4zRw3HyaHS8PSpv3TPbI&#10;LnKsoPUOnO7utbFkaHZ0sbGELHnXufZ34tkBOE4nEBquWpsl4br5Mw3SVbJKiEei2cojQVF4t+WS&#10;eLMynMfFu2K5LMJfNm5IspbXNRM2zFFZIfmzzh00PmnipC0tO15bOEtJq8162Sm0o6Ds0n2u5GA5&#10;u/nPabgiQC4vUgojEtxFqVfOkrlHShJ76TxIvCBM79JZQFJSlM9TuueC/XtKaMxxGkNPXTpn0i9y&#10;C9z3Ojea9dzA7Oh4n+Pk5EQzq8CVqF1rDeXdtL4ohaV/LgW0+9hop1cr0UmsZr/eA4oV8VrWT6Bc&#10;JUFZIE8YeLBopfqB0QjDI8f6+5YqhlH3QYD605AQO23chsTzCDbq0rK+tFBRAVSODUbTcmmmCbUd&#10;FN+0EGl6b0LewotpuFPzmdXhncGAcEkdhpmdQJd753UeuYvfAAAA//8DAFBLAwQUAAYACAAAACEA&#10;VO6fptwAAAAIAQAADwAAAGRycy9kb3ducmV2LnhtbEyPy07DMBBF90j8gzVI7KidKqkgxKkQiC2I&#10;8pDYTeNpEhGPo9htwt8zrGA5OqN7z622ix/UiabYB7aQrQwo4ia4nlsLb6+PV9egYkJ2OAQmC98U&#10;YVufn1VYujDzC512qVUSwrFEC11KY6l1bDryGFdhJBZ2CJPHJOfUajfhLOF+0GtjNtpjz9LQ4Uj3&#10;HTVfu6O38P50+PzIzXP74ItxDovR7G+0tZcXy90tqERL+nuGX31Rh1qc9uHILqrBQpGvZUsSkIES&#10;vjFZAWpvIc9y0HWl/w+ofwAAAP//AwBQSwECLQAUAAYACAAAACEAtoM4kv4AAADhAQAAEwAAAAAA&#10;AAAAAAAAAAAAAAAAW0NvbnRlbnRfVHlwZXNdLnhtbFBLAQItABQABgAIAAAAIQA4/SH/1gAAAJQB&#10;AAALAAAAAAAAAAAAAAAAAC8BAABfcmVscy8ucmVsc1BLAQItABQABgAIAAAAIQCilVZYtwIAALoF&#10;AAAOAAAAAAAAAAAAAAAAAC4CAABkcnMvZTJvRG9jLnhtbFBLAQItABQABgAIAAAAIQBU7p+m3AAA&#10;AAgBAAAPAAAAAAAAAAAAAAAAABEFAABkcnMvZG93bnJldi54bWxQSwUGAAAAAAQABADzAAAAGgYA&#10;AAAA&#10;" filled="f" stroked="f">
                <v:textbox>
                  <w:txbxContent>
                    <w:p w:rsidR="00F272B2" w:rsidRPr="00F069F1" w:rsidRDefault="00F272B2" w:rsidP="00F272B2">
                      <w:pPr>
                        <w:jc w:val="center"/>
                        <w:rPr>
                          <w:rFonts w:ascii="Times New Roman" w:hAnsi="Times New Roman" w:cs="Times New Roman"/>
                          <w:szCs w:val="24"/>
                        </w:rPr>
                      </w:pPr>
                      <w:r>
                        <w:rPr>
                          <w:rFonts w:ascii="Times New Roman" w:hAnsi="Times New Roman" w:cs="Times New Roman"/>
                          <w:szCs w:val="24"/>
                        </w:rPr>
                        <w:t>(b</w:t>
                      </w:r>
                      <w:r w:rsidRPr="00F069F1">
                        <w:rPr>
                          <w:rFonts w:ascii="Times New Roman" w:hAnsi="Times New Roman" w:cs="Times New Roman"/>
                          <w:szCs w:val="24"/>
                        </w:rPr>
                        <w:t>)</w:t>
                      </w:r>
                    </w:p>
                  </w:txbxContent>
                </v:textbox>
                <w10:wrap anchorx="margin"/>
              </v:shape>
            </w:pict>
          </mc:Fallback>
        </mc:AlternateContent>
      </w:r>
      <w:r w:rsidR="00F272B2" w:rsidRPr="00FF6908">
        <w:rPr>
          <w:rFonts w:ascii="Times New Roman" w:hAnsi="Times New Roman" w:cs="Times New Roman"/>
          <w:noProof/>
          <w:color w:val="000000" w:themeColor="text1"/>
          <w:sz w:val="24"/>
          <w:szCs w:val="24"/>
          <w:lang w:val="tr-TR" w:eastAsia="tr-TR"/>
        </w:rPr>
        <mc:AlternateContent>
          <mc:Choice Requires="wps">
            <w:drawing>
              <wp:anchor distT="45720" distB="45720" distL="114300" distR="114300" simplePos="0" relativeHeight="251822080" behindDoc="0" locked="0" layoutInCell="1" allowOverlap="1" wp14:anchorId="6A2A6F67" wp14:editId="7900B132">
                <wp:simplePos x="0" y="0"/>
                <wp:positionH relativeFrom="margin">
                  <wp:posOffset>962025</wp:posOffset>
                </wp:positionH>
                <wp:positionV relativeFrom="paragraph">
                  <wp:posOffset>6985</wp:posOffset>
                </wp:positionV>
                <wp:extent cx="377825" cy="255905"/>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72B2" w:rsidRPr="00F069F1" w:rsidRDefault="00F272B2" w:rsidP="00F272B2">
                            <w:pPr>
                              <w:jc w:val="center"/>
                              <w:rPr>
                                <w:rFonts w:ascii="Times New Roman" w:hAnsi="Times New Roman" w:cs="Times New Roman"/>
                                <w:szCs w:val="24"/>
                              </w:rPr>
                            </w:pPr>
                            <w:r w:rsidRPr="00F069F1">
                              <w:rPr>
                                <w:rFonts w:ascii="Times New Roman" w:hAnsi="Times New Roman" w:cs="Times New Roman"/>
                                <w:szCs w:val="24"/>
                              </w:rPr>
                              <w: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2A6F67" id="Text Box 28" o:spid="_x0000_s1027" type="#_x0000_t202" style="position:absolute;left:0;text-align:left;margin-left:75.75pt;margin-top:.55pt;width:29.75pt;height:20.15pt;z-index:251822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G9ruAIAAME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dY4j6JSgPfToge0NupV7BCaozzjoDNzuB3A0e7BDnx1XPdzJ6qtGQi5bKjbsRik5tozWkF9ob/pn&#10;VyccbUHW4wdZQxy6NdIB7RvV2+JBORCgQ58eT72xuVRgvJzPkyjGqIKjKI7TIHYRaHa8PCht3jHZ&#10;I7vIsYLWO3C6u9PGJkOzo4uNJWTJu861vxPPDOA4WSA0XLVnNgnXzR9pkK6SVUI8Es1WHgmKwrsp&#10;l8SbleE8Li6L5bIIf9q4IclaXtdM2DBHZYXkzzp30PikiZO2tOx4beFsSlpt1stOoR0FZZfuOxTk&#10;zM1/noYrAnB5QSmMSHAbpV45S+YeKUnspfMg8YIwvU1nAUlJUT6ndMcF+3dKaMxxGkNPHZ3fcgvc&#10;95obzXpuYHZ0vM9xcnKimVXgStSutYbyblqflcKm/1QKaPex0U6vVqKTWM1+vXdPw4nZankt60cQ&#10;sJIgMFApzD1YtFJ9x2iEGZJj/W1LFcOoey/gEaQhIXbouA2J5xFs1PnJ+vyEigqgcmwwmpZLMw2q&#10;7aD4poVI07MT8gYeTsOdqJ+yOjw3mBOO22Gm2UF0vndeT5N38QsAAP//AwBQSwMEFAAGAAgAAAAh&#10;AOXoQkLbAAAACAEAAA8AAABkcnMvZG93bnJldi54bWxMj8FOwzAQRO9I/IO1SNyo7SpBJcSpqiKu&#10;INqCxM2Nt0lEvI5itwl/z3KC245mNPumXM++FxccYxfIgF4oEEh1cB01Bg7757sViJgsOdsHQgPf&#10;GGFdXV+VtnBhoje87FIjuIRiYQ20KQ2FlLFu0du4CAMSe6cweptYjo10o5243PdyqdS99LYj/tDa&#10;Abct1l+7szfw/nL6/MjUa/Pk82EKs5LkH6Qxtzfz5hFEwjn9heEXn9GhYqZjOJOLomed65yjfGgQ&#10;7C+15m1HA5nOQFal/D+g+gEAAP//AwBQSwECLQAUAAYACAAAACEAtoM4kv4AAADhAQAAEwAAAAAA&#10;AAAAAAAAAAAAAAAAW0NvbnRlbnRfVHlwZXNdLnhtbFBLAQItABQABgAIAAAAIQA4/SH/1gAAAJQB&#10;AAALAAAAAAAAAAAAAAAAAC8BAABfcmVscy8ucmVsc1BLAQItABQABgAIAAAAIQDEMG9ruAIAAMEF&#10;AAAOAAAAAAAAAAAAAAAAAC4CAABkcnMvZTJvRG9jLnhtbFBLAQItABQABgAIAAAAIQDl6EJC2wAA&#10;AAgBAAAPAAAAAAAAAAAAAAAAABIFAABkcnMvZG93bnJldi54bWxQSwUGAAAAAAQABADzAAAAGgYA&#10;AAAA&#10;" filled="f" stroked="f">
                <v:textbox>
                  <w:txbxContent>
                    <w:p w:rsidR="00F272B2" w:rsidRPr="00F069F1" w:rsidRDefault="00F272B2" w:rsidP="00F272B2">
                      <w:pPr>
                        <w:jc w:val="center"/>
                        <w:rPr>
                          <w:rFonts w:ascii="Times New Roman" w:hAnsi="Times New Roman" w:cs="Times New Roman"/>
                          <w:szCs w:val="24"/>
                        </w:rPr>
                      </w:pPr>
                      <w:r w:rsidRPr="00F069F1">
                        <w:rPr>
                          <w:rFonts w:ascii="Times New Roman" w:hAnsi="Times New Roman" w:cs="Times New Roman"/>
                          <w:szCs w:val="24"/>
                        </w:rPr>
                        <w:t>(a)</w:t>
                      </w:r>
                    </w:p>
                  </w:txbxContent>
                </v:textbox>
                <w10:wrap anchorx="margin"/>
              </v:shape>
            </w:pict>
          </mc:Fallback>
        </mc:AlternateContent>
      </w:r>
    </w:p>
    <w:p w:rsidR="001F4779" w:rsidRPr="00FF6908" w:rsidRDefault="001F4779" w:rsidP="00417174">
      <w:pPr>
        <w:spacing w:line="360" w:lineRule="auto"/>
        <w:jc w:val="center"/>
        <w:rPr>
          <w:rFonts w:ascii="Times New Roman" w:hAnsi="Times New Roman" w:cs="Times New Roman"/>
          <w:lang w:val="en-US"/>
        </w:rPr>
      </w:pPr>
      <w:r w:rsidRPr="00FF6908">
        <w:rPr>
          <w:rFonts w:ascii="Times New Roman" w:hAnsi="Times New Roman" w:cs="Times New Roman"/>
          <w:szCs w:val="24"/>
          <w:lang w:val="en-US"/>
        </w:rPr>
        <w:t xml:space="preserve">Fig. </w:t>
      </w:r>
      <w:r w:rsidRPr="00FF6908">
        <w:rPr>
          <w:rFonts w:ascii="Times New Roman" w:hAnsi="Times New Roman" w:cs="Times New Roman"/>
          <w:szCs w:val="24"/>
          <w:lang w:val="en-US"/>
        </w:rPr>
        <w:fldChar w:fldCharType="begin"/>
      </w:r>
      <w:r w:rsidRPr="00FF6908">
        <w:rPr>
          <w:rFonts w:ascii="Times New Roman" w:hAnsi="Times New Roman" w:cs="Times New Roman"/>
          <w:szCs w:val="24"/>
          <w:lang w:val="en-US"/>
        </w:rPr>
        <w:instrText xml:space="preserve"> STYLEREF 1 \s </w:instrText>
      </w:r>
      <w:r w:rsidRPr="00FF6908">
        <w:rPr>
          <w:rFonts w:ascii="Times New Roman" w:hAnsi="Times New Roman" w:cs="Times New Roman"/>
          <w:szCs w:val="24"/>
          <w:lang w:val="en-US"/>
        </w:rPr>
        <w:fldChar w:fldCharType="separate"/>
      </w:r>
      <w:r w:rsidR="00A14D40" w:rsidRPr="00FF6908">
        <w:rPr>
          <w:rFonts w:ascii="Times New Roman" w:hAnsi="Times New Roman" w:cs="Times New Roman"/>
          <w:noProof/>
          <w:szCs w:val="24"/>
          <w:lang w:val="en-US"/>
        </w:rPr>
        <w:t>1</w:t>
      </w:r>
      <w:r w:rsidRPr="00FF6908">
        <w:rPr>
          <w:rFonts w:ascii="Times New Roman" w:hAnsi="Times New Roman" w:cs="Times New Roman"/>
          <w:szCs w:val="24"/>
          <w:lang w:val="en-US"/>
        </w:rPr>
        <w:fldChar w:fldCharType="end"/>
      </w:r>
      <w:r w:rsidRPr="00FF6908">
        <w:rPr>
          <w:rFonts w:ascii="Times New Roman" w:hAnsi="Times New Roman" w:cs="Times New Roman"/>
          <w:szCs w:val="24"/>
          <w:lang w:val="en-US"/>
        </w:rPr>
        <w:noBreakHyphen/>
        <w:t>7. Wind turbine types according to rotation axis (a) horizontal</w:t>
      </w:r>
      <w:r w:rsidR="001B2A40" w:rsidRPr="00FF6908">
        <w:rPr>
          <w:rFonts w:ascii="Times New Roman" w:hAnsi="Times New Roman" w:cs="Times New Roman"/>
          <w:szCs w:val="24"/>
          <w:lang w:val="en-US"/>
        </w:rPr>
        <w:t xml:space="preserve"> axis</w:t>
      </w:r>
      <w:r w:rsidRPr="00FF6908">
        <w:rPr>
          <w:rFonts w:ascii="Times New Roman" w:hAnsi="Times New Roman" w:cs="Times New Roman"/>
          <w:szCs w:val="24"/>
          <w:lang w:val="en-US"/>
        </w:rPr>
        <w:t xml:space="preserve"> (b) vertical</w:t>
      </w:r>
      <w:r w:rsidR="001B2A40" w:rsidRPr="00FF6908">
        <w:rPr>
          <w:rFonts w:ascii="Times New Roman" w:hAnsi="Times New Roman" w:cs="Times New Roman"/>
          <w:szCs w:val="24"/>
          <w:lang w:val="en-US"/>
        </w:rPr>
        <w:t xml:space="preserve"> axis</w:t>
      </w:r>
    </w:p>
    <w:p w:rsidR="00D87388" w:rsidRPr="00FF6908" w:rsidRDefault="00D87388" w:rsidP="00D87388">
      <w:pPr>
        <w:spacing w:line="360" w:lineRule="auto"/>
        <w:jc w:val="both"/>
        <w:rPr>
          <w:rFonts w:ascii="Times New Roman" w:hAnsi="Times New Roman" w:cs="Times New Roman"/>
          <w:sz w:val="24"/>
          <w:lang w:val="en-US"/>
        </w:rPr>
      </w:pPr>
      <w:r w:rsidRPr="00FF6908">
        <w:rPr>
          <w:rFonts w:ascii="Times New Roman" w:hAnsi="Times New Roman" w:cs="Times New Roman"/>
          <w:sz w:val="24"/>
          <w:lang w:val="en-US"/>
        </w:rPr>
        <w:t>As the name refers, in horizontal axis wind turbines axis of rotation of the shaft is parallel with ground</w:t>
      </w:r>
      <w:r w:rsidR="003D626B" w:rsidRPr="00FF6908">
        <w:rPr>
          <w:rFonts w:ascii="Times New Roman" w:hAnsi="Times New Roman" w:cs="Times New Roman"/>
          <w:sz w:val="24"/>
          <w:lang w:val="en-US"/>
        </w:rPr>
        <w:t xml:space="preserve"> </w:t>
      </w:r>
      <w:r w:rsidRPr="00FF6908">
        <w:rPr>
          <w:rFonts w:ascii="Times New Roman" w:hAnsi="Times New Roman" w:cs="Times New Roman"/>
          <w:sz w:val="24"/>
          <w:lang w:val="en-US"/>
        </w:rPr>
        <w:t>while in vertical axis wind turbines shaft axis is perpendicular to ground. Horizontal axis wind turbines are dominant in market due to its robust structure and high overall efficiency. Vertical axis turbines are generally used in small wind applications in levels of kWs. In vertical axis wind turbines angle of strike of the air is inherently varies with the rotation and it’s hard to capture energy especially under unbalanced wind flow conditions, while pitch and yaw control of the turbine can be successfully implemented in horizontal axis turbines. In general, the efficiency of small wind turbines is low compared with large wind turbines [2].  There are no standards about what wind speed manufacturers should give the output power of their turbine (rated power). Therefore, there are some differences between the manufacturer's plate values and actual measured values.</w:t>
      </w:r>
    </w:p>
    <w:p w:rsidR="00903604" w:rsidRPr="00FF6908" w:rsidRDefault="00903604" w:rsidP="00903604">
      <w:pPr>
        <w:spacing w:line="360" w:lineRule="auto"/>
        <w:jc w:val="both"/>
        <w:rPr>
          <w:rFonts w:ascii="Times New Roman" w:hAnsi="Times New Roman" w:cs="Times New Roman"/>
          <w:sz w:val="24"/>
          <w:lang w:val="en-US"/>
        </w:rPr>
      </w:pPr>
      <w:r w:rsidRPr="00FF6908">
        <w:rPr>
          <w:rFonts w:ascii="Times New Roman" w:hAnsi="Times New Roman" w:cs="Times New Roman"/>
          <w:sz w:val="24"/>
          <w:lang w:val="en-US"/>
        </w:rPr>
        <w:t xml:space="preserve">Another important issue is the speed control of these turbine blades in terms of aerodynamic means.  At this point two main control techniques are exist: stall control and pitch </w:t>
      </w:r>
      <w:r w:rsidR="004A51B3" w:rsidRPr="00FF6908">
        <w:rPr>
          <w:rFonts w:ascii="Times New Roman" w:hAnsi="Times New Roman" w:cs="Times New Roman"/>
          <w:sz w:val="24"/>
          <w:lang w:val="en-US"/>
        </w:rPr>
        <w:t>control.</w:t>
      </w:r>
      <w:r w:rsidRPr="00FF6908">
        <w:rPr>
          <w:rFonts w:ascii="Times New Roman" w:hAnsi="Times New Roman" w:cs="Times New Roman"/>
          <w:sz w:val="24"/>
          <w:lang w:val="en-US"/>
        </w:rPr>
        <w:t xml:space="preserve">  Generally in stall controlled technique, turbine blades are fixed aerodynamic structure</w:t>
      </w:r>
      <w:r w:rsidR="00564136" w:rsidRPr="00FF6908">
        <w:rPr>
          <w:rFonts w:ascii="Times New Roman" w:hAnsi="Times New Roman" w:cs="Times New Roman"/>
          <w:sz w:val="24"/>
          <w:lang w:val="en-US"/>
        </w:rPr>
        <w:t>s</w:t>
      </w:r>
      <w:r w:rsidRPr="00FF6908">
        <w:rPr>
          <w:rFonts w:ascii="Times New Roman" w:hAnsi="Times New Roman" w:cs="Times New Roman"/>
          <w:sz w:val="24"/>
          <w:lang w:val="en-US"/>
        </w:rPr>
        <w:t xml:space="preserve"> and these turbines need high peak torque to limit turbine speed while in</w:t>
      </w:r>
      <w:r w:rsidR="00564136" w:rsidRPr="00FF6908">
        <w:rPr>
          <w:rFonts w:ascii="Times New Roman" w:hAnsi="Times New Roman" w:cs="Times New Roman"/>
          <w:sz w:val="24"/>
          <w:lang w:val="en-US"/>
        </w:rPr>
        <w:t xml:space="preserve"> pitch control technique, blade pitch</w:t>
      </w:r>
      <w:r w:rsidRPr="00FF6908">
        <w:rPr>
          <w:rFonts w:ascii="Times New Roman" w:hAnsi="Times New Roman" w:cs="Times New Roman"/>
          <w:sz w:val="24"/>
          <w:lang w:val="en-US"/>
        </w:rPr>
        <w:t xml:space="preserve"> angle can be changed during operation of turbine </w:t>
      </w:r>
      <w:r w:rsidR="003A6CEC" w:rsidRPr="00FF6908">
        <w:rPr>
          <w:rFonts w:ascii="Times New Roman" w:hAnsi="Times New Roman" w:cs="Times New Roman"/>
          <w:sz w:val="24"/>
          <w:lang w:val="en-US"/>
        </w:rPr>
        <w:t>i.e.</w:t>
      </w:r>
      <w:r w:rsidRPr="00FF6908">
        <w:rPr>
          <w:rFonts w:ascii="Times New Roman" w:hAnsi="Times New Roman" w:cs="Times New Roman"/>
          <w:sz w:val="24"/>
          <w:lang w:val="en-US"/>
        </w:rPr>
        <w:t xml:space="preserve"> angle of attack of air can be adjusted therefore these </w:t>
      </w:r>
      <w:r w:rsidRPr="00FF6908">
        <w:rPr>
          <w:rFonts w:ascii="Times New Roman" w:hAnsi="Times New Roman" w:cs="Times New Roman"/>
          <w:sz w:val="24"/>
          <w:lang w:val="en-US"/>
        </w:rPr>
        <w:lastRenderedPageBreak/>
        <w:t xml:space="preserve">turbines do not need </w:t>
      </w:r>
      <w:r w:rsidR="003A6CEC" w:rsidRPr="00FF6908">
        <w:rPr>
          <w:rFonts w:ascii="Times New Roman" w:hAnsi="Times New Roman" w:cs="Times New Roman"/>
          <w:sz w:val="24"/>
          <w:lang w:val="en-US"/>
        </w:rPr>
        <w:t>over torque</w:t>
      </w:r>
      <w:r w:rsidRPr="00FF6908">
        <w:rPr>
          <w:rFonts w:ascii="Times New Roman" w:hAnsi="Times New Roman" w:cs="Times New Roman"/>
          <w:sz w:val="24"/>
          <w:lang w:val="en-US"/>
        </w:rPr>
        <w:t xml:space="preserve"> for limit the s</w:t>
      </w:r>
      <w:r w:rsidR="0097509C" w:rsidRPr="00FF6908">
        <w:rPr>
          <w:rFonts w:ascii="Times New Roman" w:hAnsi="Times New Roman" w:cs="Times New Roman"/>
          <w:sz w:val="24"/>
          <w:lang w:val="en-US"/>
        </w:rPr>
        <w:t xml:space="preserve">peed [5]. </w:t>
      </w:r>
      <w:r w:rsidR="00FB4877" w:rsidRPr="00FF6908">
        <w:rPr>
          <w:rFonts w:ascii="Times New Roman" w:hAnsi="Times New Roman" w:cs="Times New Roman"/>
          <w:sz w:val="24"/>
          <w:lang w:val="en-US"/>
        </w:rPr>
        <w:t>In variable speed applications pitch control is a commonly used technique</w:t>
      </w:r>
      <w:r w:rsidR="001328AF" w:rsidRPr="00FF6908">
        <w:rPr>
          <w:rFonts w:ascii="Times New Roman" w:hAnsi="Times New Roman" w:cs="Times New Roman"/>
          <w:sz w:val="24"/>
          <w:lang w:val="en-US"/>
        </w:rPr>
        <w:t xml:space="preserve"> [24]</w:t>
      </w:r>
      <w:r w:rsidR="00FB4877" w:rsidRPr="00FF6908">
        <w:rPr>
          <w:rFonts w:ascii="Times New Roman" w:hAnsi="Times New Roman" w:cs="Times New Roman"/>
          <w:sz w:val="24"/>
          <w:lang w:val="en-US"/>
        </w:rPr>
        <w:t>.</w:t>
      </w:r>
    </w:p>
    <w:p w:rsidR="003A6CEC" w:rsidRPr="00FF6908" w:rsidRDefault="003A6CEC" w:rsidP="00903604">
      <w:pPr>
        <w:spacing w:line="360" w:lineRule="auto"/>
        <w:jc w:val="both"/>
        <w:rPr>
          <w:rFonts w:ascii="Times New Roman" w:hAnsi="Times New Roman" w:cs="Times New Roman"/>
          <w:sz w:val="24"/>
          <w:lang w:val="en-US"/>
        </w:rPr>
      </w:pPr>
      <w:r w:rsidRPr="00FF6908">
        <w:rPr>
          <w:rFonts w:ascii="Times New Roman" w:hAnsi="Times New Roman" w:cs="Times New Roman"/>
          <w:sz w:val="24"/>
          <w:lang w:val="en-US"/>
        </w:rPr>
        <w:t xml:space="preserve">Main parts of the wind turbine consist of turbine blades and shaft, gearbox and </w:t>
      </w:r>
      <w:r w:rsidR="00DD618E" w:rsidRPr="00FF6908">
        <w:rPr>
          <w:rFonts w:ascii="Times New Roman" w:hAnsi="Times New Roman" w:cs="Times New Roman"/>
          <w:sz w:val="24"/>
          <w:lang w:val="en-US"/>
        </w:rPr>
        <w:t xml:space="preserve">the </w:t>
      </w:r>
      <w:r w:rsidRPr="00FF6908">
        <w:rPr>
          <w:rFonts w:ascii="Times New Roman" w:hAnsi="Times New Roman" w:cs="Times New Roman"/>
          <w:sz w:val="24"/>
          <w:lang w:val="en-US"/>
        </w:rPr>
        <w:t xml:space="preserve">generator. </w:t>
      </w:r>
      <w:r w:rsidR="005F3D7B" w:rsidRPr="00FF6908">
        <w:rPr>
          <w:rFonts w:ascii="Times New Roman" w:hAnsi="Times New Roman" w:cs="Times New Roman"/>
          <w:sz w:val="24"/>
          <w:lang w:val="en-US"/>
        </w:rPr>
        <w:t>The m</w:t>
      </w:r>
      <w:r w:rsidRPr="00FF6908">
        <w:rPr>
          <w:rFonts w:ascii="Times New Roman" w:hAnsi="Times New Roman" w:cs="Times New Roman"/>
          <w:sz w:val="24"/>
          <w:lang w:val="en-US"/>
        </w:rPr>
        <w:t>ain generators used in wind turbines are synchronous and induction generator concepts. In conventional applications, gearbox is connected between turbine shaft and generator and used for increasing the low speed of turbine blades to high speed of generator. In direct drive wind turbines, generator directly connected to main shaft of the turbine and operate at low speeds. Geared and direct drive schematics of wind turbines are shown in Fig</w:t>
      </w:r>
      <w:r w:rsidR="00F93B4B" w:rsidRPr="00FF6908">
        <w:rPr>
          <w:rFonts w:ascii="Times New Roman" w:hAnsi="Times New Roman" w:cs="Times New Roman"/>
          <w:sz w:val="24"/>
          <w:lang w:val="en-US"/>
        </w:rPr>
        <w:t>.</w:t>
      </w:r>
      <w:r w:rsidRPr="00FF6908">
        <w:rPr>
          <w:rFonts w:ascii="Times New Roman" w:hAnsi="Times New Roman" w:cs="Times New Roman"/>
          <w:sz w:val="24"/>
          <w:lang w:val="en-US"/>
        </w:rPr>
        <w:t xml:space="preserve"> 1-8. Wind turbines can be categorized into three main </w:t>
      </w:r>
      <w:r w:rsidR="00A07F42" w:rsidRPr="00FF6908">
        <w:rPr>
          <w:rFonts w:ascii="Times New Roman" w:hAnsi="Times New Roman" w:cs="Times New Roman"/>
          <w:sz w:val="24"/>
          <w:lang w:val="en-US"/>
        </w:rPr>
        <w:t xml:space="preserve">groups according to generator </w:t>
      </w:r>
      <w:r w:rsidR="00D75593" w:rsidRPr="00FF6908">
        <w:rPr>
          <w:rFonts w:ascii="Times New Roman" w:hAnsi="Times New Roman" w:cs="Times New Roman"/>
          <w:sz w:val="24"/>
          <w:lang w:val="en-US"/>
        </w:rPr>
        <w:t>rotational</w:t>
      </w:r>
      <w:r w:rsidR="00A07F42" w:rsidRPr="00FF6908">
        <w:rPr>
          <w:rFonts w:ascii="Times New Roman" w:hAnsi="Times New Roman" w:cs="Times New Roman"/>
          <w:sz w:val="24"/>
          <w:lang w:val="en-US"/>
        </w:rPr>
        <w:t xml:space="preserve"> speed.</w:t>
      </w:r>
      <w:r w:rsidR="00D75593" w:rsidRPr="00FF6908">
        <w:rPr>
          <w:rFonts w:ascii="Times New Roman" w:hAnsi="Times New Roman" w:cs="Times New Roman"/>
          <w:sz w:val="24"/>
          <w:lang w:val="en-US"/>
        </w:rPr>
        <w:t xml:space="preserve"> </w:t>
      </w:r>
      <w:r w:rsidR="00A07F42" w:rsidRPr="00FF6908">
        <w:rPr>
          <w:rFonts w:ascii="Times New Roman" w:hAnsi="Times New Roman" w:cs="Times New Roman"/>
          <w:sz w:val="24"/>
          <w:lang w:val="en-US"/>
        </w:rPr>
        <w:t>These</w:t>
      </w:r>
      <w:r w:rsidRPr="00FF6908">
        <w:rPr>
          <w:rFonts w:ascii="Times New Roman" w:hAnsi="Times New Roman" w:cs="Times New Roman"/>
          <w:sz w:val="24"/>
          <w:lang w:val="en-US"/>
        </w:rPr>
        <w:t xml:space="preserve"> are fixed speed, lim</w:t>
      </w:r>
      <w:r w:rsidR="003202DF" w:rsidRPr="00FF6908">
        <w:rPr>
          <w:rFonts w:ascii="Times New Roman" w:hAnsi="Times New Roman" w:cs="Times New Roman"/>
          <w:sz w:val="24"/>
          <w:lang w:val="en-US"/>
        </w:rPr>
        <w:t xml:space="preserve">ited variable speed and </w:t>
      </w:r>
      <w:r w:rsidRPr="00FF6908">
        <w:rPr>
          <w:rFonts w:ascii="Times New Roman" w:hAnsi="Times New Roman" w:cs="Times New Roman"/>
          <w:sz w:val="24"/>
          <w:lang w:val="en-US"/>
        </w:rPr>
        <w:t xml:space="preserve">variable </w:t>
      </w:r>
      <w:r w:rsidR="00E80CD6" w:rsidRPr="00FF6908">
        <w:rPr>
          <w:rFonts w:ascii="Times New Roman" w:hAnsi="Times New Roman" w:cs="Times New Roman"/>
          <w:sz w:val="24"/>
          <w:lang w:val="en-US"/>
        </w:rPr>
        <w:t>speed [</w:t>
      </w:r>
      <w:r w:rsidRPr="00FF6908">
        <w:rPr>
          <w:rFonts w:ascii="Times New Roman" w:hAnsi="Times New Roman" w:cs="Times New Roman"/>
          <w:sz w:val="24"/>
          <w:lang w:val="en-US"/>
        </w:rPr>
        <w:t>22]. Although first examples of wind turbines were generally fixed speed ones like Danish concept, modern wind turbines nowadays use variable speed concept because of high</w:t>
      </w:r>
      <w:r w:rsidR="00B37883" w:rsidRPr="00FF6908">
        <w:rPr>
          <w:rFonts w:ascii="Times New Roman" w:hAnsi="Times New Roman" w:cs="Times New Roman"/>
          <w:sz w:val="24"/>
          <w:lang w:val="en-US"/>
        </w:rPr>
        <w:t>er</w:t>
      </w:r>
      <w:r w:rsidRPr="00FF6908">
        <w:rPr>
          <w:rFonts w:ascii="Times New Roman" w:hAnsi="Times New Roman" w:cs="Times New Roman"/>
          <w:sz w:val="24"/>
          <w:lang w:val="en-US"/>
        </w:rPr>
        <w:t xml:space="preserve"> power and </w:t>
      </w:r>
      <w:r w:rsidR="00B37883" w:rsidRPr="00FF6908">
        <w:rPr>
          <w:rFonts w:ascii="Times New Roman" w:hAnsi="Times New Roman" w:cs="Times New Roman"/>
          <w:sz w:val="24"/>
          <w:lang w:val="en-US"/>
        </w:rPr>
        <w:t xml:space="preserve">higher </w:t>
      </w:r>
      <w:r w:rsidRPr="00FF6908">
        <w:rPr>
          <w:rFonts w:ascii="Times New Roman" w:hAnsi="Times New Roman" w:cs="Times New Roman"/>
          <w:sz w:val="24"/>
          <w:lang w:val="en-US"/>
        </w:rPr>
        <w:t xml:space="preserve">torque advantages.  More detailed explanations and schematics about categorizing wind turbines according to their drivetrain, generators and flux orientations will be given in </w:t>
      </w:r>
      <w:r w:rsidR="00A57700" w:rsidRPr="00FF6908">
        <w:rPr>
          <w:rFonts w:ascii="Times New Roman" w:hAnsi="Times New Roman" w:cs="Times New Roman"/>
          <w:sz w:val="24"/>
          <w:lang w:val="en-US"/>
        </w:rPr>
        <w:t xml:space="preserve">the </w:t>
      </w:r>
      <w:r w:rsidRPr="00FF6908">
        <w:rPr>
          <w:rFonts w:ascii="Times New Roman" w:hAnsi="Times New Roman" w:cs="Times New Roman"/>
          <w:sz w:val="24"/>
          <w:lang w:val="en-US"/>
        </w:rPr>
        <w:t>next chapter.</w:t>
      </w:r>
    </w:p>
    <w:p w:rsidR="0097509C" w:rsidRPr="00FF6908" w:rsidRDefault="003A6CEC" w:rsidP="003A6CEC">
      <w:pPr>
        <w:spacing w:line="360" w:lineRule="auto"/>
        <w:jc w:val="center"/>
        <w:rPr>
          <w:rFonts w:ascii="Times New Roman" w:hAnsi="Times New Roman" w:cs="Times New Roman"/>
          <w:sz w:val="24"/>
          <w:lang w:val="en-US"/>
        </w:rPr>
      </w:pPr>
      <w:r w:rsidRPr="00FF6908">
        <w:rPr>
          <w:noProof/>
          <w:sz w:val="24"/>
          <w:lang w:val="tr-TR" w:eastAsia="tr-TR"/>
        </w:rPr>
        <w:drawing>
          <wp:inline distT="0" distB="0" distL="0" distR="0">
            <wp:extent cx="3800475" cy="2324872"/>
            <wp:effectExtent l="0" t="0" r="0" b="0"/>
            <wp:docPr id="60" name="Picture 60" descr="turbine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binetyp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5085" cy="2327692"/>
                    </a:xfrm>
                    <a:prstGeom prst="rect">
                      <a:avLst/>
                    </a:prstGeom>
                    <a:noFill/>
                    <a:ln>
                      <a:noFill/>
                    </a:ln>
                  </pic:spPr>
                </pic:pic>
              </a:graphicData>
            </a:graphic>
          </wp:inline>
        </w:drawing>
      </w:r>
    </w:p>
    <w:p w:rsidR="003E4A10" w:rsidRPr="00FF6908" w:rsidRDefault="003A6CEC" w:rsidP="00E80CD6">
      <w:pPr>
        <w:jc w:val="center"/>
        <w:rPr>
          <w:rFonts w:ascii="Times New Roman" w:hAnsi="Times New Roman" w:cs="Times New Roman"/>
          <w:lang w:val="en-US"/>
        </w:rPr>
      </w:pPr>
      <w:r w:rsidRPr="00FF6908">
        <w:rPr>
          <w:rFonts w:ascii="Times New Roman" w:hAnsi="Times New Roman" w:cs="Times New Roman"/>
          <w:szCs w:val="24"/>
          <w:lang w:val="en-US"/>
        </w:rPr>
        <w:t xml:space="preserve">Fig. </w:t>
      </w:r>
      <w:r w:rsidRPr="00FF6908">
        <w:rPr>
          <w:rFonts w:ascii="Times New Roman" w:hAnsi="Times New Roman" w:cs="Times New Roman"/>
          <w:szCs w:val="24"/>
          <w:lang w:val="en-US"/>
        </w:rPr>
        <w:fldChar w:fldCharType="begin"/>
      </w:r>
      <w:r w:rsidRPr="00FF6908">
        <w:rPr>
          <w:rFonts w:ascii="Times New Roman" w:hAnsi="Times New Roman" w:cs="Times New Roman"/>
          <w:szCs w:val="24"/>
          <w:lang w:val="en-US"/>
        </w:rPr>
        <w:instrText xml:space="preserve"> STYLEREF 1 \s </w:instrText>
      </w:r>
      <w:r w:rsidRPr="00FF6908">
        <w:rPr>
          <w:rFonts w:ascii="Times New Roman" w:hAnsi="Times New Roman" w:cs="Times New Roman"/>
          <w:szCs w:val="24"/>
          <w:lang w:val="en-US"/>
        </w:rPr>
        <w:fldChar w:fldCharType="separate"/>
      </w:r>
      <w:r w:rsidR="00A14D40" w:rsidRPr="00FF6908">
        <w:rPr>
          <w:rFonts w:ascii="Times New Roman" w:hAnsi="Times New Roman" w:cs="Times New Roman"/>
          <w:noProof/>
          <w:szCs w:val="24"/>
          <w:lang w:val="en-US"/>
        </w:rPr>
        <w:t>1</w:t>
      </w:r>
      <w:r w:rsidRPr="00FF6908">
        <w:rPr>
          <w:rFonts w:ascii="Times New Roman" w:hAnsi="Times New Roman" w:cs="Times New Roman"/>
          <w:szCs w:val="24"/>
          <w:lang w:val="en-US"/>
        </w:rPr>
        <w:fldChar w:fldCharType="end"/>
      </w:r>
      <w:r w:rsidRPr="00FF6908">
        <w:rPr>
          <w:rFonts w:ascii="Times New Roman" w:hAnsi="Times New Roman" w:cs="Times New Roman"/>
          <w:szCs w:val="24"/>
          <w:lang w:val="en-US"/>
        </w:rPr>
        <w:noBreakHyphen/>
        <w:t xml:space="preserve">8. </w:t>
      </w:r>
      <w:r w:rsidRPr="00FF6908">
        <w:rPr>
          <w:rFonts w:ascii="Times New Roman" w:hAnsi="Times New Roman" w:cs="Times New Roman"/>
          <w:lang w:val="en-US"/>
        </w:rPr>
        <w:t>Conventional geared (left) and direct drive wind turbines [6]</w:t>
      </w:r>
      <w:r w:rsidR="0029242B" w:rsidRPr="00FF6908">
        <w:rPr>
          <w:rFonts w:ascii="Times New Roman" w:hAnsi="Times New Roman" w:cs="Times New Roman"/>
          <w:noProof/>
          <w:color w:val="000000" w:themeColor="text1"/>
          <w:sz w:val="24"/>
          <w:szCs w:val="24"/>
          <w:lang w:val="tr-TR" w:eastAsia="tr-TR"/>
        </w:rPr>
        <mc:AlternateContent>
          <mc:Choice Requires="wps">
            <w:drawing>
              <wp:anchor distT="45720" distB="45720" distL="114300" distR="114300" simplePos="0" relativeHeight="251662336" behindDoc="0" locked="0" layoutInCell="1" allowOverlap="1">
                <wp:simplePos x="0" y="0"/>
                <wp:positionH relativeFrom="margin">
                  <wp:align>center</wp:align>
                </wp:positionH>
                <wp:positionV relativeFrom="paragraph">
                  <wp:posOffset>4672330</wp:posOffset>
                </wp:positionV>
                <wp:extent cx="376555" cy="256540"/>
                <wp:effectExtent l="0" t="0" r="0" b="0"/>
                <wp:wrapNone/>
                <wp:docPr id="59"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555"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72B2" w:rsidRPr="00F069F1" w:rsidRDefault="00F272B2" w:rsidP="00C81962">
                            <w:pPr>
                              <w:jc w:val="center"/>
                              <w:rPr>
                                <w:rFonts w:ascii="Times New Roman" w:hAnsi="Times New Roman" w:cs="Times New Roman"/>
                                <w:szCs w:val="24"/>
                              </w:rPr>
                            </w:pPr>
                            <w:r w:rsidRPr="00F069F1">
                              <w:rPr>
                                <w:rFonts w:ascii="Times New Roman" w:hAnsi="Times New Roman" w:cs="Times New Roman"/>
                                <w:szCs w:val="24"/>
                              </w:rPr>
                              <w: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7" o:spid="_x0000_s1028" type="#_x0000_t202" style="position:absolute;left:0;text-align:left;margin-left:0;margin-top:367.9pt;width:29.65pt;height:20.2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B8uuwIAAMEFAAAOAAAAZHJzL2Uyb0RvYy54bWysVMlu2zAQvRfoPxC8K1pKyZYQOUgsqyiQ&#10;LkDSD6AlyiIqkSpJW06L/nuHlLckl6ItDwTJGb7Z3sz1zb7v0I4pzaXIcXgVYMREJWsuNjn++lh6&#10;c4y0oaKmnRQsx09M45vF2zfX45CxSLayq5lCACJ0Ng45bo0ZMt/XVct6qq/kwAQIG6l6auCqNn6t&#10;6AjofedHQZD4o1T1oGTFtIbXYhLihcNvGlaZz02jmUFdjsE343bl9rXd/cU1zTaKDi2vDm7Qv/Ci&#10;p1yA0RNUQQ1FW8VfQfW8UlLLxlxVsvdl0/CKuRggmjB4Ec1DSwfmYoHk6OGUJv3/YKtPuy8K8TrH&#10;cYqRoD3U6JHtDbqTe0RmNj/joDNQexhA0ezhHersYtXDvay+aSTksqViw26VkmPLaA3+hfanf/F1&#10;wtEWZD1+lDXYoVsjHdC+Ub1NHqQDATrU6elUG+tLBY/vZkkcxxhVIIriJCaudj7Njp8Hpc17Jntk&#10;DzlWUHoHTnf32lhnaHZUsbaELHnXufJ34tkDKE4vYBq+Wpl1wlXzZxqkq/lqTjwSJSuPBEXh3ZZL&#10;4iVlOIuLd8VyWYS/rN2QZC2vayasmSOzQvJnlTtwfOLEiVtadry2cNYlrTbrZafQjgKzS7dcykFy&#10;VvOfu+GSALG8CCmMSHAXpV6ZzGceKUnspbNg7gVhepcmAUlJUT4P6Z4L9u8hoTHHaRzFE5fOTr+I&#10;LXDrdWw067mB2dHxPsfzkxLNLANXonalNZR30/kiFdb9cyqg3MdCO75aik5kNfv13rVGdGyDtayf&#10;gMBKAsGApTD34NBK9QOjEWZIjvX3LVUMo+6DgCZIQwI0RcZdSDyL4KIuJetLCRUVQOXYYDQdl2Ya&#10;VNtB8U0Llqa2E/IWGqfhjtS2wyavDu0Gc8LFdphpdhBd3p3WefIufgMAAP//AwBQSwMEFAAGAAgA&#10;AAAhACvmgRLcAAAABwEAAA8AAABkcnMvZG93bnJldi54bWxMj81OwzAQhO9IvIO1SNyoTUtaGuJU&#10;CMQV1PIjcdvG2yQiXkex24S3ZznBcXZWM98Um8l36kRDbANbuJ4ZUMRVcC3XFt5en65uQcWE7LAL&#10;TBa+KcKmPD8rMHdh5C2ddqlWEsIxRwtNSn2udawa8hhnoScW7xAGj0nkUGs34CjhvtNzY5baY8vS&#10;0GBPDw1VX7ujt/D+fPj8uDEv9aPP+jFMRrNfa2svL6b7O1CJpvT3DL/4gg6lMO3DkV1UnQUZkiys&#10;FpkMEDtbL0Dt5bBazkGXhf7PX/4AAAD//wMAUEsBAi0AFAAGAAgAAAAhALaDOJL+AAAA4QEAABMA&#10;AAAAAAAAAAAAAAAAAAAAAFtDb250ZW50X1R5cGVzXS54bWxQSwECLQAUAAYACAAAACEAOP0h/9YA&#10;AACUAQAACwAAAAAAAAAAAAAAAAAvAQAAX3JlbHMvLnJlbHNQSwECLQAUAAYACAAAACEA6EgfLrsC&#10;AADBBQAADgAAAAAAAAAAAAAAAAAuAgAAZHJzL2Uyb0RvYy54bWxQSwECLQAUAAYACAAAACEAK+aB&#10;EtwAAAAHAQAADwAAAAAAAAAAAAAAAAAVBQAAZHJzL2Rvd25yZXYueG1sUEsFBgAAAAAEAAQA8wAA&#10;AB4GAAAAAA==&#10;" filled="f" stroked="f">
                <v:textbox>
                  <w:txbxContent>
                    <w:p w:rsidR="00F272B2" w:rsidRPr="00F069F1" w:rsidRDefault="00F272B2" w:rsidP="00C81962">
                      <w:pPr>
                        <w:jc w:val="center"/>
                        <w:rPr>
                          <w:rFonts w:ascii="Times New Roman" w:hAnsi="Times New Roman" w:cs="Times New Roman"/>
                          <w:szCs w:val="24"/>
                        </w:rPr>
                      </w:pPr>
                      <w:r w:rsidRPr="00F069F1">
                        <w:rPr>
                          <w:rFonts w:ascii="Times New Roman" w:hAnsi="Times New Roman" w:cs="Times New Roman"/>
                          <w:szCs w:val="24"/>
                        </w:rPr>
                        <w:t>(a)</w:t>
                      </w:r>
                    </w:p>
                  </w:txbxContent>
                </v:textbox>
                <w10:wrap anchorx="margin"/>
              </v:shape>
            </w:pict>
          </mc:Fallback>
        </mc:AlternateContent>
      </w:r>
      <w:r w:rsidR="0029242B" w:rsidRPr="00FF6908">
        <w:rPr>
          <w:rFonts w:ascii="Times New Roman" w:hAnsi="Times New Roman" w:cs="Times New Roman"/>
          <w:noProof/>
          <w:color w:val="000000" w:themeColor="text1"/>
          <w:sz w:val="24"/>
          <w:szCs w:val="24"/>
          <w:lang w:val="tr-TR" w:eastAsia="tr-TR"/>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2734945</wp:posOffset>
                </wp:positionV>
                <wp:extent cx="376555" cy="256540"/>
                <wp:effectExtent l="0" t="0" r="0" b="0"/>
                <wp:wrapNone/>
                <wp:docPr id="51"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555"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72B2" w:rsidRPr="00F069F1" w:rsidRDefault="00F272B2" w:rsidP="00C81962">
                            <w:pPr>
                              <w:jc w:val="center"/>
                              <w:rPr>
                                <w:rFonts w:ascii="Times New Roman" w:hAnsi="Times New Roman" w:cs="Times New Roman"/>
                                <w:szCs w:val="24"/>
                              </w:rPr>
                            </w:pPr>
                            <w:r>
                              <w:rPr>
                                <w:rFonts w:ascii="Times New Roman" w:hAnsi="Times New Roman" w:cs="Times New Roman"/>
                                <w:szCs w:val="24"/>
                              </w:rPr>
                              <w:t>(b</w:t>
                            </w:r>
                            <w:r w:rsidRPr="00F069F1">
                              <w:rPr>
                                <w:rFonts w:ascii="Times New Roman" w:hAnsi="Times New Roman" w:cs="Times New Roman"/>
                                <w:szCs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9" o:spid="_x0000_s1029" type="#_x0000_t202" style="position:absolute;left:0;text-align:left;margin-left:0;margin-top:215.35pt;width:29.65pt;height:20.2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8ItuwIAAMEFAAAOAAAAZHJzL2Uyb0RvYy54bWysVMlu2zAQvRfoPxC8K1pCyZYQuUgsqyiQ&#10;LkDSD6AlyiIqkSpJW06L/nuHlLckl6ItDwTJGb7Z3szNu33foR1TmkuR4/AqwIiJStZcbHL89bH0&#10;5hhpQ0VNOylYjp+Yxu8Wb9/cjEPGItnKrmYKAYjQ2TjkuDVmyHxfVy3rqb6SAxMgbKTqqYGr2vi1&#10;oiOg950fBUHij1LVg5IV0xpei0mIFw6/aVhlPjeNZgZ1OQbfjNuV29d29xc3NNsoOrS8OrhB/8KL&#10;nnIBRk9QBTUUbRV/BdXzSkktG3NVyd6XTcMr5mKAaMLgRTQPLR2YiwWSo4dTmvT/g60+7b4oxOsc&#10;xyFGgvZQo0e2N+hO7hFJbX7GQWeg9jCAotnDO9TZxaqHe1l900jIZUvFht0qJceW0Rr8C+1P/+Lr&#10;hKMtyHr8KGuwQ7dGOqB9o3qbPEgHAnSo09OpNtaXCh6vZ0kcxxhVIIriJCaudj7Njp8Hpc17Jntk&#10;DzlWUHoHTnf32lhnaHZUsbaELHnXufJ34tkDKE4vYBq+Wpl1wlXzZxqkq/lqTjwSJSuPBEXh3ZZL&#10;4iVlOIuL62K5LMJf1m5IspbXNRPWzJFZIfmzyh04PnHixC0tO15bOOuSVpv1slNoR4HZpVsu5SA5&#10;q/nP3XBJgFhehBRGJLiLUq9M5jOPlCT20lkw94IwvUuTgKSkKJ+HdM8F+/eQ0JjjNI7iiUtnp1/E&#10;Frj1Ojaa9dzA7Oh4n+P5SYlmloErUbvSGsq76XyRCuv+ORVQ7mOhHV8tRSeymv1671rj+tgGa1k/&#10;AYGVBIIBS2HuwaGV6gdGI8yQHOvvW6oYRt0HAU2QhgRoioy7kHgWwUVdStaXEioqgMqxwWg6Ls00&#10;qLaD4psWLE1tJ+QtNE7DHalth01eHdoN5oSL7TDT7CC6vDut8+Rd/AYAAP//AwBQSwMEFAAGAAgA&#10;AAAhAE2kw3jcAAAABwEAAA8AAABkcnMvZG93bnJldi54bWxMj81OwzAQhO9IvIO1SNyoHdpSGuJU&#10;CMQV1PIjcdvG2yQiXkex24S3ZznBcWdGM98Wm8l36kRDbANbyGYGFHEVXMu1hbfXp6tbUDEhO+wC&#10;k4VvirApz88KzF0YeUunXaqVlHDM0UKTUp9rHauGPMZZ6InFO4TBY5JzqLUbcJRy3+lrY260x5Zl&#10;ocGeHhqqvnZHb+H9+fD5sTAv9aNf9mOYjGa/1tZeXkz3d6ASTekvDL/4gg6lMO3DkV1UnQV5JFlY&#10;zM0KlNjL9RzUXoRVloEuC/2fv/wBAAD//wMAUEsBAi0AFAAGAAgAAAAhALaDOJL+AAAA4QEAABMA&#10;AAAAAAAAAAAAAAAAAAAAAFtDb250ZW50X1R5cGVzXS54bWxQSwECLQAUAAYACAAAACEAOP0h/9YA&#10;AACUAQAACwAAAAAAAAAAAAAAAAAvAQAAX3JlbHMvLnJlbHNQSwECLQAUAAYACAAAACEAbx/CLbsC&#10;AADBBQAADgAAAAAAAAAAAAAAAAAuAgAAZHJzL2Uyb0RvYy54bWxQSwECLQAUAAYACAAAACEATaTD&#10;eNwAAAAHAQAADwAAAAAAAAAAAAAAAAAVBQAAZHJzL2Rvd25yZXYueG1sUEsFBgAAAAAEAAQA8wAA&#10;AB4GAAAAAA==&#10;" filled="f" stroked="f">
                <v:textbox>
                  <w:txbxContent>
                    <w:p w:rsidR="00F272B2" w:rsidRPr="00F069F1" w:rsidRDefault="00F272B2" w:rsidP="00C81962">
                      <w:pPr>
                        <w:jc w:val="center"/>
                        <w:rPr>
                          <w:rFonts w:ascii="Times New Roman" w:hAnsi="Times New Roman" w:cs="Times New Roman"/>
                          <w:szCs w:val="24"/>
                        </w:rPr>
                      </w:pPr>
                      <w:r>
                        <w:rPr>
                          <w:rFonts w:ascii="Times New Roman" w:hAnsi="Times New Roman" w:cs="Times New Roman"/>
                          <w:szCs w:val="24"/>
                        </w:rPr>
                        <w:t>(b</w:t>
                      </w:r>
                      <w:r w:rsidRPr="00F069F1">
                        <w:rPr>
                          <w:rFonts w:ascii="Times New Roman" w:hAnsi="Times New Roman" w:cs="Times New Roman"/>
                          <w:szCs w:val="24"/>
                        </w:rPr>
                        <w:t>)</w:t>
                      </w:r>
                    </w:p>
                  </w:txbxContent>
                </v:textbox>
                <w10:wrap anchorx="margin"/>
              </v:shape>
            </w:pict>
          </mc:Fallback>
        </mc:AlternateContent>
      </w:r>
    </w:p>
    <w:p w:rsidR="001032DD" w:rsidRPr="00FF6908" w:rsidRDefault="003A6CEC" w:rsidP="00E80CD6">
      <w:pPr>
        <w:pStyle w:val="Balk2"/>
        <w:numPr>
          <w:ilvl w:val="1"/>
          <w:numId w:val="3"/>
        </w:numPr>
        <w:rPr>
          <w:lang w:val="en-US"/>
        </w:rPr>
      </w:pPr>
      <w:bookmarkStart w:id="7" w:name="_Toc482742109"/>
      <w:r w:rsidRPr="00FF6908">
        <w:rPr>
          <w:lang w:val="en-US"/>
        </w:rPr>
        <w:t>Problem Statement and Research Objective</w:t>
      </w:r>
      <w:bookmarkEnd w:id="7"/>
    </w:p>
    <w:p w:rsidR="003A6CEC" w:rsidRPr="00FF6908" w:rsidRDefault="003A6CEC" w:rsidP="00E80CD6">
      <w:pPr>
        <w:spacing w:line="360" w:lineRule="auto"/>
        <w:ind w:firstLine="360"/>
        <w:jc w:val="both"/>
        <w:rPr>
          <w:rFonts w:ascii="Times New Roman" w:hAnsi="Times New Roman" w:cs="Times New Roman"/>
          <w:sz w:val="24"/>
          <w:lang w:val="en-US"/>
        </w:rPr>
      </w:pPr>
      <w:r w:rsidRPr="00FF6908">
        <w:rPr>
          <w:rFonts w:ascii="Times New Roman" w:hAnsi="Times New Roman" w:cs="Times New Roman"/>
          <w:sz w:val="24"/>
          <w:lang w:val="en-US"/>
        </w:rPr>
        <w:t xml:space="preserve">As the wind energy conversion systems become more capable player of the global energy sector and installed capacities of the WECs increased every year, reliability for these systems becomes </w:t>
      </w:r>
      <w:r w:rsidR="006E14EE" w:rsidRPr="00FF6908">
        <w:rPr>
          <w:rFonts w:ascii="Times New Roman" w:hAnsi="Times New Roman" w:cs="Times New Roman"/>
          <w:sz w:val="24"/>
          <w:lang w:val="en-US"/>
        </w:rPr>
        <w:t xml:space="preserve">more </w:t>
      </w:r>
      <w:r w:rsidRPr="00FF6908">
        <w:rPr>
          <w:rFonts w:ascii="Times New Roman" w:hAnsi="Times New Roman" w:cs="Times New Roman"/>
          <w:sz w:val="24"/>
          <w:lang w:val="en-US"/>
        </w:rPr>
        <w:t xml:space="preserve">important issue. Especially with the </w:t>
      </w:r>
      <w:r w:rsidRPr="00FF6908">
        <w:rPr>
          <w:rFonts w:ascii="Times New Roman" w:hAnsi="Times New Roman" w:cs="Times New Roman"/>
          <w:sz w:val="24"/>
          <w:lang w:val="en-US"/>
        </w:rPr>
        <w:lastRenderedPageBreak/>
        <w:t xml:space="preserve">increased power rates of these turbines, size and volumes are also increase and modularity becomes vital. </w:t>
      </w:r>
    </w:p>
    <w:p w:rsidR="003A6CEC" w:rsidRPr="00BC2FAB" w:rsidRDefault="003A6CEC" w:rsidP="00BC2FAB">
      <w:pPr>
        <w:spacing w:line="360" w:lineRule="auto"/>
        <w:ind w:firstLine="360"/>
        <w:jc w:val="both"/>
        <w:rPr>
          <w:rFonts w:ascii="Times New Roman" w:hAnsi="Times New Roman" w:cs="Times New Roman"/>
          <w:sz w:val="24"/>
          <w:lang w:val="en-US"/>
        </w:rPr>
      </w:pPr>
      <w:r w:rsidRPr="00FF6908">
        <w:rPr>
          <w:rFonts w:ascii="Times New Roman" w:hAnsi="Times New Roman" w:cs="Times New Roman"/>
          <w:sz w:val="24"/>
          <w:lang w:val="en-US"/>
        </w:rPr>
        <w:t xml:space="preserve">In this thesis work, a Direct Drive Axial Flux Permanent Magnet wind turbine generator is chosen and designed because of its high torque density and volume advantage. Designed and proposed generator has output power of 5 MW. Gearless drive train is chosen especially for increase overall efficiency and reduce </w:t>
      </w:r>
      <w:r w:rsidR="001B4F82" w:rsidRPr="00FF6908">
        <w:rPr>
          <w:rFonts w:ascii="Times New Roman" w:hAnsi="Times New Roman" w:cs="Times New Roman"/>
          <w:sz w:val="24"/>
          <w:lang w:val="en-US"/>
        </w:rPr>
        <w:t>maintenance</w:t>
      </w:r>
      <w:r w:rsidRPr="00FF6908">
        <w:rPr>
          <w:rFonts w:ascii="Times New Roman" w:hAnsi="Times New Roman" w:cs="Times New Roman"/>
          <w:sz w:val="24"/>
          <w:lang w:val="en-US"/>
        </w:rPr>
        <w:t xml:space="preserve"> costs. Proposed generator also has a modular structure, thus reliability and high efficiency is desired even in a fault-state. </w:t>
      </w:r>
      <w:r w:rsidR="00403F5E" w:rsidRPr="00FF6908">
        <w:rPr>
          <w:rFonts w:ascii="Times New Roman" w:hAnsi="Times New Roman" w:cs="Times New Roman"/>
          <w:sz w:val="24"/>
          <w:lang w:val="en-US"/>
        </w:rPr>
        <w:t xml:space="preserve">Parameters of the designed machine will be chosen according to genetic algorithm optimization and FEA validation. </w:t>
      </w:r>
      <w:r w:rsidRPr="00FF6908">
        <w:rPr>
          <w:rFonts w:ascii="Times New Roman" w:hAnsi="Times New Roman" w:cs="Times New Roman"/>
          <w:sz w:val="24"/>
          <w:lang w:val="en-US"/>
        </w:rPr>
        <w:t>Also in this study, proposed generator system is compared with its MW level counterparts. Table 1</w:t>
      </w:r>
      <w:r w:rsidR="00A47EEF" w:rsidRPr="00FF6908">
        <w:rPr>
          <w:rFonts w:ascii="Times New Roman" w:hAnsi="Times New Roman" w:cs="Times New Roman"/>
          <w:sz w:val="24"/>
          <w:lang w:val="en-US"/>
        </w:rPr>
        <w:t>-1</w:t>
      </w:r>
      <w:r w:rsidRPr="00FF6908">
        <w:rPr>
          <w:rFonts w:ascii="Times New Roman" w:hAnsi="Times New Roman" w:cs="Times New Roman"/>
          <w:sz w:val="24"/>
          <w:lang w:val="en-US"/>
        </w:rPr>
        <w:t xml:space="preserve"> shows the recent MW level wind turbine models with respect to their brand, model, origin, </w:t>
      </w:r>
      <w:r w:rsidR="005270AD" w:rsidRPr="00FF6908">
        <w:rPr>
          <w:rFonts w:ascii="Times New Roman" w:hAnsi="Times New Roman" w:cs="Times New Roman"/>
          <w:sz w:val="24"/>
          <w:lang w:val="en-US"/>
        </w:rPr>
        <w:t xml:space="preserve">generator </w:t>
      </w:r>
      <w:r w:rsidRPr="00FF6908">
        <w:rPr>
          <w:rFonts w:ascii="Times New Roman" w:hAnsi="Times New Roman" w:cs="Times New Roman"/>
          <w:sz w:val="24"/>
          <w:lang w:val="en-US"/>
        </w:rPr>
        <w:t>type and output power [12]-[21].</w:t>
      </w:r>
      <w:r w:rsidR="00C854C1" w:rsidRPr="00FF6908">
        <w:rPr>
          <w:rFonts w:ascii="Times New Roman" w:hAnsi="Times New Roman" w:cs="Times New Roman"/>
          <w:sz w:val="24"/>
          <w:lang w:val="en-US"/>
        </w:rPr>
        <w:t xml:space="preserve"> Based on these table values, i</w:t>
      </w:r>
      <w:r w:rsidRPr="00FF6908">
        <w:rPr>
          <w:rFonts w:ascii="Times New Roman" w:hAnsi="Times New Roman" w:cs="Times New Roman"/>
          <w:sz w:val="24"/>
          <w:lang w:val="en-US"/>
        </w:rPr>
        <w:t>t can be said that trend is going to 10 MW per turbine in a few years.</w:t>
      </w:r>
      <w:r w:rsidR="00BC2FAB" w:rsidRPr="00BC2FAB">
        <w:rPr>
          <w:rFonts w:ascii="Times New Roman" w:hAnsi="Times New Roman" w:cs="Times New Roman"/>
          <w:sz w:val="24"/>
          <w:lang w:val="en-US"/>
        </w:rPr>
        <w:t xml:space="preserve"> </w:t>
      </w:r>
      <w:r w:rsidR="00BC2FAB" w:rsidRPr="00FF6908">
        <w:rPr>
          <w:rFonts w:ascii="Times New Roman" w:hAnsi="Times New Roman" w:cs="Times New Roman"/>
          <w:sz w:val="24"/>
          <w:lang w:val="en-US"/>
        </w:rPr>
        <w:t>When increasing importance of “reliability”, “modularity” and “fault-tolerance” taken into account, it is expected that the proposed generator system and its comparison with existed commercial counterparts will contribute significantly in the MW level wind energy harvesting technologies.</w:t>
      </w:r>
    </w:p>
    <w:tbl>
      <w:tblPr>
        <w:tblStyle w:val="TabloKlavuzu"/>
        <w:tblW w:w="0" w:type="auto"/>
        <w:jc w:val="center"/>
        <w:tblLook w:val="04A0" w:firstRow="1" w:lastRow="0" w:firstColumn="1" w:lastColumn="0" w:noHBand="0" w:noVBand="1"/>
      </w:tblPr>
      <w:tblGrid>
        <w:gridCol w:w="1239"/>
        <w:gridCol w:w="2853"/>
        <w:gridCol w:w="1300"/>
        <w:gridCol w:w="1520"/>
        <w:gridCol w:w="1071"/>
      </w:tblGrid>
      <w:tr w:rsidR="00E80CD6" w:rsidRPr="00FF6908" w:rsidTr="0029050D">
        <w:trPr>
          <w:trHeight w:val="404"/>
          <w:jc w:val="center"/>
        </w:trPr>
        <w:tc>
          <w:tcPr>
            <w:tcW w:w="2482" w:type="dxa"/>
            <w:vAlign w:val="center"/>
          </w:tcPr>
          <w:p w:rsidR="00E80CD6" w:rsidRPr="00FF6908" w:rsidRDefault="00E80CD6" w:rsidP="0029050D">
            <w:pPr>
              <w:jc w:val="center"/>
              <w:rPr>
                <w:lang w:val="en-US"/>
              </w:rPr>
            </w:pPr>
            <w:r w:rsidRPr="00FF6908">
              <w:rPr>
                <w:lang w:val="en-US"/>
              </w:rPr>
              <w:t>Brand</w:t>
            </w:r>
          </w:p>
        </w:tc>
        <w:tc>
          <w:tcPr>
            <w:tcW w:w="2853" w:type="dxa"/>
            <w:vAlign w:val="center"/>
          </w:tcPr>
          <w:p w:rsidR="00E80CD6" w:rsidRPr="00FF6908" w:rsidRDefault="00E80CD6" w:rsidP="0029050D">
            <w:pPr>
              <w:jc w:val="center"/>
              <w:rPr>
                <w:lang w:val="en-US"/>
              </w:rPr>
            </w:pPr>
            <w:r w:rsidRPr="00FF6908">
              <w:rPr>
                <w:lang w:val="en-US"/>
              </w:rPr>
              <w:t>Model</w:t>
            </w:r>
          </w:p>
        </w:tc>
        <w:tc>
          <w:tcPr>
            <w:tcW w:w="2484" w:type="dxa"/>
            <w:vAlign w:val="center"/>
          </w:tcPr>
          <w:p w:rsidR="00E80CD6" w:rsidRPr="00FF6908" w:rsidRDefault="00E80CD6" w:rsidP="0029050D">
            <w:pPr>
              <w:jc w:val="center"/>
              <w:rPr>
                <w:lang w:val="en-US"/>
              </w:rPr>
            </w:pPr>
            <w:r w:rsidRPr="00FF6908">
              <w:rPr>
                <w:lang w:val="en-US"/>
              </w:rPr>
              <w:t>Origin</w:t>
            </w:r>
          </w:p>
        </w:tc>
        <w:tc>
          <w:tcPr>
            <w:tcW w:w="2484" w:type="dxa"/>
            <w:vAlign w:val="center"/>
          </w:tcPr>
          <w:p w:rsidR="00E80CD6" w:rsidRPr="00FF6908" w:rsidRDefault="00E80CD6" w:rsidP="0029050D">
            <w:pPr>
              <w:jc w:val="center"/>
              <w:rPr>
                <w:lang w:val="en-US"/>
              </w:rPr>
            </w:pPr>
            <w:r w:rsidRPr="00FF6908">
              <w:rPr>
                <w:lang w:val="en-US"/>
              </w:rPr>
              <w:t>Turbine Power(MW)</w:t>
            </w:r>
          </w:p>
        </w:tc>
        <w:tc>
          <w:tcPr>
            <w:tcW w:w="2484" w:type="dxa"/>
            <w:vAlign w:val="center"/>
          </w:tcPr>
          <w:p w:rsidR="00E80CD6" w:rsidRPr="00FF6908" w:rsidRDefault="00E80CD6" w:rsidP="0029050D">
            <w:pPr>
              <w:jc w:val="center"/>
              <w:rPr>
                <w:lang w:val="en-US"/>
              </w:rPr>
            </w:pPr>
            <w:r w:rsidRPr="00FF6908">
              <w:rPr>
                <w:lang w:val="en-US"/>
              </w:rPr>
              <w:t>Type</w:t>
            </w:r>
          </w:p>
        </w:tc>
      </w:tr>
      <w:tr w:rsidR="00E80CD6" w:rsidRPr="00FF6908" w:rsidTr="0029050D">
        <w:trPr>
          <w:trHeight w:val="404"/>
          <w:jc w:val="center"/>
        </w:trPr>
        <w:tc>
          <w:tcPr>
            <w:tcW w:w="2482" w:type="dxa"/>
            <w:vAlign w:val="center"/>
          </w:tcPr>
          <w:p w:rsidR="00E80CD6" w:rsidRPr="00FF6908" w:rsidRDefault="00E80CD6" w:rsidP="0029050D">
            <w:pPr>
              <w:jc w:val="center"/>
              <w:rPr>
                <w:lang w:val="en-US"/>
              </w:rPr>
            </w:pPr>
            <w:r w:rsidRPr="00FF6908">
              <w:rPr>
                <w:lang w:val="en-US"/>
              </w:rPr>
              <w:t>Sinovel</w:t>
            </w:r>
          </w:p>
        </w:tc>
        <w:tc>
          <w:tcPr>
            <w:tcW w:w="2853" w:type="dxa"/>
            <w:vAlign w:val="center"/>
          </w:tcPr>
          <w:p w:rsidR="00E80CD6" w:rsidRPr="00FF6908" w:rsidRDefault="00E80CD6" w:rsidP="0029050D">
            <w:pPr>
              <w:jc w:val="center"/>
              <w:rPr>
                <w:lang w:val="en-US"/>
              </w:rPr>
            </w:pPr>
            <w:r w:rsidRPr="00FF6908">
              <w:rPr>
                <w:lang w:val="en-US"/>
              </w:rPr>
              <w:t>SL5000/128</w:t>
            </w:r>
          </w:p>
        </w:tc>
        <w:tc>
          <w:tcPr>
            <w:tcW w:w="2484" w:type="dxa"/>
            <w:vAlign w:val="center"/>
          </w:tcPr>
          <w:p w:rsidR="00E80CD6" w:rsidRPr="00FF6908" w:rsidRDefault="00E80CD6" w:rsidP="0029050D">
            <w:pPr>
              <w:jc w:val="center"/>
              <w:rPr>
                <w:lang w:val="en-US"/>
              </w:rPr>
            </w:pPr>
            <w:r w:rsidRPr="00FF6908">
              <w:rPr>
                <w:lang w:val="en-US"/>
              </w:rPr>
              <w:t>China</w:t>
            </w:r>
          </w:p>
        </w:tc>
        <w:tc>
          <w:tcPr>
            <w:tcW w:w="2484" w:type="dxa"/>
            <w:vAlign w:val="center"/>
          </w:tcPr>
          <w:p w:rsidR="00E80CD6" w:rsidRPr="00FF6908" w:rsidRDefault="00E80CD6" w:rsidP="0029050D">
            <w:pPr>
              <w:jc w:val="center"/>
              <w:rPr>
                <w:lang w:val="en-US"/>
              </w:rPr>
            </w:pPr>
            <w:r w:rsidRPr="00FF6908">
              <w:rPr>
                <w:lang w:val="en-US"/>
              </w:rPr>
              <w:t>5</w:t>
            </w:r>
          </w:p>
        </w:tc>
        <w:tc>
          <w:tcPr>
            <w:tcW w:w="2484" w:type="dxa"/>
            <w:vAlign w:val="center"/>
          </w:tcPr>
          <w:p w:rsidR="00E80CD6" w:rsidRPr="00FF6908" w:rsidRDefault="00E80CD6" w:rsidP="0029050D">
            <w:pPr>
              <w:jc w:val="center"/>
              <w:rPr>
                <w:lang w:val="en-US"/>
              </w:rPr>
            </w:pPr>
            <w:r w:rsidRPr="00FF6908">
              <w:rPr>
                <w:lang w:val="en-US"/>
              </w:rPr>
              <w:t>DFIG</w:t>
            </w:r>
          </w:p>
        </w:tc>
      </w:tr>
      <w:tr w:rsidR="00E80CD6" w:rsidRPr="00FF6908" w:rsidTr="0029050D">
        <w:trPr>
          <w:trHeight w:val="420"/>
          <w:jc w:val="center"/>
        </w:trPr>
        <w:tc>
          <w:tcPr>
            <w:tcW w:w="2482" w:type="dxa"/>
            <w:vAlign w:val="center"/>
          </w:tcPr>
          <w:p w:rsidR="00E80CD6" w:rsidRPr="00FF6908" w:rsidRDefault="00E80CD6" w:rsidP="0029050D">
            <w:pPr>
              <w:jc w:val="center"/>
              <w:rPr>
                <w:lang w:val="en-US"/>
              </w:rPr>
            </w:pPr>
            <w:r w:rsidRPr="00FF6908">
              <w:rPr>
                <w:lang w:val="en-US"/>
              </w:rPr>
              <w:t>Sinovel</w:t>
            </w:r>
          </w:p>
        </w:tc>
        <w:tc>
          <w:tcPr>
            <w:tcW w:w="2853" w:type="dxa"/>
            <w:vAlign w:val="center"/>
          </w:tcPr>
          <w:p w:rsidR="00E80CD6" w:rsidRPr="00FF6908" w:rsidRDefault="00E80CD6" w:rsidP="0029050D">
            <w:pPr>
              <w:jc w:val="center"/>
              <w:rPr>
                <w:lang w:val="en-US"/>
              </w:rPr>
            </w:pPr>
            <w:r w:rsidRPr="00FF6908">
              <w:rPr>
                <w:lang w:val="en-US"/>
              </w:rPr>
              <w:t>SL5000/155</w:t>
            </w:r>
          </w:p>
        </w:tc>
        <w:tc>
          <w:tcPr>
            <w:tcW w:w="2484" w:type="dxa"/>
            <w:vAlign w:val="center"/>
          </w:tcPr>
          <w:p w:rsidR="00E80CD6" w:rsidRPr="00FF6908" w:rsidRDefault="00E80CD6" w:rsidP="0029050D">
            <w:pPr>
              <w:jc w:val="center"/>
              <w:rPr>
                <w:lang w:val="en-US"/>
              </w:rPr>
            </w:pPr>
            <w:r w:rsidRPr="00FF6908">
              <w:rPr>
                <w:lang w:val="en-US"/>
              </w:rPr>
              <w:t>China</w:t>
            </w:r>
          </w:p>
        </w:tc>
        <w:tc>
          <w:tcPr>
            <w:tcW w:w="2484" w:type="dxa"/>
            <w:vAlign w:val="center"/>
          </w:tcPr>
          <w:p w:rsidR="00E80CD6" w:rsidRPr="00FF6908" w:rsidRDefault="00E80CD6" w:rsidP="0029050D">
            <w:pPr>
              <w:jc w:val="center"/>
              <w:rPr>
                <w:lang w:val="en-US"/>
              </w:rPr>
            </w:pPr>
            <w:r w:rsidRPr="00FF6908">
              <w:rPr>
                <w:lang w:val="en-US"/>
              </w:rPr>
              <w:t>6</w:t>
            </w:r>
          </w:p>
        </w:tc>
        <w:tc>
          <w:tcPr>
            <w:tcW w:w="2484" w:type="dxa"/>
            <w:vAlign w:val="center"/>
          </w:tcPr>
          <w:p w:rsidR="00E80CD6" w:rsidRPr="00FF6908" w:rsidRDefault="00E80CD6" w:rsidP="0029050D">
            <w:pPr>
              <w:jc w:val="center"/>
              <w:rPr>
                <w:lang w:val="en-US"/>
              </w:rPr>
            </w:pPr>
            <w:r w:rsidRPr="00FF6908">
              <w:rPr>
                <w:lang w:val="en-US"/>
              </w:rPr>
              <w:t>DFIG</w:t>
            </w:r>
          </w:p>
        </w:tc>
      </w:tr>
      <w:tr w:rsidR="00E80CD6" w:rsidRPr="00FF6908" w:rsidTr="0029050D">
        <w:trPr>
          <w:trHeight w:val="404"/>
          <w:jc w:val="center"/>
        </w:trPr>
        <w:tc>
          <w:tcPr>
            <w:tcW w:w="2482" w:type="dxa"/>
            <w:vAlign w:val="center"/>
          </w:tcPr>
          <w:p w:rsidR="00E80CD6" w:rsidRPr="00FF6908" w:rsidRDefault="00E80CD6" w:rsidP="0029050D">
            <w:pPr>
              <w:jc w:val="center"/>
              <w:rPr>
                <w:lang w:val="en-US"/>
              </w:rPr>
            </w:pPr>
            <w:r w:rsidRPr="00FF6908">
              <w:rPr>
                <w:lang w:val="en-US"/>
              </w:rPr>
              <w:t>Vestas</w:t>
            </w:r>
          </w:p>
        </w:tc>
        <w:tc>
          <w:tcPr>
            <w:tcW w:w="2853" w:type="dxa"/>
            <w:vAlign w:val="center"/>
          </w:tcPr>
          <w:p w:rsidR="00E80CD6" w:rsidRPr="00FF6908" w:rsidRDefault="00E80CD6" w:rsidP="0029050D">
            <w:pPr>
              <w:jc w:val="center"/>
              <w:rPr>
                <w:lang w:val="en-US"/>
              </w:rPr>
            </w:pPr>
            <w:r w:rsidRPr="00FF6908">
              <w:rPr>
                <w:lang w:val="en-US"/>
              </w:rPr>
              <w:t>V105/V112/V117/V126/V136</w:t>
            </w:r>
          </w:p>
        </w:tc>
        <w:tc>
          <w:tcPr>
            <w:tcW w:w="2484" w:type="dxa"/>
            <w:vAlign w:val="center"/>
          </w:tcPr>
          <w:p w:rsidR="00E80CD6" w:rsidRPr="00FF6908" w:rsidRDefault="00E80CD6" w:rsidP="0029050D">
            <w:pPr>
              <w:jc w:val="center"/>
              <w:rPr>
                <w:lang w:val="en-US"/>
              </w:rPr>
            </w:pPr>
            <w:r w:rsidRPr="00FF6908">
              <w:rPr>
                <w:lang w:val="en-US"/>
              </w:rPr>
              <w:t>Denmark</w:t>
            </w:r>
          </w:p>
        </w:tc>
        <w:tc>
          <w:tcPr>
            <w:tcW w:w="2484" w:type="dxa"/>
            <w:vAlign w:val="center"/>
          </w:tcPr>
          <w:p w:rsidR="00E80CD6" w:rsidRPr="00FF6908" w:rsidRDefault="00E80CD6" w:rsidP="0029050D">
            <w:pPr>
              <w:jc w:val="center"/>
              <w:rPr>
                <w:lang w:val="en-US"/>
              </w:rPr>
            </w:pPr>
            <w:r w:rsidRPr="00FF6908">
              <w:rPr>
                <w:lang w:val="en-US"/>
              </w:rPr>
              <w:t>3.45</w:t>
            </w:r>
          </w:p>
        </w:tc>
        <w:tc>
          <w:tcPr>
            <w:tcW w:w="2484" w:type="dxa"/>
            <w:vAlign w:val="center"/>
          </w:tcPr>
          <w:p w:rsidR="00E80CD6" w:rsidRPr="00FF6908" w:rsidRDefault="00E80CD6" w:rsidP="0029050D">
            <w:pPr>
              <w:jc w:val="center"/>
              <w:rPr>
                <w:lang w:val="en-US"/>
              </w:rPr>
            </w:pPr>
            <w:r w:rsidRPr="00FF6908">
              <w:rPr>
                <w:lang w:val="en-US"/>
              </w:rPr>
              <w:t>PMSG</w:t>
            </w:r>
          </w:p>
        </w:tc>
      </w:tr>
      <w:tr w:rsidR="00E80CD6" w:rsidRPr="00FF6908" w:rsidTr="0029050D">
        <w:trPr>
          <w:trHeight w:val="404"/>
          <w:jc w:val="center"/>
        </w:trPr>
        <w:tc>
          <w:tcPr>
            <w:tcW w:w="2482" w:type="dxa"/>
            <w:vAlign w:val="center"/>
          </w:tcPr>
          <w:p w:rsidR="00E80CD6" w:rsidRPr="00FF6908" w:rsidRDefault="00E80CD6" w:rsidP="0029050D">
            <w:pPr>
              <w:jc w:val="center"/>
              <w:rPr>
                <w:lang w:val="en-US"/>
              </w:rPr>
            </w:pPr>
            <w:r w:rsidRPr="00FF6908">
              <w:rPr>
                <w:lang w:val="en-US"/>
              </w:rPr>
              <w:t>MHI-Vestas</w:t>
            </w:r>
          </w:p>
        </w:tc>
        <w:tc>
          <w:tcPr>
            <w:tcW w:w="2853" w:type="dxa"/>
            <w:vAlign w:val="center"/>
          </w:tcPr>
          <w:p w:rsidR="00E80CD6" w:rsidRPr="00FF6908" w:rsidRDefault="00E80CD6" w:rsidP="0029050D">
            <w:pPr>
              <w:jc w:val="center"/>
              <w:rPr>
                <w:lang w:val="en-US"/>
              </w:rPr>
            </w:pPr>
            <w:r w:rsidRPr="00FF6908">
              <w:rPr>
                <w:lang w:val="en-US"/>
              </w:rPr>
              <w:t>V164-8.0 MW</w:t>
            </w:r>
          </w:p>
        </w:tc>
        <w:tc>
          <w:tcPr>
            <w:tcW w:w="2484" w:type="dxa"/>
            <w:vAlign w:val="center"/>
          </w:tcPr>
          <w:p w:rsidR="00E80CD6" w:rsidRPr="00FF6908" w:rsidRDefault="00E80CD6" w:rsidP="0029050D">
            <w:pPr>
              <w:jc w:val="center"/>
              <w:rPr>
                <w:lang w:val="en-US"/>
              </w:rPr>
            </w:pPr>
            <w:r w:rsidRPr="00FF6908">
              <w:rPr>
                <w:lang w:val="en-US"/>
              </w:rPr>
              <w:t>Denmark</w:t>
            </w:r>
          </w:p>
        </w:tc>
        <w:tc>
          <w:tcPr>
            <w:tcW w:w="2484" w:type="dxa"/>
            <w:vAlign w:val="center"/>
          </w:tcPr>
          <w:p w:rsidR="00E80CD6" w:rsidRPr="00FF6908" w:rsidRDefault="00E80CD6" w:rsidP="0029050D">
            <w:pPr>
              <w:jc w:val="center"/>
              <w:rPr>
                <w:lang w:val="en-US"/>
              </w:rPr>
            </w:pPr>
            <w:r w:rsidRPr="00FF6908">
              <w:rPr>
                <w:lang w:val="en-US"/>
              </w:rPr>
              <w:t>8</w:t>
            </w:r>
          </w:p>
        </w:tc>
        <w:tc>
          <w:tcPr>
            <w:tcW w:w="2484" w:type="dxa"/>
            <w:vAlign w:val="center"/>
          </w:tcPr>
          <w:p w:rsidR="00E80CD6" w:rsidRPr="00FF6908" w:rsidRDefault="00E80CD6" w:rsidP="0029050D">
            <w:pPr>
              <w:jc w:val="center"/>
              <w:rPr>
                <w:lang w:val="en-US"/>
              </w:rPr>
            </w:pPr>
            <w:r w:rsidRPr="00FF6908">
              <w:rPr>
                <w:lang w:val="en-US"/>
              </w:rPr>
              <w:t>PMSG</w:t>
            </w:r>
          </w:p>
        </w:tc>
      </w:tr>
      <w:tr w:rsidR="00E80CD6" w:rsidRPr="00FF6908" w:rsidTr="0029050D">
        <w:trPr>
          <w:trHeight w:val="404"/>
          <w:jc w:val="center"/>
        </w:trPr>
        <w:tc>
          <w:tcPr>
            <w:tcW w:w="2482" w:type="dxa"/>
            <w:vAlign w:val="center"/>
          </w:tcPr>
          <w:p w:rsidR="00E80CD6" w:rsidRPr="00FF6908" w:rsidRDefault="00E80CD6" w:rsidP="0029050D">
            <w:pPr>
              <w:jc w:val="center"/>
              <w:rPr>
                <w:lang w:val="en-US"/>
              </w:rPr>
            </w:pPr>
            <w:r w:rsidRPr="00FF6908">
              <w:rPr>
                <w:lang w:val="en-US"/>
              </w:rPr>
              <w:t>GE Wind</w:t>
            </w:r>
          </w:p>
        </w:tc>
        <w:tc>
          <w:tcPr>
            <w:tcW w:w="2853" w:type="dxa"/>
            <w:vAlign w:val="center"/>
          </w:tcPr>
          <w:p w:rsidR="00E80CD6" w:rsidRPr="00FF6908" w:rsidRDefault="00E80CD6" w:rsidP="0029050D">
            <w:pPr>
              <w:jc w:val="center"/>
              <w:rPr>
                <w:lang w:val="en-US"/>
              </w:rPr>
            </w:pPr>
            <w:r w:rsidRPr="00FF6908">
              <w:rPr>
                <w:lang w:val="en-US"/>
              </w:rPr>
              <w:t>3.8-130</w:t>
            </w:r>
          </w:p>
        </w:tc>
        <w:tc>
          <w:tcPr>
            <w:tcW w:w="2484" w:type="dxa"/>
            <w:vAlign w:val="center"/>
          </w:tcPr>
          <w:p w:rsidR="00E80CD6" w:rsidRPr="00FF6908" w:rsidRDefault="00E80CD6" w:rsidP="0029050D">
            <w:pPr>
              <w:jc w:val="center"/>
              <w:rPr>
                <w:lang w:val="en-US"/>
              </w:rPr>
            </w:pPr>
            <w:r w:rsidRPr="00FF6908">
              <w:rPr>
                <w:lang w:val="en-US"/>
              </w:rPr>
              <w:t>US</w:t>
            </w:r>
          </w:p>
        </w:tc>
        <w:tc>
          <w:tcPr>
            <w:tcW w:w="2484" w:type="dxa"/>
            <w:vAlign w:val="center"/>
          </w:tcPr>
          <w:p w:rsidR="00E80CD6" w:rsidRPr="00FF6908" w:rsidRDefault="00E80CD6" w:rsidP="0029050D">
            <w:pPr>
              <w:jc w:val="center"/>
              <w:rPr>
                <w:lang w:val="en-US"/>
              </w:rPr>
            </w:pPr>
            <w:r w:rsidRPr="00FF6908">
              <w:rPr>
                <w:lang w:val="en-US"/>
              </w:rPr>
              <w:t xml:space="preserve">3.8 </w:t>
            </w:r>
          </w:p>
        </w:tc>
        <w:tc>
          <w:tcPr>
            <w:tcW w:w="2484" w:type="dxa"/>
            <w:vAlign w:val="center"/>
          </w:tcPr>
          <w:p w:rsidR="00E80CD6" w:rsidRPr="00FF6908" w:rsidRDefault="00E80CD6" w:rsidP="0029050D">
            <w:pPr>
              <w:jc w:val="center"/>
              <w:rPr>
                <w:lang w:val="en-US"/>
              </w:rPr>
            </w:pPr>
            <w:r w:rsidRPr="00FF6908">
              <w:rPr>
                <w:lang w:val="en-US"/>
              </w:rPr>
              <w:t>DFIG</w:t>
            </w:r>
          </w:p>
        </w:tc>
      </w:tr>
      <w:tr w:rsidR="00E80CD6" w:rsidRPr="00FF6908" w:rsidTr="0029050D">
        <w:trPr>
          <w:trHeight w:val="404"/>
          <w:jc w:val="center"/>
        </w:trPr>
        <w:tc>
          <w:tcPr>
            <w:tcW w:w="2482" w:type="dxa"/>
            <w:vAlign w:val="center"/>
          </w:tcPr>
          <w:p w:rsidR="00E80CD6" w:rsidRPr="00FF6908" w:rsidRDefault="00E80CD6" w:rsidP="0029050D">
            <w:pPr>
              <w:jc w:val="center"/>
              <w:rPr>
                <w:lang w:val="en-US"/>
              </w:rPr>
            </w:pPr>
            <w:r w:rsidRPr="00FF6908">
              <w:rPr>
                <w:lang w:val="en-US"/>
              </w:rPr>
              <w:t>GE Wind</w:t>
            </w:r>
          </w:p>
        </w:tc>
        <w:tc>
          <w:tcPr>
            <w:tcW w:w="2853" w:type="dxa"/>
            <w:vAlign w:val="center"/>
          </w:tcPr>
          <w:p w:rsidR="00E80CD6" w:rsidRPr="00FF6908" w:rsidRDefault="00E80CD6" w:rsidP="0029050D">
            <w:pPr>
              <w:jc w:val="center"/>
              <w:rPr>
                <w:lang w:val="en-US"/>
              </w:rPr>
            </w:pPr>
            <w:r w:rsidRPr="00FF6908">
              <w:rPr>
                <w:lang w:val="en-US"/>
              </w:rPr>
              <w:t>3.6-137</w:t>
            </w:r>
          </w:p>
        </w:tc>
        <w:tc>
          <w:tcPr>
            <w:tcW w:w="2484" w:type="dxa"/>
            <w:vAlign w:val="center"/>
          </w:tcPr>
          <w:p w:rsidR="00E80CD6" w:rsidRPr="00FF6908" w:rsidRDefault="00E80CD6" w:rsidP="0029050D">
            <w:pPr>
              <w:jc w:val="center"/>
              <w:rPr>
                <w:lang w:val="en-US"/>
              </w:rPr>
            </w:pPr>
            <w:r w:rsidRPr="00FF6908">
              <w:rPr>
                <w:lang w:val="en-US"/>
              </w:rPr>
              <w:t>US</w:t>
            </w:r>
          </w:p>
        </w:tc>
        <w:tc>
          <w:tcPr>
            <w:tcW w:w="2484" w:type="dxa"/>
            <w:vAlign w:val="center"/>
          </w:tcPr>
          <w:p w:rsidR="00E80CD6" w:rsidRPr="00FF6908" w:rsidRDefault="00E80CD6" w:rsidP="0029050D">
            <w:pPr>
              <w:jc w:val="center"/>
              <w:rPr>
                <w:lang w:val="en-US"/>
              </w:rPr>
            </w:pPr>
            <w:r w:rsidRPr="00FF6908">
              <w:rPr>
                <w:lang w:val="en-US"/>
              </w:rPr>
              <w:t xml:space="preserve">3.6 </w:t>
            </w:r>
          </w:p>
        </w:tc>
        <w:tc>
          <w:tcPr>
            <w:tcW w:w="2484" w:type="dxa"/>
            <w:vAlign w:val="center"/>
          </w:tcPr>
          <w:p w:rsidR="00E80CD6" w:rsidRPr="00FF6908" w:rsidRDefault="00E80CD6" w:rsidP="0029050D">
            <w:pPr>
              <w:jc w:val="center"/>
              <w:rPr>
                <w:lang w:val="en-US"/>
              </w:rPr>
            </w:pPr>
            <w:r w:rsidRPr="00FF6908">
              <w:rPr>
                <w:lang w:val="en-US"/>
              </w:rPr>
              <w:t>DFIG</w:t>
            </w:r>
          </w:p>
        </w:tc>
      </w:tr>
      <w:tr w:rsidR="00E80CD6" w:rsidRPr="00FF6908" w:rsidTr="0029050D">
        <w:trPr>
          <w:trHeight w:val="404"/>
          <w:jc w:val="center"/>
        </w:trPr>
        <w:tc>
          <w:tcPr>
            <w:tcW w:w="2482" w:type="dxa"/>
            <w:vAlign w:val="center"/>
          </w:tcPr>
          <w:p w:rsidR="00E80CD6" w:rsidRPr="00FF6908" w:rsidRDefault="00E80CD6" w:rsidP="0029050D">
            <w:pPr>
              <w:jc w:val="center"/>
              <w:rPr>
                <w:lang w:val="en-US"/>
              </w:rPr>
            </w:pPr>
            <w:r w:rsidRPr="00FF6908">
              <w:rPr>
                <w:lang w:val="en-US"/>
              </w:rPr>
              <w:t>GE Wind</w:t>
            </w:r>
          </w:p>
        </w:tc>
        <w:tc>
          <w:tcPr>
            <w:tcW w:w="2853" w:type="dxa"/>
            <w:vAlign w:val="center"/>
          </w:tcPr>
          <w:p w:rsidR="00E80CD6" w:rsidRPr="00FF6908" w:rsidRDefault="00E80CD6" w:rsidP="0029050D">
            <w:pPr>
              <w:jc w:val="center"/>
              <w:rPr>
                <w:lang w:val="en-US"/>
              </w:rPr>
            </w:pPr>
            <w:r w:rsidRPr="00FF6908">
              <w:rPr>
                <w:lang w:val="en-US"/>
              </w:rPr>
              <w:t>GE 4.0</w:t>
            </w:r>
          </w:p>
        </w:tc>
        <w:tc>
          <w:tcPr>
            <w:tcW w:w="2484" w:type="dxa"/>
            <w:vAlign w:val="center"/>
          </w:tcPr>
          <w:p w:rsidR="00E80CD6" w:rsidRPr="00FF6908" w:rsidRDefault="00E80CD6" w:rsidP="0029050D">
            <w:pPr>
              <w:jc w:val="center"/>
              <w:rPr>
                <w:lang w:val="en-US"/>
              </w:rPr>
            </w:pPr>
            <w:r w:rsidRPr="00FF6908">
              <w:rPr>
                <w:lang w:val="en-US"/>
              </w:rPr>
              <w:t>US</w:t>
            </w:r>
          </w:p>
        </w:tc>
        <w:tc>
          <w:tcPr>
            <w:tcW w:w="2484" w:type="dxa"/>
            <w:vAlign w:val="center"/>
          </w:tcPr>
          <w:p w:rsidR="00E80CD6" w:rsidRPr="00FF6908" w:rsidRDefault="00E80CD6" w:rsidP="0029050D">
            <w:pPr>
              <w:jc w:val="center"/>
              <w:rPr>
                <w:lang w:val="en-US"/>
              </w:rPr>
            </w:pPr>
            <w:r w:rsidRPr="00FF6908">
              <w:rPr>
                <w:lang w:val="en-US"/>
              </w:rPr>
              <w:t xml:space="preserve">4 </w:t>
            </w:r>
          </w:p>
        </w:tc>
        <w:tc>
          <w:tcPr>
            <w:tcW w:w="2484" w:type="dxa"/>
            <w:vAlign w:val="center"/>
          </w:tcPr>
          <w:p w:rsidR="00E80CD6" w:rsidRPr="00FF6908" w:rsidRDefault="00E80CD6" w:rsidP="0029050D">
            <w:pPr>
              <w:jc w:val="center"/>
              <w:rPr>
                <w:lang w:val="en-US"/>
              </w:rPr>
            </w:pPr>
            <w:r w:rsidRPr="00FF6908">
              <w:rPr>
                <w:lang w:val="en-US"/>
              </w:rPr>
              <w:t>DD PMSG</w:t>
            </w:r>
          </w:p>
        </w:tc>
      </w:tr>
      <w:tr w:rsidR="00E80CD6" w:rsidRPr="00FF6908" w:rsidTr="0029050D">
        <w:trPr>
          <w:trHeight w:val="420"/>
          <w:jc w:val="center"/>
        </w:trPr>
        <w:tc>
          <w:tcPr>
            <w:tcW w:w="2482" w:type="dxa"/>
            <w:vAlign w:val="center"/>
          </w:tcPr>
          <w:p w:rsidR="00E80CD6" w:rsidRPr="00FF6908" w:rsidRDefault="00E80CD6" w:rsidP="0029050D">
            <w:pPr>
              <w:jc w:val="center"/>
              <w:rPr>
                <w:lang w:val="en-US"/>
              </w:rPr>
            </w:pPr>
            <w:r w:rsidRPr="00FF6908">
              <w:rPr>
                <w:lang w:val="en-US"/>
              </w:rPr>
              <w:t>Nordex</w:t>
            </w:r>
          </w:p>
        </w:tc>
        <w:tc>
          <w:tcPr>
            <w:tcW w:w="2853" w:type="dxa"/>
            <w:vAlign w:val="center"/>
          </w:tcPr>
          <w:p w:rsidR="00E80CD6" w:rsidRPr="00FF6908" w:rsidRDefault="00E80CD6" w:rsidP="0029050D">
            <w:pPr>
              <w:jc w:val="center"/>
              <w:rPr>
                <w:lang w:val="en-US"/>
              </w:rPr>
            </w:pPr>
            <w:r w:rsidRPr="00FF6908">
              <w:rPr>
                <w:lang w:val="en-US"/>
              </w:rPr>
              <w:t>N131/3600</w:t>
            </w:r>
          </w:p>
        </w:tc>
        <w:tc>
          <w:tcPr>
            <w:tcW w:w="2484" w:type="dxa"/>
            <w:vAlign w:val="center"/>
          </w:tcPr>
          <w:p w:rsidR="00E80CD6" w:rsidRPr="00FF6908" w:rsidRDefault="00E80CD6" w:rsidP="0029050D">
            <w:pPr>
              <w:jc w:val="center"/>
              <w:rPr>
                <w:lang w:val="en-US"/>
              </w:rPr>
            </w:pPr>
            <w:r w:rsidRPr="00FF6908">
              <w:rPr>
                <w:lang w:val="en-US"/>
              </w:rPr>
              <w:t>Germany</w:t>
            </w:r>
          </w:p>
        </w:tc>
        <w:tc>
          <w:tcPr>
            <w:tcW w:w="2484" w:type="dxa"/>
            <w:vAlign w:val="center"/>
          </w:tcPr>
          <w:p w:rsidR="00E80CD6" w:rsidRPr="00FF6908" w:rsidRDefault="00E80CD6" w:rsidP="0029050D">
            <w:pPr>
              <w:jc w:val="center"/>
              <w:rPr>
                <w:lang w:val="en-US"/>
              </w:rPr>
            </w:pPr>
            <w:r w:rsidRPr="00FF6908">
              <w:rPr>
                <w:lang w:val="en-US"/>
              </w:rPr>
              <w:t>3.6</w:t>
            </w:r>
          </w:p>
        </w:tc>
        <w:tc>
          <w:tcPr>
            <w:tcW w:w="2484" w:type="dxa"/>
            <w:vAlign w:val="center"/>
          </w:tcPr>
          <w:p w:rsidR="00E80CD6" w:rsidRPr="00FF6908" w:rsidRDefault="00E80CD6" w:rsidP="0029050D">
            <w:pPr>
              <w:jc w:val="center"/>
              <w:rPr>
                <w:lang w:val="en-US"/>
              </w:rPr>
            </w:pPr>
            <w:r w:rsidRPr="00FF6908">
              <w:rPr>
                <w:lang w:val="en-US"/>
              </w:rPr>
              <w:t>DFIG</w:t>
            </w:r>
          </w:p>
        </w:tc>
      </w:tr>
      <w:tr w:rsidR="00E80CD6" w:rsidRPr="00FF6908" w:rsidTr="0029050D">
        <w:trPr>
          <w:trHeight w:val="404"/>
          <w:jc w:val="center"/>
        </w:trPr>
        <w:tc>
          <w:tcPr>
            <w:tcW w:w="2482" w:type="dxa"/>
            <w:vAlign w:val="center"/>
          </w:tcPr>
          <w:p w:rsidR="00E80CD6" w:rsidRPr="00FF6908" w:rsidRDefault="00E80CD6" w:rsidP="0029050D">
            <w:pPr>
              <w:jc w:val="center"/>
              <w:rPr>
                <w:lang w:val="en-US"/>
              </w:rPr>
            </w:pPr>
            <w:r w:rsidRPr="00FF6908">
              <w:rPr>
                <w:lang w:val="en-US"/>
              </w:rPr>
              <w:t>Nordex</w:t>
            </w:r>
          </w:p>
        </w:tc>
        <w:tc>
          <w:tcPr>
            <w:tcW w:w="2853" w:type="dxa"/>
            <w:vAlign w:val="center"/>
          </w:tcPr>
          <w:p w:rsidR="00E80CD6" w:rsidRPr="00FF6908" w:rsidRDefault="00E80CD6" w:rsidP="0029050D">
            <w:pPr>
              <w:jc w:val="center"/>
              <w:rPr>
                <w:lang w:val="en-US"/>
              </w:rPr>
            </w:pPr>
            <w:r w:rsidRPr="00FF6908">
              <w:rPr>
                <w:lang w:val="en-US"/>
              </w:rPr>
              <w:t>N117/3600</w:t>
            </w:r>
          </w:p>
        </w:tc>
        <w:tc>
          <w:tcPr>
            <w:tcW w:w="2484" w:type="dxa"/>
            <w:vAlign w:val="center"/>
          </w:tcPr>
          <w:p w:rsidR="00E80CD6" w:rsidRPr="00FF6908" w:rsidRDefault="00E80CD6" w:rsidP="0029050D">
            <w:pPr>
              <w:jc w:val="center"/>
              <w:rPr>
                <w:lang w:val="en-US"/>
              </w:rPr>
            </w:pPr>
            <w:r w:rsidRPr="00FF6908">
              <w:rPr>
                <w:lang w:val="en-US"/>
              </w:rPr>
              <w:t>Germany</w:t>
            </w:r>
          </w:p>
        </w:tc>
        <w:tc>
          <w:tcPr>
            <w:tcW w:w="2484" w:type="dxa"/>
            <w:vAlign w:val="center"/>
          </w:tcPr>
          <w:p w:rsidR="00E80CD6" w:rsidRPr="00FF6908" w:rsidRDefault="00E80CD6" w:rsidP="0029050D">
            <w:pPr>
              <w:jc w:val="center"/>
              <w:rPr>
                <w:lang w:val="en-US"/>
              </w:rPr>
            </w:pPr>
            <w:r w:rsidRPr="00FF6908">
              <w:rPr>
                <w:lang w:val="en-US"/>
              </w:rPr>
              <w:t>3.6</w:t>
            </w:r>
          </w:p>
        </w:tc>
        <w:tc>
          <w:tcPr>
            <w:tcW w:w="2484" w:type="dxa"/>
            <w:vAlign w:val="center"/>
          </w:tcPr>
          <w:p w:rsidR="00E80CD6" w:rsidRPr="00FF6908" w:rsidRDefault="00E80CD6" w:rsidP="0029050D">
            <w:pPr>
              <w:jc w:val="center"/>
              <w:rPr>
                <w:lang w:val="en-US"/>
              </w:rPr>
            </w:pPr>
            <w:r w:rsidRPr="00FF6908">
              <w:rPr>
                <w:lang w:val="en-US"/>
              </w:rPr>
              <w:t>DFIG</w:t>
            </w:r>
          </w:p>
        </w:tc>
      </w:tr>
      <w:tr w:rsidR="00E80CD6" w:rsidRPr="00FF6908" w:rsidTr="0029050D">
        <w:trPr>
          <w:trHeight w:val="404"/>
          <w:jc w:val="center"/>
        </w:trPr>
        <w:tc>
          <w:tcPr>
            <w:tcW w:w="2482" w:type="dxa"/>
            <w:vAlign w:val="center"/>
          </w:tcPr>
          <w:p w:rsidR="00E80CD6" w:rsidRPr="00FF6908" w:rsidRDefault="00E80CD6" w:rsidP="0029050D">
            <w:pPr>
              <w:jc w:val="center"/>
              <w:rPr>
                <w:lang w:val="en-US"/>
              </w:rPr>
            </w:pPr>
            <w:r w:rsidRPr="00FF6908">
              <w:rPr>
                <w:lang w:val="en-US"/>
              </w:rPr>
              <w:t>Siemens Wind</w:t>
            </w:r>
          </w:p>
        </w:tc>
        <w:tc>
          <w:tcPr>
            <w:tcW w:w="2853" w:type="dxa"/>
            <w:vAlign w:val="center"/>
          </w:tcPr>
          <w:p w:rsidR="00E80CD6" w:rsidRPr="00FF6908" w:rsidRDefault="00E80CD6" w:rsidP="0029050D">
            <w:pPr>
              <w:jc w:val="center"/>
              <w:rPr>
                <w:lang w:val="en-US"/>
              </w:rPr>
            </w:pPr>
            <w:r w:rsidRPr="00FF6908">
              <w:rPr>
                <w:lang w:val="en-US"/>
              </w:rPr>
              <w:t>SWT-3.6-130</w:t>
            </w:r>
          </w:p>
        </w:tc>
        <w:tc>
          <w:tcPr>
            <w:tcW w:w="2484" w:type="dxa"/>
            <w:vAlign w:val="center"/>
          </w:tcPr>
          <w:p w:rsidR="00E80CD6" w:rsidRPr="00FF6908" w:rsidRDefault="00E80CD6" w:rsidP="0029050D">
            <w:pPr>
              <w:jc w:val="center"/>
              <w:rPr>
                <w:lang w:val="en-US"/>
              </w:rPr>
            </w:pPr>
            <w:r w:rsidRPr="00FF6908">
              <w:rPr>
                <w:lang w:val="en-US"/>
              </w:rPr>
              <w:t>Germany</w:t>
            </w:r>
          </w:p>
        </w:tc>
        <w:tc>
          <w:tcPr>
            <w:tcW w:w="2484" w:type="dxa"/>
            <w:vAlign w:val="center"/>
          </w:tcPr>
          <w:p w:rsidR="00E80CD6" w:rsidRPr="00FF6908" w:rsidRDefault="00E80CD6" w:rsidP="0029050D">
            <w:pPr>
              <w:jc w:val="center"/>
              <w:rPr>
                <w:lang w:val="en-US"/>
              </w:rPr>
            </w:pPr>
            <w:r w:rsidRPr="00FF6908">
              <w:rPr>
                <w:lang w:val="en-US"/>
              </w:rPr>
              <w:t>3.6</w:t>
            </w:r>
          </w:p>
        </w:tc>
        <w:tc>
          <w:tcPr>
            <w:tcW w:w="2484" w:type="dxa"/>
            <w:vAlign w:val="center"/>
          </w:tcPr>
          <w:p w:rsidR="00E80CD6" w:rsidRPr="00FF6908" w:rsidRDefault="00E80CD6" w:rsidP="0029050D">
            <w:pPr>
              <w:jc w:val="center"/>
              <w:rPr>
                <w:lang w:val="en-US"/>
              </w:rPr>
            </w:pPr>
            <w:r w:rsidRPr="00FF6908">
              <w:rPr>
                <w:lang w:val="en-US"/>
              </w:rPr>
              <w:t xml:space="preserve">DD PMSG </w:t>
            </w:r>
          </w:p>
        </w:tc>
      </w:tr>
      <w:tr w:rsidR="00E80CD6" w:rsidRPr="00FF6908" w:rsidTr="0029050D">
        <w:trPr>
          <w:trHeight w:val="404"/>
          <w:jc w:val="center"/>
        </w:trPr>
        <w:tc>
          <w:tcPr>
            <w:tcW w:w="2482" w:type="dxa"/>
            <w:vAlign w:val="center"/>
          </w:tcPr>
          <w:p w:rsidR="00E80CD6" w:rsidRPr="00FF6908" w:rsidRDefault="00E80CD6" w:rsidP="0029050D">
            <w:pPr>
              <w:jc w:val="center"/>
              <w:rPr>
                <w:lang w:val="en-US"/>
              </w:rPr>
            </w:pPr>
            <w:r w:rsidRPr="00FF6908">
              <w:rPr>
                <w:lang w:val="en-US"/>
              </w:rPr>
              <w:t>Siemens Wind</w:t>
            </w:r>
          </w:p>
        </w:tc>
        <w:tc>
          <w:tcPr>
            <w:tcW w:w="2853" w:type="dxa"/>
            <w:vAlign w:val="center"/>
          </w:tcPr>
          <w:p w:rsidR="00E80CD6" w:rsidRPr="00FF6908" w:rsidRDefault="00E80CD6" w:rsidP="0029050D">
            <w:pPr>
              <w:jc w:val="center"/>
              <w:rPr>
                <w:lang w:val="en-US"/>
              </w:rPr>
            </w:pPr>
            <w:r w:rsidRPr="00FF6908">
              <w:rPr>
                <w:lang w:val="en-US"/>
              </w:rPr>
              <w:t>SWT-8.8-154</w:t>
            </w:r>
          </w:p>
        </w:tc>
        <w:tc>
          <w:tcPr>
            <w:tcW w:w="2484" w:type="dxa"/>
            <w:vAlign w:val="center"/>
          </w:tcPr>
          <w:p w:rsidR="00E80CD6" w:rsidRPr="00FF6908" w:rsidRDefault="00E80CD6" w:rsidP="0029050D">
            <w:pPr>
              <w:jc w:val="center"/>
              <w:rPr>
                <w:lang w:val="en-US"/>
              </w:rPr>
            </w:pPr>
            <w:r w:rsidRPr="00FF6908">
              <w:rPr>
                <w:lang w:val="en-US"/>
              </w:rPr>
              <w:t>Germany</w:t>
            </w:r>
          </w:p>
        </w:tc>
        <w:tc>
          <w:tcPr>
            <w:tcW w:w="2484" w:type="dxa"/>
            <w:vAlign w:val="center"/>
          </w:tcPr>
          <w:p w:rsidR="00E80CD6" w:rsidRPr="00FF6908" w:rsidRDefault="00E80CD6" w:rsidP="0029050D">
            <w:pPr>
              <w:jc w:val="center"/>
              <w:rPr>
                <w:lang w:val="en-US"/>
              </w:rPr>
            </w:pPr>
            <w:r w:rsidRPr="00FF6908">
              <w:rPr>
                <w:lang w:val="en-US"/>
              </w:rPr>
              <w:t>8</w:t>
            </w:r>
          </w:p>
        </w:tc>
        <w:tc>
          <w:tcPr>
            <w:tcW w:w="2484" w:type="dxa"/>
            <w:vAlign w:val="center"/>
          </w:tcPr>
          <w:p w:rsidR="00E80CD6" w:rsidRPr="00FF6908" w:rsidRDefault="00E80CD6" w:rsidP="0029050D">
            <w:pPr>
              <w:jc w:val="center"/>
              <w:rPr>
                <w:lang w:val="en-US"/>
              </w:rPr>
            </w:pPr>
            <w:r w:rsidRPr="00FF6908">
              <w:rPr>
                <w:lang w:val="en-US"/>
              </w:rPr>
              <w:t>DD PMSG</w:t>
            </w:r>
          </w:p>
        </w:tc>
      </w:tr>
      <w:tr w:rsidR="00E80CD6" w:rsidRPr="00FF6908" w:rsidTr="0029050D">
        <w:trPr>
          <w:trHeight w:val="404"/>
          <w:jc w:val="center"/>
        </w:trPr>
        <w:tc>
          <w:tcPr>
            <w:tcW w:w="2482" w:type="dxa"/>
            <w:vAlign w:val="center"/>
          </w:tcPr>
          <w:p w:rsidR="00E80CD6" w:rsidRPr="00FF6908" w:rsidRDefault="00E80CD6" w:rsidP="0029050D">
            <w:pPr>
              <w:jc w:val="center"/>
              <w:rPr>
                <w:lang w:val="en-US"/>
              </w:rPr>
            </w:pPr>
            <w:r w:rsidRPr="00FF6908">
              <w:rPr>
                <w:lang w:val="en-US"/>
              </w:rPr>
              <w:lastRenderedPageBreak/>
              <w:t>Enercon</w:t>
            </w:r>
          </w:p>
        </w:tc>
        <w:tc>
          <w:tcPr>
            <w:tcW w:w="2853" w:type="dxa"/>
            <w:vAlign w:val="center"/>
          </w:tcPr>
          <w:p w:rsidR="00E80CD6" w:rsidRPr="00FF6908" w:rsidRDefault="00E80CD6" w:rsidP="0029050D">
            <w:pPr>
              <w:jc w:val="center"/>
              <w:rPr>
                <w:lang w:val="en-US"/>
              </w:rPr>
            </w:pPr>
            <w:r w:rsidRPr="00FF6908">
              <w:rPr>
                <w:lang w:val="en-US"/>
              </w:rPr>
              <w:t>E-126 EP4</w:t>
            </w:r>
          </w:p>
        </w:tc>
        <w:tc>
          <w:tcPr>
            <w:tcW w:w="2484" w:type="dxa"/>
            <w:vAlign w:val="center"/>
          </w:tcPr>
          <w:p w:rsidR="00E80CD6" w:rsidRPr="00FF6908" w:rsidRDefault="00E80CD6" w:rsidP="0029050D">
            <w:pPr>
              <w:jc w:val="center"/>
              <w:rPr>
                <w:lang w:val="en-US"/>
              </w:rPr>
            </w:pPr>
            <w:r w:rsidRPr="00FF6908">
              <w:rPr>
                <w:lang w:val="en-US"/>
              </w:rPr>
              <w:t>Germany</w:t>
            </w:r>
          </w:p>
        </w:tc>
        <w:tc>
          <w:tcPr>
            <w:tcW w:w="2484" w:type="dxa"/>
            <w:vAlign w:val="center"/>
          </w:tcPr>
          <w:p w:rsidR="00E80CD6" w:rsidRPr="00FF6908" w:rsidRDefault="00E80CD6" w:rsidP="0029050D">
            <w:pPr>
              <w:jc w:val="center"/>
              <w:rPr>
                <w:lang w:val="en-US"/>
              </w:rPr>
            </w:pPr>
            <w:r w:rsidRPr="00FF6908">
              <w:rPr>
                <w:lang w:val="en-US"/>
              </w:rPr>
              <w:t>4.2</w:t>
            </w:r>
          </w:p>
        </w:tc>
        <w:tc>
          <w:tcPr>
            <w:tcW w:w="2484" w:type="dxa"/>
            <w:vAlign w:val="center"/>
          </w:tcPr>
          <w:p w:rsidR="00E80CD6" w:rsidRPr="00FF6908" w:rsidRDefault="00E80CD6" w:rsidP="0029050D">
            <w:pPr>
              <w:jc w:val="center"/>
              <w:rPr>
                <w:lang w:val="en-US"/>
              </w:rPr>
            </w:pPr>
            <w:r w:rsidRPr="00FF6908">
              <w:rPr>
                <w:lang w:val="en-US"/>
              </w:rPr>
              <w:t>DD EESG</w:t>
            </w:r>
          </w:p>
        </w:tc>
      </w:tr>
      <w:tr w:rsidR="00E80CD6" w:rsidRPr="00FF6908" w:rsidTr="0029050D">
        <w:trPr>
          <w:trHeight w:val="404"/>
          <w:jc w:val="center"/>
        </w:trPr>
        <w:tc>
          <w:tcPr>
            <w:tcW w:w="2482" w:type="dxa"/>
            <w:vAlign w:val="center"/>
          </w:tcPr>
          <w:p w:rsidR="00E80CD6" w:rsidRPr="00FF6908" w:rsidRDefault="00E80CD6" w:rsidP="0029050D">
            <w:pPr>
              <w:jc w:val="center"/>
              <w:rPr>
                <w:lang w:val="en-US"/>
              </w:rPr>
            </w:pPr>
            <w:r w:rsidRPr="00FF6908">
              <w:rPr>
                <w:lang w:val="en-US"/>
              </w:rPr>
              <w:t>Enercon</w:t>
            </w:r>
          </w:p>
        </w:tc>
        <w:tc>
          <w:tcPr>
            <w:tcW w:w="2853" w:type="dxa"/>
            <w:vAlign w:val="center"/>
          </w:tcPr>
          <w:p w:rsidR="00E80CD6" w:rsidRPr="00FF6908" w:rsidRDefault="00E80CD6" w:rsidP="0029050D">
            <w:pPr>
              <w:jc w:val="center"/>
              <w:rPr>
                <w:lang w:val="en-US"/>
              </w:rPr>
            </w:pPr>
            <w:r w:rsidRPr="00FF6908">
              <w:rPr>
                <w:lang w:val="en-US"/>
              </w:rPr>
              <w:t>E-126</w:t>
            </w:r>
          </w:p>
        </w:tc>
        <w:tc>
          <w:tcPr>
            <w:tcW w:w="2484" w:type="dxa"/>
            <w:vAlign w:val="center"/>
          </w:tcPr>
          <w:p w:rsidR="00E80CD6" w:rsidRPr="00FF6908" w:rsidRDefault="00E80CD6" w:rsidP="0029050D">
            <w:pPr>
              <w:jc w:val="center"/>
              <w:rPr>
                <w:lang w:val="en-US"/>
              </w:rPr>
            </w:pPr>
            <w:r w:rsidRPr="00FF6908">
              <w:rPr>
                <w:lang w:val="en-US"/>
              </w:rPr>
              <w:t>Germany</w:t>
            </w:r>
          </w:p>
        </w:tc>
        <w:tc>
          <w:tcPr>
            <w:tcW w:w="2484" w:type="dxa"/>
            <w:vAlign w:val="center"/>
          </w:tcPr>
          <w:p w:rsidR="00E80CD6" w:rsidRPr="00FF6908" w:rsidRDefault="00E80CD6" w:rsidP="0029050D">
            <w:pPr>
              <w:jc w:val="center"/>
              <w:rPr>
                <w:lang w:val="en-US"/>
              </w:rPr>
            </w:pPr>
            <w:r w:rsidRPr="00FF6908">
              <w:rPr>
                <w:lang w:val="en-US"/>
              </w:rPr>
              <w:t>7.58</w:t>
            </w:r>
          </w:p>
        </w:tc>
        <w:tc>
          <w:tcPr>
            <w:tcW w:w="2484" w:type="dxa"/>
            <w:vAlign w:val="center"/>
          </w:tcPr>
          <w:p w:rsidR="00E80CD6" w:rsidRPr="00FF6908" w:rsidRDefault="00E80CD6" w:rsidP="0029050D">
            <w:pPr>
              <w:jc w:val="center"/>
              <w:rPr>
                <w:lang w:val="en-US"/>
              </w:rPr>
            </w:pPr>
            <w:r w:rsidRPr="00FF6908">
              <w:rPr>
                <w:lang w:val="en-US"/>
              </w:rPr>
              <w:t>DD EESG</w:t>
            </w:r>
          </w:p>
        </w:tc>
      </w:tr>
      <w:tr w:rsidR="00E80CD6" w:rsidRPr="00FF6908" w:rsidTr="0029050D">
        <w:trPr>
          <w:trHeight w:val="404"/>
          <w:jc w:val="center"/>
        </w:trPr>
        <w:tc>
          <w:tcPr>
            <w:tcW w:w="2482" w:type="dxa"/>
            <w:vAlign w:val="center"/>
          </w:tcPr>
          <w:p w:rsidR="00E80CD6" w:rsidRPr="00FF6908" w:rsidRDefault="00E80CD6" w:rsidP="0029050D">
            <w:pPr>
              <w:jc w:val="center"/>
              <w:rPr>
                <w:lang w:val="en-US"/>
              </w:rPr>
            </w:pPr>
            <w:r w:rsidRPr="00FF6908">
              <w:rPr>
                <w:lang w:val="en-US"/>
              </w:rPr>
              <w:t>Gamesa</w:t>
            </w:r>
          </w:p>
        </w:tc>
        <w:tc>
          <w:tcPr>
            <w:tcW w:w="2853" w:type="dxa"/>
            <w:vAlign w:val="center"/>
          </w:tcPr>
          <w:p w:rsidR="00E80CD6" w:rsidRPr="00FF6908" w:rsidRDefault="00E80CD6" w:rsidP="0029050D">
            <w:pPr>
              <w:jc w:val="center"/>
              <w:rPr>
                <w:lang w:val="en-US"/>
              </w:rPr>
            </w:pPr>
            <w:r w:rsidRPr="00FF6908">
              <w:rPr>
                <w:lang w:val="en-US"/>
              </w:rPr>
              <w:t>G128/G132</w:t>
            </w:r>
          </w:p>
        </w:tc>
        <w:tc>
          <w:tcPr>
            <w:tcW w:w="2484" w:type="dxa"/>
            <w:vAlign w:val="center"/>
          </w:tcPr>
          <w:p w:rsidR="00E80CD6" w:rsidRPr="00FF6908" w:rsidRDefault="00E80CD6" w:rsidP="0029050D">
            <w:pPr>
              <w:jc w:val="center"/>
              <w:rPr>
                <w:lang w:val="en-US"/>
              </w:rPr>
            </w:pPr>
            <w:r w:rsidRPr="00FF6908">
              <w:rPr>
                <w:lang w:val="en-US"/>
              </w:rPr>
              <w:t>Spain</w:t>
            </w:r>
          </w:p>
        </w:tc>
        <w:tc>
          <w:tcPr>
            <w:tcW w:w="2484" w:type="dxa"/>
            <w:vAlign w:val="center"/>
          </w:tcPr>
          <w:p w:rsidR="00E80CD6" w:rsidRPr="00FF6908" w:rsidRDefault="00E80CD6" w:rsidP="0029050D">
            <w:pPr>
              <w:jc w:val="center"/>
              <w:rPr>
                <w:lang w:val="en-US"/>
              </w:rPr>
            </w:pPr>
            <w:r w:rsidRPr="00FF6908">
              <w:rPr>
                <w:lang w:val="en-US"/>
              </w:rPr>
              <w:t>5</w:t>
            </w:r>
          </w:p>
        </w:tc>
        <w:tc>
          <w:tcPr>
            <w:tcW w:w="2484" w:type="dxa"/>
            <w:vAlign w:val="center"/>
          </w:tcPr>
          <w:p w:rsidR="00E80CD6" w:rsidRPr="00FF6908" w:rsidRDefault="00E80CD6" w:rsidP="0029050D">
            <w:pPr>
              <w:jc w:val="center"/>
              <w:rPr>
                <w:lang w:val="en-US"/>
              </w:rPr>
            </w:pPr>
            <w:r w:rsidRPr="00FF6908">
              <w:rPr>
                <w:lang w:val="en-US"/>
              </w:rPr>
              <w:t>2G PMSG</w:t>
            </w:r>
          </w:p>
        </w:tc>
      </w:tr>
    </w:tbl>
    <w:p w:rsidR="00E80CD6" w:rsidRPr="00FF6908" w:rsidRDefault="00E80CD6" w:rsidP="00E80CD6">
      <w:pPr>
        <w:pStyle w:val="ResimYazs"/>
        <w:spacing w:before="240"/>
      </w:pPr>
      <w:bookmarkStart w:id="8" w:name="_Toc482742211"/>
      <w:r w:rsidRPr="00FF6908">
        <w:t>Table 1</w:t>
      </w:r>
      <w:r w:rsidRPr="00FF6908">
        <w:noBreakHyphen/>
      </w:r>
      <w:r w:rsidRPr="00FF6908">
        <w:fldChar w:fldCharType="begin"/>
      </w:r>
      <w:r w:rsidRPr="00FF6908">
        <w:instrText xml:space="preserve"> SEQ Table \* ARABIC \s 1 </w:instrText>
      </w:r>
      <w:r w:rsidRPr="00FF6908">
        <w:fldChar w:fldCharType="separate"/>
      </w:r>
      <w:r w:rsidR="00A14D40" w:rsidRPr="00FF6908">
        <w:rPr>
          <w:noProof/>
        </w:rPr>
        <w:t>1</w:t>
      </w:r>
      <w:r w:rsidRPr="00FF6908">
        <w:fldChar w:fldCharType="end"/>
      </w:r>
      <w:r w:rsidRPr="00FF6908">
        <w:t xml:space="preserve">. Recent MW level wind turbine generators </w:t>
      </w:r>
      <w:r w:rsidR="00D71F6E" w:rsidRPr="00FF6908">
        <w:t>worldwide [</w:t>
      </w:r>
      <w:r w:rsidRPr="00FF6908">
        <w:t>12]-[21]</w:t>
      </w:r>
      <w:bookmarkEnd w:id="8"/>
    </w:p>
    <w:p w:rsidR="00652F90" w:rsidRPr="00FF6908" w:rsidRDefault="001D6784" w:rsidP="00652F90">
      <w:pPr>
        <w:spacing w:line="360" w:lineRule="auto"/>
        <w:jc w:val="both"/>
        <w:rPr>
          <w:rFonts w:ascii="Times New Roman" w:hAnsi="Times New Roman" w:cs="Times New Roman"/>
          <w:sz w:val="24"/>
          <w:lang w:val="en-US"/>
        </w:rPr>
      </w:pPr>
      <w:r w:rsidRPr="00FF6908">
        <w:rPr>
          <w:rFonts w:ascii="Times New Roman" w:hAnsi="Times New Roman" w:cs="Times New Roman"/>
          <w:sz w:val="24"/>
          <w:lang w:val="en-US"/>
        </w:rPr>
        <w:t xml:space="preserve">In this table, it’s intended to pick </w:t>
      </w:r>
      <w:r w:rsidR="00992668" w:rsidRPr="00FF6908">
        <w:rPr>
          <w:rFonts w:ascii="Times New Roman" w:hAnsi="Times New Roman" w:cs="Times New Roman"/>
          <w:sz w:val="24"/>
          <w:lang w:val="en-US"/>
        </w:rPr>
        <w:t xml:space="preserve">the </w:t>
      </w:r>
      <w:r w:rsidR="00652F90" w:rsidRPr="00FF6908">
        <w:rPr>
          <w:rFonts w:ascii="Times New Roman" w:hAnsi="Times New Roman" w:cs="Times New Roman"/>
          <w:sz w:val="24"/>
          <w:lang w:val="en-US"/>
        </w:rPr>
        <w:t xml:space="preserve">comparison candidates </w:t>
      </w:r>
      <w:r w:rsidR="000720F7" w:rsidRPr="00FF6908">
        <w:rPr>
          <w:rFonts w:ascii="Times New Roman" w:hAnsi="Times New Roman" w:cs="Times New Roman"/>
          <w:sz w:val="24"/>
          <w:lang w:val="en-US"/>
        </w:rPr>
        <w:t>according to their output power, which is around</w:t>
      </w:r>
      <w:r w:rsidR="00652F90" w:rsidRPr="00FF6908">
        <w:rPr>
          <w:rFonts w:ascii="Times New Roman" w:hAnsi="Times New Roman" w:cs="Times New Roman"/>
          <w:sz w:val="24"/>
          <w:lang w:val="en-US"/>
        </w:rPr>
        <w:t xml:space="preserve"> 5MW </w:t>
      </w:r>
      <w:r w:rsidR="000720F7" w:rsidRPr="00FF6908">
        <w:rPr>
          <w:rFonts w:ascii="Times New Roman" w:hAnsi="Times New Roman" w:cs="Times New Roman"/>
          <w:sz w:val="24"/>
          <w:lang w:val="en-US"/>
        </w:rPr>
        <w:t>and beyond</w:t>
      </w:r>
      <w:r w:rsidR="00652F90" w:rsidRPr="00FF6908">
        <w:rPr>
          <w:rFonts w:ascii="Times New Roman" w:hAnsi="Times New Roman" w:cs="Times New Roman"/>
          <w:sz w:val="24"/>
          <w:lang w:val="en-US"/>
        </w:rPr>
        <w:t>. Similar investigation was made for Turkish wind energy market focused on turbine manufacturers and TWEA data. According to recent TWEA (TUREB) Statistics, graph of operational wind power plants with their turbine manufacturers in Turkey is given in Fig</w:t>
      </w:r>
      <w:r w:rsidR="00361B0E" w:rsidRPr="00FF6908">
        <w:rPr>
          <w:rFonts w:ascii="Times New Roman" w:hAnsi="Times New Roman" w:cs="Times New Roman"/>
          <w:sz w:val="24"/>
          <w:lang w:val="en-US"/>
        </w:rPr>
        <w:t>.</w:t>
      </w:r>
      <w:r w:rsidR="00652F90" w:rsidRPr="00FF6908">
        <w:rPr>
          <w:rFonts w:ascii="Times New Roman" w:hAnsi="Times New Roman" w:cs="Times New Roman"/>
          <w:sz w:val="24"/>
          <w:lang w:val="en-US"/>
        </w:rPr>
        <w:t xml:space="preserve"> 1-9.</w:t>
      </w:r>
    </w:p>
    <w:p w:rsidR="00812314" w:rsidRPr="00FF6908" w:rsidRDefault="00652F90" w:rsidP="00C17F54">
      <w:pPr>
        <w:spacing w:line="360" w:lineRule="auto"/>
        <w:jc w:val="both"/>
        <w:rPr>
          <w:rFonts w:ascii="Times New Roman" w:hAnsi="Times New Roman" w:cs="Times New Roman"/>
          <w:sz w:val="24"/>
          <w:lang w:val="en-US"/>
        </w:rPr>
      </w:pPr>
      <w:r w:rsidRPr="00FF6908">
        <w:rPr>
          <w:rFonts w:ascii="Times New Roman" w:hAnsi="Times New Roman" w:cs="Times New Roman"/>
          <w:sz w:val="24"/>
          <w:lang w:val="en-US"/>
        </w:rPr>
        <w:t>Output power classification of wind turbines under operation in Turkey is given in Table 1-2. As it can be seen from table, general wind energy profile of Turkey is mostly based on mid-MW levels of 1-2 MWs per turbine.</w:t>
      </w:r>
      <w:r w:rsidR="001641A4" w:rsidRPr="00FF6908">
        <w:rPr>
          <w:rFonts w:ascii="Times New Roman" w:hAnsi="Times New Roman" w:cs="Times New Roman"/>
          <w:sz w:val="24"/>
          <w:lang w:val="en-US"/>
        </w:rPr>
        <w:t xml:space="preserve"> Therefore it can be said that </w:t>
      </w:r>
      <w:r w:rsidRPr="00FF6908">
        <w:rPr>
          <w:rFonts w:ascii="Times New Roman" w:hAnsi="Times New Roman" w:cs="Times New Roman"/>
          <w:sz w:val="24"/>
          <w:lang w:val="en-US"/>
        </w:rPr>
        <w:t xml:space="preserve">5 MW output power per wind turbine is a new concept maybe not for </w:t>
      </w:r>
      <w:r w:rsidR="00C8192A" w:rsidRPr="00FF6908">
        <w:rPr>
          <w:rFonts w:ascii="Times New Roman" w:hAnsi="Times New Roman" w:cs="Times New Roman"/>
          <w:sz w:val="24"/>
          <w:lang w:val="en-US"/>
        </w:rPr>
        <w:t xml:space="preserve">global market </w:t>
      </w:r>
      <w:r w:rsidRPr="00FF6908">
        <w:rPr>
          <w:rFonts w:ascii="Times New Roman" w:hAnsi="Times New Roman" w:cs="Times New Roman"/>
          <w:sz w:val="24"/>
          <w:lang w:val="en-US"/>
        </w:rPr>
        <w:t xml:space="preserve">but for Turkey. </w:t>
      </w:r>
    </w:p>
    <w:p w:rsidR="00812314" w:rsidRPr="00FF6908" w:rsidRDefault="00812314" w:rsidP="00812314">
      <w:pPr>
        <w:pStyle w:val="ResimYazs"/>
      </w:pPr>
      <w:r w:rsidRPr="00FF6908">
        <w:rPr>
          <w:noProof/>
          <w:lang w:val="tr-TR" w:eastAsia="tr-TR"/>
        </w:rPr>
        <w:drawing>
          <wp:inline distT="0" distB="0" distL="0" distR="0" wp14:anchorId="0C43EE20" wp14:editId="2512E837">
            <wp:extent cx="4840870" cy="2786558"/>
            <wp:effectExtent l="0" t="0" r="0" b="0"/>
            <wp:docPr id="337" name="Picture 337" descr="turbine_manu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bine_manu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0870" cy="2786558"/>
                    </a:xfrm>
                    <a:prstGeom prst="rect">
                      <a:avLst/>
                    </a:prstGeom>
                    <a:noFill/>
                    <a:ln>
                      <a:noFill/>
                    </a:ln>
                  </pic:spPr>
                </pic:pic>
              </a:graphicData>
            </a:graphic>
          </wp:inline>
        </w:drawing>
      </w:r>
    </w:p>
    <w:p w:rsidR="00C17F54" w:rsidRPr="00FF6908" w:rsidRDefault="00CB0FB1" w:rsidP="00D81875">
      <w:pPr>
        <w:spacing w:line="360" w:lineRule="auto"/>
        <w:jc w:val="center"/>
        <w:rPr>
          <w:rFonts w:ascii="Times New Roman" w:hAnsi="Times New Roman" w:cs="Times New Roman"/>
          <w:lang w:val="en-US"/>
        </w:rPr>
      </w:pPr>
      <w:r w:rsidRPr="00FF6908">
        <w:rPr>
          <w:rFonts w:ascii="Times New Roman" w:hAnsi="Times New Roman" w:cs="Times New Roman"/>
          <w:lang w:val="en-US"/>
        </w:rPr>
        <w:t xml:space="preserve">Fig. </w:t>
      </w:r>
      <w:r w:rsidR="00DE3346" w:rsidRPr="00FF6908">
        <w:rPr>
          <w:rFonts w:ascii="Times New Roman" w:hAnsi="Times New Roman" w:cs="Times New Roman"/>
          <w:lang w:val="en-US"/>
        </w:rPr>
        <w:fldChar w:fldCharType="begin"/>
      </w:r>
      <w:r w:rsidR="00DE3346" w:rsidRPr="00FF6908">
        <w:rPr>
          <w:rFonts w:ascii="Times New Roman" w:hAnsi="Times New Roman" w:cs="Times New Roman"/>
          <w:lang w:val="en-US"/>
        </w:rPr>
        <w:instrText xml:space="preserve"> STYLEREF 1 \s </w:instrText>
      </w:r>
      <w:r w:rsidR="00DE3346" w:rsidRPr="00FF6908">
        <w:rPr>
          <w:rFonts w:ascii="Times New Roman" w:hAnsi="Times New Roman" w:cs="Times New Roman"/>
          <w:lang w:val="en-US"/>
        </w:rPr>
        <w:fldChar w:fldCharType="separate"/>
      </w:r>
      <w:r w:rsidR="00A14D40" w:rsidRPr="00FF6908">
        <w:rPr>
          <w:rFonts w:ascii="Times New Roman" w:hAnsi="Times New Roman" w:cs="Times New Roman"/>
          <w:noProof/>
          <w:lang w:val="en-US"/>
        </w:rPr>
        <w:t>1</w:t>
      </w:r>
      <w:r w:rsidR="00DE3346" w:rsidRPr="00FF6908">
        <w:rPr>
          <w:rFonts w:ascii="Times New Roman" w:hAnsi="Times New Roman" w:cs="Times New Roman"/>
          <w:lang w:val="en-US"/>
        </w:rPr>
        <w:fldChar w:fldCharType="end"/>
      </w:r>
      <w:r w:rsidR="00DE3346" w:rsidRPr="00FF6908">
        <w:rPr>
          <w:rFonts w:ascii="Times New Roman" w:hAnsi="Times New Roman" w:cs="Times New Roman"/>
          <w:lang w:val="en-US"/>
        </w:rPr>
        <w:noBreakHyphen/>
      </w:r>
      <w:r w:rsidR="00812314" w:rsidRPr="00FF6908">
        <w:rPr>
          <w:rFonts w:ascii="Times New Roman" w:hAnsi="Times New Roman" w:cs="Times New Roman"/>
          <w:lang w:val="en-US"/>
        </w:rPr>
        <w:t>9</w:t>
      </w:r>
      <w:r w:rsidRPr="00FF6908">
        <w:rPr>
          <w:rFonts w:ascii="Times New Roman" w:hAnsi="Times New Roman" w:cs="Times New Roman"/>
          <w:lang w:val="en-US"/>
        </w:rPr>
        <w:t xml:space="preserve">. </w:t>
      </w:r>
      <w:r w:rsidR="00812314" w:rsidRPr="00FF6908">
        <w:rPr>
          <w:rFonts w:ascii="Times New Roman" w:hAnsi="Times New Roman" w:cs="Times New Roman"/>
          <w:lang w:val="en-US"/>
        </w:rPr>
        <w:t>Operational wind power plants with their turbine manufacturers in Turkey [10]</w:t>
      </w:r>
    </w:p>
    <w:p w:rsidR="00C8192A" w:rsidRPr="00FF6908" w:rsidRDefault="00C17F54" w:rsidP="00C17F54">
      <w:pPr>
        <w:rPr>
          <w:lang w:val="en-US"/>
        </w:rPr>
      </w:pPr>
      <w:r w:rsidRPr="00FF6908">
        <w:rPr>
          <w:lang w:val="en-US"/>
        </w:rPr>
        <w:br w:type="page"/>
      </w:r>
    </w:p>
    <w:tbl>
      <w:tblPr>
        <w:tblStyle w:val="TabloKlavuzu"/>
        <w:tblW w:w="0" w:type="auto"/>
        <w:jc w:val="center"/>
        <w:tblLook w:val="04A0" w:firstRow="1" w:lastRow="0" w:firstColumn="1" w:lastColumn="0" w:noHBand="0" w:noVBand="1"/>
      </w:tblPr>
      <w:tblGrid>
        <w:gridCol w:w="2678"/>
        <w:gridCol w:w="2651"/>
        <w:gridCol w:w="2654"/>
      </w:tblGrid>
      <w:tr w:rsidR="00812314" w:rsidRPr="00FF6908" w:rsidTr="00E94DC6">
        <w:trPr>
          <w:jc w:val="center"/>
        </w:trPr>
        <w:tc>
          <w:tcPr>
            <w:tcW w:w="3020" w:type="dxa"/>
            <w:vAlign w:val="center"/>
          </w:tcPr>
          <w:p w:rsidR="00812314" w:rsidRPr="00FF6908" w:rsidRDefault="00812314" w:rsidP="0029050D">
            <w:pPr>
              <w:jc w:val="center"/>
              <w:rPr>
                <w:b/>
                <w:lang w:val="en-US"/>
              </w:rPr>
            </w:pPr>
            <w:r w:rsidRPr="00FF6908">
              <w:rPr>
                <w:b/>
                <w:lang w:val="en-US"/>
              </w:rPr>
              <w:lastRenderedPageBreak/>
              <w:t>Output Power&lt;2 MW</w:t>
            </w:r>
          </w:p>
        </w:tc>
        <w:tc>
          <w:tcPr>
            <w:tcW w:w="3021" w:type="dxa"/>
            <w:vAlign w:val="center"/>
          </w:tcPr>
          <w:p w:rsidR="00812314" w:rsidRPr="00FF6908" w:rsidRDefault="00812314" w:rsidP="0029050D">
            <w:pPr>
              <w:jc w:val="center"/>
              <w:rPr>
                <w:b/>
                <w:lang w:val="en-US"/>
              </w:rPr>
            </w:pPr>
            <w:r w:rsidRPr="00FF6908">
              <w:rPr>
                <w:b/>
                <w:lang w:val="en-US"/>
              </w:rPr>
              <w:t>2MW&lt; Output Power &lt;3 MW</w:t>
            </w:r>
          </w:p>
        </w:tc>
        <w:tc>
          <w:tcPr>
            <w:tcW w:w="3021" w:type="dxa"/>
            <w:vAlign w:val="center"/>
          </w:tcPr>
          <w:p w:rsidR="00812314" w:rsidRPr="00FF6908" w:rsidRDefault="00812314" w:rsidP="0029050D">
            <w:pPr>
              <w:jc w:val="center"/>
              <w:rPr>
                <w:b/>
                <w:lang w:val="en-US"/>
              </w:rPr>
            </w:pPr>
            <w:r w:rsidRPr="00FF6908">
              <w:rPr>
                <w:b/>
                <w:lang w:val="en-US"/>
              </w:rPr>
              <w:t>3MW&lt; Output Power &lt;4MW</w:t>
            </w:r>
          </w:p>
        </w:tc>
      </w:tr>
      <w:tr w:rsidR="00812314" w:rsidRPr="00FF6908" w:rsidTr="00E94DC6">
        <w:trPr>
          <w:jc w:val="center"/>
        </w:trPr>
        <w:tc>
          <w:tcPr>
            <w:tcW w:w="3020" w:type="dxa"/>
            <w:vAlign w:val="center"/>
          </w:tcPr>
          <w:p w:rsidR="00812314" w:rsidRPr="00FF6908" w:rsidRDefault="00812314" w:rsidP="0029050D">
            <w:pPr>
              <w:jc w:val="center"/>
              <w:rPr>
                <w:lang w:val="en-US"/>
              </w:rPr>
            </w:pPr>
            <w:r w:rsidRPr="00FF6908">
              <w:rPr>
                <w:lang w:val="en-US"/>
              </w:rPr>
              <w:t>Enercon E-70</w:t>
            </w:r>
          </w:p>
        </w:tc>
        <w:tc>
          <w:tcPr>
            <w:tcW w:w="3021" w:type="dxa"/>
            <w:vAlign w:val="center"/>
          </w:tcPr>
          <w:p w:rsidR="00812314" w:rsidRPr="00FF6908" w:rsidRDefault="00812314" w:rsidP="0029050D">
            <w:pPr>
              <w:jc w:val="center"/>
              <w:rPr>
                <w:lang w:val="en-US"/>
              </w:rPr>
            </w:pPr>
            <w:r w:rsidRPr="00FF6908">
              <w:rPr>
                <w:lang w:val="en-US"/>
              </w:rPr>
              <w:t>SUZLON S95</w:t>
            </w:r>
          </w:p>
        </w:tc>
        <w:tc>
          <w:tcPr>
            <w:tcW w:w="3021" w:type="dxa"/>
            <w:vAlign w:val="center"/>
          </w:tcPr>
          <w:p w:rsidR="00812314" w:rsidRPr="00FF6908" w:rsidRDefault="00812314" w:rsidP="0029050D">
            <w:pPr>
              <w:jc w:val="center"/>
              <w:rPr>
                <w:lang w:val="en-US"/>
              </w:rPr>
            </w:pPr>
            <w:r w:rsidRPr="00FF6908">
              <w:rPr>
                <w:lang w:val="en-US"/>
              </w:rPr>
              <w:t>GE 3.2-103</w:t>
            </w:r>
          </w:p>
        </w:tc>
      </w:tr>
      <w:tr w:rsidR="00812314" w:rsidRPr="00FF6908" w:rsidTr="00E94DC6">
        <w:trPr>
          <w:jc w:val="center"/>
        </w:trPr>
        <w:tc>
          <w:tcPr>
            <w:tcW w:w="3020" w:type="dxa"/>
            <w:vAlign w:val="center"/>
          </w:tcPr>
          <w:p w:rsidR="00812314" w:rsidRPr="00FF6908" w:rsidRDefault="00812314" w:rsidP="0029050D">
            <w:pPr>
              <w:jc w:val="center"/>
              <w:rPr>
                <w:lang w:val="en-US"/>
              </w:rPr>
            </w:pPr>
            <w:r w:rsidRPr="00FF6908">
              <w:rPr>
                <w:lang w:val="en-US"/>
              </w:rPr>
              <w:t>Enercon E-40</w:t>
            </w:r>
          </w:p>
        </w:tc>
        <w:tc>
          <w:tcPr>
            <w:tcW w:w="3021" w:type="dxa"/>
            <w:vAlign w:val="center"/>
          </w:tcPr>
          <w:p w:rsidR="00812314" w:rsidRPr="00FF6908" w:rsidRDefault="00812314" w:rsidP="0029050D">
            <w:pPr>
              <w:jc w:val="center"/>
              <w:rPr>
                <w:lang w:val="en-US"/>
              </w:rPr>
            </w:pPr>
            <w:r w:rsidRPr="00FF6908">
              <w:rPr>
                <w:lang w:val="en-US"/>
              </w:rPr>
              <w:t>SUZLON S88</w:t>
            </w:r>
          </w:p>
        </w:tc>
        <w:tc>
          <w:tcPr>
            <w:tcW w:w="3021" w:type="dxa"/>
            <w:vAlign w:val="center"/>
          </w:tcPr>
          <w:p w:rsidR="00812314" w:rsidRPr="00FF6908" w:rsidRDefault="00812314" w:rsidP="0029050D">
            <w:pPr>
              <w:jc w:val="center"/>
              <w:rPr>
                <w:lang w:val="en-US"/>
              </w:rPr>
            </w:pPr>
            <w:r w:rsidRPr="00FF6908">
              <w:rPr>
                <w:lang w:val="en-US"/>
              </w:rPr>
              <w:t>SIEMENS SWT-3.2-108</w:t>
            </w:r>
          </w:p>
        </w:tc>
      </w:tr>
      <w:tr w:rsidR="00812314" w:rsidRPr="00FF6908" w:rsidTr="00E94DC6">
        <w:trPr>
          <w:jc w:val="center"/>
        </w:trPr>
        <w:tc>
          <w:tcPr>
            <w:tcW w:w="3020" w:type="dxa"/>
            <w:vAlign w:val="center"/>
          </w:tcPr>
          <w:p w:rsidR="00812314" w:rsidRPr="00FF6908" w:rsidRDefault="00812314" w:rsidP="0029050D">
            <w:pPr>
              <w:jc w:val="center"/>
              <w:rPr>
                <w:lang w:val="en-US"/>
              </w:rPr>
            </w:pPr>
            <w:r w:rsidRPr="00FF6908">
              <w:rPr>
                <w:lang w:val="en-US"/>
              </w:rPr>
              <w:t>Enercon E-48</w:t>
            </w:r>
          </w:p>
        </w:tc>
        <w:tc>
          <w:tcPr>
            <w:tcW w:w="3021" w:type="dxa"/>
            <w:vAlign w:val="center"/>
          </w:tcPr>
          <w:p w:rsidR="00812314" w:rsidRPr="00FF6908" w:rsidRDefault="00812314" w:rsidP="0029050D">
            <w:pPr>
              <w:jc w:val="center"/>
              <w:rPr>
                <w:lang w:val="en-US"/>
              </w:rPr>
            </w:pPr>
            <w:r w:rsidRPr="00FF6908">
              <w:rPr>
                <w:lang w:val="en-US"/>
              </w:rPr>
              <w:t>NORDEX N117</w:t>
            </w:r>
          </w:p>
        </w:tc>
        <w:tc>
          <w:tcPr>
            <w:tcW w:w="3021" w:type="dxa"/>
            <w:vAlign w:val="center"/>
          </w:tcPr>
          <w:p w:rsidR="00812314" w:rsidRPr="00FF6908" w:rsidRDefault="00812314" w:rsidP="0029050D">
            <w:pPr>
              <w:jc w:val="center"/>
              <w:rPr>
                <w:lang w:val="en-US"/>
              </w:rPr>
            </w:pPr>
            <w:r w:rsidRPr="00FF6908">
              <w:rPr>
                <w:lang w:val="en-US"/>
              </w:rPr>
              <w:t>SIEMENS SWT-3.2-113</w:t>
            </w:r>
          </w:p>
        </w:tc>
      </w:tr>
      <w:tr w:rsidR="00812314" w:rsidRPr="00FF6908" w:rsidTr="00E94DC6">
        <w:trPr>
          <w:jc w:val="center"/>
        </w:trPr>
        <w:tc>
          <w:tcPr>
            <w:tcW w:w="3020" w:type="dxa"/>
            <w:vAlign w:val="center"/>
          </w:tcPr>
          <w:p w:rsidR="00812314" w:rsidRPr="00FF6908" w:rsidRDefault="00812314" w:rsidP="0029050D">
            <w:pPr>
              <w:jc w:val="center"/>
              <w:rPr>
                <w:lang w:val="en-US"/>
              </w:rPr>
            </w:pPr>
            <w:r w:rsidRPr="00FF6908">
              <w:rPr>
                <w:lang w:val="en-US"/>
              </w:rPr>
              <w:t>Enercon E-44</w:t>
            </w:r>
          </w:p>
        </w:tc>
        <w:tc>
          <w:tcPr>
            <w:tcW w:w="3021" w:type="dxa"/>
            <w:vAlign w:val="center"/>
          </w:tcPr>
          <w:p w:rsidR="00812314" w:rsidRPr="00FF6908" w:rsidRDefault="00812314" w:rsidP="0029050D">
            <w:pPr>
              <w:jc w:val="center"/>
              <w:rPr>
                <w:lang w:val="en-US"/>
              </w:rPr>
            </w:pPr>
            <w:r w:rsidRPr="00FF6908">
              <w:rPr>
                <w:lang w:val="en-US"/>
              </w:rPr>
              <w:t>NORDEX N90</w:t>
            </w:r>
          </w:p>
        </w:tc>
        <w:tc>
          <w:tcPr>
            <w:tcW w:w="3021" w:type="dxa"/>
            <w:vAlign w:val="center"/>
          </w:tcPr>
          <w:p w:rsidR="00812314" w:rsidRPr="00FF6908" w:rsidRDefault="00812314" w:rsidP="0029050D">
            <w:pPr>
              <w:jc w:val="center"/>
              <w:rPr>
                <w:lang w:val="en-US"/>
              </w:rPr>
            </w:pPr>
            <w:r w:rsidRPr="00FF6908">
              <w:rPr>
                <w:lang w:val="en-US"/>
              </w:rPr>
              <w:t>VESTAS V112-3.3</w:t>
            </w:r>
          </w:p>
        </w:tc>
      </w:tr>
      <w:tr w:rsidR="00812314" w:rsidRPr="00FF6908" w:rsidTr="00E94DC6">
        <w:trPr>
          <w:jc w:val="center"/>
        </w:trPr>
        <w:tc>
          <w:tcPr>
            <w:tcW w:w="3020" w:type="dxa"/>
            <w:vAlign w:val="center"/>
          </w:tcPr>
          <w:p w:rsidR="00812314" w:rsidRPr="00FF6908" w:rsidRDefault="00812314" w:rsidP="0029050D">
            <w:pPr>
              <w:jc w:val="center"/>
              <w:rPr>
                <w:lang w:val="en-US"/>
              </w:rPr>
            </w:pPr>
            <w:r w:rsidRPr="00FF6908">
              <w:rPr>
                <w:lang w:val="en-US"/>
              </w:rPr>
              <w:t>Enercon E-82 (2 MW)</w:t>
            </w:r>
          </w:p>
        </w:tc>
        <w:tc>
          <w:tcPr>
            <w:tcW w:w="3021" w:type="dxa"/>
            <w:vAlign w:val="center"/>
          </w:tcPr>
          <w:p w:rsidR="00812314" w:rsidRPr="00FF6908" w:rsidRDefault="00812314" w:rsidP="0029050D">
            <w:pPr>
              <w:jc w:val="center"/>
              <w:rPr>
                <w:lang w:val="en-US"/>
              </w:rPr>
            </w:pPr>
            <w:r w:rsidRPr="00FF6908">
              <w:rPr>
                <w:lang w:val="en-US"/>
              </w:rPr>
              <w:t>NORDEX N100</w:t>
            </w:r>
          </w:p>
        </w:tc>
        <w:tc>
          <w:tcPr>
            <w:tcW w:w="3021" w:type="dxa"/>
            <w:vAlign w:val="center"/>
          </w:tcPr>
          <w:p w:rsidR="00812314" w:rsidRPr="00FF6908" w:rsidRDefault="00812314" w:rsidP="0029050D">
            <w:pPr>
              <w:jc w:val="center"/>
              <w:rPr>
                <w:lang w:val="en-US"/>
              </w:rPr>
            </w:pPr>
            <w:r w:rsidRPr="00FF6908">
              <w:rPr>
                <w:lang w:val="en-US"/>
              </w:rPr>
              <w:t>VESTAS V126-3.3</w:t>
            </w:r>
          </w:p>
        </w:tc>
      </w:tr>
      <w:tr w:rsidR="00812314" w:rsidRPr="00FF6908" w:rsidTr="00E94DC6">
        <w:trPr>
          <w:jc w:val="center"/>
        </w:trPr>
        <w:tc>
          <w:tcPr>
            <w:tcW w:w="3020" w:type="dxa"/>
            <w:vAlign w:val="center"/>
          </w:tcPr>
          <w:p w:rsidR="00812314" w:rsidRPr="00FF6908" w:rsidRDefault="00812314" w:rsidP="0029050D">
            <w:pPr>
              <w:jc w:val="center"/>
              <w:rPr>
                <w:lang w:val="en-US"/>
              </w:rPr>
            </w:pPr>
            <w:r w:rsidRPr="00FF6908">
              <w:rPr>
                <w:lang w:val="en-US"/>
              </w:rPr>
              <w:t>Enercon E-53</w:t>
            </w:r>
          </w:p>
        </w:tc>
        <w:tc>
          <w:tcPr>
            <w:tcW w:w="3021" w:type="dxa"/>
            <w:vAlign w:val="center"/>
          </w:tcPr>
          <w:p w:rsidR="00812314" w:rsidRPr="00FF6908" w:rsidRDefault="00812314" w:rsidP="0029050D">
            <w:pPr>
              <w:jc w:val="center"/>
              <w:rPr>
                <w:lang w:val="en-US"/>
              </w:rPr>
            </w:pPr>
            <w:r w:rsidRPr="00FF6908">
              <w:rPr>
                <w:lang w:val="en-US"/>
              </w:rPr>
              <w:t>SIEMENS SWT-2.3-101</w:t>
            </w:r>
          </w:p>
        </w:tc>
        <w:tc>
          <w:tcPr>
            <w:tcW w:w="3021" w:type="dxa"/>
            <w:vAlign w:val="center"/>
          </w:tcPr>
          <w:p w:rsidR="00812314" w:rsidRPr="00FF6908" w:rsidRDefault="00812314" w:rsidP="0029050D">
            <w:pPr>
              <w:jc w:val="center"/>
              <w:rPr>
                <w:lang w:val="en-US"/>
              </w:rPr>
            </w:pPr>
            <w:r w:rsidRPr="00FF6908">
              <w:rPr>
                <w:lang w:val="en-US"/>
              </w:rPr>
              <w:t>SENVION 3.4M104</w:t>
            </w:r>
          </w:p>
        </w:tc>
      </w:tr>
      <w:tr w:rsidR="00812314" w:rsidRPr="00FF6908" w:rsidTr="00E94DC6">
        <w:trPr>
          <w:jc w:val="center"/>
        </w:trPr>
        <w:tc>
          <w:tcPr>
            <w:tcW w:w="3020" w:type="dxa"/>
            <w:vAlign w:val="center"/>
          </w:tcPr>
          <w:p w:rsidR="00812314" w:rsidRPr="00FF6908" w:rsidRDefault="00812314" w:rsidP="0029050D">
            <w:pPr>
              <w:jc w:val="center"/>
              <w:rPr>
                <w:lang w:val="en-US"/>
              </w:rPr>
            </w:pPr>
            <w:r w:rsidRPr="00FF6908">
              <w:rPr>
                <w:lang w:val="en-US"/>
              </w:rPr>
              <w:t>VESTAS V100-2.0</w:t>
            </w:r>
          </w:p>
        </w:tc>
        <w:tc>
          <w:tcPr>
            <w:tcW w:w="3021" w:type="dxa"/>
            <w:vAlign w:val="center"/>
          </w:tcPr>
          <w:p w:rsidR="00812314" w:rsidRPr="00FF6908" w:rsidRDefault="00812314" w:rsidP="0029050D">
            <w:pPr>
              <w:jc w:val="center"/>
              <w:rPr>
                <w:lang w:val="en-US"/>
              </w:rPr>
            </w:pPr>
            <w:r w:rsidRPr="00FF6908">
              <w:rPr>
                <w:lang w:val="en-US"/>
              </w:rPr>
              <w:t>SIEMENS SWT-2.3-108</w:t>
            </w:r>
          </w:p>
        </w:tc>
        <w:tc>
          <w:tcPr>
            <w:tcW w:w="3021" w:type="dxa"/>
            <w:vAlign w:val="center"/>
          </w:tcPr>
          <w:p w:rsidR="00812314" w:rsidRPr="00FF6908" w:rsidRDefault="00812314" w:rsidP="0029050D">
            <w:pPr>
              <w:jc w:val="center"/>
              <w:rPr>
                <w:lang w:val="en-US"/>
              </w:rPr>
            </w:pPr>
          </w:p>
        </w:tc>
      </w:tr>
      <w:tr w:rsidR="00812314" w:rsidRPr="00FF6908" w:rsidTr="00E94DC6">
        <w:trPr>
          <w:jc w:val="center"/>
        </w:trPr>
        <w:tc>
          <w:tcPr>
            <w:tcW w:w="3020" w:type="dxa"/>
            <w:vAlign w:val="center"/>
          </w:tcPr>
          <w:p w:rsidR="00812314" w:rsidRPr="00FF6908" w:rsidRDefault="00812314" w:rsidP="0029050D">
            <w:pPr>
              <w:jc w:val="center"/>
              <w:rPr>
                <w:lang w:val="en-US"/>
              </w:rPr>
            </w:pPr>
            <w:r w:rsidRPr="00FF6908">
              <w:rPr>
                <w:lang w:val="en-US"/>
              </w:rPr>
              <w:t>VESTAS V44-600</w:t>
            </w:r>
          </w:p>
        </w:tc>
        <w:tc>
          <w:tcPr>
            <w:tcW w:w="3021" w:type="dxa"/>
            <w:vAlign w:val="center"/>
          </w:tcPr>
          <w:p w:rsidR="00812314" w:rsidRPr="00FF6908" w:rsidRDefault="00812314" w:rsidP="0029050D">
            <w:pPr>
              <w:jc w:val="center"/>
              <w:rPr>
                <w:lang w:val="en-US"/>
              </w:rPr>
            </w:pPr>
            <w:r w:rsidRPr="00FF6908">
              <w:rPr>
                <w:lang w:val="en-US"/>
              </w:rPr>
              <w:t>GE 2.75-103</w:t>
            </w:r>
          </w:p>
        </w:tc>
        <w:tc>
          <w:tcPr>
            <w:tcW w:w="3021" w:type="dxa"/>
            <w:vAlign w:val="center"/>
          </w:tcPr>
          <w:p w:rsidR="00812314" w:rsidRPr="00FF6908" w:rsidRDefault="00812314" w:rsidP="0029050D">
            <w:pPr>
              <w:jc w:val="center"/>
              <w:rPr>
                <w:lang w:val="en-US"/>
              </w:rPr>
            </w:pPr>
          </w:p>
        </w:tc>
      </w:tr>
      <w:tr w:rsidR="00812314" w:rsidRPr="00FF6908" w:rsidTr="00E94DC6">
        <w:trPr>
          <w:jc w:val="center"/>
        </w:trPr>
        <w:tc>
          <w:tcPr>
            <w:tcW w:w="3020" w:type="dxa"/>
            <w:vAlign w:val="center"/>
          </w:tcPr>
          <w:p w:rsidR="00812314" w:rsidRPr="00FF6908" w:rsidRDefault="00812314" w:rsidP="0029050D">
            <w:pPr>
              <w:jc w:val="center"/>
              <w:rPr>
                <w:lang w:val="en-US"/>
              </w:rPr>
            </w:pPr>
            <w:r w:rsidRPr="00FF6908">
              <w:rPr>
                <w:lang w:val="en-US"/>
              </w:rPr>
              <w:t>VESTAS V90-2.0</w:t>
            </w:r>
          </w:p>
        </w:tc>
        <w:tc>
          <w:tcPr>
            <w:tcW w:w="3021" w:type="dxa"/>
            <w:vAlign w:val="center"/>
          </w:tcPr>
          <w:p w:rsidR="00812314" w:rsidRPr="00FF6908" w:rsidRDefault="00812314" w:rsidP="0029050D">
            <w:pPr>
              <w:jc w:val="center"/>
              <w:rPr>
                <w:lang w:val="en-US"/>
              </w:rPr>
            </w:pPr>
            <w:r w:rsidRPr="00FF6908">
              <w:rPr>
                <w:lang w:val="en-US"/>
              </w:rPr>
              <w:t>GE 2.85-103</w:t>
            </w:r>
          </w:p>
        </w:tc>
        <w:tc>
          <w:tcPr>
            <w:tcW w:w="3021" w:type="dxa"/>
            <w:vAlign w:val="center"/>
          </w:tcPr>
          <w:p w:rsidR="00812314" w:rsidRPr="00FF6908" w:rsidRDefault="00812314" w:rsidP="0029050D">
            <w:pPr>
              <w:jc w:val="center"/>
              <w:rPr>
                <w:lang w:val="en-US"/>
              </w:rPr>
            </w:pPr>
          </w:p>
        </w:tc>
      </w:tr>
      <w:tr w:rsidR="00812314" w:rsidRPr="00FF6908" w:rsidTr="00E94DC6">
        <w:trPr>
          <w:jc w:val="center"/>
        </w:trPr>
        <w:tc>
          <w:tcPr>
            <w:tcW w:w="3020" w:type="dxa"/>
            <w:vAlign w:val="center"/>
          </w:tcPr>
          <w:p w:rsidR="00812314" w:rsidRPr="00FF6908" w:rsidRDefault="00812314" w:rsidP="0029050D">
            <w:pPr>
              <w:jc w:val="center"/>
              <w:rPr>
                <w:lang w:val="en-US"/>
              </w:rPr>
            </w:pPr>
            <w:r w:rsidRPr="00FF6908">
              <w:rPr>
                <w:lang w:val="en-US"/>
              </w:rPr>
              <w:t>VESTAS V90-1.8</w:t>
            </w:r>
          </w:p>
        </w:tc>
        <w:tc>
          <w:tcPr>
            <w:tcW w:w="3021" w:type="dxa"/>
            <w:vAlign w:val="center"/>
          </w:tcPr>
          <w:p w:rsidR="00812314" w:rsidRPr="00FF6908" w:rsidRDefault="00812314" w:rsidP="0029050D">
            <w:pPr>
              <w:jc w:val="center"/>
              <w:rPr>
                <w:lang w:val="en-US"/>
              </w:rPr>
            </w:pPr>
            <w:r w:rsidRPr="00FF6908">
              <w:rPr>
                <w:lang w:val="en-US"/>
              </w:rPr>
              <w:t>GE 2.5-100</w:t>
            </w:r>
          </w:p>
        </w:tc>
        <w:tc>
          <w:tcPr>
            <w:tcW w:w="3021" w:type="dxa"/>
            <w:vAlign w:val="center"/>
          </w:tcPr>
          <w:p w:rsidR="00812314" w:rsidRPr="00FF6908" w:rsidRDefault="00812314" w:rsidP="0029050D">
            <w:pPr>
              <w:jc w:val="center"/>
              <w:rPr>
                <w:lang w:val="en-US"/>
              </w:rPr>
            </w:pPr>
          </w:p>
        </w:tc>
      </w:tr>
      <w:tr w:rsidR="00812314" w:rsidRPr="00FF6908" w:rsidTr="00E94DC6">
        <w:trPr>
          <w:jc w:val="center"/>
        </w:trPr>
        <w:tc>
          <w:tcPr>
            <w:tcW w:w="3020" w:type="dxa"/>
            <w:vAlign w:val="center"/>
          </w:tcPr>
          <w:p w:rsidR="00812314" w:rsidRPr="00FF6908" w:rsidRDefault="00812314" w:rsidP="0029050D">
            <w:pPr>
              <w:jc w:val="center"/>
              <w:rPr>
                <w:lang w:val="en-US"/>
              </w:rPr>
            </w:pPr>
            <w:r w:rsidRPr="00FF6908">
              <w:rPr>
                <w:lang w:val="en-US"/>
              </w:rPr>
              <w:t>VESTAS V52-850</w:t>
            </w:r>
          </w:p>
        </w:tc>
        <w:tc>
          <w:tcPr>
            <w:tcW w:w="3021" w:type="dxa"/>
            <w:vAlign w:val="center"/>
          </w:tcPr>
          <w:p w:rsidR="00812314" w:rsidRPr="00FF6908" w:rsidRDefault="00812314" w:rsidP="0029050D">
            <w:pPr>
              <w:jc w:val="center"/>
              <w:rPr>
                <w:lang w:val="en-US"/>
              </w:rPr>
            </w:pPr>
            <w:r w:rsidRPr="00FF6908">
              <w:rPr>
                <w:lang w:val="en-US"/>
              </w:rPr>
              <w:t>GE 2.75-100</w:t>
            </w:r>
          </w:p>
        </w:tc>
        <w:tc>
          <w:tcPr>
            <w:tcW w:w="3021" w:type="dxa"/>
            <w:vAlign w:val="center"/>
          </w:tcPr>
          <w:p w:rsidR="00812314" w:rsidRPr="00FF6908" w:rsidRDefault="00812314" w:rsidP="0029050D">
            <w:pPr>
              <w:jc w:val="center"/>
              <w:rPr>
                <w:lang w:val="en-US"/>
              </w:rPr>
            </w:pPr>
          </w:p>
        </w:tc>
      </w:tr>
      <w:tr w:rsidR="00812314" w:rsidRPr="00FF6908" w:rsidTr="00E94DC6">
        <w:trPr>
          <w:jc w:val="center"/>
        </w:trPr>
        <w:tc>
          <w:tcPr>
            <w:tcW w:w="3020" w:type="dxa"/>
            <w:vAlign w:val="center"/>
          </w:tcPr>
          <w:p w:rsidR="00812314" w:rsidRPr="00FF6908" w:rsidRDefault="00812314" w:rsidP="0029050D">
            <w:pPr>
              <w:jc w:val="center"/>
              <w:rPr>
                <w:lang w:val="en-US"/>
              </w:rPr>
            </w:pPr>
            <w:r w:rsidRPr="00FF6908">
              <w:rPr>
                <w:lang w:val="en-US"/>
              </w:rPr>
              <w:t>VESTAS V110-2.0</w:t>
            </w:r>
          </w:p>
        </w:tc>
        <w:tc>
          <w:tcPr>
            <w:tcW w:w="3021" w:type="dxa"/>
            <w:vAlign w:val="center"/>
          </w:tcPr>
          <w:p w:rsidR="00812314" w:rsidRPr="00FF6908" w:rsidRDefault="00812314" w:rsidP="0029050D">
            <w:pPr>
              <w:jc w:val="center"/>
              <w:rPr>
                <w:lang w:val="en-US"/>
              </w:rPr>
            </w:pPr>
            <w:r w:rsidRPr="00FF6908">
              <w:rPr>
                <w:lang w:val="en-US"/>
              </w:rPr>
              <w:t>Enercon E-92</w:t>
            </w:r>
          </w:p>
        </w:tc>
        <w:tc>
          <w:tcPr>
            <w:tcW w:w="3021" w:type="dxa"/>
            <w:vAlign w:val="center"/>
          </w:tcPr>
          <w:p w:rsidR="00812314" w:rsidRPr="00FF6908" w:rsidRDefault="00812314" w:rsidP="0029050D">
            <w:pPr>
              <w:jc w:val="center"/>
              <w:rPr>
                <w:lang w:val="en-US"/>
              </w:rPr>
            </w:pPr>
          </w:p>
        </w:tc>
      </w:tr>
      <w:tr w:rsidR="00812314" w:rsidRPr="00FF6908" w:rsidTr="00E94DC6">
        <w:trPr>
          <w:jc w:val="center"/>
        </w:trPr>
        <w:tc>
          <w:tcPr>
            <w:tcW w:w="3020" w:type="dxa"/>
            <w:vAlign w:val="center"/>
          </w:tcPr>
          <w:p w:rsidR="00812314" w:rsidRPr="00FF6908" w:rsidRDefault="00812314" w:rsidP="0029050D">
            <w:pPr>
              <w:jc w:val="center"/>
              <w:rPr>
                <w:lang w:val="en-US"/>
              </w:rPr>
            </w:pPr>
            <w:r w:rsidRPr="00FF6908">
              <w:rPr>
                <w:lang w:val="en-US"/>
              </w:rPr>
              <w:t>VESTAS V80-2.0</w:t>
            </w:r>
          </w:p>
        </w:tc>
        <w:tc>
          <w:tcPr>
            <w:tcW w:w="3021" w:type="dxa"/>
            <w:vAlign w:val="center"/>
          </w:tcPr>
          <w:p w:rsidR="00812314" w:rsidRPr="00FF6908" w:rsidRDefault="00812314" w:rsidP="0029050D">
            <w:pPr>
              <w:jc w:val="center"/>
              <w:rPr>
                <w:lang w:val="en-US"/>
              </w:rPr>
            </w:pPr>
            <w:r w:rsidRPr="00FF6908">
              <w:rPr>
                <w:lang w:val="en-US"/>
              </w:rPr>
              <w:t>Enercon E-82 E2</w:t>
            </w:r>
          </w:p>
        </w:tc>
        <w:tc>
          <w:tcPr>
            <w:tcW w:w="3021" w:type="dxa"/>
            <w:vAlign w:val="center"/>
          </w:tcPr>
          <w:p w:rsidR="00812314" w:rsidRPr="00FF6908" w:rsidRDefault="00812314" w:rsidP="0029050D">
            <w:pPr>
              <w:jc w:val="center"/>
              <w:rPr>
                <w:lang w:val="en-US"/>
              </w:rPr>
            </w:pPr>
          </w:p>
        </w:tc>
      </w:tr>
      <w:tr w:rsidR="00812314" w:rsidRPr="00FF6908" w:rsidTr="00E94DC6">
        <w:trPr>
          <w:jc w:val="center"/>
        </w:trPr>
        <w:tc>
          <w:tcPr>
            <w:tcW w:w="3020" w:type="dxa"/>
            <w:vAlign w:val="center"/>
          </w:tcPr>
          <w:p w:rsidR="00812314" w:rsidRPr="00FF6908" w:rsidRDefault="00812314" w:rsidP="0029050D">
            <w:pPr>
              <w:jc w:val="center"/>
              <w:rPr>
                <w:lang w:val="en-US"/>
              </w:rPr>
            </w:pPr>
            <w:r w:rsidRPr="00FF6908">
              <w:rPr>
                <w:lang w:val="en-US"/>
              </w:rPr>
              <w:t>GE 1.7-100</w:t>
            </w:r>
          </w:p>
        </w:tc>
        <w:tc>
          <w:tcPr>
            <w:tcW w:w="3021" w:type="dxa"/>
            <w:vAlign w:val="center"/>
          </w:tcPr>
          <w:p w:rsidR="00812314" w:rsidRPr="00FF6908" w:rsidRDefault="00812314" w:rsidP="0029050D">
            <w:pPr>
              <w:jc w:val="center"/>
              <w:rPr>
                <w:lang w:val="en-US"/>
              </w:rPr>
            </w:pPr>
            <w:r w:rsidRPr="00FF6908">
              <w:rPr>
                <w:lang w:val="en-US"/>
              </w:rPr>
              <w:t>Enercon E-82 (3 MW)</w:t>
            </w:r>
          </w:p>
        </w:tc>
        <w:tc>
          <w:tcPr>
            <w:tcW w:w="3021" w:type="dxa"/>
            <w:vAlign w:val="center"/>
          </w:tcPr>
          <w:p w:rsidR="00812314" w:rsidRPr="00FF6908" w:rsidRDefault="00812314" w:rsidP="0029050D">
            <w:pPr>
              <w:jc w:val="center"/>
              <w:rPr>
                <w:lang w:val="en-US"/>
              </w:rPr>
            </w:pPr>
          </w:p>
        </w:tc>
      </w:tr>
      <w:tr w:rsidR="00812314" w:rsidRPr="00FF6908" w:rsidTr="00E94DC6">
        <w:trPr>
          <w:jc w:val="center"/>
        </w:trPr>
        <w:tc>
          <w:tcPr>
            <w:tcW w:w="3020" w:type="dxa"/>
            <w:vAlign w:val="center"/>
          </w:tcPr>
          <w:p w:rsidR="00812314" w:rsidRPr="00FF6908" w:rsidRDefault="00812314" w:rsidP="0029050D">
            <w:pPr>
              <w:jc w:val="center"/>
              <w:rPr>
                <w:lang w:val="en-US"/>
              </w:rPr>
            </w:pPr>
            <w:r w:rsidRPr="00FF6908">
              <w:rPr>
                <w:lang w:val="en-US"/>
              </w:rPr>
              <w:t>GE 1.6-100</w:t>
            </w:r>
          </w:p>
        </w:tc>
        <w:tc>
          <w:tcPr>
            <w:tcW w:w="3021" w:type="dxa"/>
            <w:vAlign w:val="center"/>
          </w:tcPr>
          <w:p w:rsidR="00812314" w:rsidRPr="00FF6908" w:rsidRDefault="00812314" w:rsidP="0029050D">
            <w:pPr>
              <w:jc w:val="center"/>
              <w:rPr>
                <w:lang w:val="en-US"/>
              </w:rPr>
            </w:pPr>
            <w:r w:rsidRPr="00FF6908">
              <w:rPr>
                <w:lang w:val="en-US"/>
              </w:rPr>
              <w:t>ALSTOM ECO110</w:t>
            </w:r>
          </w:p>
        </w:tc>
        <w:tc>
          <w:tcPr>
            <w:tcW w:w="3021" w:type="dxa"/>
            <w:vAlign w:val="center"/>
          </w:tcPr>
          <w:p w:rsidR="00812314" w:rsidRPr="00FF6908" w:rsidRDefault="00812314" w:rsidP="0029050D">
            <w:pPr>
              <w:jc w:val="center"/>
              <w:rPr>
                <w:lang w:val="en-US"/>
              </w:rPr>
            </w:pPr>
          </w:p>
        </w:tc>
      </w:tr>
      <w:tr w:rsidR="00812314" w:rsidRPr="00FF6908" w:rsidTr="00E94DC6">
        <w:trPr>
          <w:jc w:val="center"/>
        </w:trPr>
        <w:tc>
          <w:tcPr>
            <w:tcW w:w="3020" w:type="dxa"/>
            <w:vAlign w:val="center"/>
          </w:tcPr>
          <w:p w:rsidR="00812314" w:rsidRPr="00FF6908" w:rsidRDefault="00812314" w:rsidP="0029050D">
            <w:pPr>
              <w:jc w:val="center"/>
              <w:rPr>
                <w:lang w:val="en-US"/>
              </w:rPr>
            </w:pPr>
            <w:r w:rsidRPr="00FF6908">
              <w:rPr>
                <w:lang w:val="en-US"/>
              </w:rPr>
              <w:t>GE 1.5se</w:t>
            </w:r>
          </w:p>
        </w:tc>
        <w:tc>
          <w:tcPr>
            <w:tcW w:w="3021" w:type="dxa"/>
            <w:vAlign w:val="center"/>
          </w:tcPr>
          <w:p w:rsidR="00812314" w:rsidRPr="00FF6908" w:rsidRDefault="00812314" w:rsidP="0029050D">
            <w:pPr>
              <w:jc w:val="center"/>
              <w:rPr>
                <w:lang w:val="en-US"/>
              </w:rPr>
            </w:pPr>
            <w:r w:rsidRPr="00FF6908">
              <w:rPr>
                <w:lang w:val="en-US"/>
              </w:rPr>
              <w:t>GAMESA G114</w:t>
            </w:r>
          </w:p>
        </w:tc>
        <w:tc>
          <w:tcPr>
            <w:tcW w:w="3021" w:type="dxa"/>
            <w:vAlign w:val="center"/>
          </w:tcPr>
          <w:p w:rsidR="00812314" w:rsidRPr="00FF6908" w:rsidRDefault="00812314" w:rsidP="0029050D">
            <w:pPr>
              <w:jc w:val="center"/>
              <w:rPr>
                <w:lang w:val="en-US"/>
              </w:rPr>
            </w:pPr>
          </w:p>
        </w:tc>
      </w:tr>
      <w:tr w:rsidR="00812314" w:rsidRPr="00FF6908" w:rsidTr="00E94DC6">
        <w:trPr>
          <w:jc w:val="center"/>
        </w:trPr>
        <w:tc>
          <w:tcPr>
            <w:tcW w:w="3020" w:type="dxa"/>
            <w:vAlign w:val="center"/>
          </w:tcPr>
          <w:p w:rsidR="00812314" w:rsidRPr="00FF6908" w:rsidRDefault="00812314" w:rsidP="0029050D">
            <w:pPr>
              <w:jc w:val="center"/>
              <w:rPr>
                <w:lang w:val="en-US"/>
              </w:rPr>
            </w:pPr>
            <w:r w:rsidRPr="00FF6908">
              <w:rPr>
                <w:lang w:val="en-US"/>
              </w:rPr>
              <w:t>GE 1.7-103</w:t>
            </w:r>
          </w:p>
        </w:tc>
        <w:tc>
          <w:tcPr>
            <w:tcW w:w="3021" w:type="dxa"/>
            <w:vAlign w:val="center"/>
          </w:tcPr>
          <w:p w:rsidR="00812314" w:rsidRPr="00FF6908" w:rsidRDefault="00812314" w:rsidP="0029050D">
            <w:pPr>
              <w:jc w:val="center"/>
              <w:rPr>
                <w:lang w:val="en-US"/>
              </w:rPr>
            </w:pPr>
            <w:r w:rsidRPr="00FF6908">
              <w:rPr>
                <w:lang w:val="en-US"/>
              </w:rPr>
              <w:t>VESTAS V90-3.0</w:t>
            </w:r>
          </w:p>
        </w:tc>
        <w:tc>
          <w:tcPr>
            <w:tcW w:w="3021" w:type="dxa"/>
            <w:vAlign w:val="center"/>
          </w:tcPr>
          <w:p w:rsidR="00812314" w:rsidRPr="00FF6908" w:rsidRDefault="00812314" w:rsidP="0029050D">
            <w:pPr>
              <w:jc w:val="center"/>
              <w:rPr>
                <w:lang w:val="en-US"/>
              </w:rPr>
            </w:pPr>
          </w:p>
        </w:tc>
      </w:tr>
      <w:tr w:rsidR="00812314" w:rsidRPr="00FF6908" w:rsidTr="00E94DC6">
        <w:trPr>
          <w:jc w:val="center"/>
        </w:trPr>
        <w:tc>
          <w:tcPr>
            <w:tcW w:w="3020" w:type="dxa"/>
            <w:vAlign w:val="center"/>
          </w:tcPr>
          <w:p w:rsidR="00812314" w:rsidRPr="00FF6908" w:rsidRDefault="00812314" w:rsidP="0029050D">
            <w:pPr>
              <w:jc w:val="center"/>
              <w:rPr>
                <w:lang w:val="en-US"/>
              </w:rPr>
            </w:pPr>
            <w:r w:rsidRPr="00FF6908">
              <w:rPr>
                <w:lang w:val="en-US"/>
              </w:rPr>
              <w:t>GAMESA G90</w:t>
            </w:r>
          </w:p>
        </w:tc>
        <w:tc>
          <w:tcPr>
            <w:tcW w:w="3021" w:type="dxa"/>
            <w:vAlign w:val="center"/>
          </w:tcPr>
          <w:p w:rsidR="00812314" w:rsidRPr="00FF6908" w:rsidRDefault="00812314" w:rsidP="0029050D">
            <w:pPr>
              <w:jc w:val="center"/>
              <w:rPr>
                <w:lang w:val="en-US"/>
              </w:rPr>
            </w:pPr>
            <w:r w:rsidRPr="00FF6908">
              <w:rPr>
                <w:lang w:val="en-US"/>
              </w:rPr>
              <w:t>VESTAS V112 3.0</w:t>
            </w:r>
          </w:p>
        </w:tc>
        <w:tc>
          <w:tcPr>
            <w:tcW w:w="3021" w:type="dxa"/>
            <w:vAlign w:val="center"/>
          </w:tcPr>
          <w:p w:rsidR="00812314" w:rsidRPr="00FF6908" w:rsidRDefault="00812314" w:rsidP="0029050D">
            <w:pPr>
              <w:jc w:val="center"/>
              <w:rPr>
                <w:lang w:val="en-US"/>
              </w:rPr>
            </w:pPr>
          </w:p>
        </w:tc>
      </w:tr>
      <w:tr w:rsidR="00812314" w:rsidRPr="00FF6908" w:rsidTr="00E94DC6">
        <w:trPr>
          <w:jc w:val="center"/>
        </w:trPr>
        <w:tc>
          <w:tcPr>
            <w:tcW w:w="3020" w:type="dxa"/>
            <w:vAlign w:val="center"/>
          </w:tcPr>
          <w:p w:rsidR="00812314" w:rsidRPr="00FF6908" w:rsidRDefault="00812314" w:rsidP="0029050D">
            <w:pPr>
              <w:jc w:val="center"/>
              <w:rPr>
                <w:lang w:val="en-US"/>
              </w:rPr>
            </w:pPr>
            <w:r w:rsidRPr="00FF6908">
              <w:rPr>
                <w:lang w:val="en-US"/>
              </w:rPr>
              <w:t>GAMESA G97</w:t>
            </w:r>
          </w:p>
        </w:tc>
        <w:tc>
          <w:tcPr>
            <w:tcW w:w="3021" w:type="dxa"/>
            <w:vAlign w:val="center"/>
          </w:tcPr>
          <w:p w:rsidR="00812314" w:rsidRPr="00FF6908" w:rsidRDefault="00812314" w:rsidP="0029050D">
            <w:pPr>
              <w:jc w:val="center"/>
              <w:rPr>
                <w:lang w:val="en-US"/>
              </w:rPr>
            </w:pPr>
          </w:p>
        </w:tc>
        <w:tc>
          <w:tcPr>
            <w:tcW w:w="3021" w:type="dxa"/>
            <w:vAlign w:val="center"/>
          </w:tcPr>
          <w:p w:rsidR="00812314" w:rsidRPr="00FF6908" w:rsidRDefault="00812314" w:rsidP="0029050D">
            <w:pPr>
              <w:jc w:val="center"/>
              <w:rPr>
                <w:lang w:val="en-US"/>
              </w:rPr>
            </w:pPr>
          </w:p>
        </w:tc>
      </w:tr>
      <w:tr w:rsidR="00812314" w:rsidRPr="00FF6908" w:rsidTr="00E94DC6">
        <w:trPr>
          <w:jc w:val="center"/>
        </w:trPr>
        <w:tc>
          <w:tcPr>
            <w:tcW w:w="3020" w:type="dxa"/>
            <w:vAlign w:val="center"/>
          </w:tcPr>
          <w:p w:rsidR="00812314" w:rsidRPr="00FF6908" w:rsidRDefault="00812314" w:rsidP="0029050D">
            <w:pPr>
              <w:jc w:val="center"/>
              <w:rPr>
                <w:lang w:val="en-US"/>
              </w:rPr>
            </w:pPr>
            <w:r w:rsidRPr="00FF6908">
              <w:rPr>
                <w:lang w:val="en-US"/>
              </w:rPr>
              <w:t>SINOVEL SL1500/90</w:t>
            </w:r>
          </w:p>
        </w:tc>
        <w:tc>
          <w:tcPr>
            <w:tcW w:w="3021" w:type="dxa"/>
            <w:vAlign w:val="center"/>
          </w:tcPr>
          <w:p w:rsidR="00812314" w:rsidRPr="00FF6908" w:rsidRDefault="00812314" w:rsidP="0029050D">
            <w:pPr>
              <w:jc w:val="center"/>
              <w:rPr>
                <w:lang w:val="en-US"/>
              </w:rPr>
            </w:pPr>
          </w:p>
        </w:tc>
        <w:tc>
          <w:tcPr>
            <w:tcW w:w="3021" w:type="dxa"/>
            <w:vAlign w:val="center"/>
          </w:tcPr>
          <w:p w:rsidR="00812314" w:rsidRPr="00FF6908" w:rsidRDefault="00812314" w:rsidP="0029050D">
            <w:pPr>
              <w:jc w:val="center"/>
              <w:rPr>
                <w:lang w:val="en-US"/>
              </w:rPr>
            </w:pPr>
          </w:p>
        </w:tc>
      </w:tr>
      <w:tr w:rsidR="00812314" w:rsidRPr="00FF6908" w:rsidTr="00E94DC6">
        <w:trPr>
          <w:jc w:val="center"/>
        </w:trPr>
        <w:tc>
          <w:tcPr>
            <w:tcW w:w="3020" w:type="dxa"/>
            <w:vAlign w:val="center"/>
          </w:tcPr>
          <w:p w:rsidR="00812314" w:rsidRPr="00FF6908" w:rsidRDefault="00812314" w:rsidP="0029050D">
            <w:pPr>
              <w:jc w:val="center"/>
              <w:rPr>
                <w:lang w:val="en-US"/>
              </w:rPr>
            </w:pPr>
            <w:r w:rsidRPr="00FF6908">
              <w:rPr>
                <w:lang w:val="en-US"/>
              </w:rPr>
              <w:t>SINOVEL SL1500/82</w:t>
            </w:r>
          </w:p>
        </w:tc>
        <w:tc>
          <w:tcPr>
            <w:tcW w:w="3021" w:type="dxa"/>
            <w:vAlign w:val="center"/>
          </w:tcPr>
          <w:p w:rsidR="00812314" w:rsidRPr="00FF6908" w:rsidRDefault="00812314" w:rsidP="0029050D">
            <w:pPr>
              <w:jc w:val="center"/>
              <w:rPr>
                <w:lang w:val="en-US"/>
              </w:rPr>
            </w:pPr>
          </w:p>
        </w:tc>
        <w:tc>
          <w:tcPr>
            <w:tcW w:w="3021" w:type="dxa"/>
            <w:vAlign w:val="center"/>
          </w:tcPr>
          <w:p w:rsidR="00812314" w:rsidRPr="00FF6908" w:rsidRDefault="00812314" w:rsidP="0029050D">
            <w:pPr>
              <w:jc w:val="center"/>
              <w:rPr>
                <w:lang w:val="en-US"/>
              </w:rPr>
            </w:pPr>
          </w:p>
        </w:tc>
      </w:tr>
    </w:tbl>
    <w:p w:rsidR="00812314" w:rsidRPr="00FF6908" w:rsidRDefault="00812314" w:rsidP="00812314">
      <w:pPr>
        <w:pStyle w:val="ResimYazs"/>
        <w:spacing w:before="240"/>
      </w:pPr>
      <w:r w:rsidRPr="00FF6908">
        <w:t>Table 1</w:t>
      </w:r>
      <w:r w:rsidRPr="00FF6908">
        <w:noBreakHyphen/>
      </w:r>
      <w:r w:rsidR="0029050D" w:rsidRPr="00FF6908">
        <w:t>2</w:t>
      </w:r>
      <w:r w:rsidRPr="00FF6908">
        <w:t xml:space="preserve">. </w:t>
      </w:r>
      <w:r w:rsidR="0029050D" w:rsidRPr="00FF6908">
        <w:t xml:space="preserve">Utilized MW level wind turbine distribution in Turkey according to output power </w:t>
      </w:r>
    </w:p>
    <w:p w:rsidR="0029050D" w:rsidRPr="00FF6908" w:rsidRDefault="0029050D" w:rsidP="0029050D">
      <w:pPr>
        <w:spacing w:line="360" w:lineRule="auto"/>
        <w:jc w:val="both"/>
        <w:rPr>
          <w:rFonts w:ascii="Times New Roman" w:hAnsi="Times New Roman" w:cs="Times New Roman"/>
          <w:sz w:val="24"/>
          <w:lang w:val="en-US"/>
        </w:rPr>
      </w:pPr>
      <w:r w:rsidRPr="00FF6908">
        <w:rPr>
          <w:rFonts w:ascii="Times New Roman" w:hAnsi="Times New Roman" w:cs="Times New Roman"/>
          <w:sz w:val="24"/>
          <w:lang w:val="en-US"/>
        </w:rPr>
        <w:t>Total installed capacity share of these wind turbine manufacturers in Turkey is given in Fig</w:t>
      </w:r>
      <w:r w:rsidR="00CE6C4C" w:rsidRPr="00FF6908">
        <w:rPr>
          <w:rFonts w:ascii="Times New Roman" w:hAnsi="Times New Roman" w:cs="Times New Roman"/>
          <w:sz w:val="24"/>
          <w:lang w:val="en-US"/>
        </w:rPr>
        <w:t>.</w:t>
      </w:r>
      <w:r w:rsidRPr="00FF6908">
        <w:rPr>
          <w:rFonts w:ascii="Times New Roman" w:hAnsi="Times New Roman" w:cs="Times New Roman"/>
          <w:sz w:val="24"/>
          <w:lang w:val="en-US"/>
        </w:rPr>
        <w:t xml:space="preserve"> 1-10 below. Comparison of proposed generator with existed MW level wind turbines and related benchmarking will be explained in </w:t>
      </w:r>
      <w:r w:rsidR="00CE6C4C" w:rsidRPr="00FF6908">
        <w:rPr>
          <w:rFonts w:ascii="Times New Roman" w:hAnsi="Times New Roman" w:cs="Times New Roman"/>
          <w:sz w:val="24"/>
          <w:lang w:val="en-US"/>
        </w:rPr>
        <w:t xml:space="preserve">the </w:t>
      </w:r>
      <w:r w:rsidRPr="00FF6908">
        <w:rPr>
          <w:rFonts w:ascii="Times New Roman" w:hAnsi="Times New Roman" w:cs="Times New Roman"/>
          <w:sz w:val="24"/>
          <w:lang w:val="en-US"/>
        </w:rPr>
        <w:t>conclusion chapter.</w:t>
      </w:r>
    </w:p>
    <w:p w:rsidR="0029050D" w:rsidRPr="00FF6908" w:rsidRDefault="0029050D" w:rsidP="0029050D">
      <w:pPr>
        <w:spacing w:line="360" w:lineRule="auto"/>
        <w:jc w:val="center"/>
        <w:rPr>
          <w:rFonts w:ascii="Times New Roman" w:hAnsi="Times New Roman" w:cs="Times New Roman"/>
          <w:sz w:val="24"/>
          <w:lang w:val="en-US"/>
        </w:rPr>
      </w:pPr>
      <w:r w:rsidRPr="00FF6908">
        <w:rPr>
          <w:noProof/>
          <w:lang w:val="tr-TR" w:eastAsia="tr-TR"/>
        </w:rPr>
        <w:drawing>
          <wp:inline distT="0" distB="0" distL="0" distR="0" wp14:anchorId="4C206629" wp14:editId="11FC16C7">
            <wp:extent cx="5075555" cy="2102806"/>
            <wp:effectExtent l="0" t="0" r="0" b="0"/>
            <wp:docPr id="338" name="Picture 338" descr="C:\Users\Aydin\AppData\Local\Microsoft\Windows\INetCache\Content.Word\manuf_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ydin\AppData\Local\Microsoft\Windows\INetCache\Content.Word\manuf_ba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75555" cy="2102806"/>
                    </a:xfrm>
                    <a:prstGeom prst="rect">
                      <a:avLst/>
                    </a:prstGeom>
                    <a:noFill/>
                    <a:ln>
                      <a:noFill/>
                    </a:ln>
                  </pic:spPr>
                </pic:pic>
              </a:graphicData>
            </a:graphic>
          </wp:inline>
        </w:drawing>
      </w:r>
    </w:p>
    <w:p w:rsidR="008B738E" w:rsidRPr="00FF6908" w:rsidRDefault="0029050D" w:rsidP="0029050D">
      <w:pPr>
        <w:spacing w:line="360" w:lineRule="auto"/>
        <w:jc w:val="center"/>
        <w:rPr>
          <w:rFonts w:ascii="Times New Roman" w:hAnsi="Times New Roman" w:cs="Times New Roman"/>
          <w:lang w:val="en-US"/>
        </w:rPr>
      </w:pPr>
      <w:r w:rsidRPr="00FF6908">
        <w:rPr>
          <w:rFonts w:ascii="Times New Roman" w:hAnsi="Times New Roman" w:cs="Times New Roman"/>
          <w:lang w:val="en-US"/>
        </w:rPr>
        <w:t xml:space="preserve">Fig. </w:t>
      </w:r>
      <w:r w:rsidRPr="00FF6908">
        <w:rPr>
          <w:rFonts w:ascii="Times New Roman" w:hAnsi="Times New Roman" w:cs="Times New Roman"/>
          <w:lang w:val="en-US"/>
        </w:rPr>
        <w:fldChar w:fldCharType="begin"/>
      </w:r>
      <w:r w:rsidRPr="00FF6908">
        <w:rPr>
          <w:rFonts w:ascii="Times New Roman" w:hAnsi="Times New Roman" w:cs="Times New Roman"/>
          <w:lang w:val="en-US"/>
        </w:rPr>
        <w:instrText xml:space="preserve"> STYLEREF 1 \s </w:instrText>
      </w:r>
      <w:r w:rsidRPr="00FF6908">
        <w:rPr>
          <w:rFonts w:ascii="Times New Roman" w:hAnsi="Times New Roman" w:cs="Times New Roman"/>
          <w:lang w:val="en-US"/>
        </w:rPr>
        <w:fldChar w:fldCharType="separate"/>
      </w:r>
      <w:r w:rsidR="00A14D40" w:rsidRPr="00FF6908">
        <w:rPr>
          <w:rFonts w:ascii="Times New Roman" w:hAnsi="Times New Roman" w:cs="Times New Roman"/>
          <w:noProof/>
          <w:lang w:val="en-US"/>
        </w:rPr>
        <w:t>1</w:t>
      </w:r>
      <w:r w:rsidRPr="00FF6908">
        <w:rPr>
          <w:rFonts w:ascii="Times New Roman" w:hAnsi="Times New Roman" w:cs="Times New Roman"/>
          <w:lang w:val="en-US"/>
        </w:rPr>
        <w:fldChar w:fldCharType="end"/>
      </w:r>
      <w:r w:rsidRPr="00FF6908">
        <w:rPr>
          <w:rFonts w:ascii="Times New Roman" w:hAnsi="Times New Roman" w:cs="Times New Roman"/>
          <w:lang w:val="en-US"/>
        </w:rPr>
        <w:noBreakHyphen/>
        <w:t>10. Total installed capacity share of wind turbine manufacturers in Turkish wind energy market [10]</w:t>
      </w:r>
    </w:p>
    <w:p w:rsidR="008B738E" w:rsidRPr="00FF6908" w:rsidRDefault="008B738E" w:rsidP="001539E1">
      <w:pPr>
        <w:pStyle w:val="ListeParagraf"/>
        <w:keepNext/>
        <w:keepLines/>
        <w:numPr>
          <w:ilvl w:val="0"/>
          <w:numId w:val="4"/>
        </w:numPr>
        <w:spacing w:before="240" w:after="240"/>
        <w:contextualSpacing w:val="0"/>
        <w:outlineLvl w:val="2"/>
        <w:rPr>
          <w:rFonts w:ascii="Times New Roman" w:eastAsiaTheme="majorEastAsia" w:hAnsi="Times New Roman" w:cs="Times New Roman"/>
          <w:b/>
          <w:vanish/>
          <w:sz w:val="24"/>
          <w:szCs w:val="24"/>
          <w:lang w:val="en-US"/>
        </w:rPr>
      </w:pPr>
      <w:bookmarkStart w:id="9" w:name="_Toc482284857"/>
      <w:bookmarkStart w:id="10" w:name="_Toc482401409"/>
      <w:bookmarkStart w:id="11" w:name="_Toc482401677"/>
      <w:bookmarkStart w:id="12" w:name="_Toc482742110"/>
      <w:bookmarkEnd w:id="9"/>
      <w:bookmarkEnd w:id="10"/>
      <w:bookmarkEnd w:id="11"/>
      <w:bookmarkEnd w:id="12"/>
    </w:p>
    <w:p w:rsidR="008B738E" w:rsidRPr="00FF6908" w:rsidRDefault="008B738E" w:rsidP="001539E1">
      <w:pPr>
        <w:pStyle w:val="ListeParagraf"/>
        <w:keepNext/>
        <w:keepLines/>
        <w:numPr>
          <w:ilvl w:val="1"/>
          <w:numId w:val="4"/>
        </w:numPr>
        <w:spacing w:before="240" w:after="240"/>
        <w:contextualSpacing w:val="0"/>
        <w:outlineLvl w:val="2"/>
        <w:rPr>
          <w:rFonts w:ascii="Times New Roman" w:eastAsiaTheme="majorEastAsia" w:hAnsi="Times New Roman" w:cs="Times New Roman"/>
          <w:b/>
          <w:vanish/>
          <w:sz w:val="24"/>
          <w:szCs w:val="24"/>
          <w:lang w:val="en-US"/>
        </w:rPr>
      </w:pPr>
      <w:bookmarkStart w:id="13" w:name="_Toc482284858"/>
      <w:bookmarkStart w:id="14" w:name="_Toc482401410"/>
      <w:bookmarkStart w:id="15" w:name="_Toc482401678"/>
      <w:bookmarkStart w:id="16" w:name="_Toc482742111"/>
      <w:bookmarkEnd w:id="13"/>
      <w:bookmarkEnd w:id="14"/>
      <w:bookmarkEnd w:id="15"/>
      <w:bookmarkEnd w:id="16"/>
    </w:p>
    <w:p w:rsidR="008B738E" w:rsidRPr="00FF6908" w:rsidRDefault="008B738E" w:rsidP="001539E1">
      <w:pPr>
        <w:pStyle w:val="ListeParagraf"/>
        <w:keepNext/>
        <w:keepLines/>
        <w:numPr>
          <w:ilvl w:val="1"/>
          <w:numId w:val="4"/>
        </w:numPr>
        <w:spacing w:before="240" w:after="240"/>
        <w:contextualSpacing w:val="0"/>
        <w:outlineLvl w:val="2"/>
        <w:rPr>
          <w:rFonts w:ascii="Times New Roman" w:eastAsiaTheme="majorEastAsia" w:hAnsi="Times New Roman" w:cs="Times New Roman"/>
          <w:b/>
          <w:vanish/>
          <w:sz w:val="24"/>
          <w:szCs w:val="24"/>
          <w:lang w:val="en-US"/>
        </w:rPr>
      </w:pPr>
      <w:bookmarkStart w:id="17" w:name="_Toc482284859"/>
      <w:bookmarkStart w:id="18" w:name="_Toc482401411"/>
      <w:bookmarkStart w:id="19" w:name="_Toc482401679"/>
      <w:bookmarkStart w:id="20" w:name="_Toc482742112"/>
      <w:bookmarkEnd w:id="17"/>
      <w:bookmarkEnd w:id="18"/>
      <w:bookmarkEnd w:id="19"/>
      <w:bookmarkEnd w:id="20"/>
    </w:p>
    <w:p w:rsidR="008B738E" w:rsidRPr="00FF6908" w:rsidRDefault="008B738E" w:rsidP="001539E1">
      <w:pPr>
        <w:pStyle w:val="ListeParagraf"/>
        <w:keepNext/>
        <w:keepLines/>
        <w:numPr>
          <w:ilvl w:val="1"/>
          <w:numId w:val="4"/>
        </w:numPr>
        <w:spacing w:before="240" w:after="240"/>
        <w:contextualSpacing w:val="0"/>
        <w:outlineLvl w:val="2"/>
        <w:rPr>
          <w:rFonts w:ascii="Times New Roman" w:eastAsiaTheme="majorEastAsia" w:hAnsi="Times New Roman" w:cs="Times New Roman"/>
          <w:b/>
          <w:vanish/>
          <w:sz w:val="24"/>
          <w:szCs w:val="24"/>
          <w:lang w:val="en-US"/>
        </w:rPr>
      </w:pPr>
      <w:bookmarkStart w:id="21" w:name="_Toc482284860"/>
      <w:bookmarkStart w:id="22" w:name="_Toc482401412"/>
      <w:bookmarkStart w:id="23" w:name="_Toc482401680"/>
      <w:bookmarkStart w:id="24" w:name="_Toc482742113"/>
      <w:bookmarkEnd w:id="21"/>
      <w:bookmarkEnd w:id="22"/>
      <w:bookmarkEnd w:id="23"/>
      <w:bookmarkEnd w:id="24"/>
    </w:p>
    <w:p w:rsidR="008B738E" w:rsidRPr="00FF6908" w:rsidRDefault="008B738E" w:rsidP="001539E1">
      <w:pPr>
        <w:pStyle w:val="ListeParagraf"/>
        <w:keepNext/>
        <w:keepLines/>
        <w:numPr>
          <w:ilvl w:val="1"/>
          <w:numId w:val="4"/>
        </w:numPr>
        <w:spacing w:before="240" w:after="240"/>
        <w:contextualSpacing w:val="0"/>
        <w:outlineLvl w:val="2"/>
        <w:rPr>
          <w:rFonts w:ascii="Times New Roman" w:eastAsiaTheme="majorEastAsia" w:hAnsi="Times New Roman" w:cs="Times New Roman"/>
          <w:b/>
          <w:vanish/>
          <w:sz w:val="24"/>
          <w:szCs w:val="24"/>
          <w:lang w:val="en-US"/>
        </w:rPr>
      </w:pPr>
      <w:bookmarkStart w:id="25" w:name="_Toc482284861"/>
      <w:bookmarkStart w:id="26" w:name="_Toc482401413"/>
      <w:bookmarkStart w:id="27" w:name="_Toc482401681"/>
      <w:bookmarkStart w:id="28" w:name="_Toc482742114"/>
      <w:bookmarkEnd w:id="25"/>
      <w:bookmarkEnd w:id="26"/>
      <w:bookmarkEnd w:id="27"/>
      <w:bookmarkEnd w:id="28"/>
    </w:p>
    <w:p w:rsidR="009F1794" w:rsidRPr="00FF6908" w:rsidRDefault="009F1794" w:rsidP="001539E1">
      <w:pPr>
        <w:pStyle w:val="Balk2"/>
        <w:numPr>
          <w:ilvl w:val="1"/>
          <w:numId w:val="3"/>
        </w:numPr>
        <w:rPr>
          <w:lang w:val="en-US"/>
        </w:rPr>
      </w:pPr>
      <w:bookmarkStart w:id="29" w:name="_Toc482742115"/>
      <w:r w:rsidRPr="00FF6908">
        <w:rPr>
          <w:lang w:val="en-US"/>
        </w:rPr>
        <w:t>Thesis Outline</w:t>
      </w:r>
      <w:bookmarkEnd w:id="29"/>
    </w:p>
    <w:p w:rsidR="005722A4" w:rsidRDefault="00176FC3" w:rsidP="0073665E">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 Chapter</w:t>
      </w:r>
      <w:r w:rsidR="005722A4">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2,</w:t>
      </w:r>
      <w:r w:rsidR="005722A4">
        <w:rPr>
          <w:rFonts w:ascii="Times New Roman" w:hAnsi="Times New Roman" w:cs="Times New Roman"/>
          <w:color w:val="000000" w:themeColor="text1"/>
          <w:sz w:val="24"/>
          <w:szCs w:val="24"/>
          <w:lang w:val="en-US"/>
        </w:rPr>
        <w:t xml:space="preserve"> general overview of wind energy conversion systems and challenges in this area will </w:t>
      </w:r>
      <w:r w:rsidR="007125A1">
        <w:rPr>
          <w:rFonts w:ascii="Times New Roman" w:hAnsi="Times New Roman" w:cs="Times New Roman"/>
          <w:color w:val="000000" w:themeColor="text1"/>
          <w:sz w:val="24"/>
          <w:szCs w:val="24"/>
          <w:lang w:val="en-US"/>
        </w:rPr>
        <w:t xml:space="preserve">be </w:t>
      </w:r>
      <w:r w:rsidR="005722A4">
        <w:rPr>
          <w:rFonts w:ascii="Times New Roman" w:hAnsi="Times New Roman" w:cs="Times New Roman"/>
          <w:color w:val="000000" w:themeColor="text1"/>
          <w:sz w:val="24"/>
          <w:szCs w:val="24"/>
          <w:lang w:val="en-US"/>
        </w:rPr>
        <w:t>summarized. For this purpose, generator systems used in wind energy con</w:t>
      </w:r>
      <w:r w:rsidR="007125A1">
        <w:rPr>
          <w:rFonts w:ascii="Times New Roman" w:hAnsi="Times New Roman" w:cs="Times New Roman"/>
          <w:color w:val="000000" w:themeColor="text1"/>
          <w:sz w:val="24"/>
          <w:szCs w:val="24"/>
          <w:lang w:val="en-US"/>
        </w:rPr>
        <w:t>version systems will be classified</w:t>
      </w:r>
      <w:r w:rsidR="005722A4">
        <w:rPr>
          <w:rFonts w:ascii="Times New Roman" w:hAnsi="Times New Roman" w:cs="Times New Roman"/>
          <w:color w:val="000000" w:themeColor="text1"/>
          <w:sz w:val="24"/>
          <w:szCs w:val="24"/>
          <w:lang w:val="en-US"/>
        </w:rPr>
        <w:t xml:space="preserve"> according to electrical and mechanical aspect</w:t>
      </w:r>
      <w:r w:rsidR="007125A1">
        <w:rPr>
          <w:rFonts w:ascii="Times New Roman" w:hAnsi="Times New Roman" w:cs="Times New Roman"/>
          <w:color w:val="000000" w:themeColor="text1"/>
          <w:sz w:val="24"/>
          <w:szCs w:val="24"/>
          <w:lang w:val="en-US"/>
        </w:rPr>
        <w:t>s</w:t>
      </w:r>
      <w:r w:rsidR="005722A4">
        <w:rPr>
          <w:rFonts w:ascii="Times New Roman" w:hAnsi="Times New Roman" w:cs="Times New Roman"/>
          <w:color w:val="000000" w:themeColor="text1"/>
          <w:sz w:val="24"/>
          <w:szCs w:val="24"/>
          <w:lang w:val="en-US"/>
        </w:rPr>
        <w:t xml:space="preserve">. Importance of </w:t>
      </w:r>
      <w:r w:rsidR="007125A1">
        <w:rPr>
          <w:rFonts w:ascii="Times New Roman" w:hAnsi="Times New Roman" w:cs="Times New Roman"/>
          <w:color w:val="000000" w:themeColor="text1"/>
          <w:sz w:val="24"/>
          <w:szCs w:val="24"/>
          <w:lang w:val="en-US"/>
        </w:rPr>
        <w:t xml:space="preserve">modularity </w:t>
      </w:r>
      <w:r w:rsidR="005722A4">
        <w:rPr>
          <w:rFonts w:ascii="Times New Roman" w:hAnsi="Times New Roman" w:cs="Times New Roman"/>
          <w:color w:val="000000" w:themeColor="text1"/>
          <w:sz w:val="24"/>
          <w:szCs w:val="24"/>
          <w:lang w:val="en-US"/>
        </w:rPr>
        <w:t>will be described. Finally,</w:t>
      </w:r>
      <w:r w:rsidR="007125A1">
        <w:rPr>
          <w:rFonts w:ascii="Times New Roman" w:hAnsi="Times New Roman" w:cs="Times New Roman"/>
          <w:color w:val="000000" w:themeColor="text1"/>
          <w:sz w:val="24"/>
          <w:szCs w:val="24"/>
          <w:lang w:val="en-US"/>
        </w:rPr>
        <w:t xml:space="preserve"> </w:t>
      </w:r>
      <w:r w:rsidR="005722A4">
        <w:rPr>
          <w:rFonts w:ascii="Times New Roman" w:hAnsi="Times New Roman" w:cs="Times New Roman"/>
          <w:color w:val="000000" w:themeColor="text1"/>
          <w:sz w:val="24"/>
          <w:szCs w:val="24"/>
          <w:lang w:val="en-US"/>
        </w:rPr>
        <w:t>chosen direct drive AFPM generator system will be explained and advantages and disadvantages of it will be evaluated.</w:t>
      </w:r>
    </w:p>
    <w:p w:rsidR="007924B7" w:rsidRDefault="007924B7" w:rsidP="0073665E">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In Chapter-3, </w:t>
      </w:r>
      <w:r w:rsidR="007125A1">
        <w:rPr>
          <w:rFonts w:ascii="Times New Roman" w:hAnsi="Times New Roman" w:cs="Times New Roman"/>
          <w:color w:val="000000" w:themeColor="text1"/>
          <w:sz w:val="24"/>
          <w:szCs w:val="24"/>
          <w:lang w:val="en-US"/>
        </w:rPr>
        <w:t xml:space="preserve">detailed analytical design equations of the proposed AFPM generator will be described and related drawings will be given. Following in this chapter, FEA results and analytical calculation results for the sample 50 kW AFPM generator will be compared and results will be discussed in order to check the accuracy of the analytical design methodology proposed in this thesis. </w:t>
      </w:r>
    </w:p>
    <w:p w:rsidR="00181FA8" w:rsidRDefault="00181FA8" w:rsidP="0073665E">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 Chapter-4, optimization process will be introduced and optimized parameters of the proposed AFPM generator will be presented. First, evolutionary algorithm and nature of the genetic algorithm will be described. Then all details of the optimization procedure followed in this th</w:t>
      </w:r>
      <w:r w:rsidR="008B2640">
        <w:rPr>
          <w:rFonts w:ascii="Times New Roman" w:hAnsi="Times New Roman" w:cs="Times New Roman"/>
          <w:color w:val="000000" w:themeColor="text1"/>
          <w:sz w:val="24"/>
          <w:szCs w:val="24"/>
          <w:lang w:val="en-US"/>
        </w:rPr>
        <w:t xml:space="preserve">esis will be </w:t>
      </w:r>
      <w:r w:rsidR="00583B31">
        <w:rPr>
          <w:rFonts w:ascii="Times New Roman" w:hAnsi="Times New Roman" w:cs="Times New Roman"/>
          <w:color w:val="000000" w:themeColor="text1"/>
          <w:sz w:val="24"/>
          <w:szCs w:val="24"/>
          <w:lang w:val="en-US"/>
        </w:rPr>
        <w:t>desribed</w:t>
      </w:r>
      <w:r w:rsidR="008B2640">
        <w:rPr>
          <w:rFonts w:ascii="Times New Roman" w:hAnsi="Times New Roman" w:cs="Times New Roman"/>
          <w:color w:val="000000" w:themeColor="text1"/>
          <w:sz w:val="24"/>
          <w:szCs w:val="24"/>
          <w:lang w:val="en-US"/>
        </w:rPr>
        <w:t xml:space="preserve">. Finally, </w:t>
      </w:r>
      <w:r>
        <w:rPr>
          <w:rFonts w:ascii="Times New Roman" w:hAnsi="Times New Roman" w:cs="Times New Roman"/>
          <w:color w:val="000000" w:themeColor="text1"/>
          <w:sz w:val="24"/>
          <w:szCs w:val="24"/>
          <w:lang w:val="en-US"/>
        </w:rPr>
        <w:t>optimized design parameters and analytically calculated performance values of the</w:t>
      </w:r>
      <w:r>
        <w:rPr>
          <w:rFonts w:ascii="Times New Roman" w:hAnsi="Times New Roman" w:cs="Times New Roman"/>
          <w:color w:val="000000" w:themeColor="text1"/>
          <w:sz w:val="24"/>
          <w:szCs w:val="24"/>
          <w:lang w:val="en-US"/>
        </w:rPr>
        <w:t xml:space="preserve"> proposed 5MW 12 rpm </w:t>
      </w:r>
      <w:r>
        <w:rPr>
          <w:rFonts w:ascii="Times New Roman" w:hAnsi="Times New Roman" w:cs="Times New Roman"/>
          <w:color w:val="000000" w:themeColor="text1"/>
          <w:sz w:val="24"/>
          <w:szCs w:val="24"/>
          <w:lang w:val="en-US"/>
        </w:rPr>
        <w:t>generator</w:t>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will be </w:t>
      </w:r>
      <w:r w:rsidR="00C46749">
        <w:rPr>
          <w:rFonts w:ascii="Times New Roman" w:hAnsi="Times New Roman" w:cs="Times New Roman"/>
          <w:color w:val="000000" w:themeColor="text1"/>
          <w:sz w:val="24"/>
          <w:szCs w:val="24"/>
          <w:lang w:val="en-US"/>
        </w:rPr>
        <w:t>presented</w:t>
      </w:r>
      <w:r>
        <w:rPr>
          <w:rFonts w:ascii="Times New Roman" w:hAnsi="Times New Roman" w:cs="Times New Roman"/>
          <w:color w:val="000000" w:themeColor="text1"/>
          <w:sz w:val="24"/>
          <w:szCs w:val="24"/>
          <w:lang w:val="en-US"/>
        </w:rPr>
        <w:t>.</w:t>
      </w:r>
      <w:r w:rsidR="00CE0400">
        <w:rPr>
          <w:rFonts w:ascii="Times New Roman" w:hAnsi="Times New Roman" w:cs="Times New Roman"/>
          <w:color w:val="000000" w:themeColor="text1"/>
          <w:sz w:val="24"/>
          <w:szCs w:val="24"/>
          <w:lang w:val="en-US"/>
        </w:rPr>
        <w:t xml:space="preserve"> Discussion of the mass and cost components of the</w:t>
      </w:r>
      <w:r w:rsidR="008B2640">
        <w:rPr>
          <w:rFonts w:ascii="Times New Roman" w:hAnsi="Times New Roman" w:cs="Times New Roman"/>
          <w:color w:val="000000" w:themeColor="text1"/>
          <w:sz w:val="24"/>
          <w:szCs w:val="24"/>
          <w:lang w:val="en-US"/>
        </w:rPr>
        <w:t xml:space="preserve"> proposed design will be given at the end of this chapter.</w:t>
      </w:r>
    </w:p>
    <w:p w:rsidR="00176FC3" w:rsidRDefault="00720946" w:rsidP="0073665E">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 Chapter-5, finite element analysis of t</w:t>
      </w:r>
      <w:bookmarkStart w:id="30" w:name="_GoBack"/>
      <w:bookmarkEnd w:id="30"/>
      <w:r>
        <w:rPr>
          <w:rFonts w:ascii="Times New Roman" w:hAnsi="Times New Roman" w:cs="Times New Roman"/>
          <w:color w:val="000000" w:themeColor="text1"/>
          <w:sz w:val="24"/>
          <w:szCs w:val="24"/>
          <w:lang w:val="en-US"/>
        </w:rPr>
        <w:t>he proposed design is reviewed and results of this analysis will be compared with analytically calculated design parameters in order to verify the proposed AFPM design. Finally, comparison of the proposed generator with similar MW-level wind turbine generators on the market will be presented in terms of different aspects.</w:t>
      </w:r>
    </w:p>
    <w:p w:rsidR="00B435FA" w:rsidRDefault="00B435FA" w:rsidP="0073665E">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In Chapter-6, conclusions and future work about this thesis study will be discussed. </w:t>
      </w:r>
    </w:p>
    <w:p w:rsidR="00720946" w:rsidRDefault="00720946" w:rsidP="0073665E">
      <w:pPr>
        <w:spacing w:line="360" w:lineRule="auto"/>
        <w:jc w:val="both"/>
        <w:rPr>
          <w:rFonts w:ascii="Times New Roman" w:hAnsi="Times New Roman" w:cs="Times New Roman"/>
          <w:color w:val="000000" w:themeColor="text1"/>
          <w:sz w:val="24"/>
          <w:szCs w:val="24"/>
          <w:lang w:val="en-US"/>
        </w:rPr>
      </w:pPr>
    </w:p>
    <w:p w:rsidR="00181FA8" w:rsidRDefault="00181FA8" w:rsidP="0073665E">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w:t>
      </w:r>
    </w:p>
    <w:p w:rsidR="00C33D43" w:rsidRPr="00FF6908" w:rsidRDefault="007924B7" w:rsidP="0073665E">
      <w:pPr>
        <w:spacing w:line="360" w:lineRule="auto"/>
        <w:jc w:val="both"/>
        <w:rPr>
          <w:color w:val="F4B083" w:themeColor="accent2" w:themeTint="99"/>
          <w:lang w:val="en-US"/>
        </w:rPr>
        <w:sectPr w:rsidR="00C33D43" w:rsidRPr="00FF6908" w:rsidSect="00BF02A1">
          <w:footerReference w:type="default" r:id="rId21"/>
          <w:pgSz w:w="11906" w:h="16838"/>
          <w:pgMar w:top="1474" w:right="1588" w:bottom="1985" w:left="2325" w:header="708" w:footer="1417" w:gutter="0"/>
          <w:cols w:space="708"/>
          <w:docGrid w:linePitch="360"/>
        </w:sectPr>
      </w:pPr>
      <w:r>
        <w:rPr>
          <w:rFonts w:ascii="Times New Roman" w:hAnsi="Times New Roman" w:cs="Times New Roman"/>
          <w:color w:val="000000" w:themeColor="text1"/>
          <w:sz w:val="24"/>
          <w:szCs w:val="24"/>
          <w:lang w:val="en-US"/>
        </w:rPr>
        <w:t xml:space="preserve">  </w:t>
      </w:r>
    </w:p>
    <w:p w:rsidR="00812304" w:rsidRPr="00FF6908" w:rsidRDefault="00707B55" w:rsidP="00C80294">
      <w:pPr>
        <w:keepNext/>
        <w:keepLines/>
        <w:spacing w:after="0" w:line="360" w:lineRule="auto"/>
        <w:jc w:val="center"/>
        <w:outlineLvl w:val="0"/>
        <w:rPr>
          <w:rFonts w:ascii="Times New Roman" w:eastAsia="Times New Roman" w:hAnsi="Times New Roman" w:cs="Times New Roman"/>
          <w:b/>
          <w:bCs/>
          <w:color w:val="000000"/>
          <w:sz w:val="24"/>
          <w:szCs w:val="24"/>
          <w:lang w:val="en-US"/>
        </w:rPr>
      </w:pPr>
      <w:bookmarkStart w:id="31" w:name="_Toc482742116"/>
      <w:r w:rsidRPr="00FF6908">
        <w:rPr>
          <w:rFonts w:ascii="Times New Roman" w:eastAsia="Times New Roman" w:hAnsi="Times New Roman" w:cs="Times New Roman"/>
          <w:b/>
          <w:bCs/>
          <w:color w:val="000000"/>
          <w:sz w:val="24"/>
          <w:szCs w:val="24"/>
          <w:lang w:val="en-US"/>
        </w:rPr>
        <w:lastRenderedPageBreak/>
        <w:t>REFERENCES</w:t>
      </w:r>
      <w:bookmarkEnd w:id="31"/>
    </w:p>
    <w:p w:rsidR="00812304" w:rsidRPr="00157886" w:rsidRDefault="00812304" w:rsidP="00157886">
      <w:pPr>
        <w:spacing w:line="360" w:lineRule="auto"/>
        <w:jc w:val="both"/>
        <w:rPr>
          <w:rFonts w:ascii="Times New Roman" w:hAnsi="Times New Roman" w:cs="Times New Roman"/>
          <w:sz w:val="24"/>
          <w:szCs w:val="24"/>
          <w:lang w:val="en-US"/>
        </w:rPr>
      </w:pPr>
    </w:p>
    <w:p w:rsidR="00C80294" w:rsidRPr="00157886" w:rsidRDefault="00C5280D" w:rsidP="00157886">
      <w:pPr>
        <w:spacing w:line="360" w:lineRule="auto"/>
        <w:jc w:val="both"/>
        <w:rPr>
          <w:rFonts w:ascii="Times New Roman" w:hAnsi="Times New Roman" w:cs="Times New Roman"/>
          <w:sz w:val="24"/>
          <w:szCs w:val="24"/>
          <w:lang w:val="en-US"/>
        </w:rPr>
      </w:pPr>
      <w:r w:rsidRPr="00D21BA9">
        <w:rPr>
          <w:rFonts w:ascii="Times New Roman" w:hAnsi="Times New Roman" w:cs="Times New Roman"/>
          <w:b/>
          <w:sz w:val="24"/>
          <w:szCs w:val="24"/>
          <w:lang w:val="en-US"/>
        </w:rPr>
        <w:t>[1]</w:t>
      </w:r>
      <w:r w:rsidR="00D71F6E" w:rsidRPr="00157886">
        <w:rPr>
          <w:rFonts w:ascii="Times New Roman" w:hAnsi="Times New Roman" w:cs="Times New Roman"/>
          <w:sz w:val="24"/>
          <w:szCs w:val="24"/>
          <w:lang w:val="en-US"/>
        </w:rPr>
        <w:tab/>
      </w:r>
      <w:r w:rsidRPr="00157886">
        <w:rPr>
          <w:rFonts w:ascii="Times New Roman" w:hAnsi="Times New Roman" w:cs="Times New Roman"/>
          <w:sz w:val="24"/>
          <w:szCs w:val="24"/>
          <w:lang w:val="en-US"/>
        </w:rPr>
        <w:t>Kuik, G. A. M. van, J Peinke, R Nijssen, D Lekou, J Mann, JN Sørensen, C Ferreira, et al. 2016. Long-term research challenges in wind energy – a research agenda by the European Academy of Wind Energy. Wind Energy Science 1, no. 1: 1-39. </w:t>
      </w:r>
      <w:hyperlink r:id="rId22" w:tgtFrame="_blank" w:history="1">
        <w:r w:rsidRPr="00157886">
          <w:rPr>
            <w:rStyle w:val="Kpr"/>
            <w:rFonts w:ascii="Times New Roman" w:hAnsi="Times New Roman" w:cs="Times New Roman"/>
            <w:sz w:val="24"/>
            <w:szCs w:val="24"/>
            <w:lang w:val="en-US"/>
          </w:rPr>
          <w:t>http://www.wind-energ-sci.net/1/1/2016/</w:t>
        </w:r>
      </w:hyperlink>
      <w:r w:rsidRPr="00157886">
        <w:rPr>
          <w:rFonts w:ascii="Times New Roman" w:hAnsi="Times New Roman" w:cs="Times New Roman"/>
          <w:sz w:val="24"/>
          <w:szCs w:val="24"/>
          <w:lang w:val="en-US"/>
        </w:rPr>
        <w:t>.</w:t>
      </w:r>
      <w:r w:rsidR="00DB669E" w:rsidRPr="00157886">
        <w:rPr>
          <w:rFonts w:ascii="Times New Roman" w:hAnsi="Times New Roman" w:cs="Times New Roman"/>
          <w:sz w:val="24"/>
          <w:szCs w:val="24"/>
          <w:lang w:val="en-US"/>
        </w:rPr>
        <w:t xml:space="preserve"> Accessed: 27/03/2017</w:t>
      </w:r>
    </w:p>
    <w:p w:rsidR="00C80294" w:rsidRPr="00157886" w:rsidRDefault="00C5280D" w:rsidP="00157886">
      <w:pPr>
        <w:spacing w:line="360" w:lineRule="auto"/>
        <w:jc w:val="both"/>
        <w:rPr>
          <w:rFonts w:ascii="Times New Roman" w:hAnsi="Times New Roman" w:cs="Times New Roman"/>
          <w:sz w:val="24"/>
          <w:szCs w:val="24"/>
          <w:lang w:val="en-US"/>
        </w:rPr>
      </w:pPr>
      <w:r w:rsidRPr="00D21BA9">
        <w:rPr>
          <w:rFonts w:ascii="Times New Roman" w:hAnsi="Times New Roman" w:cs="Times New Roman"/>
          <w:b/>
          <w:sz w:val="24"/>
          <w:szCs w:val="24"/>
          <w:lang w:val="en-US"/>
        </w:rPr>
        <w:t>[2]</w:t>
      </w:r>
      <w:r w:rsidRPr="00157886">
        <w:rPr>
          <w:rFonts w:ascii="Times New Roman" w:hAnsi="Times New Roman" w:cs="Times New Roman"/>
          <w:sz w:val="24"/>
          <w:szCs w:val="24"/>
          <w:lang w:val="en-US"/>
        </w:rPr>
        <w:t xml:space="preserve"> </w:t>
      </w:r>
      <w:r w:rsidR="00D71F6E" w:rsidRPr="00157886">
        <w:rPr>
          <w:rFonts w:ascii="Times New Roman" w:hAnsi="Times New Roman" w:cs="Times New Roman"/>
          <w:sz w:val="24"/>
          <w:szCs w:val="24"/>
          <w:lang w:val="en-US"/>
        </w:rPr>
        <w:tab/>
      </w:r>
      <w:r w:rsidRPr="00157886">
        <w:rPr>
          <w:rFonts w:ascii="Times New Roman" w:hAnsi="Times New Roman" w:cs="Times New Roman"/>
          <w:sz w:val="24"/>
          <w:szCs w:val="24"/>
          <w:lang w:val="en-US"/>
        </w:rPr>
        <w:t>Ani, S. O., Polinder, H., and Ferreira, J. A. (2013). Comparison of energy yield of small wind turbines in low wind speed areas. IEEE Transactions on Sustainable Energy 4, 42-49.</w:t>
      </w:r>
    </w:p>
    <w:p w:rsidR="00C80294" w:rsidRPr="00157886" w:rsidRDefault="00C5280D" w:rsidP="00157886">
      <w:pPr>
        <w:spacing w:line="360" w:lineRule="auto"/>
        <w:jc w:val="both"/>
        <w:rPr>
          <w:rFonts w:ascii="Times New Roman" w:hAnsi="Times New Roman" w:cs="Times New Roman"/>
          <w:sz w:val="24"/>
          <w:szCs w:val="24"/>
          <w:lang w:val="en-US"/>
        </w:rPr>
      </w:pPr>
      <w:r w:rsidRPr="00D21BA9">
        <w:rPr>
          <w:rFonts w:ascii="Times New Roman" w:hAnsi="Times New Roman" w:cs="Times New Roman"/>
          <w:b/>
          <w:sz w:val="24"/>
          <w:szCs w:val="24"/>
          <w:lang w:val="en-US"/>
        </w:rPr>
        <w:t>[3]</w:t>
      </w:r>
      <w:r w:rsidRPr="00157886">
        <w:rPr>
          <w:rFonts w:ascii="Times New Roman" w:hAnsi="Times New Roman" w:cs="Times New Roman"/>
          <w:sz w:val="24"/>
          <w:szCs w:val="24"/>
          <w:lang w:val="en-US"/>
        </w:rPr>
        <w:t xml:space="preserve"> </w:t>
      </w:r>
      <w:r w:rsidR="00D71F6E" w:rsidRPr="00157886">
        <w:rPr>
          <w:rFonts w:ascii="Times New Roman" w:hAnsi="Times New Roman" w:cs="Times New Roman"/>
          <w:sz w:val="24"/>
          <w:szCs w:val="24"/>
          <w:lang w:val="en-US"/>
        </w:rPr>
        <w:tab/>
      </w:r>
      <w:r w:rsidRPr="00157886">
        <w:rPr>
          <w:rFonts w:ascii="Times New Roman" w:hAnsi="Times New Roman" w:cs="Times New Roman"/>
          <w:sz w:val="24"/>
          <w:szCs w:val="24"/>
          <w:lang w:val="en-US"/>
        </w:rPr>
        <w:t xml:space="preserve">Lampola, P. DIRECTLY DRIVEN , GRID </w:t>
      </w:r>
      <w:r w:rsidRPr="00157886">
        <w:rPr>
          <w:rFonts w:ascii="Times New Roman" w:hAnsi="Times New Roman" w:cs="Times New Roman"/>
          <w:sz w:val="24"/>
          <w:szCs w:val="24"/>
          <w:lang w:val="en-US"/>
        </w:rPr>
        <w:softHyphen/>
        <w:t xml:space="preserve"> CONNECTED SURFACE </w:t>
      </w:r>
      <w:r w:rsidRPr="00157886">
        <w:rPr>
          <w:rFonts w:ascii="Times New Roman" w:hAnsi="Times New Roman" w:cs="Times New Roman"/>
          <w:sz w:val="24"/>
          <w:szCs w:val="24"/>
          <w:lang w:val="en-US"/>
        </w:rPr>
        <w:softHyphen/>
        <w:t xml:space="preserve"> MOUNTED PERMANENT </w:t>
      </w:r>
      <w:r w:rsidRPr="00157886">
        <w:rPr>
          <w:rFonts w:ascii="Times New Roman" w:hAnsi="Times New Roman" w:cs="Times New Roman"/>
          <w:sz w:val="24"/>
          <w:szCs w:val="24"/>
          <w:lang w:val="en-US"/>
        </w:rPr>
        <w:softHyphen/>
        <w:t xml:space="preserve"> MAGNET WIND GENERATOR. 1-6 (2015)</w:t>
      </w:r>
    </w:p>
    <w:p w:rsidR="00C80294" w:rsidRPr="00157886" w:rsidRDefault="00C5280D" w:rsidP="00157886">
      <w:pPr>
        <w:spacing w:line="360" w:lineRule="auto"/>
        <w:jc w:val="both"/>
        <w:rPr>
          <w:rFonts w:ascii="Times New Roman" w:hAnsi="Times New Roman" w:cs="Times New Roman"/>
          <w:sz w:val="24"/>
          <w:szCs w:val="24"/>
          <w:lang w:val="en-US"/>
        </w:rPr>
      </w:pPr>
      <w:r w:rsidRPr="00D21BA9">
        <w:rPr>
          <w:rFonts w:ascii="Times New Roman" w:hAnsi="Times New Roman" w:cs="Times New Roman"/>
          <w:b/>
          <w:sz w:val="24"/>
          <w:szCs w:val="24"/>
          <w:lang w:val="en-US"/>
        </w:rPr>
        <w:t>[4]</w:t>
      </w:r>
      <w:r w:rsidRPr="00157886">
        <w:rPr>
          <w:rFonts w:ascii="Times New Roman" w:hAnsi="Times New Roman" w:cs="Times New Roman"/>
          <w:sz w:val="24"/>
          <w:szCs w:val="24"/>
          <w:lang w:val="en-US"/>
        </w:rPr>
        <w:t xml:space="preserve"> </w:t>
      </w:r>
      <w:r w:rsidR="00D71F6E" w:rsidRPr="00157886">
        <w:rPr>
          <w:rFonts w:ascii="Times New Roman" w:hAnsi="Times New Roman" w:cs="Times New Roman"/>
          <w:sz w:val="24"/>
          <w:szCs w:val="24"/>
          <w:lang w:val="en-US"/>
        </w:rPr>
        <w:tab/>
      </w:r>
      <w:r w:rsidRPr="00157886">
        <w:rPr>
          <w:rFonts w:ascii="Times New Roman" w:hAnsi="Times New Roman" w:cs="Times New Roman"/>
          <w:sz w:val="24"/>
          <w:szCs w:val="24"/>
          <w:lang w:val="en-US"/>
        </w:rPr>
        <w:t>F. Blaabjerg and K. Ma, "Future on Power Electronics for Wind Turbine Systems," in IEEE Journal of Emerging and Selected Topics in Power Electronics, vol. 1, no. 3, pp. 139-152, Sept. 2013. doi: 10.1109/JESTPE.2013.2275978</w:t>
      </w:r>
    </w:p>
    <w:p w:rsidR="00C80294" w:rsidRPr="00157886" w:rsidRDefault="00C5280D" w:rsidP="00157886">
      <w:pPr>
        <w:spacing w:line="360" w:lineRule="auto"/>
        <w:jc w:val="both"/>
        <w:rPr>
          <w:rFonts w:ascii="Times New Roman" w:hAnsi="Times New Roman" w:cs="Times New Roman"/>
          <w:sz w:val="24"/>
          <w:szCs w:val="24"/>
          <w:lang w:val="en-US"/>
        </w:rPr>
      </w:pPr>
      <w:r w:rsidRPr="00D21BA9">
        <w:rPr>
          <w:rFonts w:ascii="Times New Roman" w:hAnsi="Times New Roman" w:cs="Times New Roman"/>
          <w:b/>
          <w:sz w:val="24"/>
          <w:szCs w:val="24"/>
          <w:lang w:val="en-US"/>
        </w:rPr>
        <w:t>[5]</w:t>
      </w:r>
      <w:r w:rsidRPr="00157886">
        <w:rPr>
          <w:rFonts w:ascii="Times New Roman" w:hAnsi="Times New Roman" w:cs="Times New Roman"/>
          <w:sz w:val="24"/>
          <w:szCs w:val="24"/>
          <w:lang w:val="en-US"/>
        </w:rPr>
        <w:t xml:space="preserve"> </w:t>
      </w:r>
      <w:r w:rsidR="00D71F6E" w:rsidRPr="00157886">
        <w:rPr>
          <w:rFonts w:ascii="Times New Roman" w:hAnsi="Times New Roman" w:cs="Times New Roman"/>
          <w:sz w:val="24"/>
          <w:szCs w:val="24"/>
          <w:lang w:val="en-US"/>
        </w:rPr>
        <w:tab/>
      </w:r>
      <w:r w:rsidRPr="00157886">
        <w:rPr>
          <w:rFonts w:ascii="Times New Roman" w:hAnsi="Times New Roman" w:cs="Times New Roman"/>
          <w:sz w:val="24"/>
          <w:szCs w:val="24"/>
          <w:lang w:val="en-US"/>
        </w:rPr>
        <w:t xml:space="preserve">A. Grauers, “Design of Direct-driven Permanent-magnet Generators for Wind Turbines” , Phd Thesis, 1996. </w:t>
      </w:r>
    </w:p>
    <w:p w:rsidR="00C80294" w:rsidRPr="00157886" w:rsidRDefault="00C5280D" w:rsidP="00157886">
      <w:pPr>
        <w:spacing w:line="360" w:lineRule="auto"/>
        <w:jc w:val="both"/>
        <w:rPr>
          <w:rFonts w:ascii="Times New Roman" w:hAnsi="Times New Roman" w:cs="Times New Roman"/>
          <w:sz w:val="24"/>
          <w:szCs w:val="24"/>
          <w:lang w:val="en-US"/>
        </w:rPr>
      </w:pPr>
      <w:r w:rsidRPr="00D21BA9">
        <w:rPr>
          <w:rFonts w:ascii="Times New Roman" w:hAnsi="Times New Roman" w:cs="Times New Roman"/>
          <w:b/>
          <w:sz w:val="24"/>
          <w:szCs w:val="24"/>
          <w:lang w:val="en-US"/>
        </w:rPr>
        <w:t>[6]</w:t>
      </w:r>
      <w:r w:rsidRPr="00157886">
        <w:rPr>
          <w:rFonts w:ascii="Times New Roman" w:hAnsi="Times New Roman" w:cs="Times New Roman"/>
          <w:sz w:val="24"/>
          <w:szCs w:val="24"/>
          <w:lang w:val="en-US"/>
        </w:rPr>
        <w:t xml:space="preserve"> </w:t>
      </w:r>
      <w:r w:rsidR="00D71F6E" w:rsidRPr="00157886">
        <w:rPr>
          <w:rFonts w:ascii="Times New Roman" w:hAnsi="Times New Roman" w:cs="Times New Roman"/>
          <w:sz w:val="24"/>
          <w:szCs w:val="24"/>
          <w:lang w:val="en-US"/>
        </w:rPr>
        <w:tab/>
      </w:r>
      <w:r w:rsidRPr="00157886">
        <w:rPr>
          <w:rFonts w:ascii="Times New Roman" w:hAnsi="Times New Roman" w:cs="Times New Roman"/>
          <w:sz w:val="24"/>
          <w:szCs w:val="24"/>
          <w:lang w:val="en-US"/>
        </w:rPr>
        <w:t>P. Lampola, “Directly Driven, Low-Speed Permanent Magnet Generators for Wind Power Applications”, Phd Thesis, 2000.</w:t>
      </w:r>
    </w:p>
    <w:p w:rsidR="00C80294" w:rsidRPr="00157886" w:rsidRDefault="00C5280D" w:rsidP="00157886">
      <w:pPr>
        <w:spacing w:line="360" w:lineRule="auto"/>
        <w:jc w:val="both"/>
        <w:rPr>
          <w:rFonts w:ascii="Times New Roman" w:hAnsi="Times New Roman" w:cs="Times New Roman"/>
          <w:sz w:val="24"/>
          <w:szCs w:val="24"/>
          <w:lang w:val="en-US"/>
        </w:rPr>
      </w:pPr>
      <w:r w:rsidRPr="00D21BA9">
        <w:rPr>
          <w:rFonts w:ascii="Times New Roman" w:hAnsi="Times New Roman" w:cs="Times New Roman"/>
          <w:b/>
          <w:sz w:val="24"/>
          <w:szCs w:val="24"/>
          <w:lang w:val="en-US"/>
        </w:rPr>
        <w:t>[7]</w:t>
      </w:r>
      <w:r w:rsidRPr="00157886">
        <w:rPr>
          <w:rFonts w:ascii="Times New Roman" w:hAnsi="Times New Roman" w:cs="Times New Roman"/>
          <w:sz w:val="24"/>
          <w:szCs w:val="24"/>
          <w:lang w:val="en-US"/>
        </w:rPr>
        <w:t xml:space="preserve"> </w:t>
      </w:r>
      <w:r w:rsidR="00D71F6E" w:rsidRPr="00157886">
        <w:rPr>
          <w:rFonts w:ascii="Times New Roman" w:hAnsi="Times New Roman" w:cs="Times New Roman"/>
          <w:sz w:val="24"/>
          <w:szCs w:val="24"/>
          <w:lang w:val="en-US"/>
        </w:rPr>
        <w:tab/>
      </w:r>
      <w:r w:rsidRPr="00157886">
        <w:rPr>
          <w:rFonts w:ascii="Times New Roman" w:hAnsi="Times New Roman" w:cs="Times New Roman"/>
          <w:sz w:val="24"/>
          <w:szCs w:val="24"/>
          <w:lang w:val="en-US"/>
        </w:rPr>
        <w:t>GWEC Global Wind Report Annual Market Update Report,2015.</w:t>
      </w:r>
    </w:p>
    <w:p w:rsidR="00157886" w:rsidRPr="00157886" w:rsidRDefault="00C5280D" w:rsidP="00157886">
      <w:pPr>
        <w:spacing w:line="360" w:lineRule="auto"/>
        <w:jc w:val="both"/>
        <w:rPr>
          <w:rFonts w:ascii="Times New Roman" w:hAnsi="Times New Roman" w:cs="Times New Roman"/>
          <w:sz w:val="24"/>
          <w:szCs w:val="24"/>
          <w:lang w:val="en-US"/>
        </w:rPr>
      </w:pPr>
      <w:r w:rsidRPr="00D21BA9">
        <w:rPr>
          <w:rFonts w:ascii="Times New Roman" w:hAnsi="Times New Roman" w:cs="Times New Roman"/>
          <w:b/>
          <w:sz w:val="24"/>
          <w:szCs w:val="24"/>
          <w:lang w:val="en-US"/>
        </w:rPr>
        <w:t>[8]</w:t>
      </w:r>
      <w:r w:rsidRPr="00157886">
        <w:rPr>
          <w:rFonts w:ascii="Times New Roman" w:hAnsi="Times New Roman" w:cs="Times New Roman"/>
          <w:sz w:val="24"/>
          <w:szCs w:val="24"/>
          <w:lang w:val="en-US"/>
        </w:rPr>
        <w:t xml:space="preserve"> </w:t>
      </w:r>
      <w:r w:rsidR="00D71F6E" w:rsidRPr="00157886">
        <w:rPr>
          <w:rFonts w:ascii="Times New Roman" w:hAnsi="Times New Roman" w:cs="Times New Roman"/>
          <w:sz w:val="24"/>
          <w:szCs w:val="24"/>
          <w:lang w:val="en-US"/>
        </w:rPr>
        <w:tab/>
      </w:r>
      <w:r w:rsidR="009629BE" w:rsidRPr="00157886">
        <w:rPr>
          <w:rFonts w:ascii="Times New Roman" w:hAnsi="Times New Roman" w:cs="Times New Roman"/>
          <w:sz w:val="24"/>
          <w:szCs w:val="24"/>
          <w:lang w:val="en-US"/>
        </w:rPr>
        <w:t xml:space="preserve">The Official Website of Denmark, </w:t>
      </w:r>
    </w:p>
    <w:p w:rsidR="00C80294" w:rsidRPr="00157886" w:rsidRDefault="0057223A" w:rsidP="00157886">
      <w:pPr>
        <w:spacing w:line="360" w:lineRule="auto"/>
        <w:jc w:val="both"/>
        <w:rPr>
          <w:rFonts w:ascii="Times New Roman" w:hAnsi="Times New Roman" w:cs="Times New Roman"/>
          <w:sz w:val="24"/>
          <w:szCs w:val="24"/>
          <w:lang w:val="en-US"/>
        </w:rPr>
      </w:pPr>
      <w:hyperlink r:id="rId23" w:history="1">
        <w:r w:rsidR="00C5280D" w:rsidRPr="00157886">
          <w:rPr>
            <w:rStyle w:val="Kpr"/>
            <w:rFonts w:ascii="Times New Roman" w:hAnsi="Times New Roman" w:cs="Times New Roman"/>
            <w:sz w:val="24"/>
            <w:szCs w:val="24"/>
            <w:lang w:val="en-US"/>
          </w:rPr>
          <w:t>http://denmark.dk/en/green-living/wind-energy/</w:t>
        </w:r>
      </w:hyperlink>
      <w:r w:rsidR="00C5280D" w:rsidRPr="00157886">
        <w:rPr>
          <w:rFonts w:ascii="Times New Roman" w:hAnsi="Times New Roman" w:cs="Times New Roman"/>
          <w:sz w:val="24"/>
          <w:szCs w:val="24"/>
          <w:lang w:val="en-US"/>
        </w:rPr>
        <w:t xml:space="preserve"> </w:t>
      </w:r>
      <w:r w:rsidR="009629BE" w:rsidRPr="00157886">
        <w:rPr>
          <w:rFonts w:ascii="Times New Roman" w:hAnsi="Times New Roman" w:cs="Times New Roman"/>
          <w:sz w:val="24"/>
          <w:szCs w:val="24"/>
          <w:lang w:val="en-US"/>
        </w:rPr>
        <w:t xml:space="preserve"> Accessed: 27/03/2017</w:t>
      </w:r>
    </w:p>
    <w:p w:rsidR="00C80294" w:rsidRPr="00157886" w:rsidRDefault="00C5280D" w:rsidP="00157886">
      <w:pPr>
        <w:spacing w:line="360" w:lineRule="auto"/>
        <w:jc w:val="both"/>
        <w:rPr>
          <w:rFonts w:ascii="Times New Roman" w:hAnsi="Times New Roman" w:cs="Times New Roman"/>
          <w:sz w:val="24"/>
          <w:szCs w:val="24"/>
          <w:lang w:val="en-US"/>
        </w:rPr>
      </w:pPr>
      <w:r w:rsidRPr="00D21BA9">
        <w:rPr>
          <w:rFonts w:ascii="Times New Roman" w:hAnsi="Times New Roman" w:cs="Times New Roman"/>
          <w:b/>
          <w:sz w:val="24"/>
          <w:szCs w:val="24"/>
          <w:lang w:val="en-US"/>
        </w:rPr>
        <w:t>[9]</w:t>
      </w:r>
      <w:r w:rsidRPr="00157886">
        <w:rPr>
          <w:rFonts w:ascii="Times New Roman" w:hAnsi="Times New Roman" w:cs="Times New Roman"/>
          <w:sz w:val="24"/>
          <w:szCs w:val="24"/>
          <w:lang w:val="en-US"/>
        </w:rPr>
        <w:t xml:space="preserve"> </w:t>
      </w:r>
      <w:r w:rsidR="00D71F6E" w:rsidRPr="00157886">
        <w:rPr>
          <w:rFonts w:ascii="Times New Roman" w:hAnsi="Times New Roman" w:cs="Times New Roman"/>
          <w:sz w:val="24"/>
          <w:szCs w:val="24"/>
          <w:lang w:val="en-US"/>
        </w:rPr>
        <w:tab/>
      </w:r>
      <w:r w:rsidRPr="00157886">
        <w:rPr>
          <w:rFonts w:ascii="Times New Roman" w:hAnsi="Times New Roman" w:cs="Times New Roman"/>
          <w:sz w:val="24"/>
          <w:szCs w:val="24"/>
          <w:lang w:val="en-US"/>
        </w:rPr>
        <w:t>E. Muljadi, C. P. Butterfield and Yih-Huie Wan, "Axial-flux modular permanent-magnet generator with a to</w:t>
      </w:r>
      <w:r w:rsidR="00157886" w:rsidRPr="00157886">
        <w:rPr>
          <w:rFonts w:ascii="Times New Roman" w:hAnsi="Times New Roman" w:cs="Times New Roman"/>
          <w:sz w:val="24"/>
          <w:szCs w:val="24"/>
          <w:lang w:val="en-US"/>
        </w:rPr>
        <w:t xml:space="preserve">roidal winding for wind-turbine </w:t>
      </w:r>
      <w:r w:rsidRPr="00157886">
        <w:rPr>
          <w:rFonts w:ascii="Times New Roman" w:hAnsi="Times New Roman" w:cs="Times New Roman"/>
          <w:sz w:val="24"/>
          <w:szCs w:val="24"/>
          <w:lang w:val="en-US"/>
        </w:rPr>
        <w:t>applicat</w:t>
      </w:r>
      <w:r w:rsidR="00157886" w:rsidRPr="00157886">
        <w:rPr>
          <w:rFonts w:ascii="Times New Roman" w:hAnsi="Times New Roman" w:cs="Times New Roman"/>
          <w:sz w:val="24"/>
          <w:szCs w:val="24"/>
          <w:lang w:val="en-US"/>
        </w:rPr>
        <w:t>ions</w:t>
      </w:r>
      <w:r w:rsidRPr="00157886">
        <w:rPr>
          <w:rFonts w:ascii="Times New Roman" w:hAnsi="Times New Roman" w:cs="Times New Roman"/>
          <w:sz w:val="24"/>
          <w:szCs w:val="24"/>
          <w:lang w:val="en-US"/>
        </w:rPr>
        <w:t>" in</w:t>
      </w:r>
      <w:r w:rsidRPr="00157886">
        <w:rPr>
          <w:rStyle w:val="apple-converted-space"/>
          <w:rFonts w:ascii="Times New Roman" w:hAnsi="Times New Roman" w:cs="Times New Roman"/>
          <w:color w:val="000000"/>
          <w:sz w:val="24"/>
          <w:szCs w:val="24"/>
          <w:lang w:val="en-US"/>
        </w:rPr>
        <w:t> </w:t>
      </w:r>
      <w:r w:rsidRPr="00157886">
        <w:rPr>
          <w:rStyle w:val="Vurgu"/>
          <w:rFonts w:ascii="Times New Roman" w:hAnsi="Times New Roman" w:cs="Times New Roman"/>
          <w:color w:val="000000"/>
          <w:sz w:val="24"/>
          <w:szCs w:val="24"/>
          <w:lang w:val="en-US"/>
        </w:rPr>
        <w:t>IEEE Transactions on Industry Applications</w:t>
      </w:r>
      <w:r w:rsidRPr="00157886">
        <w:rPr>
          <w:rFonts w:ascii="Times New Roman" w:hAnsi="Times New Roman" w:cs="Times New Roman"/>
          <w:sz w:val="24"/>
          <w:szCs w:val="24"/>
          <w:lang w:val="en-US"/>
        </w:rPr>
        <w:t>, vol. 35, no</w:t>
      </w:r>
      <w:r w:rsidR="00747DDC" w:rsidRPr="00157886">
        <w:rPr>
          <w:rFonts w:ascii="Times New Roman" w:hAnsi="Times New Roman" w:cs="Times New Roman"/>
          <w:sz w:val="24"/>
          <w:szCs w:val="24"/>
          <w:lang w:val="en-US"/>
        </w:rPr>
        <w:t xml:space="preserve">. 4, pp. 831-836, Jul/Aug 1999. </w:t>
      </w:r>
      <w:r w:rsidRPr="00157886">
        <w:rPr>
          <w:rFonts w:ascii="Times New Roman" w:hAnsi="Times New Roman" w:cs="Times New Roman"/>
          <w:sz w:val="24"/>
          <w:szCs w:val="24"/>
          <w:lang w:val="en-US"/>
        </w:rPr>
        <w:t>doi: 10.1109/28.777191</w:t>
      </w:r>
    </w:p>
    <w:p w:rsidR="00C80294" w:rsidRPr="00157886" w:rsidRDefault="00C5280D" w:rsidP="00157886">
      <w:pPr>
        <w:spacing w:line="360" w:lineRule="auto"/>
        <w:jc w:val="both"/>
        <w:rPr>
          <w:rFonts w:ascii="Times New Roman" w:hAnsi="Times New Roman" w:cs="Times New Roman"/>
          <w:sz w:val="24"/>
          <w:szCs w:val="24"/>
          <w:lang w:val="en-US"/>
        </w:rPr>
      </w:pPr>
      <w:r w:rsidRPr="00D21BA9">
        <w:rPr>
          <w:rFonts w:ascii="Times New Roman" w:hAnsi="Times New Roman" w:cs="Times New Roman"/>
          <w:b/>
          <w:sz w:val="24"/>
          <w:szCs w:val="24"/>
          <w:lang w:val="en-US"/>
        </w:rPr>
        <w:t>[10]</w:t>
      </w:r>
      <w:r w:rsidR="00D71F6E" w:rsidRPr="00157886">
        <w:rPr>
          <w:rFonts w:ascii="Times New Roman" w:hAnsi="Times New Roman" w:cs="Times New Roman"/>
          <w:sz w:val="24"/>
          <w:szCs w:val="24"/>
          <w:lang w:val="en-US"/>
        </w:rPr>
        <w:tab/>
        <w:t xml:space="preserve">    </w:t>
      </w:r>
      <w:r w:rsidRPr="00157886">
        <w:rPr>
          <w:rFonts w:ascii="Times New Roman" w:hAnsi="Times New Roman" w:cs="Times New Roman"/>
          <w:sz w:val="24"/>
          <w:szCs w:val="24"/>
          <w:lang w:val="en-US"/>
        </w:rPr>
        <w:t>Turkish Wind Energy Statistics Report, Turkish Wind Energy Association (TWEA)</w:t>
      </w:r>
      <w:r w:rsidR="00D71F6E" w:rsidRPr="00157886">
        <w:rPr>
          <w:rFonts w:ascii="Times New Roman" w:hAnsi="Times New Roman" w:cs="Times New Roman"/>
          <w:sz w:val="24"/>
          <w:szCs w:val="24"/>
          <w:lang w:val="en-US"/>
        </w:rPr>
        <w:t xml:space="preserve"> </w:t>
      </w:r>
      <w:r w:rsidRPr="00157886">
        <w:rPr>
          <w:rFonts w:ascii="Times New Roman" w:hAnsi="Times New Roman" w:cs="Times New Roman"/>
          <w:sz w:val="24"/>
          <w:szCs w:val="24"/>
          <w:lang w:val="en-US"/>
        </w:rPr>
        <w:t>, January 2017.</w:t>
      </w:r>
    </w:p>
    <w:p w:rsidR="00C5280D" w:rsidRPr="00157886" w:rsidRDefault="00C5280D" w:rsidP="00157886">
      <w:pPr>
        <w:spacing w:line="360" w:lineRule="auto"/>
        <w:jc w:val="both"/>
        <w:rPr>
          <w:rFonts w:ascii="Times New Roman" w:hAnsi="Times New Roman" w:cs="Times New Roman"/>
          <w:sz w:val="24"/>
          <w:szCs w:val="24"/>
          <w:lang w:val="en-US"/>
        </w:rPr>
      </w:pPr>
      <w:r w:rsidRPr="00D21BA9">
        <w:rPr>
          <w:rFonts w:ascii="Times New Roman" w:hAnsi="Times New Roman" w:cs="Times New Roman"/>
          <w:b/>
          <w:sz w:val="24"/>
          <w:szCs w:val="24"/>
          <w:lang w:val="en-US"/>
        </w:rPr>
        <w:lastRenderedPageBreak/>
        <w:t>[11]</w:t>
      </w:r>
      <w:r w:rsidR="00D71F6E" w:rsidRPr="00157886">
        <w:rPr>
          <w:rFonts w:ascii="Times New Roman" w:hAnsi="Times New Roman" w:cs="Times New Roman"/>
          <w:sz w:val="24"/>
          <w:szCs w:val="24"/>
          <w:lang w:val="en-US"/>
        </w:rPr>
        <w:tab/>
      </w:r>
      <w:r w:rsidRPr="00157886">
        <w:rPr>
          <w:rFonts w:ascii="Times New Roman" w:hAnsi="Times New Roman" w:cs="Times New Roman"/>
          <w:sz w:val="24"/>
          <w:szCs w:val="24"/>
          <w:lang w:val="en-US"/>
        </w:rPr>
        <w:t>Ming Cheng, Ying Zhu, The state of the art of wind energy conversion systems and echnologies: A review, Energy Conversion and Management, Volume 88, December 2014,</w:t>
      </w:r>
      <w:r w:rsidR="00B74171" w:rsidRPr="00157886">
        <w:rPr>
          <w:rFonts w:ascii="Times New Roman" w:hAnsi="Times New Roman" w:cs="Times New Roman"/>
          <w:sz w:val="24"/>
          <w:szCs w:val="24"/>
          <w:lang w:val="en-US"/>
        </w:rPr>
        <w:t xml:space="preserve"> Pages 332-347, ISSN 0196-8904.</w:t>
      </w:r>
    </w:p>
    <w:p w:rsidR="003A08A4" w:rsidRPr="00157886" w:rsidRDefault="00C5280D" w:rsidP="00157886">
      <w:pPr>
        <w:spacing w:line="360" w:lineRule="auto"/>
        <w:jc w:val="both"/>
        <w:rPr>
          <w:rFonts w:ascii="Times New Roman" w:hAnsi="Times New Roman" w:cs="Times New Roman"/>
          <w:sz w:val="24"/>
          <w:szCs w:val="24"/>
          <w:lang w:val="en-US"/>
        </w:rPr>
      </w:pPr>
      <w:r w:rsidRPr="00D21BA9">
        <w:rPr>
          <w:rFonts w:ascii="Times New Roman" w:hAnsi="Times New Roman" w:cs="Times New Roman"/>
          <w:b/>
          <w:sz w:val="24"/>
          <w:szCs w:val="24"/>
          <w:lang w:val="en-US"/>
        </w:rPr>
        <w:t>[12]</w:t>
      </w:r>
      <w:r w:rsidR="00D71F6E" w:rsidRPr="00157886">
        <w:rPr>
          <w:rFonts w:ascii="Times New Roman" w:hAnsi="Times New Roman" w:cs="Times New Roman"/>
          <w:sz w:val="24"/>
          <w:szCs w:val="24"/>
          <w:lang w:val="en-US"/>
        </w:rPr>
        <w:tab/>
      </w:r>
      <w:r w:rsidR="003A08A4" w:rsidRPr="00157886">
        <w:rPr>
          <w:rFonts w:ascii="Times New Roman" w:hAnsi="Times New Roman" w:cs="Times New Roman"/>
          <w:sz w:val="24"/>
          <w:szCs w:val="24"/>
          <w:lang w:val="en-US"/>
        </w:rPr>
        <w:t xml:space="preserve">The Official Website of Sinovel Wind Group Corporation, </w:t>
      </w:r>
    </w:p>
    <w:p w:rsidR="00157886" w:rsidRPr="00157886" w:rsidRDefault="0057223A" w:rsidP="00157886">
      <w:pPr>
        <w:spacing w:line="360" w:lineRule="auto"/>
        <w:jc w:val="both"/>
        <w:rPr>
          <w:rFonts w:ascii="Times New Roman" w:hAnsi="Times New Roman" w:cs="Times New Roman"/>
          <w:sz w:val="24"/>
          <w:szCs w:val="24"/>
          <w:lang w:val="en-US"/>
        </w:rPr>
      </w:pPr>
      <w:hyperlink r:id="rId24" w:history="1">
        <w:r w:rsidR="00C5280D" w:rsidRPr="00157886">
          <w:rPr>
            <w:rStyle w:val="Kpr"/>
            <w:rFonts w:ascii="Times New Roman" w:eastAsiaTheme="majorEastAsia" w:hAnsi="Times New Roman" w:cs="Times New Roman"/>
            <w:sz w:val="24"/>
            <w:szCs w:val="24"/>
            <w:lang w:val="en-US"/>
          </w:rPr>
          <w:t>http://www.sinovel.com/english/list/?43_1.html</w:t>
        </w:r>
      </w:hyperlink>
      <w:r w:rsidR="005170F8" w:rsidRPr="00157886">
        <w:rPr>
          <w:rFonts w:ascii="Times New Roman" w:hAnsi="Times New Roman" w:cs="Times New Roman"/>
          <w:sz w:val="24"/>
          <w:szCs w:val="24"/>
          <w:lang w:val="en-US"/>
        </w:rPr>
        <w:t xml:space="preserve">  </w:t>
      </w:r>
      <w:r w:rsidR="003A08A4" w:rsidRPr="00157886">
        <w:rPr>
          <w:rFonts w:ascii="Times New Roman" w:hAnsi="Times New Roman" w:cs="Times New Roman"/>
          <w:sz w:val="24"/>
          <w:szCs w:val="24"/>
          <w:lang w:val="en-US"/>
        </w:rPr>
        <w:t>Accessed: 27/03/2017</w:t>
      </w:r>
    </w:p>
    <w:p w:rsidR="005170F8" w:rsidRPr="00157886" w:rsidRDefault="00C5280D" w:rsidP="00157886">
      <w:pPr>
        <w:spacing w:line="360" w:lineRule="auto"/>
        <w:jc w:val="both"/>
        <w:rPr>
          <w:rFonts w:ascii="Times New Roman" w:hAnsi="Times New Roman" w:cs="Times New Roman"/>
          <w:sz w:val="24"/>
          <w:szCs w:val="24"/>
          <w:lang w:val="en-US"/>
        </w:rPr>
      </w:pPr>
      <w:r w:rsidRPr="00D21BA9">
        <w:rPr>
          <w:rFonts w:ascii="Times New Roman" w:hAnsi="Times New Roman" w:cs="Times New Roman"/>
          <w:b/>
          <w:sz w:val="24"/>
          <w:szCs w:val="24"/>
          <w:lang w:val="en-US"/>
        </w:rPr>
        <w:t>[13]</w:t>
      </w:r>
      <w:r w:rsidRPr="00157886">
        <w:rPr>
          <w:rFonts w:ascii="Times New Roman" w:hAnsi="Times New Roman" w:cs="Times New Roman"/>
          <w:sz w:val="24"/>
          <w:szCs w:val="24"/>
          <w:lang w:val="en-US"/>
        </w:rPr>
        <w:t xml:space="preserve"> </w:t>
      </w:r>
      <w:r w:rsidR="00E337A5" w:rsidRPr="00157886">
        <w:rPr>
          <w:rFonts w:ascii="Times New Roman" w:hAnsi="Times New Roman" w:cs="Times New Roman"/>
          <w:sz w:val="24"/>
          <w:szCs w:val="24"/>
          <w:lang w:val="en-US"/>
        </w:rPr>
        <w:tab/>
      </w:r>
      <w:r w:rsidR="005170F8" w:rsidRPr="00157886">
        <w:rPr>
          <w:rFonts w:ascii="Times New Roman" w:hAnsi="Times New Roman" w:cs="Times New Roman"/>
          <w:sz w:val="24"/>
          <w:szCs w:val="24"/>
          <w:lang w:val="en-US"/>
        </w:rPr>
        <w:t>The Official Website of Enercon GmbH,</w:t>
      </w:r>
    </w:p>
    <w:p w:rsidR="00C5280D" w:rsidRPr="00157886" w:rsidRDefault="0057223A" w:rsidP="00157886">
      <w:pPr>
        <w:spacing w:line="360" w:lineRule="auto"/>
        <w:jc w:val="both"/>
        <w:rPr>
          <w:rFonts w:ascii="Times New Roman" w:hAnsi="Times New Roman" w:cs="Times New Roman"/>
          <w:sz w:val="24"/>
          <w:szCs w:val="24"/>
          <w:lang w:val="en-US"/>
        </w:rPr>
      </w:pPr>
      <w:hyperlink r:id="rId25" w:history="1">
        <w:r w:rsidR="00C5280D" w:rsidRPr="00157886">
          <w:rPr>
            <w:rStyle w:val="Kpr"/>
            <w:rFonts w:ascii="Times New Roman" w:eastAsiaTheme="majorEastAsia" w:hAnsi="Times New Roman" w:cs="Times New Roman"/>
            <w:sz w:val="24"/>
            <w:szCs w:val="24"/>
            <w:lang w:val="en-US"/>
          </w:rPr>
          <w:t>http://www.enercon.de/en/products/</w:t>
        </w:r>
      </w:hyperlink>
      <w:r w:rsidR="005170F8" w:rsidRPr="00157886">
        <w:rPr>
          <w:rFonts w:ascii="Times New Roman" w:hAnsi="Times New Roman" w:cs="Times New Roman"/>
          <w:sz w:val="24"/>
          <w:szCs w:val="24"/>
          <w:lang w:val="en-US"/>
        </w:rPr>
        <w:tab/>
        <w:t>Accessed: 29/03/2017</w:t>
      </w:r>
    </w:p>
    <w:p w:rsidR="004B17E3" w:rsidRPr="00157886" w:rsidRDefault="00C5280D" w:rsidP="00157886">
      <w:pPr>
        <w:spacing w:line="360" w:lineRule="auto"/>
        <w:jc w:val="both"/>
        <w:rPr>
          <w:rFonts w:ascii="Times New Roman" w:hAnsi="Times New Roman" w:cs="Times New Roman"/>
          <w:sz w:val="24"/>
          <w:szCs w:val="24"/>
          <w:lang w:val="en-US"/>
        </w:rPr>
      </w:pPr>
      <w:r w:rsidRPr="00D21BA9">
        <w:rPr>
          <w:rFonts w:ascii="Times New Roman" w:hAnsi="Times New Roman" w:cs="Times New Roman"/>
          <w:b/>
          <w:sz w:val="24"/>
          <w:szCs w:val="24"/>
          <w:lang w:val="en-US"/>
        </w:rPr>
        <w:t>[14]</w:t>
      </w:r>
      <w:r w:rsidRPr="00157886">
        <w:rPr>
          <w:rFonts w:ascii="Times New Roman" w:hAnsi="Times New Roman" w:cs="Times New Roman"/>
          <w:sz w:val="24"/>
          <w:szCs w:val="24"/>
          <w:lang w:val="en-US"/>
        </w:rPr>
        <w:t xml:space="preserve"> </w:t>
      </w:r>
      <w:r w:rsidR="00E337A5" w:rsidRPr="00157886">
        <w:rPr>
          <w:rFonts w:ascii="Times New Roman" w:hAnsi="Times New Roman" w:cs="Times New Roman"/>
          <w:sz w:val="24"/>
          <w:szCs w:val="24"/>
          <w:lang w:val="en-US"/>
        </w:rPr>
        <w:tab/>
      </w:r>
      <w:r w:rsidR="00D11485" w:rsidRPr="00157886">
        <w:rPr>
          <w:rFonts w:ascii="Times New Roman" w:hAnsi="Times New Roman" w:cs="Times New Roman"/>
          <w:sz w:val="24"/>
          <w:szCs w:val="24"/>
          <w:lang w:val="en-US"/>
        </w:rPr>
        <w:t>Vestas Wind Systems A/S</w:t>
      </w:r>
      <w:r w:rsidR="00F9313B" w:rsidRPr="00157886">
        <w:rPr>
          <w:rFonts w:ascii="Times New Roman" w:hAnsi="Times New Roman" w:cs="Times New Roman"/>
          <w:sz w:val="24"/>
          <w:szCs w:val="24"/>
          <w:lang w:val="en-US"/>
        </w:rPr>
        <w:t>,</w:t>
      </w:r>
    </w:p>
    <w:p w:rsidR="00D34F34" w:rsidRPr="00157886" w:rsidRDefault="0057223A" w:rsidP="00157886">
      <w:pPr>
        <w:spacing w:line="360" w:lineRule="auto"/>
        <w:jc w:val="both"/>
        <w:rPr>
          <w:rFonts w:ascii="Times New Roman" w:hAnsi="Times New Roman" w:cs="Times New Roman"/>
          <w:sz w:val="24"/>
          <w:szCs w:val="24"/>
          <w:lang w:val="en-US"/>
        </w:rPr>
      </w:pPr>
      <w:hyperlink r:id="rId26" w:history="1">
        <w:r w:rsidR="00C5280D" w:rsidRPr="00157886">
          <w:rPr>
            <w:rStyle w:val="Kpr"/>
            <w:rFonts w:ascii="Times New Roman" w:eastAsiaTheme="majorEastAsia" w:hAnsi="Times New Roman" w:cs="Times New Roman"/>
            <w:sz w:val="24"/>
            <w:szCs w:val="24"/>
            <w:lang w:val="en-US"/>
          </w:rPr>
          <w:t>https://www.vestas.com/en/products</w:t>
        </w:r>
      </w:hyperlink>
      <w:r w:rsidR="00C5280D" w:rsidRPr="00157886">
        <w:rPr>
          <w:rFonts w:ascii="Times New Roman" w:hAnsi="Times New Roman" w:cs="Times New Roman"/>
          <w:sz w:val="24"/>
          <w:szCs w:val="24"/>
          <w:lang w:val="en-US"/>
        </w:rPr>
        <w:t xml:space="preserve"> </w:t>
      </w:r>
      <w:r w:rsidR="004B17E3" w:rsidRPr="00157886">
        <w:rPr>
          <w:rFonts w:ascii="Times New Roman" w:hAnsi="Times New Roman" w:cs="Times New Roman"/>
          <w:sz w:val="24"/>
          <w:szCs w:val="24"/>
          <w:lang w:val="en-US"/>
        </w:rPr>
        <w:t>Accessed: 29/03/2017</w:t>
      </w:r>
    </w:p>
    <w:p w:rsidR="004B17E3" w:rsidRPr="00157886" w:rsidRDefault="00C5280D" w:rsidP="00157886">
      <w:pPr>
        <w:spacing w:line="360" w:lineRule="auto"/>
        <w:jc w:val="both"/>
        <w:rPr>
          <w:rFonts w:ascii="Times New Roman" w:hAnsi="Times New Roman" w:cs="Times New Roman"/>
          <w:sz w:val="24"/>
          <w:szCs w:val="24"/>
          <w:lang w:val="en-US"/>
        </w:rPr>
      </w:pPr>
      <w:r w:rsidRPr="00D21BA9">
        <w:rPr>
          <w:rFonts w:ascii="Times New Roman" w:hAnsi="Times New Roman" w:cs="Times New Roman"/>
          <w:b/>
          <w:sz w:val="24"/>
          <w:szCs w:val="24"/>
          <w:lang w:val="en-US"/>
        </w:rPr>
        <w:t>[15]</w:t>
      </w:r>
      <w:r w:rsidR="00F9313B" w:rsidRPr="00157886">
        <w:rPr>
          <w:rFonts w:ascii="Times New Roman" w:hAnsi="Times New Roman" w:cs="Times New Roman"/>
          <w:sz w:val="24"/>
          <w:szCs w:val="24"/>
          <w:lang w:val="en-US"/>
        </w:rPr>
        <w:t xml:space="preserve"> </w:t>
      </w:r>
      <w:r w:rsidR="00E337A5" w:rsidRPr="00157886">
        <w:rPr>
          <w:rFonts w:ascii="Times New Roman" w:hAnsi="Times New Roman" w:cs="Times New Roman"/>
          <w:sz w:val="24"/>
          <w:szCs w:val="24"/>
          <w:lang w:val="en-US"/>
        </w:rPr>
        <w:tab/>
      </w:r>
      <w:r w:rsidR="00F9313B" w:rsidRPr="00157886">
        <w:rPr>
          <w:rFonts w:ascii="Times New Roman" w:hAnsi="Times New Roman" w:cs="Times New Roman"/>
          <w:sz w:val="24"/>
          <w:szCs w:val="24"/>
          <w:lang w:val="en-US"/>
        </w:rPr>
        <w:t xml:space="preserve">The Official Website of GE Renewable Energy, </w:t>
      </w:r>
    </w:p>
    <w:p w:rsidR="004B17E3" w:rsidRPr="00157886" w:rsidRDefault="00C5280D" w:rsidP="00157886">
      <w:pPr>
        <w:spacing w:line="360" w:lineRule="auto"/>
        <w:jc w:val="both"/>
        <w:rPr>
          <w:rFonts w:ascii="Times New Roman" w:hAnsi="Times New Roman" w:cs="Times New Roman"/>
          <w:sz w:val="24"/>
          <w:szCs w:val="24"/>
          <w:lang w:val="en-US"/>
        </w:rPr>
      </w:pPr>
      <w:r w:rsidRPr="00157886">
        <w:rPr>
          <w:rFonts w:ascii="Times New Roman" w:hAnsi="Times New Roman" w:cs="Times New Roman"/>
          <w:sz w:val="24"/>
          <w:szCs w:val="24"/>
          <w:lang w:val="en-US"/>
        </w:rPr>
        <w:t xml:space="preserve"> </w:t>
      </w:r>
      <w:hyperlink r:id="rId27" w:history="1">
        <w:r w:rsidRPr="00157886">
          <w:rPr>
            <w:rStyle w:val="Kpr"/>
            <w:rFonts w:ascii="Times New Roman" w:eastAsiaTheme="majorEastAsia" w:hAnsi="Times New Roman" w:cs="Times New Roman"/>
            <w:sz w:val="24"/>
            <w:szCs w:val="24"/>
            <w:lang w:val="en-US"/>
          </w:rPr>
          <w:t>https://www.gerenewableenergy.com/wind-energy/turbines.html</w:t>
        </w:r>
      </w:hyperlink>
    </w:p>
    <w:p w:rsidR="00C5280D" w:rsidRPr="00157886" w:rsidRDefault="004B17E3" w:rsidP="00157886">
      <w:pPr>
        <w:spacing w:line="360" w:lineRule="auto"/>
        <w:jc w:val="both"/>
        <w:rPr>
          <w:rFonts w:ascii="Times New Roman" w:hAnsi="Times New Roman" w:cs="Times New Roman"/>
          <w:sz w:val="24"/>
          <w:szCs w:val="24"/>
          <w:lang w:val="en-US"/>
        </w:rPr>
      </w:pPr>
      <w:r w:rsidRPr="00157886">
        <w:rPr>
          <w:rFonts w:ascii="Times New Roman" w:hAnsi="Times New Roman" w:cs="Times New Roman"/>
          <w:sz w:val="24"/>
          <w:szCs w:val="24"/>
          <w:lang w:val="en-US"/>
        </w:rPr>
        <w:t>Accessed: 29/03/2017</w:t>
      </w:r>
    </w:p>
    <w:p w:rsidR="004B17E3" w:rsidRPr="00157886" w:rsidRDefault="00C5280D" w:rsidP="00157886">
      <w:pPr>
        <w:spacing w:line="360" w:lineRule="auto"/>
        <w:jc w:val="both"/>
        <w:rPr>
          <w:rFonts w:ascii="Times New Roman" w:hAnsi="Times New Roman" w:cs="Times New Roman"/>
          <w:sz w:val="24"/>
          <w:szCs w:val="24"/>
          <w:lang w:val="en-US"/>
        </w:rPr>
      </w:pPr>
      <w:r w:rsidRPr="00D21BA9">
        <w:rPr>
          <w:rFonts w:ascii="Times New Roman" w:hAnsi="Times New Roman" w:cs="Times New Roman"/>
          <w:b/>
          <w:sz w:val="24"/>
          <w:szCs w:val="24"/>
          <w:lang w:val="en-US"/>
        </w:rPr>
        <w:t>[16]</w:t>
      </w:r>
      <w:r w:rsidR="004C5AC3" w:rsidRPr="00157886">
        <w:rPr>
          <w:rFonts w:ascii="Times New Roman" w:hAnsi="Times New Roman" w:cs="Times New Roman"/>
          <w:color w:val="807878"/>
          <w:sz w:val="24"/>
          <w:szCs w:val="24"/>
          <w:bdr w:val="none" w:sz="0" w:space="0" w:color="auto" w:frame="1"/>
          <w:lang w:val="en-US"/>
        </w:rPr>
        <w:t xml:space="preserve"> </w:t>
      </w:r>
      <w:r w:rsidR="00E337A5" w:rsidRPr="00157886">
        <w:rPr>
          <w:rFonts w:ascii="Times New Roman" w:hAnsi="Times New Roman" w:cs="Times New Roman"/>
          <w:color w:val="807878"/>
          <w:sz w:val="24"/>
          <w:szCs w:val="24"/>
          <w:bdr w:val="none" w:sz="0" w:space="0" w:color="auto" w:frame="1"/>
          <w:lang w:val="en-US"/>
        </w:rPr>
        <w:tab/>
      </w:r>
      <w:r w:rsidR="004C5AC3" w:rsidRPr="00157886">
        <w:rPr>
          <w:rFonts w:ascii="Times New Roman" w:hAnsi="Times New Roman" w:cs="Times New Roman"/>
          <w:sz w:val="24"/>
          <w:szCs w:val="24"/>
          <w:lang w:val="en-US"/>
        </w:rPr>
        <w:t>The Official Website of Gamesa Corporación Tecnológica,</w:t>
      </w:r>
    </w:p>
    <w:p w:rsidR="004B17E3" w:rsidRPr="00157886" w:rsidRDefault="00C5280D" w:rsidP="00157886">
      <w:pPr>
        <w:spacing w:line="360" w:lineRule="auto"/>
        <w:jc w:val="both"/>
        <w:rPr>
          <w:rFonts w:ascii="Times New Roman" w:hAnsi="Times New Roman" w:cs="Times New Roman"/>
          <w:sz w:val="24"/>
          <w:szCs w:val="24"/>
          <w:lang w:val="en-US"/>
        </w:rPr>
      </w:pPr>
      <w:r w:rsidRPr="00157886">
        <w:rPr>
          <w:rFonts w:ascii="Times New Roman" w:hAnsi="Times New Roman" w:cs="Times New Roman"/>
          <w:sz w:val="24"/>
          <w:szCs w:val="24"/>
          <w:lang w:val="en-US"/>
        </w:rPr>
        <w:t xml:space="preserve"> </w:t>
      </w:r>
      <w:hyperlink r:id="rId28" w:history="1">
        <w:r w:rsidRPr="00157886">
          <w:rPr>
            <w:rStyle w:val="Kpr"/>
            <w:rFonts w:ascii="Times New Roman" w:eastAsiaTheme="majorEastAsia" w:hAnsi="Times New Roman" w:cs="Times New Roman"/>
            <w:sz w:val="24"/>
            <w:szCs w:val="24"/>
            <w:lang w:val="en-US"/>
          </w:rPr>
          <w:t>http://www.gamesacorp.com/en/products-and-services/wind-turbines</w:t>
        </w:r>
      </w:hyperlink>
      <w:r w:rsidRPr="00157886">
        <w:rPr>
          <w:rFonts w:ascii="Times New Roman" w:hAnsi="Times New Roman" w:cs="Times New Roman"/>
          <w:sz w:val="24"/>
          <w:szCs w:val="24"/>
          <w:lang w:val="en-US"/>
        </w:rPr>
        <w:t xml:space="preserve"> </w:t>
      </w:r>
    </w:p>
    <w:p w:rsidR="00C5280D" w:rsidRPr="00157886" w:rsidRDefault="004B17E3" w:rsidP="00157886">
      <w:pPr>
        <w:spacing w:line="360" w:lineRule="auto"/>
        <w:jc w:val="both"/>
        <w:rPr>
          <w:rFonts w:ascii="Times New Roman" w:hAnsi="Times New Roman" w:cs="Times New Roman"/>
          <w:sz w:val="24"/>
          <w:szCs w:val="24"/>
          <w:lang w:val="en-US"/>
        </w:rPr>
      </w:pPr>
      <w:r w:rsidRPr="00157886">
        <w:rPr>
          <w:rFonts w:ascii="Times New Roman" w:hAnsi="Times New Roman" w:cs="Times New Roman"/>
          <w:sz w:val="24"/>
          <w:szCs w:val="24"/>
          <w:lang w:val="en-US"/>
        </w:rPr>
        <w:t>Accessed: 29/03/2017</w:t>
      </w:r>
    </w:p>
    <w:p w:rsidR="004B17E3" w:rsidRPr="00157886" w:rsidRDefault="00C5280D" w:rsidP="00157886">
      <w:pPr>
        <w:spacing w:line="360" w:lineRule="auto"/>
        <w:jc w:val="both"/>
        <w:rPr>
          <w:rFonts w:ascii="Times New Roman" w:hAnsi="Times New Roman" w:cs="Times New Roman"/>
          <w:sz w:val="24"/>
          <w:szCs w:val="24"/>
          <w:lang w:val="en-US"/>
        </w:rPr>
      </w:pPr>
      <w:r w:rsidRPr="00D21BA9">
        <w:rPr>
          <w:rFonts w:ascii="Times New Roman" w:hAnsi="Times New Roman" w:cs="Times New Roman"/>
          <w:b/>
          <w:sz w:val="24"/>
          <w:szCs w:val="24"/>
          <w:lang w:val="en-US"/>
        </w:rPr>
        <w:t>[17]</w:t>
      </w:r>
      <w:r w:rsidRPr="00157886">
        <w:rPr>
          <w:rFonts w:ascii="Times New Roman" w:hAnsi="Times New Roman" w:cs="Times New Roman"/>
          <w:sz w:val="24"/>
          <w:szCs w:val="24"/>
          <w:lang w:val="en-US"/>
        </w:rPr>
        <w:t xml:space="preserve"> </w:t>
      </w:r>
      <w:r w:rsidR="00E337A5" w:rsidRPr="00157886">
        <w:rPr>
          <w:rFonts w:ascii="Times New Roman" w:hAnsi="Times New Roman" w:cs="Times New Roman"/>
          <w:sz w:val="24"/>
          <w:szCs w:val="24"/>
          <w:lang w:val="en-US"/>
        </w:rPr>
        <w:tab/>
      </w:r>
      <w:r w:rsidR="00EF0C6E" w:rsidRPr="00157886">
        <w:rPr>
          <w:rFonts w:ascii="Times New Roman" w:hAnsi="Times New Roman" w:cs="Times New Roman"/>
          <w:sz w:val="24"/>
          <w:szCs w:val="24"/>
          <w:lang w:val="en-US"/>
        </w:rPr>
        <w:t>The Official Website of Suzlon Energy Ltd. ,</w:t>
      </w:r>
    </w:p>
    <w:p w:rsidR="00C5280D" w:rsidRPr="00157886" w:rsidRDefault="0057223A" w:rsidP="00157886">
      <w:pPr>
        <w:spacing w:line="360" w:lineRule="auto"/>
        <w:jc w:val="both"/>
        <w:rPr>
          <w:rFonts w:ascii="Times New Roman" w:hAnsi="Times New Roman" w:cs="Times New Roman"/>
          <w:sz w:val="24"/>
          <w:szCs w:val="24"/>
          <w:lang w:val="en-US"/>
        </w:rPr>
      </w:pPr>
      <w:hyperlink r:id="rId29" w:history="1">
        <w:r w:rsidR="00C5280D" w:rsidRPr="00157886">
          <w:rPr>
            <w:rStyle w:val="Kpr"/>
            <w:rFonts w:ascii="Times New Roman" w:eastAsiaTheme="majorEastAsia" w:hAnsi="Times New Roman" w:cs="Times New Roman"/>
            <w:sz w:val="24"/>
            <w:szCs w:val="24"/>
            <w:lang w:val="en-US"/>
          </w:rPr>
          <w:t>http://www.suzlon.com/products/classic-feet</w:t>
        </w:r>
      </w:hyperlink>
      <w:r w:rsidR="00C5280D" w:rsidRPr="00157886">
        <w:rPr>
          <w:rFonts w:ascii="Times New Roman" w:hAnsi="Times New Roman" w:cs="Times New Roman"/>
          <w:sz w:val="24"/>
          <w:szCs w:val="24"/>
          <w:lang w:val="en-US"/>
        </w:rPr>
        <w:t xml:space="preserve"> </w:t>
      </w:r>
      <w:r w:rsidR="004B17E3" w:rsidRPr="00157886">
        <w:rPr>
          <w:rFonts w:ascii="Times New Roman" w:hAnsi="Times New Roman" w:cs="Times New Roman"/>
          <w:sz w:val="24"/>
          <w:szCs w:val="24"/>
          <w:lang w:val="en-US"/>
        </w:rPr>
        <w:t>Accessed: 29/03/2017</w:t>
      </w:r>
    </w:p>
    <w:p w:rsidR="00EA6612" w:rsidRPr="00157886" w:rsidRDefault="00C5280D" w:rsidP="00157886">
      <w:pPr>
        <w:spacing w:line="360" w:lineRule="auto"/>
        <w:jc w:val="both"/>
        <w:rPr>
          <w:rFonts w:ascii="Times New Roman" w:hAnsi="Times New Roman" w:cs="Times New Roman"/>
          <w:sz w:val="24"/>
          <w:szCs w:val="24"/>
          <w:lang w:val="en-US"/>
        </w:rPr>
      </w:pPr>
      <w:r w:rsidRPr="00D21BA9">
        <w:rPr>
          <w:rFonts w:ascii="Times New Roman" w:hAnsi="Times New Roman" w:cs="Times New Roman"/>
          <w:b/>
          <w:sz w:val="24"/>
          <w:szCs w:val="24"/>
          <w:lang w:val="en-US"/>
        </w:rPr>
        <w:t>[18]</w:t>
      </w:r>
      <w:r w:rsidR="006E313A" w:rsidRPr="00157886">
        <w:rPr>
          <w:rFonts w:ascii="Times New Roman" w:hAnsi="Times New Roman" w:cs="Times New Roman"/>
          <w:sz w:val="24"/>
          <w:szCs w:val="24"/>
          <w:lang w:val="en-US"/>
        </w:rPr>
        <w:t xml:space="preserve"> </w:t>
      </w:r>
      <w:r w:rsidR="00E337A5" w:rsidRPr="00157886">
        <w:rPr>
          <w:rFonts w:ascii="Times New Roman" w:hAnsi="Times New Roman" w:cs="Times New Roman"/>
          <w:sz w:val="24"/>
          <w:szCs w:val="24"/>
          <w:lang w:val="en-US"/>
        </w:rPr>
        <w:tab/>
      </w:r>
      <w:r w:rsidR="006E313A" w:rsidRPr="00157886">
        <w:rPr>
          <w:rFonts w:ascii="Times New Roman" w:hAnsi="Times New Roman" w:cs="Times New Roman"/>
          <w:sz w:val="24"/>
          <w:szCs w:val="24"/>
          <w:lang w:val="en-US"/>
        </w:rPr>
        <w:t xml:space="preserve">The Official Website of Nordex SE, </w:t>
      </w:r>
    </w:p>
    <w:p w:rsidR="00EA6612" w:rsidRPr="00157886" w:rsidRDefault="00C5280D" w:rsidP="00157886">
      <w:pPr>
        <w:spacing w:line="360" w:lineRule="auto"/>
        <w:jc w:val="both"/>
        <w:rPr>
          <w:rFonts w:ascii="Times New Roman" w:hAnsi="Times New Roman" w:cs="Times New Roman"/>
          <w:sz w:val="24"/>
          <w:szCs w:val="24"/>
          <w:lang w:val="en-US"/>
        </w:rPr>
      </w:pPr>
      <w:r w:rsidRPr="00157886">
        <w:rPr>
          <w:rFonts w:ascii="Times New Roman" w:hAnsi="Times New Roman" w:cs="Times New Roman"/>
          <w:sz w:val="24"/>
          <w:szCs w:val="24"/>
          <w:lang w:val="en-US"/>
        </w:rPr>
        <w:t xml:space="preserve"> </w:t>
      </w:r>
      <w:hyperlink r:id="rId30" w:history="1">
        <w:r w:rsidRPr="00157886">
          <w:rPr>
            <w:rStyle w:val="Kpr"/>
            <w:rFonts w:ascii="Times New Roman" w:eastAsiaTheme="majorEastAsia" w:hAnsi="Times New Roman" w:cs="Times New Roman"/>
            <w:sz w:val="24"/>
            <w:szCs w:val="24"/>
            <w:lang w:val="en-US"/>
          </w:rPr>
          <w:t>http://www.nordex-online.com/en/products-services/wind-turbines.html</w:t>
        </w:r>
      </w:hyperlink>
      <w:r w:rsidRPr="00157886">
        <w:rPr>
          <w:rFonts w:ascii="Times New Roman" w:hAnsi="Times New Roman" w:cs="Times New Roman"/>
          <w:sz w:val="24"/>
          <w:szCs w:val="24"/>
          <w:lang w:val="en-US"/>
        </w:rPr>
        <w:t xml:space="preserve"> </w:t>
      </w:r>
    </w:p>
    <w:p w:rsidR="00C5280D" w:rsidRPr="00157886" w:rsidRDefault="00EA6612" w:rsidP="00157886">
      <w:pPr>
        <w:spacing w:line="360" w:lineRule="auto"/>
        <w:jc w:val="both"/>
        <w:rPr>
          <w:rFonts w:ascii="Times New Roman" w:hAnsi="Times New Roman" w:cs="Times New Roman"/>
          <w:sz w:val="24"/>
          <w:szCs w:val="24"/>
          <w:lang w:val="en-US"/>
        </w:rPr>
      </w:pPr>
      <w:r w:rsidRPr="00157886">
        <w:rPr>
          <w:rFonts w:ascii="Times New Roman" w:hAnsi="Times New Roman" w:cs="Times New Roman"/>
          <w:sz w:val="24"/>
          <w:szCs w:val="24"/>
          <w:lang w:val="en-US"/>
        </w:rPr>
        <w:t>Accessed: 03/04/2017</w:t>
      </w:r>
    </w:p>
    <w:p w:rsidR="00EA6612" w:rsidRPr="00157886" w:rsidRDefault="00C5280D" w:rsidP="00157886">
      <w:pPr>
        <w:spacing w:line="360" w:lineRule="auto"/>
        <w:jc w:val="both"/>
        <w:rPr>
          <w:rFonts w:ascii="Times New Roman" w:hAnsi="Times New Roman" w:cs="Times New Roman"/>
          <w:sz w:val="24"/>
          <w:szCs w:val="24"/>
          <w:lang w:val="en-US"/>
        </w:rPr>
      </w:pPr>
      <w:r w:rsidRPr="00D21BA9">
        <w:rPr>
          <w:rFonts w:ascii="Times New Roman" w:hAnsi="Times New Roman" w:cs="Times New Roman"/>
          <w:b/>
          <w:sz w:val="24"/>
          <w:szCs w:val="24"/>
          <w:lang w:val="en-US"/>
        </w:rPr>
        <w:t>[19]</w:t>
      </w:r>
      <w:r w:rsidR="003A7497" w:rsidRPr="003A7497">
        <w:tab/>
        <w:t xml:space="preserve"> </w:t>
      </w:r>
      <w:r w:rsidR="006A698F" w:rsidRPr="003A7497">
        <w:rPr>
          <w:rFonts w:ascii="Times New Roman" w:hAnsi="Times New Roman" w:cs="Times New Roman"/>
          <w:sz w:val="24"/>
        </w:rPr>
        <w:t>Siemens Wind Power GmbH &amp; Corporation,</w:t>
      </w:r>
      <w:r w:rsidR="006A698F" w:rsidRPr="003A7497">
        <w:rPr>
          <w:rFonts w:ascii="Times New Roman" w:hAnsi="Times New Roman" w:cs="Times New Roman"/>
          <w:sz w:val="28"/>
          <w:szCs w:val="24"/>
          <w:lang w:val="en-US"/>
        </w:rPr>
        <w:t xml:space="preserve"> </w:t>
      </w:r>
    </w:p>
    <w:p w:rsidR="00EA6612" w:rsidRPr="00157886" w:rsidRDefault="0057223A" w:rsidP="00157886">
      <w:pPr>
        <w:spacing w:line="360" w:lineRule="auto"/>
        <w:jc w:val="both"/>
        <w:rPr>
          <w:rStyle w:val="Kpr"/>
          <w:rFonts w:ascii="Times New Roman" w:eastAsiaTheme="majorEastAsia" w:hAnsi="Times New Roman" w:cs="Times New Roman"/>
          <w:sz w:val="24"/>
          <w:szCs w:val="24"/>
          <w:lang w:val="en-US"/>
        </w:rPr>
      </w:pPr>
      <w:hyperlink r:id="rId31" w:history="1">
        <w:r w:rsidR="00C5280D" w:rsidRPr="00157886">
          <w:rPr>
            <w:rStyle w:val="Kpr"/>
            <w:rFonts w:ascii="Times New Roman" w:eastAsiaTheme="majorEastAsia" w:hAnsi="Times New Roman" w:cs="Times New Roman"/>
            <w:sz w:val="24"/>
            <w:szCs w:val="24"/>
            <w:lang w:val="en-US"/>
          </w:rPr>
          <w:t>http://www.siemens.com/global/en/home/markets/wind/turbines-and-services.html</w:t>
        </w:r>
      </w:hyperlink>
    </w:p>
    <w:p w:rsidR="00C5280D" w:rsidRDefault="00EA6612" w:rsidP="00157886">
      <w:pPr>
        <w:spacing w:line="360" w:lineRule="auto"/>
        <w:jc w:val="both"/>
        <w:rPr>
          <w:rFonts w:ascii="Times New Roman" w:hAnsi="Times New Roman" w:cs="Times New Roman"/>
          <w:sz w:val="24"/>
          <w:szCs w:val="24"/>
          <w:lang w:val="en-US"/>
        </w:rPr>
      </w:pPr>
      <w:r w:rsidRPr="00157886">
        <w:rPr>
          <w:rFonts w:ascii="Times New Roman" w:hAnsi="Times New Roman" w:cs="Times New Roman"/>
          <w:sz w:val="24"/>
          <w:szCs w:val="24"/>
          <w:lang w:val="en-US"/>
        </w:rPr>
        <w:t>Accessed: 03/04/2017</w:t>
      </w:r>
    </w:p>
    <w:p w:rsidR="00157886" w:rsidRPr="00157886" w:rsidRDefault="00157886" w:rsidP="00157886">
      <w:pPr>
        <w:spacing w:line="360" w:lineRule="auto"/>
        <w:jc w:val="both"/>
        <w:rPr>
          <w:rFonts w:ascii="Times New Roman" w:hAnsi="Times New Roman" w:cs="Times New Roman"/>
          <w:sz w:val="24"/>
          <w:szCs w:val="24"/>
          <w:lang w:val="en-US"/>
        </w:rPr>
      </w:pPr>
    </w:p>
    <w:p w:rsidR="00EA6612" w:rsidRPr="00157886" w:rsidRDefault="00C5280D" w:rsidP="00157886">
      <w:pPr>
        <w:spacing w:line="360" w:lineRule="auto"/>
        <w:jc w:val="both"/>
        <w:rPr>
          <w:rFonts w:ascii="Times New Roman" w:hAnsi="Times New Roman" w:cs="Times New Roman"/>
          <w:sz w:val="24"/>
          <w:szCs w:val="24"/>
          <w:lang w:val="en-US"/>
        </w:rPr>
      </w:pPr>
      <w:r w:rsidRPr="00D21BA9">
        <w:rPr>
          <w:rFonts w:ascii="Times New Roman" w:hAnsi="Times New Roman" w:cs="Times New Roman"/>
          <w:b/>
          <w:sz w:val="24"/>
          <w:szCs w:val="24"/>
          <w:lang w:val="en-US"/>
        </w:rPr>
        <w:lastRenderedPageBreak/>
        <w:t>[20]</w:t>
      </w:r>
      <w:r w:rsidR="00E337A5" w:rsidRPr="00157886">
        <w:rPr>
          <w:rFonts w:ascii="Times New Roman" w:hAnsi="Times New Roman" w:cs="Times New Roman"/>
          <w:sz w:val="24"/>
          <w:szCs w:val="24"/>
          <w:lang w:val="en-US"/>
        </w:rPr>
        <w:tab/>
      </w:r>
      <w:r w:rsidR="00E4031B" w:rsidRPr="00157886">
        <w:rPr>
          <w:rFonts w:ascii="Times New Roman" w:hAnsi="Times New Roman" w:cs="Times New Roman"/>
          <w:sz w:val="24"/>
          <w:szCs w:val="24"/>
          <w:lang w:val="en-US"/>
        </w:rPr>
        <w:t>The Official Website of Alstom</w:t>
      </w:r>
      <w:r w:rsidR="00700E90" w:rsidRPr="00157886">
        <w:rPr>
          <w:rFonts w:ascii="Times New Roman" w:hAnsi="Times New Roman" w:cs="Times New Roman"/>
          <w:sz w:val="24"/>
          <w:szCs w:val="24"/>
          <w:lang w:val="en-US"/>
        </w:rPr>
        <w:t>,</w:t>
      </w:r>
    </w:p>
    <w:p w:rsidR="00C5280D" w:rsidRPr="00157886" w:rsidRDefault="0057223A" w:rsidP="00157886">
      <w:pPr>
        <w:spacing w:line="360" w:lineRule="auto"/>
        <w:jc w:val="both"/>
        <w:rPr>
          <w:rFonts w:ascii="Times New Roman" w:hAnsi="Times New Roman" w:cs="Times New Roman"/>
          <w:sz w:val="24"/>
          <w:szCs w:val="24"/>
          <w:lang w:val="en-US"/>
        </w:rPr>
      </w:pPr>
      <w:hyperlink r:id="rId32" w:history="1">
        <w:r w:rsidR="00C5280D" w:rsidRPr="00157886">
          <w:rPr>
            <w:rStyle w:val="Kpr"/>
            <w:rFonts w:ascii="Times New Roman" w:eastAsiaTheme="majorEastAsia" w:hAnsi="Times New Roman" w:cs="Times New Roman"/>
            <w:sz w:val="24"/>
            <w:szCs w:val="24"/>
            <w:lang w:val="en-US"/>
          </w:rPr>
          <w:t>http://www.alstom.com/press-centre/2010/6/Alstom-launches-ECO-100-wind-turbine/</w:t>
        </w:r>
      </w:hyperlink>
      <w:r w:rsidR="00C5280D" w:rsidRPr="00157886">
        <w:rPr>
          <w:rFonts w:ascii="Times New Roman" w:hAnsi="Times New Roman" w:cs="Times New Roman"/>
          <w:sz w:val="24"/>
          <w:szCs w:val="24"/>
          <w:lang w:val="en-US"/>
        </w:rPr>
        <w:t xml:space="preserve"> </w:t>
      </w:r>
    </w:p>
    <w:p w:rsidR="00C5280D" w:rsidRPr="00157886" w:rsidRDefault="00EA6612" w:rsidP="00157886">
      <w:pPr>
        <w:spacing w:line="360" w:lineRule="auto"/>
        <w:jc w:val="both"/>
        <w:rPr>
          <w:rFonts w:ascii="Times New Roman" w:hAnsi="Times New Roman" w:cs="Times New Roman"/>
          <w:sz w:val="24"/>
          <w:szCs w:val="24"/>
          <w:lang w:val="en-US"/>
        </w:rPr>
      </w:pPr>
      <w:r w:rsidRPr="00157886">
        <w:rPr>
          <w:rFonts w:ascii="Times New Roman" w:hAnsi="Times New Roman" w:cs="Times New Roman"/>
          <w:sz w:val="24"/>
          <w:szCs w:val="24"/>
          <w:lang w:val="en-US"/>
        </w:rPr>
        <w:t>Accessed: 03/04/2017</w:t>
      </w:r>
    </w:p>
    <w:p w:rsidR="00EA6612" w:rsidRPr="00157886" w:rsidRDefault="00C5280D" w:rsidP="00157886">
      <w:pPr>
        <w:spacing w:line="360" w:lineRule="auto"/>
        <w:jc w:val="both"/>
        <w:rPr>
          <w:rFonts w:ascii="Times New Roman" w:hAnsi="Times New Roman" w:cs="Times New Roman"/>
          <w:sz w:val="24"/>
          <w:szCs w:val="24"/>
          <w:lang w:val="en-US"/>
        </w:rPr>
      </w:pPr>
      <w:r w:rsidRPr="00D21BA9">
        <w:rPr>
          <w:rFonts w:ascii="Times New Roman" w:hAnsi="Times New Roman" w:cs="Times New Roman"/>
          <w:b/>
          <w:sz w:val="24"/>
          <w:szCs w:val="24"/>
          <w:lang w:val="en-US"/>
        </w:rPr>
        <w:t>[21]</w:t>
      </w:r>
      <w:r w:rsidRPr="00157886">
        <w:rPr>
          <w:rFonts w:ascii="Times New Roman" w:hAnsi="Times New Roman" w:cs="Times New Roman"/>
          <w:sz w:val="24"/>
          <w:szCs w:val="24"/>
          <w:lang w:val="en-US"/>
        </w:rPr>
        <w:t xml:space="preserve"> </w:t>
      </w:r>
      <w:r w:rsidR="00E337A5" w:rsidRPr="00157886">
        <w:rPr>
          <w:rFonts w:ascii="Times New Roman" w:hAnsi="Times New Roman" w:cs="Times New Roman"/>
          <w:sz w:val="24"/>
          <w:szCs w:val="24"/>
          <w:lang w:val="en-US"/>
        </w:rPr>
        <w:tab/>
      </w:r>
      <w:r w:rsidR="004D3C41" w:rsidRPr="00157886">
        <w:rPr>
          <w:rFonts w:ascii="Times New Roman" w:hAnsi="Times New Roman" w:cs="Times New Roman"/>
          <w:sz w:val="24"/>
          <w:szCs w:val="24"/>
          <w:lang w:val="en-US"/>
        </w:rPr>
        <w:t>The Official Website of Senvion S.A. ,</w:t>
      </w:r>
    </w:p>
    <w:p w:rsidR="00C5280D" w:rsidRPr="00157886" w:rsidRDefault="0057223A" w:rsidP="00157886">
      <w:pPr>
        <w:spacing w:line="360" w:lineRule="auto"/>
        <w:jc w:val="both"/>
        <w:rPr>
          <w:rFonts w:ascii="Times New Roman" w:hAnsi="Times New Roman" w:cs="Times New Roman"/>
          <w:sz w:val="24"/>
          <w:szCs w:val="24"/>
          <w:lang w:val="en-US"/>
        </w:rPr>
      </w:pPr>
      <w:hyperlink r:id="rId33" w:history="1">
        <w:r w:rsidR="00C5280D" w:rsidRPr="00157886">
          <w:rPr>
            <w:rStyle w:val="Kpr"/>
            <w:rFonts w:ascii="Times New Roman" w:eastAsiaTheme="majorEastAsia" w:hAnsi="Times New Roman" w:cs="Times New Roman"/>
            <w:sz w:val="24"/>
            <w:szCs w:val="24"/>
            <w:lang w:val="en-US"/>
          </w:rPr>
          <w:t>https://www.senvion.com/global/en/wind-energy-solutions/wind-turbines/</w:t>
        </w:r>
      </w:hyperlink>
      <w:r w:rsidR="00C5280D" w:rsidRPr="00157886">
        <w:rPr>
          <w:rFonts w:ascii="Times New Roman" w:hAnsi="Times New Roman" w:cs="Times New Roman"/>
          <w:sz w:val="24"/>
          <w:szCs w:val="24"/>
          <w:lang w:val="en-US"/>
        </w:rPr>
        <w:t xml:space="preserve"> </w:t>
      </w:r>
    </w:p>
    <w:p w:rsidR="00C5280D" w:rsidRPr="00157886" w:rsidRDefault="00EA6612" w:rsidP="00157886">
      <w:pPr>
        <w:spacing w:line="360" w:lineRule="auto"/>
        <w:jc w:val="both"/>
        <w:rPr>
          <w:rFonts w:ascii="Times New Roman" w:hAnsi="Times New Roman" w:cs="Times New Roman"/>
          <w:sz w:val="24"/>
          <w:szCs w:val="24"/>
          <w:lang w:val="en-US"/>
        </w:rPr>
      </w:pPr>
      <w:r w:rsidRPr="00157886">
        <w:rPr>
          <w:rFonts w:ascii="Times New Roman" w:hAnsi="Times New Roman" w:cs="Times New Roman"/>
          <w:sz w:val="24"/>
          <w:szCs w:val="24"/>
          <w:lang w:val="en-US"/>
        </w:rPr>
        <w:t>Accessed: 03/04/2017</w:t>
      </w:r>
    </w:p>
    <w:p w:rsidR="00C5280D" w:rsidRPr="00157886" w:rsidRDefault="00C5280D" w:rsidP="00157886">
      <w:pPr>
        <w:spacing w:line="360" w:lineRule="auto"/>
        <w:jc w:val="both"/>
        <w:rPr>
          <w:rFonts w:ascii="Times New Roman" w:hAnsi="Times New Roman" w:cs="Times New Roman"/>
          <w:sz w:val="24"/>
          <w:szCs w:val="24"/>
          <w:lang w:val="en-US"/>
        </w:rPr>
      </w:pPr>
      <w:r w:rsidRPr="00D21BA9">
        <w:rPr>
          <w:rFonts w:ascii="Times New Roman" w:hAnsi="Times New Roman" w:cs="Times New Roman"/>
          <w:b/>
          <w:sz w:val="24"/>
          <w:szCs w:val="24"/>
          <w:lang w:val="en-US"/>
        </w:rPr>
        <w:t>[22]</w:t>
      </w:r>
      <w:r w:rsidRPr="00157886">
        <w:rPr>
          <w:rFonts w:ascii="Times New Roman" w:hAnsi="Times New Roman" w:cs="Times New Roman"/>
          <w:sz w:val="24"/>
          <w:szCs w:val="24"/>
          <w:lang w:val="en-US"/>
        </w:rPr>
        <w:t xml:space="preserve"> </w:t>
      </w:r>
      <w:r w:rsidR="00E337A5" w:rsidRPr="00157886">
        <w:rPr>
          <w:rFonts w:ascii="Times New Roman" w:hAnsi="Times New Roman" w:cs="Times New Roman"/>
          <w:sz w:val="24"/>
          <w:szCs w:val="24"/>
          <w:lang w:val="en-US"/>
        </w:rPr>
        <w:tab/>
      </w:r>
      <w:r w:rsidRPr="00157886">
        <w:rPr>
          <w:rFonts w:ascii="Times New Roman" w:hAnsi="Times New Roman" w:cs="Times New Roman"/>
          <w:sz w:val="24"/>
          <w:szCs w:val="24"/>
          <w:lang w:val="en-US"/>
        </w:rPr>
        <w:t>“Design and Optimization of High Torque Density Generator for Direct Driv</w:t>
      </w:r>
      <w:r w:rsidR="00FB67EF" w:rsidRPr="00157886">
        <w:rPr>
          <w:rFonts w:ascii="Times New Roman" w:hAnsi="Times New Roman" w:cs="Times New Roman"/>
          <w:sz w:val="24"/>
          <w:szCs w:val="24"/>
          <w:lang w:val="en-US"/>
        </w:rPr>
        <w:t>e Wind Turbine Applications”, MS</w:t>
      </w:r>
      <w:r w:rsidRPr="00157886">
        <w:rPr>
          <w:rFonts w:ascii="Times New Roman" w:hAnsi="Times New Roman" w:cs="Times New Roman"/>
          <w:sz w:val="24"/>
          <w:szCs w:val="24"/>
          <w:lang w:val="en-US"/>
        </w:rPr>
        <w:t xml:space="preserve"> Thesis, R</w:t>
      </w:r>
      <w:r w:rsidR="00E249FE" w:rsidRPr="00157886">
        <w:rPr>
          <w:rFonts w:ascii="Times New Roman" w:hAnsi="Times New Roman" w:cs="Times New Roman"/>
          <w:sz w:val="24"/>
          <w:szCs w:val="24"/>
          <w:lang w:val="en-US"/>
        </w:rPr>
        <w:t xml:space="preserve">. </w:t>
      </w:r>
      <w:r w:rsidRPr="00157886">
        <w:rPr>
          <w:rFonts w:ascii="Times New Roman" w:hAnsi="Times New Roman" w:cs="Times New Roman"/>
          <w:sz w:val="24"/>
          <w:szCs w:val="24"/>
          <w:lang w:val="en-US"/>
        </w:rPr>
        <w:t>Zeinali,</w:t>
      </w:r>
      <w:r w:rsidR="00E249FE" w:rsidRPr="00157886">
        <w:rPr>
          <w:rFonts w:ascii="Times New Roman" w:hAnsi="Times New Roman" w:cs="Times New Roman"/>
          <w:sz w:val="24"/>
          <w:szCs w:val="24"/>
          <w:lang w:val="en-US"/>
        </w:rPr>
        <w:t xml:space="preserve"> </w:t>
      </w:r>
      <w:r w:rsidR="00FB67EF" w:rsidRPr="00157886">
        <w:rPr>
          <w:rFonts w:ascii="Times New Roman" w:hAnsi="Times New Roman" w:cs="Times New Roman"/>
          <w:sz w:val="24"/>
          <w:szCs w:val="24"/>
          <w:lang w:val="en-US"/>
        </w:rPr>
        <w:t>METU,</w:t>
      </w:r>
      <w:r w:rsidRPr="00157886">
        <w:rPr>
          <w:rFonts w:ascii="Times New Roman" w:hAnsi="Times New Roman" w:cs="Times New Roman"/>
          <w:sz w:val="24"/>
          <w:szCs w:val="24"/>
          <w:lang w:val="en-US"/>
        </w:rPr>
        <w:t>2016.</w:t>
      </w:r>
    </w:p>
    <w:p w:rsidR="001328AF" w:rsidRPr="00157886" w:rsidRDefault="00C5280D" w:rsidP="00157886">
      <w:pPr>
        <w:spacing w:line="360" w:lineRule="auto"/>
        <w:jc w:val="both"/>
        <w:rPr>
          <w:rFonts w:ascii="Times New Roman" w:hAnsi="Times New Roman" w:cs="Times New Roman"/>
          <w:sz w:val="24"/>
          <w:szCs w:val="24"/>
          <w:lang w:val="en-US"/>
        </w:rPr>
      </w:pPr>
      <w:r w:rsidRPr="00D21BA9">
        <w:rPr>
          <w:rFonts w:ascii="Times New Roman" w:hAnsi="Times New Roman" w:cs="Times New Roman"/>
          <w:b/>
          <w:sz w:val="24"/>
          <w:szCs w:val="24"/>
          <w:lang w:val="en-US"/>
        </w:rPr>
        <w:t>[23]</w:t>
      </w:r>
      <w:r w:rsidRPr="00157886">
        <w:rPr>
          <w:rFonts w:ascii="Times New Roman" w:hAnsi="Times New Roman" w:cs="Times New Roman"/>
          <w:sz w:val="24"/>
          <w:szCs w:val="24"/>
          <w:lang w:val="en-US"/>
        </w:rPr>
        <w:t xml:space="preserve"> </w:t>
      </w:r>
      <w:r w:rsidR="00E337A5" w:rsidRPr="00157886">
        <w:rPr>
          <w:rFonts w:ascii="Times New Roman" w:hAnsi="Times New Roman" w:cs="Times New Roman"/>
          <w:sz w:val="24"/>
          <w:szCs w:val="24"/>
          <w:lang w:val="en-US"/>
        </w:rPr>
        <w:tab/>
      </w:r>
      <w:r w:rsidRPr="00157886">
        <w:rPr>
          <w:rFonts w:ascii="Times New Roman" w:hAnsi="Times New Roman" w:cs="Times New Roman"/>
          <w:sz w:val="24"/>
          <w:szCs w:val="24"/>
          <w:lang w:val="en-US"/>
        </w:rPr>
        <w:t>GWEC Global Wind Statistics Report,2016.</w:t>
      </w:r>
    </w:p>
    <w:p w:rsidR="00323EE3" w:rsidRPr="00157886" w:rsidRDefault="00D71F6E" w:rsidP="00157886">
      <w:pPr>
        <w:spacing w:line="360" w:lineRule="auto"/>
        <w:jc w:val="both"/>
        <w:rPr>
          <w:rFonts w:ascii="Times New Roman" w:hAnsi="Times New Roman" w:cs="Times New Roman"/>
          <w:sz w:val="24"/>
          <w:szCs w:val="24"/>
          <w:lang w:val="en-US"/>
        </w:rPr>
      </w:pPr>
      <w:r w:rsidRPr="00D21BA9">
        <w:rPr>
          <w:rFonts w:ascii="Times New Roman" w:hAnsi="Times New Roman" w:cs="Times New Roman"/>
          <w:b/>
          <w:sz w:val="24"/>
          <w:szCs w:val="24"/>
          <w:lang w:val="en-US"/>
        </w:rPr>
        <w:t>[24]</w:t>
      </w:r>
      <w:r w:rsidRPr="00157886">
        <w:rPr>
          <w:rFonts w:ascii="Times New Roman" w:hAnsi="Times New Roman" w:cs="Times New Roman"/>
          <w:sz w:val="24"/>
          <w:szCs w:val="24"/>
          <w:lang w:val="en-US"/>
        </w:rPr>
        <w:t xml:space="preserve"> </w:t>
      </w:r>
      <w:r w:rsidR="00E337A5" w:rsidRPr="00157886">
        <w:rPr>
          <w:rFonts w:ascii="Times New Roman" w:hAnsi="Times New Roman" w:cs="Times New Roman"/>
          <w:sz w:val="24"/>
          <w:szCs w:val="24"/>
          <w:lang w:val="en-US"/>
        </w:rPr>
        <w:tab/>
      </w:r>
      <w:r w:rsidR="001328AF" w:rsidRPr="00157886">
        <w:rPr>
          <w:rFonts w:ascii="Times New Roman" w:hAnsi="Times New Roman" w:cs="Times New Roman"/>
          <w:sz w:val="24"/>
          <w:szCs w:val="24"/>
          <w:lang w:val="en-US"/>
        </w:rPr>
        <w:t>Guidelines for des</w:t>
      </w:r>
      <w:r w:rsidR="00FF6908" w:rsidRPr="00157886">
        <w:rPr>
          <w:rFonts w:ascii="Times New Roman" w:hAnsi="Times New Roman" w:cs="Times New Roman"/>
          <w:sz w:val="24"/>
          <w:szCs w:val="24"/>
          <w:lang w:val="en-US"/>
        </w:rPr>
        <w:t>ig</w:t>
      </w:r>
      <w:r w:rsidR="001328AF" w:rsidRPr="00157886">
        <w:rPr>
          <w:rFonts w:ascii="Times New Roman" w:hAnsi="Times New Roman" w:cs="Times New Roman"/>
          <w:sz w:val="24"/>
          <w:szCs w:val="24"/>
          <w:lang w:val="en-US"/>
        </w:rPr>
        <w:t>n of wind turbines, DNV , second edition</w:t>
      </w:r>
    </w:p>
    <w:p w:rsidR="00323EE3" w:rsidRPr="00157886" w:rsidRDefault="00D71F6E" w:rsidP="00157886">
      <w:pPr>
        <w:spacing w:line="360" w:lineRule="auto"/>
        <w:jc w:val="both"/>
        <w:rPr>
          <w:rFonts w:ascii="Times New Roman" w:hAnsi="Times New Roman" w:cs="Times New Roman"/>
          <w:sz w:val="24"/>
          <w:szCs w:val="24"/>
          <w:lang w:val="en-US"/>
        </w:rPr>
      </w:pPr>
      <w:r w:rsidRPr="00D21BA9">
        <w:rPr>
          <w:rFonts w:ascii="Times New Roman" w:hAnsi="Times New Roman" w:cs="Times New Roman"/>
          <w:b/>
          <w:sz w:val="24"/>
          <w:szCs w:val="24"/>
          <w:lang w:val="en-US"/>
        </w:rPr>
        <w:t>[25]</w:t>
      </w:r>
      <w:r w:rsidRPr="00157886">
        <w:rPr>
          <w:rFonts w:ascii="Times New Roman" w:hAnsi="Times New Roman" w:cs="Times New Roman"/>
          <w:sz w:val="24"/>
          <w:szCs w:val="24"/>
          <w:lang w:val="en-US"/>
        </w:rPr>
        <w:t xml:space="preserve"> </w:t>
      </w:r>
      <w:r w:rsidR="00E337A5" w:rsidRPr="00157886">
        <w:rPr>
          <w:rFonts w:ascii="Times New Roman" w:hAnsi="Times New Roman" w:cs="Times New Roman"/>
          <w:sz w:val="24"/>
          <w:szCs w:val="24"/>
          <w:lang w:val="en-US"/>
        </w:rPr>
        <w:tab/>
      </w:r>
      <w:r w:rsidR="00323EE3" w:rsidRPr="00157886">
        <w:rPr>
          <w:rFonts w:ascii="Times New Roman" w:hAnsi="Times New Roman" w:cs="Times New Roman"/>
          <w:sz w:val="24"/>
          <w:szCs w:val="24"/>
          <w:lang w:val="en-US"/>
        </w:rPr>
        <w:t>S. Debnath, J. Qin, B. Bahrani, M. Saeedifard and P. Barbosa, "Operation, Control, and Applications of the Modular Multilevel Converter: A Review," in </w:t>
      </w:r>
      <w:r w:rsidR="00323EE3" w:rsidRPr="00157886">
        <w:rPr>
          <w:rStyle w:val="Vurgu"/>
          <w:rFonts w:ascii="Times New Roman" w:hAnsi="Times New Roman" w:cs="Times New Roman"/>
          <w:color w:val="000000"/>
          <w:sz w:val="24"/>
          <w:szCs w:val="24"/>
          <w:lang w:val="en-US"/>
        </w:rPr>
        <w:t>IEEE Transactions on Power Electronics</w:t>
      </w:r>
      <w:r w:rsidR="00323EE3" w:rsidRPr="00157886">
        <w:rPr>
          <w:rFonts w:ascii="Times New Roman" w:hAnsi="Times New Roman" w:cs="Times New Roman"/>
          <w:sz w:val="24"/>
          <w:szCs w:val="24"/>
          <w:lang w:val="en-US"/>
        </w:rPr>
        <w:t>, vol. 30, no. 1, pp. 37-53, Jan. 2015.</w:t>
      </w:r>
      <w:r w:rsidR="00323EE3" w:rsidRPr="00157886">
        <w:rPr>
          <w:rFonts w:ascii="Times New Roman" w:hAnsi="Times New Roman" w:cs="Times New Roman"/>
          <w:sz w:val="24"/>
          <w:szCs w:val="24"/>
          <w:lang w:val="en-US"/>
        </w:rPr>
        <w:br/>
        <w:t>doi: 10.1109/TPEL.2014.2309937</w:t>
      </w:r>
    </w:p>
    <w:p w:rsidR="00E4031B" w:rsidRPr="00157886" w:rsidRDefault="00E337A5" w:rsidP="00157886">
      <w:pPr>
        <w:spacing w:line="360" w:lineRule="auto"/>
        <w:jc w:val="both"/>
        <w:rPr>
          <w:rFonts w:ascii="Times New Roman" w:hAnsi="Times New Roman" w:cs="Times New Roman"/>
          <w:sz w:val="24"/>
          <w:szCs w:val="24"/>
          <w:lang w:val="en-US"/>
        </w:rPr>
      </w:pPr>
      <w:r w:rsidRPr="00D21BA9">
        <w:rPr>
          <w:rFonts w:ascii="Times New Roman" w:hAnsi="Times New Roman" w:cs="Times New Roman"/>
          <w:b/>
          <w:sz w:val="24"/>
          <w:szCs w:val="24"/>
          <w:lang w:val="en-US"/>
        </w:rPr>
        <w:t>[26]</w:t>
      </w:r>
      <w:r w:rsidRPr="00157886">
        <w:rPr>
          <w:rFonts w:ascii="Times New Roman" w:hAnsi="Times New Roman" w:cs="Times New Roman"/>
          <w:sz w:val="24"/>
          <w:szCs w:val="24"/>
          <w:lang w:val="en-US"/>
        </w:rPr>
        <w:tab/>
      </w:r>
      <w:r w:rsidR="00323EE3" w:rsidRPr="00157886">
        <w:rPr>
          <w:rFonts w:ascii="Times New Roman" w:hAnsi="Times New Roman" w:cs="Times New Roman"/>
          <w:sz w:val="24"/>
          <w:szCs w:val="24"/>
          <w:lang w:val="en-US"/>
        </w:rPr>
        <w:t>S. Debnath and M. Saeedifard, "A New Hybrid Modular Multilevel Converter for Grid Connection of Large Wind Turbines," in </w:t>
      </w:r>
      <w:r w:rsidR="00323EE3" w:rsidRPr="00157886">
        <w:rPr>
          <w:rStyle w:val="Vurgu"/>
          <w:rFonts w:ascii="Times New Roman" w:hAnsi="Times New Roman" w:cs="Times New Roman"/>
          <w:color w:val="000000"/>
          <w:sz w:val="24"/>
          <w:szCs w:val="24"/>
          <w:lang w:val="en-US"/>
        </w:rPr>
        <w:t>IEEE Transactions on Sustainable Energy</w:t>
      </w:r>
      <w:r w:rsidR="00323EE3" w:rsidRPr="00157886">
        <w:rPr>
          <w:rFonts w:ascii="Times New Roman" w:hAnsi="Times New Roman" w:cs="Times New Roman"/>
          <w:sz w:val="24"/>
          <w:szCs w:val="24"/>
          <w:lang w:val="en-US"/>
        </w:rPr>
        <w:t>, vol. 4, no. 4, pp. 1051-1064, Oct. 2013.</w:t>
      </w:r>
      <w:r w:rsidR="00323EE3" w:rsidRPr="00157886">
        <w:rPr>
          <w:rFonts w:ascii="Times New Roman" w:hAnsi="Times New Roman" w:cs="Times New Roman"/>
          <w:sz w:val="24"/>
          <w:szCs w:val="24"/>
          <w:lang w:val="en-US"/>
        </w:rPr>
        <w:br/>
        <w:t>doi: 10.1109/TSTE.2013.2266280</w:t>
      </w:r>
    </w:p>
    <w:p w:rsidR="00323EE3" w:rsidRPr="00157886" w:rsidRDefault="00323EE3" w:rsidP="00157886">
      <w:pPr>
        <w:spacing w:line="360" w:lineRule="auto"/>
        <w:jc w:val="both"/>
        <w:rPr>
          <w:rFonts w:ascii="Times New Roman" w:hAnsi="Times New Roman" w:cs="Times New Roman"/>
          <w:sz w:val="24"/>
          <w:szCs w:val="24"/>
          <w:lang w:val="en-US"/>
        </w:rPr>
      </w:pPr>
      <w:r w:rsidRPr="00D21BA9">
        <w:rPr>
          <w:rFonts w:ascii="Times New Roman" w:hAnsi="Times New Roman" w:cs="Times New Roman"/>
          <w:b/>
          <w:sz w:val="24"/>
          <w:szCs w:val="24"/>
          <w:lang w:val="en-US"/>
        </w:rPr>
        <w:t>[27]</w:t>
      </w:r>
      <w:r w:rsidRPr="00157886">
        <w:rPr>
          <w:rFonts w:ascii="Times New Roman" w:hAnsi="Times New Roman" w:cs="Times New Roman"/>
          <w:sz w:val="24"/>
          <w:szCs w:val="24"/>
          <w:lang w:val="en-US"/>
        </w:rPr>
        <w:tab/>
        <w:t>P. Samuel, R. Gupta and D. Chandra, "Grid Interface of Wind Power With Large Split-Winding Alternator Using Cascaded Multilevel Inverter," in </w:t>
      </w:r>
      <w:r w:rsidRPr="00157886">
        <w:rPr>
          <w:rStyle w:val="Vurgu"/>
          <w:rFonts w:ascii="Times New Roman" w:hAnsi="Times New Roman" w:cs="Times New Roman"/>
          <w:color w:val="000000"/>
          <w:sz w:val="24"/>
          <w:szCs w:val="24"/>
          <w:lang w:val="en-US"/>
        </w:rPr>
        <w:t>IEEE Transactions on Energy Conversion</w:t>
      </w:r>
      <w:r w:rsidRPr="00157886">
        <w:rPr>
          <w:rFonts w:ascii="Times New Roman" w:hAnsi="Times New Roman" w:cs="Times New Roman"/>
          <w:sz w:val="24"/>
          <w:szCs w:val="24"/>
          <w:lang w:val="en-US"/>
        </w:rPr>
        <w:t>, vol. 26, no. 1, pp. 299-309, March 2011.</w:t>
      </w:r>
      <w:r w:rsidRPr="00157886">
        <w:rPr>
          <w:rFonts w:ascii="Times New Roman" w:hAnsi="Times New Roman" w:cs="Times New Roman"/>
          <w:sz w:val="24"/>
          <w:szCs w:val="24"/>
          <w:lang w:val="en-US"/>
        </w:rPr>
        <w:br/>
        <w:t>doi: 10.1109/TEC.2010.2096538</w:t>
      </w:r>
    </w:p>
    <w:p w:rsidR="00C80294" w:rsidRPr="00FF6908" w:rsidRDefault="00C80294" w:rsidP="00323EE3">
      <w:pPr>
        <w:pStyle w:val="HTMLncedenBiimlendirilmi"/>
        <w:spacing w:line="360" w:lineRule="auto"/>
        <w:jc w:val="both"/>
        <w:rPr>
          <w:rFonts w:ascii="Times New Roman" w:hAnsi="Times New Roman" w:cs="Times New Roman"/>
          <w:color w:val="000000"/>
          <w:sz w:val="24"/>
          <w:szCs w:val="27"/>
          <w:lang w:val="en-US"/>
        </w:rPr>
      </w:pPr>
    </w:p>
    <w:p w:rsidR="00323EE3" w:rsidRPr="00FF6908" w:rsidRDefault="00323EE3" w:rsidP="00D34F34">
      <w:pPr>
        <w:pStyle w:val="HTMLncedenBiimlendirilmi"/>
        <w:spacing w:line="276" w:lineRule="auto"/>
        <w:jc w:val="both"/>
        <w:rPr>
          <w:rFonts w:asciiTheme="minorHAnsi" w:hAnsiTheme="minorHAnsi" w:cstheme="minorHAnsi"/>
          <w:sz w:val="24"/>
          <w:lang w:val="en-US"/>
        </w:rPr>
      </w:pPr>
    </w:p>
    <w:p w:rsidR="00126D9B" w:rsidRPr="00FF6908" w:rsidRDefault="00126D9B" w:rsidP="006037F6">
      <w:pPr>
        <w:autoSpaceDE w:val="0"/>
        <w:autoSpaceDN w:val="0"/>
        <w:adjustRightInd w:val="0"/>
        <w:spacing w:after="120" w:line="276" w:lineRule="auto"/>
        <w:jc w:val="both"/>
        <w:rPr>
          <w:rFonts w:ascii="Times New Roman" w:eastAsia="Calibri" w:hAnsi="Times New Roman" w:cs="Times New Roman"/>
          <w:color w:val="000000"/>
          <w:sz w:val="24"/>
          <w:szCs w:val="24"/>
          <w:lang w:val="en-US"/>
        </w:rPr>
      </w:pPr>
    </w:p>
    <w:p w:rsidR="00587F73" w:rsidRPr="00FF6908" w:rsidRDefault="00587F73">
      <w:pPr>
        <w:autoSpaceDE w:val="0"/>
        <w:autoSpaceDN w:val="0"/>
        <w:adjustRightInd w:val="0"/>
        <w:spacing w:after="120" w:line="276" w:lineRule="auto"/>
        <w:jc w:val="both"/>
        <w:rPr>
          <w:rFonts w:ascii="Times New Roman" w:hAnsi="Times New Roman" w:cs="Times New Roman"/>
          <w:b/>
          <w:color w:val="000000" w:themeColor="text1"/>
          <w:sz w:val="24"/>
          <w:szCs w:val="24"/>
          <w:lang w:val="en-US"/>
        </w:rPr>
      </w:pPr>
    </w:p>
    <w:sectPr w:rsidR="00587F73" w:rsidRPr="00FF6908" w:rsidSect="00BF02A1">
      <w:pgSz w:w="11906" w:h="16838"/>
      <w:pgMar w:top="1474" w:right="1588" w:bottom="1985" w:left="2325" w:header="708" w:footer="141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23A" w:rsidRDefault="0057223A" w:rsidP="009C3F1E">
      <w:pPr>
        <w:spacing w:after="0" w:line="240" w:lineRule="auto"/>
      </w:pPr>
      <w:r>
        <w:separator/>
      </w:r>
    </w:p>
  </w:endnote>
  <w:endnote w:type="continuationSeparator" w:id="0">
    <w:p w:rsidR="0057223A" w:rsidRDefault="0057223A" w:rsidP="009C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47664367"/>
      <w:docPartObj>
        <w:docPartGallery w:val="Page Numbers (Bottom of Page)"/>
        <w:docPartUnique/>
      </w:docPartObj>
    </w:sdtPr>
    <w:sdtEndPr/>
    <w:sdtContent>
      <w:p w:rsidR="00F272B2" w:rsidRPr="009E3770" w:rsidRDefault="00F272B2" w:rsidP="00FC0790">
        <w:pPr>
          <w:pStyle w:val="stbilgi"/>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583B31" w:rsidRPr="00583B31">
          <w:rPr>
            <w:rFonts w:cs="Times New Roman"/>
            <w:noProof/>
          </w:rPr>
          <w:t>15</w:t>
        </w:r>
        <w:r w:rsidRPr="009E3770">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23A" w:rsidRDefault="0057223A" w:rsidP="009C3F1E">
      <w:pPr>
        <w:spacing w:after="0" w:line="240" w:lineRule="auto"/>
      </w:pPr>
      <w:r>
        <w:separator/>
      </w:r>
    </w:p>
  </w:footnote>
  <w:footnote w:type="continuationSeparator" w:id="0">
    <w:p w:rsidR="0057223A" w:rsidRDefault="0057223A" w:rsidP="009C3F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16636"/>
    <w:multiLevelType w:val="hybridMultilevel"/>
    <w:tmpl w:val="00C615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22095A6F"/>
    <w:multiLevelType w:val="hybridMultilevel"/>
    <w:tmpl w:val="357EAD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3F944D79"/>
    <w:multiLevelType w:val="multilevel"/>
    <w:tmpl w:val="69E26B4A"/>
    <w:lvl w:ilvl="0">
      <w:start w:val="5"/>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8785E27"/>
    <w:multiLevelType w:val="multilevel"/>
    <w:tmpl w:val="B01EE06A"/>
    <w:lvl w:ilvl="0">
      <w:start w:val="1"/>
      <w:numFmt w:val="decimal"/>
      <w:lvlText w:val="%1"/>
      <w:lvlJc w:val="left"/>
      <w:pPr>
        <w:ind w:left="432" w:hanging="432"/>
      </w:pPr>
      <w:rPr>
        <w:rFonts w:hint="default"/>
      </w:rPr>
    </w:lvl>
    <w:lvl w:ilvl="1">
      <w:start w:val="1"/>
      <w:numFmt w:val="decimal"/>
      <w:lvlText w:val="%1.%2"/>
      <w:lvlJc w:val="left"/>
      <w:pPr>
        <w:ind w:left="576" w:hanging="576"/>
      </w:pPr>
      <w:rPr>
        <w:b/>
      </w:rPr>
    </w:lvl>
    <w:lvl w:ilvl="2">
      <w:start w:val="1"/>
      <w:numFmt w:val="decimal"/>
      <w:lvlText w:val="%1.%2.%3"/>
      <w:lvlJc w:val="left"/>
      <w:pPr>
        <w:ind w:left="1713" w:hanging="720"/>
      </w:pPr>
      <w:rPr>
        <w:b/>
      </w:r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4">
    <w:nsid w:val="49214135"/>
    <w:multiLevelType w:val="multilevel"/>
    <w:tmpl w:val="2806DB50"/>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B2632CC"/>
    <w:multiLevelType w:val="hybridMultilevel"/>
    <w:tmpl w:val="BC105C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51B433CD"/>
    <w:multiLevelType w:val="hybridMultilevel"/>
    <w:tmpl w:val="D696D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56C17D4D"/>
    <w:multiLevelType w:val="hybridMultilevel"/>
    <w:tmpl w:val="55F28B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66730485"/>
    <w:multiLevelType w:val="hybridMultilevel"/>
    <w:tmpl w:val="05A6F0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6B8D460F"/>
    <w:multiLevelType w:val="hybridMultilevel"/>
    <w:tmpl w:val="D110DC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6EF62C67"/>
    <w:multiLevelType w:val="multilevel"/>
    <w:tmpl w:val="E128477C"/>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718B3FB8"/>
    <w:multiLevelType w:val="hybridMultilevel"/>
    <w:tmpl w:val="7A9AE4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763D6337"/>
    <w:multiLevelType w:val="hybridMultilevel"/>
    <w:tmpl w:val="FFEA71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76D807D5"/>
    <w:multiLevelType w:val="hybridMultilevel"/>
    <w:tmpl w:val="3CDACD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77B2271D"/>
    <w:multiLevelType w:val="hybridMultilevel"/>
    <w:tmpl w:val="2244FC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78860698"/>
    <w:multiLevelType w:val="hybridMultilevel"/>
    <w:tmpl w:val="3E744E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4"/>
  </w:num>
  <w:num w:numId="4">
    <w:abstractNumId w:val="10"/>
  </w:num>
  <w:num w:numId="5">
    <w:abstractNumId w:val="7"/>
  </w:num>
  <w:num w:numId="6">
    <w:abstractNumId w:val="11"/>
  </w:num>
  <w:num w:numId="7">
    <w:abstractNumId w:val="2"/>
  </w:num>
  <w:num w:numId="8">
    <w:abstractNumId w:val="12"/>
  </w:num>
  <w:num w:numId="9">
    <w:abstractNumId w:val="8"/>
  </w:num>
  <w:num w:numId="10">
    <w:abstractNumId w:val="0"/>
  </w:num>
  <w:num w:numId="11">
    <w:abstractNumId w:val="5"/>
  </w:num>
  <w:num w:numId="12">
    <w:abstractNumId w:val="1"/>
  </w:num>
  <w:num w:numId="13">
    <w:abstractNumId w:val="13"/>
  </w:num>
  <w:num w:numId="14">
    <w:abstractNumId w:val="6"/>
  </w:num>
  <w:num w:numId="15">
    <w:abstractNumId w:val="15"/>
  </w:num>
  <w:num w:numId="1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D4"/>
    <w:rsid w:val="0000212B"/>
    <w:rsid w:val="00002A50"/>
    <w:rsid w:val="00003DB5"/>
    <w:rsid w:val="00004C42"/>
    <w:rsid w:val="00004EE0"/>
    <w:rsid w:val="00005655"/>
    <w:rsid w:val="00005B07"/>
    <w:rsid w:val="00005CA8"/>
    <w:rsid w:val="000065CA"/>
    <w:rsid w:val="0000745F"/>
    <w:rsid w:val="00010B2A"/>
    <w:rsid w:val="0001169A"/>
    <w:rsid w:val="00011A0F"/>
    <w:rsid w:val="00013372"/>
    <w:rsid w:val="00013B44"/>
    <w:rsid w:val="000145A5"/>
    <w:rsid w:val="000145F8"/>
    <w:rsid w:val="00014736"/>
    <w:rsid w:val="0001742F"/>
    <w:rsid w:val="000178C3"/>
    <w:rsid w:val="00017B81"/>
    <w:rsid w:val="00020FDC"/>
    <w:rsid w:val="000212D8"/>
    <w:rsid w:val="00021B10"/>
    <w:rsid w:val="00023654"/>
    <w:rsid w:val="00023C65"/>
    <w:rsid w:val="00024E97"/>
    <w:rsid w:val="00025DD4"/>
    <w:rsid w:val="000262F4"/>
    <w:rsid w:val="0002660C"/>
    <w:rsid w:val="00026613"/>
    <w:rsid w:val="00026E2D"/>
    <w:rsid w:val="00027065"/>
    <w:rsid w:val="00027731"/>
    <w:rsid w:val="00027A3F"/>
    <w:rsid w:val="00030891"/>
    <w:rsid w:val="00031FE3"/>
    <w:rsid w:val="00031FFC"/>
    <w:rsid w:val="0003218A"/>
    <w:rsid w:val="00033CA0"/>
    <w:rsid w:val="00033E14"/>
    <w:rsid w:val="00033E3C"/>
    <w:rsid w:val="00034A95"/>
    <w:rsid w:val="000358E3"/>
    <w:rsid w:val="00035F54"/>
    <w:rsid w:val="00036351"/>
    <w:rsid w:val="00036383"/>
    <w:rsid w:val="000372B8"/>
    <w:rsid w:val="0003734F"/>
    <w:rsid w:val="000373B0"/>
    <w:rsid w:val="000406FD"/>
    <w:rsid w:val="000413A6"/>
    <w:rsid w:val="000414FA"/>
    <w:rsid w:val="00041541"/>
    <w:rsid w:val="00041834"/>
    <w:rsid w:val="00041C50"/>
    <w:rsid w:val="00041DCB"/>
    <w:rsid w:val="00042478"/>
    <w:rsid w:val="0004256A"/>
    <w:rsid w:val="000435DE"/>
    <w:rsid w:val="000459F9"/>
    <w:rsid w:val="00046B00"/>
    <w:rsid w:val="000471C1"/>
    <w:rsid w:val="00047D49"/>
    <w:rsid w:val="00047FA1"/>
    <w:rsid w:val="0005044F"/>
    <w:rsid w:val="00050740"/>
    <w:rsid w:val="00050843"/>
    <w:rsid w:val="000522C9"/>
    <w:rsid w:val="00052932"/>
    <w:rsid w:val="0005309E"/>
    <w:rsid w:val="0005464C"/>
    <w:rsid w:val="00054909"/>
    <w:rsid w:val="00056B26"/>
    <w:rsid w:val="00056CAB"/>
    <w:rsid w:val="0006053C"/>
    <w:rsid w:val="00062BC7"/>
    <w:rsid w:val="00063631"/>
    <w:rsid w:val="0006542D"/>
    <w:rsid w:val="00067A92"/>
    <w:rsid w:val="00067D52"/>
    <w:rsid w:val="00067E58"/>
    <w:rsid w:val="00070180"/>
    <w:rsid w:val="00071027"/>
    <w:rsid w:val="000711C8"/>
    <w:rsid w:val="000720F7"/>
    <w:rsid w:val="000727A2"/>
    <w:rsid w:val="00072D69"/>
    <w:rsid w:val="00073081"/>
    <w:rsid w:val="00074339"/>
    <w:rsid w:val="000757AF"/>
    <w:rsid w:val="000762EC"/>
    <w:rsid w:val="000776F0"/>
    <w:rsid w:val="00077864"/>
    <w:rsid w:val="00077873"/>
    <w:rsid w:val="00077EF0"/>
    <w:rsid w:val="00080062"/>
    <w:rsid w:val="00080586"/>
    <w:rsid w:val="00081341"/>
    <w:rsid w:val="00082BB8"/>
    <w:rsid w:val="000853ED"/>
    <w:rsid w:val="00086D41"/>
    <w:rsid w:val="00087345"/>
    <w:rsid w:val="00087D7B"/>
    <w:rsid w:val="00087DD5"/>
    <w:rsid w:val="00090DA5"/>
    <w:rsid w:val="000919F0"/>
    <w:rsid w:val="00092CCE"/>
    <w:rsid w:val="00093020"/>
    <w:rsid w:val="00093453"/>
    <w:rsid w:val="00093579"/>
    <w:rsid w:val="00094476"/>
    <w:rsid w:val="00094480"/>
    <w:rsid w:val="000946B0"/>
    <w:rsid w:val="000948BD"/>
    <w:rsid w:val="0009644F"/>
    <w:rsid w:val="000965F2"/>
    <w:rsid w:val="000A04A7"/>
    <w:rsid w:val="000A1447"/>
    <w:rsid w:val="000A1467"/>
    <w:rsid w:val="000A1757"/>
    <w:rsid w:val="000A2110"/>
    <w:rsid w:val="000A23F1"/>
    <w:rsid w:val="000A2AC1"/>
    <w:rsid w:val="000A36A1"/>
    <w:rsid w:val="000A68EA"/>
    <w:rsid w:val="000B084D"/>
    <w:rsid w:val="000B1D89"/>
    <w:rsid w:val="000B200C"/>
    <w:rsid w:val="000B29CE"/>
    <w:rsid w:val="000B2E1C"/>
    <w:rsid w:val="000B340D"/>
    <w:rsid w:val="000B3541"/>
    <w:rsid w:val="000B355E"/>
    <w:rsid w:val="000B35BC"/>
    <w:rsid w:val="000B38DF"/>
    <w:rsid w:val="000B5154"/>
    <w:rsid w:val="000B564E"/>
    <w:rsid w:val="000B5D1C"/>
    <w:rsid w:val="000B70A7"/>
    <w:rsid w:val="000B7F8D"/>
    <w:rsid w:val="000C0EE9"/>
    <w:rsid w:val="000C1126"/>
    <w:rsid w:val="000C14B4"/>
    <w:rsid w:val="000C15A6"/>
    <w:rsid w:val="000C1B9C"/>
    <w:rsid w:val="000C1CAA"/>
    <w:rsid w:val="000C1CC6"/>
    <w:rsid w:val="000C3060"/>
    <w:rsid w:val="000C35C3"/>
    <w:rsid w:val="000C39F6"/>
    <w:rsid w:val="000C54A4"/>
    <w:rsid w:val="000C56B4"/>
    <w:rsid w:val="000C591E"/>
    <w:rsid w:val="000C5EF5"/>
    <w:rsid w:val="000C7743"/>
    <w:rsid w:val="000D0513"/>
    <w:rsid w:val="000D1B7C"/>
    <w:rsid w:val="000D2FF5"/>
    <w:rsid w:val="000D32D4"/>
    <w:rsid w:val="000D44F3"/>
    <w:rsid w:val="000D50E2"/>
    <w:rsid w:val="000D53DF"/>
    <w:rsid w:val="000D5491"/>
    <w:rsid w:val="000D58BF"/>
    <w:rsid w:val="000D5E6F"/>
    <w:rsid w:val="000D6179"/>
    <w:rsid w:val="000E01A3"/>
    <w:rsid w:val="000E15DC"/>
    <w:rsid w:val="000E1808"/>
    <w:rsid w:val="000E3F16"/>
    <w:rsid w:val="000E40D0"/>
    <w:rsid w:val="000E4BAF"/>
    <w:rsid w:val="000E69A0"/>
    <w:rsid w:val="000E771F"/>
    <w:rsid w:val="000E7D81"/>
    <w:rsid w:val="000F043C"/>
    <w:rsid w:val="000F0BF2"/>
    <w:rsid w:val="000F15DE"/>
    <w:rsid w:val="000F21E9"/>
    <w:rsid w:val="000F3369"/>
    <w:rsid w:val="000F6878"/>
    <w:rsid w:val="000F728E"/>
    <w:rsid w:val="0010040E"/>
    <w:rsid w:val="0010130C"/>
    <w:rsid w:val="0010152F"/>
    <w:rsid w:val="001021E6"/>
    <w:rsid w:val="001023EA"/>
    <w:rsid w:val="001025C8"/>
    <w:rsid w:val="00103009"/>
    <w:rsid w:val="001032DD"/>
    <w:rsid w:val="0010480B"/>
    <w:rsid w:val="00104A25"/>
    <w:rsid w:val="00105134"/>
    <w:rsid w:val="0010557F"/>
    <w:rsid w:val="00105835"/>
    <w:rsid w:val="00105A0F"/>
    <w:rsid w:val="00106E8A"/>
    <w:rsid w:val="0010712F"/>
    <w:rsid w:val="00111546"/>
    <w:rsid w:val="00111687"/>
    <w:rsid w:val="00111759"/>
    <w:rsid w:val="00112E94"/>
    <w:rsid w:val="00114AC9"/>
    <w:rsid w:val="00114C30"/>
    <w:rsid w:val="00114C71"/>
    <w:rsid w:val="00115592"/>
    <w:rsid w:val="001159C2"/>
    <w:rsid w:val="00117927"/>
    <w:rsid w:val="00120759"/>
    <w:rsid w:val="00122E19"/>
    <w:rsid w:val="0012366E"/>
    <w:rsid w:val="00123855"/>
    <w:rsid w:val="00124F2E"/>
    <w:rsid w:val="00126487"/>
    <w:rsid w:val="001269DB"/>
    <w:rsid w:val="00126D9B"/>
    <w:rsid w:val="00126E11"/>
    <w:rsid w:val="001270F8"/>
    <w:rsid w:val="00127CA2"/>
    <w:rsid w:val="00127FF4"/>
    <w:rsid w:val="00130863"/>
    <w:rsid w:val="00131442"/>
    <w:rsid w:val="00131D53"/>
    <w:rsid w:val="001323DB"/>
    <w:rsid w:val="001328AF"/>
    <w:rsid w:val="00132E38"/>
    <w:rsid w:val="001343D4"/>
    <w:rsid w:val="00134445"/>
    <w:rsid w:val="0013463E"/>
    <w:rsid w:val="00134D13"/>
    <w:rsid w:val="00134F42"/>
    <w:rsid w:val="00135C66"/>
    <w:rsid w:val="001361CB"/>
    <w:rsid w:val="00136451"/>
    <w:rsid w:val="00137C64"/>
    <w:rsid w:val="00137E63"/>
    <w:rsid w:val="00140494"/>
    <w:rsid w:val="00140D35"/>
    <w:rsid w:val="00142100"/>
    <w:rsid w:val="0014289B"/>
    <w:rsid w:val="001446BC"/>
    <w:rsid w:val="001455F5"/>
    <w:rsid w:val="0014603B"/>
    <w:rsid w:val="0014609C"/>
    <w:rsid w:val="0014657B"/>
    <w:rsid w:val="00147122"/>
    <w:rsid w:val="00147B7A"/>
    <w:rsid w:val="00147DBA"/>
    <w:rsid w:val="0015018E"/>
    <w:rsid w:val="00150CAE"/>
    <w:rsid w:val="00151129"/>
    <w:rsid w:val="001513C9"/>
    <w:rsid w:val="00151D06"/>
    <w:rsid w:val="00151F2C"/>
    <w:rsid w:val="00151F94"/>
    <w:rsid w:val="00152D19"/>
    <w:rsid w:val="001539E1"/>
    <w:rsid w:val="00153E6C"/>
    <w:rsid w:val="00153F6D"/>
    <w:rsid w:val="0015452C"/>
    <w:rsid w:val="00156752"/>
    <w:rsid w:val="00157886"/>
    <w:rsid w:val="00157B7F"/>
    <w:rsid w:val="00157CDF"/>
    <w:rsid w:val="00160981"/>
    <w:rsid w:val="001609C7"/>
    <w:rsid w:val="00161D22"/>
    <w:rsid w:val="001641A4"/>
    <w:rsid w:val="00164285"/>
    <w:rsid w:val="0016460D"/>
    <w:rsid w:val="00165753"/>
    <w:rsid w:val="00166245"/>
    <w:rsid w:val="00166BBD"/>
    <w:rsid w:val="00167E24"/>
    <w:rsid w:val="00170963"/>
    <w:rsid w:val="00170D89"/>
    <w:rsid w:val="0017123A"/>
    <w:rsid w:val="00171F38"/>
    <w:rsid w:val="001721A0"/>
    <w:rsid w:val="00172FC5"/>
    <w:rsid w:val="00173833"/>
    <w:rsid w:val="00173E74"/>
    <w:rsid w:val="00175AB4"/>
    <w:rsid w:val="00175D4F"/>
    <w:rsid w:val="00176BE0"/>
    <w:rsid w:val="00176FC3"/>
    <w:rsid w:val="001770B7"/>
    <w:rsid w:val="0017758F"/>
    <w:rsid w:val="0017763F"/>
    <w:rsid w:val="00180D34"/>
    <w:rsid w:val="00181725"/>
    <w:rsid w:val="00181FA8"/>
    <w:rsid w:val="001821AB"/>
    <w:rsid w:val="0018223B"/>
    <w:rsid w:val="00182AE8"/>
    <w:rsid w:val="00184358"/>
    <w:rsid w:val="00185130"/>
    <w:rsid w:val="001855E3"/>
    <w:rsid w:val="001858A0"/>
    <w:rsid w:val="00186C40"/>
    <w:rsid w:val="00187496"/>
    <w:rsid w:val="001875F8"/>
    <w:rsid w:val="00187C3E"/>
    <w:rsid w:val="00190CE3"/>
    <w:rsid w:val="00191F0D"/>
    <w:rsid w:val="00192008"/>
    <w:rsid w:val="001921B1"/>
    <w:rsid w:val="001931D7"/>
    <w:rsid w:val="0019330E"/>
    <w:rsid w:val="00196A03"/>
    <w:rsid w:val="001A01C5"/>
    <w:rsid w:val="001A14E1"/>
    <w:rsid w:val="001A44D9"/>
    <w:rsid w:val="001A4A52"/>
    <w:rsid w:val="001A58F9"/>
    <w:rsid w:val="001A70D3"/>
    <w:rsid w:val="001A7F4F"/>
    <w:rsid w:val="001B18B3"/>
    <w:rsid w:val="001B2179"/>
    <w:rsid w:val="001B2A40"/>
    <w:rsid w:val="001B2F38"/>
    <w:rsid w:val="001B473D"/>
    <w:rsid w:val="001B4F82"/>
    <w:rsid w:val="001B563E"/>
    <w:rsid w:val="001B676B"/>
    <w:rsid w:val="001C0A2E"/>
    <w:rsid w:val="001C1592"/>
    <w:rsid w:val="001C1713"/>
    <w:rsid w:val="001C1C1D"/>
    <w:rsid w:val="001C39B9"/>
    <w:rsid w:val="001C3F23"/>
    <w:rsid w:val="001C4517"/>
    <w:rsid w:val="001C6A41"/>
    <w:rsid w:val="001C7002"/>
    <w:rsid w:val="001C7462"/>
    <w:rsid w:val="001C7D14"/>
    <w:rsid w:val="001D0867"/>
    <w:rsid w:val="001D08F0"/>
    <w:rsid w:val="001D090B"/>
    <w:rsid w:val="001D0A71"/>
    <w:rsid w:val="001D0BBB"/>
    <w:rsid w:val="001D11BB"/>
    <w:rsid w:val="001D3B50"/>
    <w:rsid w:val="001D460F"/>
    <w:rsid w:val="001D48A3"/>
    <w:rsid w:val="001D4DEC"/>
    <w:rsid w:val="001D51BE"/>
    <w:rsid w:val="001D661A"/>
    <w:rsid w:val="001D6784"/>
    <w:rsid w:val="001D7735"/>
    <w:rsid w:val="001D7AFE"/>
    <w:rsid w:val="001E03A1"/>
    <w:rsid w:val="001E0FA5"/>
    <w:rsid w:val="001E17FD"/>
    <w:rsid w:val="001E18E8"/>
    <w:rsid w:val="001E3144"/>
    <w:rsid w:val="001E57B4"/>
    <w:rsid w:val="001E6E14"/>
    <w:rsid w:val="001E7ECD"/>
    <w:rsid w:val="001F0A3C"/>
    <w:rsid w:val="001F16C8"/>
    <w:rsid w:val="001F2644"/>
    <w:rsid w:val="001F3B1A"/>
    <w:rsid w:val="001F4779"/>
    <w:rsid w:val="001F7469"/>
    <w:rsid w:val="001F7E84"/>
    <w:rsid w:val="00200395"/>
    <w:rsid w:val="00200AFA"/>
    <w:rsid w:val="002019EF"/>
    <w:rsid w:val="002037F3"/>
    <w:rsid w:val="002044D7"/>
    <w:rsid w:val="00205363"/>
    <w:rsid w:val="002054A3"/>
    <w:rsid w:val="00205813"/>
    <w:rsid w:val="002059CE"/>
    <w:rsid w:val="002069CC"/>
    <w:rsid w:val="00207177"/>
    <w:rsid w:val="00207FAE"/>
    <w:rsid w:val="002104D4"/>
    <w:rsid w:val="0021271C"/>
    <w:rsid w:val="002128AB"/>
    <w:rsid w:val="002138FE"/>
    <w:rsid w:val="00213C00"/>
    <w:rsid w:val="002140C9"/>
    <w:rsid w:val="00214D62"/>
    <w:rsid w:val="00217521"/>
    <w:rsid w:val="00220B82"/>
    <w:rsid w:val="00221ADE"/>
    <w:rsid w:val="00223C53"/>
    <w:rsid w:val="002249A9"/>
    <w:rsid w:val="00225625"/>
    <w:rsid w:val="00225BB8"/>
    <w:rsid w:val="0022672C"/>
    <w:rsid w:val="00227974"/>
    <w:rsid w:val="00230535"/>
    <w:rsid w:val="00231B4F"/>
    <w:rsid w:val="00232429"/>
    <w:rsid w:val="0023290C"/>
    <w:rsid w:val="00233172"/>
    <w:rsid w:val="00233726"/>
    <w:rsid w:val="00233A69"/>
    <w:rsid w:val="002351FC"/>
    <w:rsid w:val="00235830"/>
    <w:rsid w:val="002369D5"/>
    <w:rsid w:val="00240356"/>
    <w:rsid w:val="002404F9"/>
    <w:rsid w:val="002409F5"/>
    <w:rsid w:val="00241898"/>
    <w:rsid w:val="00241B80"/>
    <w:rsid w:val="00243D0F"/>
    <w:rsid w:val="00245225"/>
    <w:rsid w:val="002460E0"/>
    <w:rsid w:val="00246410"/>
    <w:rsid w:val="00246FB9"/>
    <w:rsid w:val="00250098"/>
    <w:rsid w:val="002500A7"/>
    <w:rsid w:val="00250496"/>
    <w:rsid w:val="00251684"/>
    <w:rsid w:val="00253DB6"/>
    <w:rsid w:val="0025511C"/>
    <w:rsid w:val="00260053"/>
    <w:rsid w:val="00260259"/>
    <w:rsid w:val="00260617"/>
    <w:rsid w:val="00262262"/>
    <w:rsid w:val="002637EF"/>
    <w:rsid w:val="00263903"/>
    <w:rsid w:val="00264869"/>
    <w:rsid w:val="002648CB"/>
    <w:rsid w:val="002655AE"/>
    <w:rsid w:val="002655DA"/>
    <w:rsid w:val="00265E70"/>
    <w:rsid w:val="00266A5F"/>
    <w:rsid w:val="00267091"/>
    <w:rsid w:val="00267103"/>
    <w:rsid w:val="0026754E"/>
    <w:rsid w:val="002678E4"/>
    <w:rsid w:val="00270F3B"/>
    <w:rsid w:val="002715D0"/>
    <w:rsid w:val="00272B1A"/>
    <w:rsid w:val="00272E57"/>
    <w:rsid w:val="00273151"/>
    <w:rsid w:val="002735FC"/>
    <w:rsid w:val="00274468"/>
    <w:rsid w:val="00274F28"/>
    <w:rsid w:val="0027535A"/>
    <w:rsid w:val="00276196"/>
    <w:rsid w:val="00276932"/>
    <w:rsid w:val="00277CE1"/>
    <w:rsid w:val="0028011B"/>
    <w:rsid w:val="002816A2"/>
    <w:rsid w:val="0028254E"/>
    <w:rsid w:val="0028266F"/>
    <w:rsid w:val="00285911"/>
    <w:rsid w:val="00285961"/>
    <w:rsid w:val="00286D96"/>
    <w:rsid w:val="00287F60"/>
    <w:rsid w:val="0029050D"/>
    <w:rsid w:val="002912F4"/>
    <w:rsid w:val="0029242B"/>
    <w:rsid w:val="002928BD"/>
    <w:rsid w:val="0029334B"/>
    <w:rsid w:val="00293A95"/>
    <w:rsid w:val="00293CE4"/>
    <w:rsid w:val="002940EC"/>
    <w:rsid w:val="00295763"/>
    <w:rsid w:val="00295DAF"/>
    <w:rsid w:val="00296F65"/>
    <w:rsid w:val="0029749A"/>
    <w:rsid w:val="00297C3D"/>
    <w:rsid w:val="00297EBF"/>
    <w:rsid w:val="002A109F"/>
    <w:rsid w:val="002A1619"/>
    <w:rsid w:val="002A255E"/>
    <w:rsid w:val="002A3784"/>
    <w:rsid w:val="002A3D50"/>
    <w:rsid w:val="002A3EB9"/>
    <w:rsid w:val="002A40AB"/>
    <w:rsid w:val="002A4AA7"/>
    <w:rsid w:val="002A4C37"/>
    <w:rsid w:val="002A5303"/>
    <w:rsid w:val="002A56A2"/>
    <w:rsid w:val="002A571D"/>
    <w:rsid w:val="002A5CB4"/>
    <w:rsid w:val="002A6216"/>
    <w:rsid w:val="002A6749"/>
    <w:rsid w:val="002A73D5"/>
    <w:rsid w:val="002A76B4"/>
    <w:rsid w:val="002B0B8E"/>
    <w:rsid w:val="002B1241"/>
    <w:rsid w:val="002B189C"/>
    <w:rsid w:val="002B195E"/>
    <w:rsid w:val="002B3674"/>
    <w:rsid w:val="002B5D7F"/>
    <w:rsid w:val="002B7429"/>
    <w:rsid w:val="002C1EC3"/>
    <w:rsid w:val="002C3B65"/>
    <w:rsid w:val="002C4121"/>
    <w:rsid w:val="002C4215"/>
    <w:rsid w:val="002C6788"/>
    <w:rsid w:val="002C6862"/>
    <w:rsid w:val="002C6A76"/>
    <w:rsid w:val="002C6C2D"/>
    <w:rsid w:val="002C70E4"/>
    <w:rsid w:val="002C715C"/>
    <w:rsid w:val="002C7E78"/>
    <w:rsid w:val="002D0F12"/>
    <w:rsid w:val="002D1D05"/>
    <w:rsid w:val="002D1EDB"/>
    <w:rsid w:val="002D22E8"/>
    <w:rsid w:val="002D2859"/>
    <w:rsid w:val="002D3578"/>
    <w:rsid w:val="002D3800"/>
    <w:rsid w:val="002D468D"/>
    <w:rsid w:val="002D5A44"/>
    <w:rsid w:val="002D5E88"/>
    <w:rsid w:val="002D61BE"/>
    <w:rsid w:val="002D7064"/>
    <w:rsid w:val="002D7472"/>
    <w:rsid w:val="002E063B"/>
    <w:rsid w:val="002E0A88"/>
    <w:rsid w:val="002E0C9F"/>
    <w:rsid w:val="002E0CAD"/>
    <w:rsid w:val="002E12E7"/>
    <w:rsid w:val="002E17FA"/>
    <w:rsid w:val="002E1E91"/>
    <w:rsid w:val="002E265E"/>
    <w:rsid w:val="002E2C47"/>
    <w:rsid w:val="002E2D06"/>
    <w:rsid w:val="002E2D42"/>
    <w:rsid w:val="002E2E86"/>
    <w:rsid w:val="002E3608"/>
    <w:rsid w:val="002E3C6E"/>
    <w:rsid w:val="002E51B7"/>
    <w:rsid w:val="002E552A"/>
    <w:rsid w:val="002E6EDD"/>
    <w:rsid w:val="002F017A"/>
    <w:rsid w:val="002F18D3"/>
    <w:rsid w:val="002F18E0"/>
    <w:rsid w:val="002F1CD1"/>
    <w:rsid w:val="002F21D6"/>
    <w:rsid w:val="002F256C"/>
    <w:rsid w:val="002F3863"/>
    <w:rsid w:val="002F48D9"/>
    <w:rsid w:val="002F5812"/>
    <w:rsid w:val="002F64F6"/>
    <w:rsid w:val="002F67E2"/>
    <w:rsid w:val="002F7FB8"/>
    <w:rsid w:val="0030105F"/>
    <w:rsid w:val="00301A88"/>
    <w:rsid w:val="00302678"/>
    <w:rsid w:val="00302C64"/>
    <w:rsid w:val="003055D2"/>
    <w:rsid w:val="00307A51"/>
    <w:rsid w:val="003101DA"/>
    <w:rsid w:val="00310521"/>
    <w:rsid w:val="00310843"/>
    <w:rsid w:val="00312495"/>
    <w:rsid w:val="00312D0C"/>
    <w:rsid w:val="0031381B"/>
    <w:rsid w:val="00314001"/>
    <w:rsid w:val="00314F58"/>
    <w:rsid w:val="00315534"/>
    <w:rsid w:val="00316D3B"/>
    <w:rsid w:val="003202DF"/>
    <w:rsid w:val="00320FB4"/>
    <w:rsid w:val="00323EE3"/>
    <w:rsid w:val="00323FDB"/>
    <w:rsid w:val="0032499E"/>
    <w:rsid w:val="003250D5"/>
    <w:rsid w:val="003255D9"/>
    <w:rsid w:val="00325887"/>
    <w:rsid w:val="00325B2D"/>
    <w:rsid w:val="003269B9"/>
    <w:rsid w:val="003270C0"/>
    <w:rsid w:val="0033043B"/>
    <w:rsid w:val="003313C3"/>
    <w:rsid w:val="0033237B"/>
    <w:rsid w:val="00333886"/>
    <w:rsid w:val="003338E1"/>
    <w:rsid w:val="0033404B"/>
    <w:rsid w:val="00335A44"/>
    <w:rsid w:val="003362CF"/>
    <w:rsid w:val="00336DC0"/>
    <w:rsid w:val="00337213"/>
    <w:rsid w:val="00340E12"/>
    <w:rsid w:val="00342B30"/>
    <w:rsid w:val="00342CE4"/>
    <w:rsid w:val="00343373"/>
    <w:rsid w:val="00345A0A"/>
    <w:rsid w:val="00346348"/>
    <w:rsid w:val="003464A2"/>
    <w:rsid w:val="00346CEB"/>
    <w:rsid w:val="00346E08"/>
    <w:rsid w:val="00347D5D"/>
    <w:rsid w:val="00350567"/>
    <w:rsid w:val="003517CA"/>
    <w:rsid w:val="00352057"/>
    <w:rsid w:val="00352ACF"/>
    <w:rsid w:val="00353A6F"/>
    <w:rsid w:val="00355B21"/>
    <w:rsid w:val="00356405"/>
    <w:rsid w:val="0035645D"/>
    <w:rsid w:val="00356A5C"/>
    <w:rsid w:val="00356D76"/>
    <w:rsid w:val="0036006D"/>
    <w:rsid w:val="00360323"/>
    <w:rsid w:val="00360833"/>
    <w:rsid w:val="00360D32"/>
    <w:rsid w:val="00360F78"/>
    <w:rsid w:val="00361B0E"/>
    <w:rsid w:val="00362AEC"/>
    <w:rsid w:val="00362BBB"/>
    <w:rsid w:val="0036420C"/>
    <w:rsid w:val="00366629"/>
    <w:rsid w:val="00366D11"/>
    <w:rsid w:val="00366F21"/>
    <w:rsid w:val="00370C6B"/>
    <w:rsid w:val="0037177C"/>
    <w:rsid w:val="00371CFF"/>
    <w:rsid w:val="00371DB5"/>
    <w:rsid w:val="00371F81"/>
    <w:rsid w:val="00375128"/>
    <w:rsid w:val="00375A42"/>
    <w:rsid w:val="00376297"/>
    <w:rsid w:val="00376415"/>
    <w:rsid w:val="00377CD9"/>
    <w:rsid w:val="00377FBF"/>
    <w:rsid w:val="00380EC5"/>
    <w:rsid w:val="00381DA9"/>
    <w:rsid w:val="003839B0"/>
    <w:rsid w:val="00383F76"/>
    <w:rsid w:val="00384118"/>
    <w:rsid w:val="00384B42"/>
    <w:rsid w:val="00386C2B"/>
    <w:rsid w:val="00387EC3"/>
    <w:rsid w:val="00387F57"/>
    <w:rsid w:val="00390EE7"/>
    <w:rsid w:val="003912F1"/>
    <w:rsid w:val="00391DB1"/>
    <w:rsid w:val="00392302"/>
    <w:rsid w:val="00392BC5"/>
    <w:rsid w:val="00392F99"/>
    <w:rsid w:val="00393C76"/>
    <w:rsid w:val="0039413E"/>
    <w:rsid w:val="00395B00"/>
    <w:rsid w:val="0039613B"/>
    <w:rsid w:val="0039671B"/>
    <w:rsid w:val="00397B15"/>
    <w:rsid w:val="003A0655"/>
    <w:rsid w:val="003A08A4"/>
    <w:rsid w:val="003A1643"/>
    <w:rsid w:val="003A1B53"/>
    <w:rsid w:val="003A21D7"/>
    <w:rsid w:val="003A3675"/>
    <w:rsid w:val="003A40A8"/>
    <w:rsid w:val="003A4231"/>
    <w:rsid w:val="003A44F2"/>
    <w:rsid w:val="003A4595"/>
    <w:rsid w:val="003A4865"/>
    <w:rsid w:val="003A4DED"/>
    <w:rsid w:val="003A6CEC"/>
    <w:rsid w:val="003A7497"/>
    <w:rsid w:val="003A7510"/>
    <w:rsid w:val="003A7860"/>
    <w:rsid w:val="003A7D53"/>
    <w:rsid w:val="003B03F9"/>
    <w:rsid w:val="003B195E"/>
    <w:rsid w:val="003B228F"/>
    <w:rsid w:val="003B2647"/>
    <w:rsid w:val="003B4232"/>
    <w:rsid w:val="003B56CF"/>
    <w:rsid w:val="003B6365"/>
    <w:rsid w:val="003B65A8"/>
    <w:rsid w:val="003B7F90"/>
    <w:rsid w:val="003C0620"/>
    <w:rsid w:val="003C1169"/>
    <w:rsid w:val="003C1219"/>
    <w:rsid w:val="003C1DF1"/>
    <w:rsid w:val="003C2A1A"/>
    <w:rsid w:val="003C2D89"/>
    <w:rsid w:val="003C3025"/>
    <w:rsid w:val="003C30D4"/>
    <w:rsid w:val="003C3380"/>
    <w:rsid w:val="003C3805"/>
    <w:rsid w:val="003C3E0D"/>
    <w:rsid w:val="003C5820"/>
    <w:rsid w:val="003C6490"/>
    <w:rsid w:val="003C6E71"/>
    <w:rsid w:val="003C79F1"/>
    <w:rsid w:val="003D012A"/>
    <w:rsid w:val="003D0B11"/>
    <w:rsid w:val="003D18AF"/>
    <w:rsid w:val="003D2F28"/>
    <w:rsid w:val="003D4293"/>
    <w:rsid w:val="003D4C14"/>
    <w:rsid w:val="003D626B"/>
    <w:rsid w:val="003D67A3"/>
    <w:rsid w:val="003D6D90"/>
    <w:rsid w:val="003D76A6"/>
    <w:rsid w:val="003D7BFA"/>
    <w:rsid w:val="003E0450"/>
    <w:rsid w:val="003E176C"/>
    <w:rsid w:val="003E47E9"/>
    <w:rsid w:val="003E4A10"/>
    <w:rsid w:val="003E5C51"/>
    <w:rsid w:val="003E6AEE"/>
    <w:rsid w:val="003E7836"/>
    <w:rsid w:val="003E7C79"/>
    <w:rsid w:val="003F1AEF"/>
    <w:rsid w:val="003F1C57"/>
    <w:rsid w:val="003F1F2C"/>
    <w:rsid w:val="003F22E5"/>
    <w:rsid w:val="003F28A4"/>
    <w:rsid w:val="003F3179"/>
    <w:rsid w:val="003F383D"/>
    <w:rsid w:val="003F4569"/>
    <w:rsid w:val="003F4828"/>
    <w:rsid w:val="003F507D"/>
    <w:rsid w:val="003F6473"/>
    <w:rsid w:val="003F6594"/>
    <w:rsid w:val="003F7240"/>
    <w:rsid w:val="00401097"/>
    <w:rsid w:val="004013FA"/>
    <w:rsid w:val="00402077"/>
    <w:rsid w:val="004033C4"/>
    <w:rsid w:val="00403F36"/>
    <w:rsid w:val="00403F5E"/>
    <w:rsid w:val="004043F8"/>
    <w:rsid w:val="0040455B"/>
    <w:rsid w:val="0040705C"/>
    <w:rsid w:val="00407B23"/>
    <w:rsid w:val="004100CD"/>
    <w:rsid w:val="004106BD"/>
    <w:rsid w:val="00411C21"/>
    <w:rsid w:val="00412778"/>
    <w:rsid w:val="004128E6"/>
    <w:rsid w:val="00412E1F"/>
    <w:rsid w:val="00413F23"/>
    <w:rsid w:val="00414577"/>
    <w:rsid w:val="00414F75"/>
    <w:rsid w:val="004158F7"/>
    <w:rsid w:val="00417174"/>
    <w:rsid w:val="00417297"/>
    <w:rsid w:val="004174C8"/>
    <w:rsid w:val="00420AD1"/>
    <w:rsid w:val="004225C3"/>
    <w:rsid w:val="00423040"/>
    <w:rsid w:val="0042365D"/>
    <w:rsid w:val="00423BE9"/>
    <w:rsid w:val="0042542D"/>
    <w:rsid w:val="004254BD"/>
    <w:rsid w:val="00426971"/>
    <w:rsid w:val="004275B3"/>
    <w:rsid w:val="0043060A"/>
    <w:rsid w:val="004326E0"/>
    <w:rsid w:val="004332B2"/>
    <w:rsid w:val="004335DA"/>
    <w:rsid w:val="0043420D"/>
    <w:rsid w:val="00434D03"/>
    <w:rsid w:val="004350C6"/>
    <w:rsid w:val="004355A3"/>
    <w:rsid w:val="0043640C"/>
    <w:rsid w:val="00436968"/>
    <w:rsid w:val="00437021"/>
    <w:rsid w:val="00440237"/>
    <w:rsid w:val="00440D37"/>
    <w:rsid w:val="0044142C"/>
    <w:rsid w:val="00441E83"/>
    <w:rsid w:val="00442038"/>
    <w:rsid w:val="00442F6B"/>
    <w:rsid w:val="004441C8"/>
    <w:rsid w:val="00444453"/>
    <w:rsid w:val="00445530"/>
    <w:rsid w:val="00445653"/>
    <w:rsid w:val="00446326"/>
    <w:rsid w:val="004467A6"/>
    <w:rsid w:val="00446D16"/>
    <w:rsid w:val="00446FE7"/>
    <w:rsid w:val="00450306"/>
    <w:rsid w:val="004507E2"/>
    <w:rsid w:val="00451A20"/>
    <w:rsid w:val="00451EFC"/>
    <w:rsid w:val="004521B4"/>
    <w:rsid w:val="004522E0"/>
    <w:rsid w:val="0045239E"/>
    <w:rsid w:val="00452B3D"/>
    <w:rsid w:val="00453168"/>
    <w:rsid w:val="004550A2"/>
    <w:rsid w:val="004550C6"/>
    <w:rsid w:val="004552CD"/>
    <w:rsid w:val="00455A1E"/>
    <w:rsid w:val="00456D83"/>
    <w:rsid w:val="00460C96"/>
    <w:rsid w:val="00460D5C"/>
    <w:rsid w:val="00461633"/>
    <w:rsid w:val="00461D96"/>
    <w:rsid w:val="0046302F"/>
    <w:rsid w:val="00463445"/>
    <w:rsid w:val="004639C6"/>
    <w:rsid w:val="00463A86"/>
    <w:rsid w:val="00464491"/>
    <w:rsid w:val="00464643"/>
    <w:rsid w:val="00465BF2"/>
    <w:rsid w:val="0046619B"/>
    <w:rsid w:val="004663ED"/>
    <w:rsid w:val="00466996"/>
    <w:rsid w:val="004705F1"/>
    <w:rsid w:val="004706DE"/>
    <w:rsid w:val="00470D76"/>
    <w:rsid w:val="00472A66"/>
    <w:rsid w:val="00473636"/>
    <w:rsid w:val="00474A2E"/>
    <w:rsid w:val="0047656B"/>
    <w:rsid w:val="00476FE3"/>
    <w:rsid w:val="004771F8"/>
    <w:rsid w:val="004801F5"/>
    <w:rsid w:val="00480FA3"/>
    <w:rsid w:val="004823FB"/>
    <w:rsid w:val="00482ED6"/>
    <w:rsid w:val="00483637"/>
    <w:rsid w:val="004849ED"/>
    <w:rsid w:val="00484B90"/>
    <w:rsid w:val="00485A4C"/>
    <w:rsid w:val="00486802"/>
    <w:rsid w:val="00486887"/>
    <w:rsid w:val="0048690E"/>
    <w:rsid w:val="00486F94"/>
    <w:rsid w:val="0048773B"/>
    <w:rsid w:val="0048781A"/>
    <w:rsid w:val="0048790A"/>
    <w:rsid w:val="00491945"/>
    <w:rsid w:val="00491E2C"/>
    <w:rsid w:val="004926F1"/>
    <w:rsid w:val="00493906"/>
    <w:rsid w:val="00493CC3"/>
    <w:rsid w:val="00494214"/>
    <w:rsid w:val="00494941"/>
    <w:rsid w:val="00494A0F"/>
    <w:rsid w:val="00495A81"/>
    <w:rsid w:val="0049670D"/>
    <w:rsid w:val="00496769"/>
    <w:rsid w:val="004975E7"/>
    <w:rsid w:val="004A0BDC"/>
    <w:rsid w:val="004A165D"/>
    <w:rsid w:val="004A16CD"/>
    <w:rsid w:val="004A18FF"/>
    <w:rsid w:val="004A1CEA"/>
    <w:rsid w:val="004A3303"/>
    <w:rsid w:val="004A3535"/>
    <w:rsid w:val="004A37E3"/>
    <w:rsid w:val="004A3AC9"/>
    <w:rsid w:val="004A3CFD"/>
    <w:rsid w:val="004A3DAB"/>
    <w:rsid w:val="004A51B3"/>
    <w:rsid w:val="004A792E"/>
    <w:rsid w:val="004B0EC5"/>
    <w:rsid w:val="004B17E3"/>
    <w:rsid w:val="004B2594"/>
    <w:rsid w:val="004B29DD"/>
    <w:rsid w:val="004B3073"/>
    <w:rsid w:val="004B3761"/>
    <w:rsid w:val="004B3D8D"/>
    <w:rsid w:val="004B45F8"/>
    <w:rsid w:val="004B48F7"/>
    <w:rsid w:val="004B54DD"/>
    <w:rsid w:val="004B59EE"/>
    <w:rsid w:val="004B5F0B"/>
    <w:rsid w:val="004B7EC3"/>
    <w:rsid w:val="004B7F0D"/>
    <w:rsid w:val="004C0BD6"/>
    <w:rsid w:val="004C17AD"/>
    <w:rsid w:val="004C3943"/>
    <w:rsid w:val="004C41B9"/>
    <w:rsid w:val="004C46D3"/>
    <w:rsid w:val="004C4911"/>
    <w:rsid w:val="004C4E9C"/>
    <w:rsid w:val="004C4F21"/>
    <w:rsid w:val="004C5AC3"/>
    <w:rsid w:val="004C5F27"/>
    <w:rsid w:val="004C6484"/>
    <w:rsid w:val="004C6B4C"/>
    <w:rsid w:val="004C7EC2"/>
    <w:rsid w:val="004D2000"/>
    <w:rsid w:val="004D275F"/>
    <w:rsid w:val="004D2946"/>
    <w:rsid w:val="004D2987"/>
    <w:rsid w:val="004D3294"/>
    <w:rsid w:val="004D374C"/>
    <w:rsid w:val="004D3880"/>
    <w:rsid w:val="004D3C41"/>
    <w:rsid w:val="004D53C1"/>
    <w:rsid w:val="004D5D67"/>
    <w:rsid w:val="004D6242"/>
    <w:rsid w:val="004D6295"/>
    <w:rsid w:val="004D649B"/>
    <w:rsid w:val="004D6A79"/>
    <w:rsid w:val="004D6E83"/>
    <w:rsid w:val="004D76EA"/>
    <w:rsid w:val="004D7FC1"/>
    <w:rsid w:val="004E0112"/>
    <w:rsid w:val="004E16AD"/>
    <w:rsid w:val="004E16F8"/>
    <w:rsid w:val="004E245D"/>
    <w:rsid w:val="004E31B7"/>
    <w:rsid w:val="004E378C"/>
    <w:rsid w:val="004E420E"/>
    <w:rsid w:val="004E5162"/>
    <w:rsid w:val="004E6EC2"/>
    <w:rsid w:val="004F03FE"/>
    <w:rsid w:val="004F0C01"/>
    <w:rsid w:val="004F1279"/>
    <w:rsid w:val="004F14A2"/>
    <w:rsid w:val="004F15C3"/>
    <w:rsid w:val="004F169C"/>
    <w:rsid w:val="004F20CC"/>
    <w:rsid w:val="004F2335"/>
    <w:rsid w:val="004F3D31"/>
    <w:rsid w:val="004F42F2"/>
    <w:rsid w:val="004F4F89"/>
    <w:rsid w:val="004F5494"/>
    <w:rsid w:val="004F606F"/>
    <w:rsid w:val="004F6ADE"/>
    <w:rsid w:val="004F78D9"/>
    <w:rsid w:val="00500474"/>
    <w:rsid w:val="00501179"/>
    <w:rsid w:val="0050192E"/>
    <w:rsid w:val="005028BB"/>
    <w:rsid w:val="00504A8E"/>
    <w:rsid w:val="00504CCD"/>
    <w:rsid w:val="00505800"/>
    <w:rsid w:val="00507183"/>
    <w:rsid w:val="005073BF"/>
    <w:rsid w:val="00507416"/>
    <w:rsid w:val="005108CC"/>
    <w:rsid w:val="00510A4C"/>
    <w:rsid w:val="00510B7D"/>
    <w:rsid w:val="0051103B"/>
    <w:rsid w:val="005113DB"/>
    <w:rsid w:val="00511FB9"/>
    <w:rsid w:val="005129BA"/>
    <w:rsid w:val="00513256"/>
    <w:rsid w:val="00513786"/>
    <w:rsid w:val="00516052"/>
    <w:rsid w:val="005162BD"/>
    <w:rsid w:val="005170F8"/>
    <w:rsid w:val="00520788"/>
    <w:rsid w:val="00521316"/>
    <w:rsid w:val="00521B2D"/>
    <w:rsid w:val="00521D15"/>
    <w:rsid w:val="00522B59"/>
    <w:rsid w:val="0052338C"/>
    <w:rsid w:val="00523792"/>
    <w:rsid w:val="00523A28"/>
    <w:rsid w:val="005250F7"/>
    <w:rsid w:val="00525FD5"/>
    <w:rsid w:val="00526269"/>
    <w:rsid w:val="00526769"/>
    <w:rsid w:val="00526E3C"/>
    <w:rsid w:val="005270AD"/>
    <w:rsid w:val="00527125"/>
    <w:rsid w:val="005272D7"/>
    <w:rsid w:val="0052794B"/>
    <w:rsid w:val="00527C7A"/>
    <w:rsid w:val="005303E4"/>
    <w:rsid w:val="005311CE"/>
    <w:rsid w:val="00531444"/>
    <w:rsid w:val="00531838"/>
    <w:rsid w:val="00531EC6"/>
    <w:rsid w:val="005330F4"/>
    <w:rsid w:val="00533831"/>
    <w:rsid w:val="005353A7"/>
    <w:rsid w:val="00535D99"/>
    <w:rsid w:val="005372F5"/>
    <w:rsid w:val="00537838"/>
    <w:rsid w:val="00540EC5"/>
    <w:rsid w:val="0054111E"/>
    <w:rsid w:val="00541235"/>
    <w:rsid w:val="005413B1"/>
    <w:rsid w:val="00541A63"/>
    <w:rsid w:val="00543194"/>
    <w:rsid w:val="0054391C"/>
    <w:rsid w:val="00544275"/>
    <w:rsid w:val="005447A5"/>
    <w:rsid w:val="00544CC5"/>
    <w:rsid w:val="00545331"/>
    <w:rsid w:val="00547418"/>
    <w:rsid w:val="00547B1A"/>
    <w:rsid w:val="00547FD3"/>
    <w:rsid w:val="00550A03"/>
    <w:rsid w:val="00551C65"/>
    <w:rsid w:val="0055262F"/>
    <w:rsid w:val="005527B1"/>
    <w:rsid w:val="005527D7"/>
    <w:rsid w:val="00553978"/>
    <w:rsid w:val="00554433"/>
    <w:rsid w:val="005556E5"/>
    <w:rsid w:val="0055574C"/>
    <w:rsid w:val="0055599E"/>
    <w:rsid w:val="00556CA4"/>
    <w:rsid w:val="00556CC1"/>
    <w:rsid w:val="005601F1"/>
    <w:rsid w:val="0056022D"/>
    <w:rsid w:val="0056042D"/>
    <w:rsid w:val="00560641"/>
    <w:rsid w:val="0056077B"/>
    <w:rsid w:val="00561927"/>
    <w:rsid w:val="00561C03"/>
    <w:rsid w:val="00562CC8"/>
    <w:rsid w:val="00562D87"/>
    <w:rsid w:val="00563699"/>
    <w:rsid w:val="00564136"/>
    <w:rsid w:val="00564643"/>
    <w:rsid w:val="00566FEA"/>
    <w:rsid w:val="005675C0"/>
    <w:rsid w:val="005679F9"/>
    <w:rsid w:val="0057010B"/>
    <w:rsid w:val="0057081B"/>
    <w:rsid w:val="005717F4"/>
    <w:rsid w:val="00572032"/>
    <w:rsid w:val="005720F7"/>
    <w:rsid w:val="0057223A"/>
    <w:rsid w:val="0057228B"/>
    <w:rsid w:val="005722A4"/>
    <w:rsid w:val="00572AB9"/>
    <w:rsid w:val="00573973"/>
    <w:rsid w:val="005739B7"/>
    <w:rsid w:val="00573D94"/>
    <w:rsid w:val="005746CB"/>
    <w:rsid w:val="00575E40"/>
    <w:rsid w:val="0057668E"/>
    <w:rsid w:val="005766FA"/>
    <w:rsid w:val="005774D7"/>
    <w:rsid w:val="005804F1"/>
    <w:rsid w:val="005805AF"/>
    <w:rsid w:val="00581BE2"/>
    <w:rsid w:val="00581DAF"/>
    <w:rsid w:val="0058222A"/>
    <w:rsid w:val="00582DA7"/>
    <w:rsid w:val="00583071"/>
    <w:rsid w:val="00583B31"/>
    <w:rsid w:val="00583BBF"/>
    <w:rsid w:val="00584147"/>
    <w:rsid w:val="005841CF"/>
    <w:rsid w:val="00584B42"/>
    <w:rsid w:val="00585812"/>
    <w:rsid w:val="00585906"/>
    <w:rsid w:val="00587D6F"/>
    <w:rsid w:val="00587E0B"/>
    <w:rsid w:val="00587F73"/>
    <w:rsid w:val="00590327"/>
    <w:rsid w:val="00590830"/>
    <w:rsid w:val="00591120"/>
    <w:rsid w:val="005927C5"/>
    <w:rsid w:val="00593EFC"/>
    <w:rsid w:val="00594A85"/>
    <w:rsid w:val="0059733A"/>
    <w:rsid w:val="005A0122"/>
    <w:rsid w:val="005A031D"/>
    <w:rsid w:val="005A05FE"/>
    <w:rsid w:val="005A1863"/>
    <w:rsid w:val="005A1C81"/>
    <w:rsid w:val="005A2FEA"/>
    <w:rsid w:val="005A3969"/>
    <w:rsid w:val="005A3B13"/>
    <w:rsid w:val="005A417F"/>
    <w:rsid w:val="005A4E7E"/>
    <w:rsid w:val="005A4FF3"/>
    <w:rsid w:val="005A5FAD"/>
    <w:rsid w:val="005B1D55"/>
    <w:rsid w:val="005B3DA5"/>
    <w:rsid w:val="005B5B30"/>
    <w:rsid w:val="005B68E2"/>
    <w:rsid w:val="005B7B8F"/>
    <w:rsid w:val="005C19E1"/>
    <w:rsid w:val="005C2A1D"/>
    <w:rsid w:val="005C36FF"/>
    <w:rsid w:val="005C3CA1"/>
    <w:rsid w:val="005C49C2"/>
    <w:rsid w:val="005D0965"/>
    <w:rsid w:val="005D0B1A"/>
    <w:rsid w:val="005D142B"/>
    <w:rsid w:val="005D1517"/>
    <w:rsid w:val="005D1C1C"/>
    <w:rsid w:val="005D2A4E"/>
    <w:rsid w:val="005D2AAE"/>
    <w:rsid w:val="005D40E8"/>
    <w:rsid w:val="005D4E28"/>
    <w:rsid w:val="005D62C4"/>
    <w:rsid w:val="005E0C86"/>
    <w:rsid w:val="005E0D13"/>
    <w:rsid w:val="005E0DE9"/>
    <w:rsid w:val="005E1E27"/>
    <w:rsid w:val="005E20DC"/>
    <w:rsid w:val="005E2102"/>
    <w:rsid w:val="005E22CC"/>
    <w:rsid w:val="005E3DE5"/>
    <w:rsid w:val="005E4A4A"/>
    <w:rsid w:val="005E6019"/>
    <w:rsid w:val="005E6134"/>
    <w:rsid w:val="005F06E2"/>
    <w:rsid w:val="005F1A39"/>
    <w:rsid w:val="005F21EB"/>
    <w:rsid w:val="005F2D37"/>
    <w:rsid w:val="005F2EAB"/>
    <w:rsid w:val="005F3507"/>
    <w:rsid w:val="005F357B"/>
    <w:rsid w:val="005F3D7B"/>
    <w:rsid w:val="005F4BE3"/>
    <w:rsid w:val="005F5237"/>
    <w:rsid w:val="005F5BF9"/>
    <w:rsid w:val="005F6126"/>
    <w:rsid w:val="005F638F"/>
    <w:rsid w:val="005F661D"/>
    <w:rsid w:val="005F6856"/>
    <w:rsid w:val="005F7427"/>
    <w:rsid w:val="005F78AE"/>
    <w:rsid w:val="005F7C7A"/>
    <w:rsid w:val="00600559"/>
    <w:rsid w:val="00600608"/>
    <w:rsid w:val="00601016"/>
    <w:rsid w:val="00601F21"/>
    <w:rsid w:val="00602AE7"/>
    <w:rsid w:val="00602CE4"/>
    <w:rsid w:val="00602EF0"/>
    <w:rsid w:val="0060367D"/>
    <w:rsid w:val="006037F6"/>
    <w:rsid w:val="006057DA"/>
    <w:rsid w:val="006058E3"/>
    <w:rsid w:val="006078F1"/>
    <w:rsid w:val="0060794D"/>
    <w:rsid w:val="0061161F"/>
    <w:rsid w:val="00612340"/>
    <w:rsid w:val="006125B6"/>
    <w:rsid w:val="00613130"/>
    <w:rsid w:val="006133D1"/>
    <w:rsid w:val="006134E9"/>
    <w:rsid w:val="006139C9"/>
    <w:rsid w:val="00614BC0"/>
    <w:rsid w:val="00614DF5"/>
    <w:rsid w:val="00615C18"/>
    <w:rsid w:val="00617D5B"/>
    <w:rsid w:val="0062051C"/>
    <w:rsid w:val="0062100D"/>
    <w:rsid w:val="0062116E"/>
    <w:rsid w:val="00622150"/>
    <w:rsid w:val="006223D8"/>
    <w:rsid w:val="00622BA1"/>
    <w:rsid w:val="00622F9A"/>
    <w:rsid w:val="006236BF"/>
    <w:rsid w:val="006240E5"/>
    <w:rsid w:val="00624F78"/>
    <w:rsid w:val="006261F9"/>
    <w:rsid w:val="00627613"/>
    <w:rsid w:val="00627A0E"/>
    <w:rsid w:val="00627FDD"/>
    <w:rsid w:val="006301E3"/>
    <w:rsid w:val="00630443"/>
    <w:rsid w:val="00630657"/>
    <w:rsid w:val="006306E7"/>
    <w:rsid w:val="0063089D"/>
    <w:rsid w:val="006314EA"/>
    <w:rsid w:val="00631DFF"/>
    <w:rsid w:val="00632252"/>
    <w:rsid w:val="006342D7"/>
    <w:rsid w:val="00635A58"/>
    <w:rsid w:val="00635BA0"/>
    <w:rsid w:val="0063720B"/>
    <w:rsid w:val="006411E2"/>
    <w:rsid w:val="00641F56"/>
    <w:rsid w:val="006437BA"/>
    <w:rsid w:val="0064403B"/>
    <w:rsid w:val="00644662"/>
    <w:rsid w:val="00644B19"/>
    <w:rsid w:val="00647F98"/>
    <w:rsid w:val="0065077D"/>
    <w:rsid w:val="00650B89"/>
    <w:rsid w:val="00651493"/>
    <w:rsid w:val="00652085"/>
    <w:rsid w:val="00652F90"/>
    <w:rsid w:val="006531BC"/>
    <w:rsid w:val="006538B7"/>
    <w:rsid w:val="00655CD2"/>
    <w:rsid w:val="006574A4"/>
    <w:rsid w:val="00657ABC"/>
    <w:rsid w:val="006617AD"/>
    <w:rsid w:val="00662BE3"/>
    <w:rsid w:val="006636D1"/>
    <w:rsid w:val="006637CE"/>
    <w:rsid w:val="00665310"/>
    <w:rsid w:val="00666815"/>
    <w:rsid w:val="0066740E"/>
    <w:rsid w:val="00667E76"/>
    <w:rsid w:val="00670289"/>
    <w:rsid w:val="00670D56"/>
    <w:rsid w:val="00671E18"/>
    <w:rsid w:val="0067344C"/>
    <w:rsid w:val="00673E1C"/>
    <w:rsid w:val="006741AF"/>
    <w:rsid w:val="00674900"/>
    <w:rsid w:val="00674C0D"/>
    <w:rsid w:val="00675A64"/>
    <w:rsid w:val="006765F0"/>
    <w:rsid w:val="006774A8"/>
    <w:rsid w:val="00677C39"/>
    <w:rsid w:val="00680F51"/>
    <w:rsid w:val="00680F9A"/>
    <w:rsid w:val="0068127F"/>
    <w:rsid w:val="00682D32"/>
    <w:rsid w:val="00682F54"/>
    <w:rsid w:val="0068464E"/>
    <w:rsid w:val="006848A9"/>
    <w:rsid w:val="006869B3"/>
    <w:rsid w:val="00686FA3"/>
    <w:rsid w:val="00687967"/>
    <w:rsid w:val="00687F8F"/>
    <w:rsid w:val="00690D8E"/>
    <w:rsid w:val="00691E6C"/>
    <w:rsid w:val="00691FC4"/>
    <w:rsid w:val="00692720"/>
    <w:rsid w:val="006942D1"/>
    <w:rsid w:val="0069438E"/>
    <w:rsid w:val="00694BDD"/>
    <w:rsid w:val="006956C6"/>
    <w:rsid w:val="006956CB"/>
    <w:rsid w:val="006959E1"/>
    <w:rsid w:val="00697D36"/>
    <w:rsid w:val="006A0B4E"/>
    <w:rsid w:val="006A0D40"/>
    <w:rsid w:val="006A1DB6"/>
    <w:rsid w:val="006A3298"/>
    <w:rsid w:val="006A34F2"/>
    <w:rsid w:val="006A3903"/>
    <w:rsid w:val="006A5CF6"/>
    <w:rsid w:val="006A5E47"/>
    <w:rsid w:val="006A5EE6"/>
    <w:rsid w:val="006A698F"/>
    <w:rsid w:val="006A7C0E"/>
    <w:rsid w:val="006B013A"/>
    <w:rsid w:val="006B0F55"/>
    <w:rsid w:val="006B1355"/>
    <w:rsid w:val="006B2479"/>
    <w:rsid w:val="006B2DCD"/>
    <w:rsid w:val="006B4445"/>
    <w:rsid w:val="006B4656"/>
    <w:rsid w:val="006B6095"/>
    <w:rsid w:val="006B61BC"/>
    <w:rsid w:val="006B6523"/>
    <w:rsid w:val="006B6C1C"/>
    <w:rsid w:val="006B7FA8"/>
    <w:rsid w:val="006C051D"/>
    <w:rsid w:val="006C2176"/>
    <w:rsid w:val="006C27D4"/>
    <w:rsid w:val="006C2FA7"/>
    <w:rsid w:val="006C3870"/>
    <w:rsid w:val="006C3ABC"/>
    <w:rsid w:val="006C4145"/>
    <w:rsid w:val="006C44A4"/>
    <w:rsid w:val="006C528A"/>
    <w:rsid w:val="006C53F3"/>
    <w:rsid w:val="006C7F03"/>
    <w:rsid w:val="006D06F2"/>
    <w:rsid w:val="006D10C5"/>
    <w:rsid w:val="006D1281"/>
    <w:rsid w:val="006D1D91"/>
    <w:rsid w:val="006D1E0B"/>
    <w:rsid w:val="006D3A04"/>
    <w:rsid w:val="006D4900"/>
    <w:rsid w:val="006D528E"/>
    <w:rsid w:val="006D5D8E"/>
    <w:rsid w:val="006D72AD"/>
    <w:rsid w:val="006E0C06"/>
    <w:rsid w:val="006E0D95"/>
    <w:rsid w:val="006E138C"/>
    <w:rsid w:val="006E1401"/>
    <w:rsid w:val="006E14EE"/>
    <w:rsid w:val="006E1743"/>
    <w:rsid w:val="006E18CE"/>
    <w:rsid w:val="006E19A7"/>
    <w:rsid w:val="006E1FB7"/>
    <w:rsid w:val="006E313A"/>
    <w:rsid w:val="006E3EBF"/>
    <w:rsid w:val="006E4A72"/>
    <w:rsid w:val="006E55DA"/>
    <w:rsid w:val="006E5686"/>
    <w:rsid w:val="006E66D7"/>
    <w:rsid w:val="006E7ADE"/>
    <w:rsid w:val="006F1927"/>
    <w:rsid w:val="006F20E9"/>
    <w:rsid w:val="006F3917"/>
    <w:rsid w:val="006F3A62"/>
    <w:rsid w:val="006F4E0C"/>
    <w:rsid w:val="006F4E53"/>
    <w:rsid w:val="006F5478"/>
    <w:rsid w:val="006F5574"/>
    <w:rsid w:val="006F69AF"/>
    <w:rsid w:val="006F69EC"/>
    <w:rsid w:val="006F71A0"/>
    <w:rsid w:val="006F72B9"/>
    <w:rsid w:val="006F755E"/>
    <w:rsid w:val="00700E90"/>
    <w:rsid w:val="0070382C"/>
    <w:rsid w:val="0070391E"/>
    <w:rsid w:val="007040C5"/>
    <w:rsid w:val="00704A78"/>
    <w:rsid w:val="00704BDF"/>
    <w:rsid w:val="00705037"/>
    <w:rsid w:val="0070505E"/>
    <w:rsid w:val="00705D3C"/>
    <w:rsid w:val="00706E65"/>
    <w:rsid w:val="00707B55"/>
    <w:rsid w:val="007104D5"/>
    <w:rsid w:val="007125A1"/>
    <w:rsid w:val="007129BE"/>
    <w:rsid w:val="00712F5D"/>
    <w:rsid w:val="00713CFA"/>
    <w:rsid w:val="00713E36"/>
    <w:rsid w:val="0071421A"/>
    <w:rsid w:val="0071430D"/>
    <w:rsid w:val="00714480"/>
    <w:rsid w:val="00714DA6"/>
    <w:rsid w:val="00714E2B"/>
    <w:rsid w:val="00715204"/>
    <w:rsid w:val="0072086D"/>
    <w:rsid w:val="00720946"/>
    <w:rsid w:val="007209EE"/>
    <w:rsid w:val="00720F98"/>
    <w:rsid w:val="00721325"/>
    <w:rsid w:val="00721BE6"/>
    <w:rsid w:val="00722622"/>
    <w:rsid w:val="00722E0F"/>
    <w:rsid w:val="0072313C"/>
    <w:rsid w:val="00724B70"/>
    <w:rsid w:val="00725CD9"/>
    <w:rsid w:val="007268A3"/>
    <w:rsid w:val="00726C68"/>
    <w:rsid w:val="00730B05"/>
    <w:rsid w:val="00731313"/>
    <w:rsid w:val="00731FC9"/>
    <w:rsid w:val="0073221C"/>
    <w:rsid w:val="007324B5"/>
    <w:rsid w:val="00732A61"/>
    <w:rsid w:val="007339AD"/>
    <w:rsid w:val="007339DE"/>
    <w:rsid w:val="00733C1F"/>
    <w:rsid w:val="007347E4"/>
    <w:rsid w:val="00734947"/>
    <w:rsid w:val="00734C40"/>
    <w:rsid w:val="00734EDA"/>
    <w:rsid w:val="00735DF6"/>
    <w:rsid w:val="0073665E"/>
    <w:rsid w:val="00737462"/>
    <w:rsid w:val="00737C7F"/>
    <w:rsid w:val="00737D2B"/>
    <w:rsid w:val="0074174A"/>
    <w:rsid w:val="00741ABC"/>
    <w:rsid w:val="00742027"/>
    <w:rsid w:val="00743ACE"/>
    <w:rsid w:val="007464FB"/>
    <w:rsid w:val="00747048"/>
    <w:rsid w:val="00747C9B"/>
    <w:rsid w:val="00747DDC"/>
    <w:rsid w:val="00750785"/>
    <w:rsid w:val="00751801"/>
    <w:rsid w:val="00751E6A"/>
    <w:rsid w:val="007527B4"/>
    <w:rsid w:val="00752AE2"/>
    <w:rsid w:val="00752AF6"/>
    <w:rsid w:val="00752F5C"/>
    <w:rsid w:val="007531CF"/>
    <w:rsid w:val="00753AAE"/>
    <w:rsid w:val="00753C45"/>
    <w:rsid w:val="007541ED"/>
    <w:rsid w:val="0075437F"/>
    <w:rsid w:val="00754740"/>
    <w:rsid w:val="0075530F"/>
    <w:rsid w:val="00755535"/>
    <w:rsid w:val="00755654"/>
    <w:rsid w:val="00756407"/>
    <w:rsid w:val="00756D16"/>
    <w:rsid w:val="00757B8E"/>
    <w:rsid w:val="00760516"/>
    <w:rsid w:val="00761736"/>
    <w:rsid w:val="00761B7F"/>
    <w:rsid w:val="00761BD6"/>
    <w:rsid w:val="00763825"/>
    <w:rsid w:val="00763B36"/>
    <w:rsid w:val="007651FD"/>
    <w:rsid w:val="00766032"/>
    <w:rsid w:val="00766100"/>
    <w:rsid w:val="007662AA"/>
    <w:rsid w:val="007672FE"/>
    <w:rsid w:val="00767AF9"/>
    <w:rsid w:val="00767BC7"/>
    <w:rsid w:val="0077103F"/>
    <w:rsid w:val="00771C71"/>
    <w:rsid w:val="00772AA6"/>
    <w:rsid w:val="0077301B"/>
    <w:rsid w:val="0077448D"/>
    <w:rsid w:val="007765F2"/>
    <w:rsid w:val="00776622"/>
    <w:rsid w:val="00776D9E"/>
    <w:rsid w:val="007771AB"/>
    <w:rsid w:val="007774CC"/>
    <w:rsid w:val="00777828"/>
    <w:rsid w:val="00781732"/>
    <w:rsid w:val="00781940"/>
    <w:rsid w:val="00783548"/>
    <w:rsid w:val="007843F5"/>
    <w:rsid w:val="0078514A"/>
    <w:rsid w:val="007859C4"/>
    <w:rsid w:val="00786CA1"/>
    <w:rsid w:val="007873B4"/>
    <w:rsid w:val="0078797E"/>
    <w:rsid w:val="007879E1"/>
    <w:rsid w:val="007907FE"/>
    <w:rsid w:val="0079080B"/>
    <w:rsid w:val="00790A2B"/>
    <w:rsid w:val="00790AE8"/>
    <w:rsid w:val="007910E5"/>
    <w:rsid w:val="0079129E"/>
    <w:rsid w:val="007924B7"/>
    <w:rsid w:val="00792F33"/>
    <w:rsid w:val="00793B70"/>
    <w:rsid w:val="0079444F"/>
    <w:rsid w:val="007950D5"/>
    <w:rsid w:val="007951D0"/>
    <w:rsid w:val="007957AA"/>
    <w:rsid w:val="007964DA"/>
    <w:rsid w:val="00796C5A"/>
    <w:rsid w:val="00796F21"/>
    <w:rsid w:val="007A0037"/>
    <w:rsid w:val="007A0AEF"/>
    <w:rsid w:val="007A0F6E"/>
    <w:rsid w:val="007A0FD4"/>
    <w:rsid w:val="007A11BC"/>
    <w:rsid w:val="007A1AD2"/>
    <w:rsid w:val="007A457D"/>
    <w:rsid w:val="007A4BAF"/>
    <w:rsid w:val="007A618D"/>
    <w:rsid w:val="007A6507"/>
    <w:rsid w:val="007A6D71"/>
    <w:rsid w:val="007A6DCE"/>
    <w:rsid w:val="007A70FA"/>
    <w:rsid w:val="007B146B"/>
    <w:rsid w:val="007B193E"/>
    <w:rsid w:val="007B1D91"/>
    <w:rsid w:val="007B27E4"/>
    <w:rsid w:val="007B2E3E"/>
    <w:rsid w:val="007B427F"/>
    <w:rsid w:val="007B52F2"/>
    <w:rsid w:val="007B73C1"/>
    <w:rsid w:val="007B7A7A"/>
    <w:rsid w:val="007C0090"/>
    <w:rsid w:val="007C05EE"/>
    <w:rsid w:val="007C06C8"/>
    <w:rsid w:val="007C264D"/>
    <w:rsid w:val="007C3694"/>
    <w:rsid w:val="007C7A90"/>
    <w:rsid w:val="007D0371"/>
    <w:rsid w:val="007D0945"/>
    <w:rsid w:val="007D15C4"/>
    <w:rsid w:val="007D2783"/>
    <w:rsid w:val="007D29CA"/>
    <w:rsid w:val="007D2DF0"/>
    <w:rsid w:val="007D44D5"/>
    <w:rsid w:val="007D6EBF"/>
    <w:rsid w:val="007D7240"/>
    <w:rsid w:val="007E01BF"/>
    <w:rsid w:val="007E1468"/>
    <w:rsid w:val="007E2385"/>
    <w:rsid w:val="007E25BC"/>
    <w:rsid w:val="007E2A90"/>
    <w:rsid w:val="007E3CCC"/>
    <w:rsid w:val="007E4503"/>
    <w:rsid w:val="007E52F0"/>
    <w:rsid w:val="007E574A"/>
    <w:rsid w:val="007E69BE"/>
    <w:rsid w:val="007E6DDA"/>
    <w:rsid w:val="007E6F8C"/>
    <w:rsid w:val="007E717E"/>
    <w:rsid w:val="007F1300"/>
    <w:rsid w:val="007F1C15"/>
    <w:rsid w:val="007F31DB"/>
    <w:rsid w:val="007F392C"/>
    <w:rsid w:val="007F3A22"/>
    <w:rsid w:val="007F3CDA"/>
    <w:rsid w:val="007F5F0E"/>
    <w:rsid w:val="007F6AC1"/>
    <w:rsid w:val="007F6ACE"/>
    <w:rsid w:val="007F7D12"/>
    <w:rsid w:val="007F7E43"/>
    <w:rsid w:val="00800041"/>
    <w:rsid w:val="00801619"/>
    <w:rsid w:val="008023E8"/>
    <w:rsid w:val="00802DAA"/>
    <w:rsid w:val="00803749"/>
    <w:rsid w:val="008039B9"/>
    <w:rsid w:val="00803C24"/>
    <w:rsid w:val="00804261"/>
    <w:rsid w:val="008045D8"/>
    <w:rsid w:val="008060FE"/>
    <w:rsid w:val="008074EE"/>
    <w:rsid w:val="00807F63"/>
    <w:rsid w:val="00812304"/>
    <w:rsid w:val="00812314"/>
    <w:rsid w:val="00814321"/>
    <w:rsid w:val="00814DBF"/>
    <w:rsid w:val="00815335"/>
    <w:rsid w:val="0081567E"/>
    <w:rsid w:val="0081600E"/>
    <w:rsid w:val="00816ABA"/>
    <w:rsid w:val="00820641"/>
    <w:rsid w:val="00820648"/>
    <w:rsid w:val="008207ED"/>
    <w:rsid w:val="00821622"/>
    <w:rsid w:val="0082235E"/>
    <w:rsid w:val="00822449"/>
    <w:rsid w:val="00822E17"/>
    <w:rsid w:val="00822ECF"/>
    <w:rsid w:val="00823CA6"/>
    <w:rsid w:val="00825010"/>
    <w:rsid w:val="008255F6"/>
    <w:rsid w:val="00825BAA"/>
    <w:rsid w:val="008264A6"/>
    <w:rsid w:val="00827825"/>
    <w:rsid w:val="00827C3F"/>
    <w:rsid w:val="00832AAD"/>
    <w:rsid w:val="00832D03"/>
    <w:rsid w:val="008339ED"/>
    <w:rsid w:val="00834483"/>
    <w:rsid w:val="008359EC"/>
    <w:rsid w:val="00836305"/>
    <w:rsid w:val="008364A0"/>
    <w:rsid w:val="008371BF"/>
    <w:rsid w:val="0083798F"/>
    <w:rsid w:val="00837C8A"/>
    <w:rsid w:val="0084162F"/>
    <w:rsid w:val="00841D2A"/>
    <w:rsid w:val="00841DC1"/>
    <w:rsid w:val="00841F43"/>
    <w:rsid w:val="00842CE4"/>
    <w:rsid w:val="008432D1"/>
    <w:rsid w:val="008441CE"/>
    <w:rsid w:val="008447ED"/>
    <w:rsid w:val="008449F5"/>
    <w:rsid w:val="00844E13"/>
    <w:rsid w:val="00846212"/>
    <w:rsid w:val="0084653D"/>
    <w:rsid w:val="0085010B"/>
    <w:rsid w:val="00850B6F"/>
    <w:rsid w:val="008510DB"/>
    <w:rsid w:val="00851D89"/>
    <w:rsid w:val="0085307C"/>
    <w:rsid w:val="00855885"/>
    <w:rsid w:val="00855D6A"/>
    <w:rsid w:val="008609A9"/>
    <w:rsid w:val="00861AB2"/>
    <w:rsid w:val="00861E4E"/>
    <w:rsid w:val="00863F81"/>
    <w:rsid w:val="00864124"/>
    <w:rsid w:val="00864636"/>
    <w:rsid w:val="00864725"/>
    <w:rsid w:val="00864D6F"/>
    <w:rsid w:val="00865734"/>
    <w:rsid w:val="00865A95"/>
    <w:rsid w:val="0086758F"/>
    <w:rsid w:val="00867A19"/>
    <w:rsid w:val="00870347"/>
    <w:rsid w:val="008721BF"/>
    <w:rsid w:val="00874059"/>
    <w:rsid w:val="00877192"/>
    <w:rsid w:val="008771A1"/>
    <w:rsid w:val="00877389"/>
    <w:rsid w:val="00877FAF"/>
    <w:rsid w:val="0088053C"/>
    <w:rsid w:val="008811CE"/>
    <w:rsid w:val="00882238"/>
    <w:rsid w:val="00882497"/>
    <w:rsid w:val="00884942"/>
    <w:rsid w:val="008855A2"/>
    <w:rsid w:val="00885DB4"/>
    <w:rsid w:val="00885F79"/>
    <w:rsid w:val="0088600E"/>
    <w:rsid w:val="008868C6"/>
    <w:rsid w:val="0088733F"/>
    <w:rsid w:val="008921E3"/>
    <w:rsid w:val="0089281F"/>
    <w:rsid w:val="0089361D"/>
    <w:rsid w:val="00893878"/>
    <w:rsid w:val="00893D03"/>
    <w:rsid w:val="008947A1"/>
    <w:rsid w:val="00895C43"/>
    <w:rsid w:val="008969A6"/>
    <w:rsid w:val="00897149"/>
    <w:rsid w:val="00897C0E"/>
    <w:rsid w:val="00897DCC"/>
    <w:rsid w:val="008A0234"/>
    <w:rsid w:val="008A05AC"/>
    <w:rsid w:val="008A09CB"/>
    <w:rsid w:val="008A104D"/>
    <w:rsid w:val="008A1294"/>
    <w:rsid w:val="008A22F6"/>
    <w:rsid w:val="008A35E6"/>
    <w:rsid w:val="008A4139"/>
    <w:rsid w:val="008A4628"/>
    <w:rsid w:val="008A5315"/>
    <w:rsid w:val="008A5456"/>
    <w:rsid w:val="008A609E"/>
    <w:rsid w:val="008A68AC"/>
    <w:rsid w:val="008A6BDD"/>
    <w:rsid w:val="008A6F19"/>
    <w:rsid w:val="008A70EA"/>
    <w:rsid w:val="008B2396"/>
    <w:rsid w:val="008B2640"/>
    <w:rsid w:val="008B3A1A"/>
    <w:rsid w:val="008B3EFD"/>
    <w:rsid w:val="008B5087"/>
    <w:rsid w:val="008B5F77"/>
    <w:rsid w:val="008B738E"/>
    <w:rsid w:val="008C19B4"/>
    <w:rsid w:val="008C2EEF"/>
    <w:rsid w:val="008C307D"/>
    <w:rsid w:val="008C670B"/>
    <w:rsid w:val="008C68B3"/>
    <w:rsid w:val="008C6E7B"/>
    <w:rsid w:val="008C6EBD"/>
    <w:rsid w:val="008C7132"/>
    <w:rsid w:val="008D0B01"/>
    <w:rsid w:val="008D1CF2"/>
    <w:rsid w:val="008D2A6A"/>
    <w:rsid w:val="008D3010"/>
    <w:rsid w:val="008D37C2"/>
    <w:rsid w:val="008D3817"/>
    <w:rsid w:val="008D3E46"/>
    <w:rsid w:val="008D4031"/>
    <w:rsid w:val="008D44D2"/>
    <w:rsid w:val="008D4623"/>
    <w:rsid w:val="008D5841"/>
    <w:rsid w:val="008D7588"/>
    <w:rsid w:val="008D7999"/>
    <w:rsid w:val="008D7B95"/>
    <w:rsid w:val="008E1A0D"/>
    <w:rsid w:val="008E27BF"/>
    <w:rsid w:val="008E3099"/>
    <w:rsid w:val="008E3B51"/>
    <w:rsid w:val="008E4215"/>
    <w:rsid w:val="008E51B1"/>
    <w:rsid w:val="008E546F"/>
    <w:rsid w:val="008F0E29"/>
    <w:rsid w:val="008F2B4C"/>
    <w:rsid w:val="008F3033"/>
    <w:rsid w:val="008F49A5"/>
    <w:rsid w:val="008F597D"/>
    <w:rsid w:val="008F5A30"/>
    <w:rsid w:val="008F5AFE"/>
    <w:rsid w:val="008F748A"/>
    <w:rsid w:val="008F76DC"/>
    <w:rsid w:val="008F7965"/>
    <w:rsid w:val="009000F7"/>
    <w:rsid w:val="00900EA1"/>
    <w:rsid w:val="00900FAF"/>
    <w:rsid w:val="009010E1"/>
    <w:rsid w:val="00901247"/>
    <w:rsid w:val="009012B9"/>
    <w:rsid w:val="00902790"/>
    <w:rsid w:val="0090312E"/>
    <w:rsid w:val="009035BB"/>
    <w:rsid w:val="00903604"/>
    <w:rsid w:val="00903F61"/>
    <w:rsid w:val="00904D5C"/>
    <w:rsid w:val="00905A23"/>
    <w:rsid w:val="00905AE8"/>
    <w:rsid w:val="009066EC"/>
    <w:rsid w:val="00906848"/>
    <w:rsid w:val="00906AD7"/>
    <w:rsid w:val="00910F4C"/>
    <w:rsid w:val="0091112B"/>
    <w:rsid w:val="0091153D"/>
    <w:rsid w:val="0091215C"/>
    <w:rsid w:val="00912191"/>
    <w:rsid w:val="009122BE"/>
    <w:rsid w:val="00912D9B"/>
    <w:rsid w:val="009138CF"/>
    <w:rsid w:val="00914674"/>
    <w:rsid w:val="00915762"/>
    <w:rsid w:val="00915964"/>
    <w:rsid w:val="009161B4"/>
    <w:rsid w:val="00916DCD"/>
    <w:rsid w:val="009176C2"/>
    <w:rsid w:val="00917AD5"/>
    <w:rsid w:val="0092000E"/>
    <w:rsid w:val="00922124"/>
    <w:rsid w:val="00922646"/>
    <w:rsid w:val="00922A67"/>
    <w:rsid w:val="00923213"/>
    <w:rsid w:val="00923E08"/>
    <w:rsid w:val="00924B97"/>
    <w:rsid w:val="00924E6D"/>
    <w:rsid w:val="009250BB"/>
    <w:rsid w:val="009253B5"/>
    <w:rsid w:val="0092630A"/>
    <w:rsid w:val="009265ED"/>
    <w:rsid w:val="009267E5"/>
    <w:rsid w:val="00927D3D"/>
    <w:rsid w:val="00931D2E"/>
    <w:rsid w:val="00932A8A"/>
    <w:rsid w:val="0093393A"/>
    <w:rsid w:val="00933F06"/>
    <w:rsid w:val="009340DC"/>
    <w:rsid w:val="00934C25"/>
    <w:rsid w:val="00935EBA"/>
    <w:rsid w:val="00937072"/>
    <w:rsid w:val="00940578"/>
    <w:rsid w:val="009416F6"/>
    <w:rsid w:val="00941924"/>
    <w:rsid w:val="00941B98"/>
    <w:rsid w:val="00942F76"/>
    <w:rsid w:val="00943C20"/>
    <w:rsid w:val="0094478F"/>
    <w:rsid w:val="00944C3F"/>
    <w:rsid w:val="0094664C"/>
    <w:rsid w:val="00946F3C"/>
    <w:rsid w:val="00947729"/>
    <w:rsid w:val="0095056A"/>
    <w:rsid w:val="00950BC8"/>
    <w:rsid w:val="00950ECA"/>
    <w:rsid w:val="00951968"/>
    <w:rsid w:val="009519F6"/>
    <w:rsid w:val="009528E3"/>
    <w:rsid w:val="00952B2D"/>
    <w:rsid w:val="00952ECC"/>
    <w:rsid w:val="009530F5"/>
    <w:rsid w:val="009541AF"/>
    <w:rsid w:val="00956CF6"/>
    <w:rsid w:val="00957464"/>
    <w:rsid w:val="0095746A"/>
    <w:rsid w:val="00957835"/>
    <w:rsid w:val="009605B4"/>
    <w:rsid w:val="00960778"/>
    <w:rsid w:val="00961234"/>
    <w:rsid w:val="009629BE"/>
    <w:rsid w:val="00962A0D"/>
    <w:rsid w:val="00964294"/>
    <w:rsid w:val="009649D7"/>
    <w:rsid w:val="00965756"/>
    <w:rsid w:val="00965FC0"/>
    <w:rsid w:val="009672E2"/>
    <w:rsid w:val="00970C9A"/>
    <w:rsid w:val="00970CFD"/>
    <w:rsid w:val="0097111F"/>
    <w:rsid w:val="009711C2"/>
    <w:rsid w:val="009718FA"/>
    <w:rsid w:val="00971BEE"/>
    <w:rsid w:val="00971F51"/>
    <w:rsid w:val="0097243C"/>
    <w:rsid w:val="00972446"/>
    <w:rsid w:val="0097293D"/>
    <w:rsid w:val="009743DB"/>
    <w:rsid w:val="00974AD8"/>
    <w:rsid w:val="0097509C"/>
    <w:rsid w:val="0097510A"/>
    <w:rsid w:val="00975416"/>
    <w:rsid w:val="0097579A"/>
    <w:rsid w:val="00975C31"/>
    <w:rsid w:val="00975F8F"/>
    <w:rsid w:val="00977C7F"/>
    <w:rsid w:val="00977CF0"/>
    <w:rsid w:val="00977EB7"/>
    <w:rsid w:val="0098104F"/>
    <w:rsid w:val="00981411"/>
    <w:rsid w:val="009814EB"/>
    <w:rsid w:val="00981BC1"/>
    <w:rsid w:val="009827CB"/>
    <w:rsid w:val="00982924"/>
    <w:rsid w:val="00982F94"/>
    <w:rsid w:val="00983285"/>
    <w:rsid w:val="009837D7"/>
    <w:rsid w:val="00985D7C"/>
    <w:rsid w:val="00986D6F"/>
    <w:rsid w:val="00987A24"/>
    <w:rsid w:val="00987B8D"/>
    <w:rsid w:val="00987E2C"/>
    <w:rsid w:val="00991338"/>
    <w:rsid w:val="00991BA5"/>
    <w:rsid w:val="00991F01"/>
    <w:rsid w:val="00992126"/>
    <w:rsid w:val="00992668"/>
    <w:rsid w:val="00992D83"/>
    <w:rsid w:val="00992E8C"/>
    <w:rsid w:val="0099335B"/>
    <w:rsid w:val="0099380B"/>
    <w:rsid w:val="00993E15"/>
    <w:rsid w:val="00994086"/>
    <w:rsid w:val="009948FB"/>
    <w:rsid w:val="00995A82"/>
    <w:rsid w:val="009A15ED"/>
    <w:rsid w:val="009A4659"/>
    <w:rsid w:val="009A4A6B"/>
    <w:rsid w:val="009A5092"/>
    <w:rsid w:val="009A5483"/>
    <w:rsid w:val="009A54C3"/>
    <w:rsid w:val="009A5C4B"/>
    <w:rsid w:val="009A639F"/>
    <w:rsid w:val="009A6527"/>
    <w:rsid w:val="009A704C"/>
    <w:rsid w:val="009B0695"/>
    <w:rsid w:val="009B06D2"/>
    <w:rsid w:val="009B09DA"/>
    <w:rsid w:val="009B0C94"/>
    <w:rsid w:val="009B0F1A"/>
    <w:rsid w:val="009B142F"/>
    <w:rsid w:val="009B1F84"/>
    <w:rsid w:val="009B25C5"/>
    <w:rsid w:val="009B2E7F"/>
    <w:rsid w:val="009B3D9F"/>
    <w:rsid w:val="009B507F"/>
    <w:rsid w:val="009B5216"/>
    <w:rsid w:val="009B58BA"/>
    <w:rsid w:val="009B659C"/>
    <w:rsid w:val="009B6AF4"/>
    <w:rsid w:val="009B7472"/>
    <w:rsid w:val="009B7F80"/>
    <w:rsid w:val="009B7F99"/>
    <w:rsid w:val="009C0EEE"/>
    <w:rsid w:val="009C222A"/>
    <w:rsid w:val="009C373C"/>
    <w:rsid w:val="009C3CE5"/>
    <w:rsid w:val="009C3F1E"/>
    <w:rsid w:val="009C5395"/>
    <w:rsid w:val="009C66B9"/>
    <w:rsid w:val="009C753F"/>
    <w:rsid w:val="009D0BE2"/>
    <w:rsid w:val="009D0C4C"/>
    <w:rsid w:val="009D21FA"/>
    <w:rsid w:val="009D3716"/>
    <w:rsid w:val="009D4088"/>
    <w:rsid w:val="009D456F"/>
    <w:rsid w:val="009D45F5"/>
    <w:rsid w:val="009D46DB"/>
    <w:rsid w:val="009D4899"/>
    <w:rsid w:val="009D4F79"/>
    <w:rsid w:val="009D619C"/>
    <w:rsid w:val="009D67DD"/>
    <w:rsid w:val="009D6C63"/>
    <w:rsid w:val="009D75EB"/>
    <w:rsid w:val="009D75FC"/>
    <w:rsid w:val="009D7A57"/>
    <w:rsid w:val="009D7C09"/>
    <w:rsid w:val="009E1062"/>
    <w:rsid w:val="009E13BE"/>
    <w:rsid w:val="009E14A9"/>
    <w:rsid w:val="009E1FA0"/>
    <w:rsid w:val="009E2D6D"/>
    <w:rsid w:val="009E3770"/>
    <w:rsid w:val="009E5524"/>
    <w:rsid w:val="009E63D2"/>
    <w:rsid w:val="009E6A69"/>
    <w:rsid w:val="009E73F6"/>
    <w:rsid w:val="009F15BB"/>
    <w:rsid w:val="009F1794"/>
    <w:rsid w:val="009F18D4"/>
    <w:rsid w:val="009F2BA8"/>
    <w:rsid w:val="009F2F73"/>
    <w:rsid w:val="009F3379"/>
    <w:rsid w:val="009F363B"/>
    <w:rsid w:val="009F431A"/>
    <w:rsid w:val="009F4583"/>
    <w:rsid w:val="009F47BF"/>
    <w:rsid w:val="009F4F88"/>
    <w:rsid w:val="009F564D"/>
    <w:rsid w:val="009F5A60"/>
    <w:rsid w:val="009F67E7"/>
    <w:rsid w:val="009F6C90"/>
    <w:rsid w:val="009F7266"/>
    <w:rsid w:val="00A007FA"/>
    <w:rsid w:val="00A00E23"/>
    <w:rsid w:val="00A02BC0"/>
    <w:rsid w:val="00A02CBC"/>
    <w:rsid w:val="00A03FC9"/>
    <w:rsid w:val="00A05498"/>
    <w:rsid w:val="00A05634"/>
    <w:rsid w:val="00A0766F"/>
    <w:rsid w:val="00A07703"/>
    <w:rsid w:val="00A07F42"/>
    <w:rsid w:val="00A10323"/>
    <w:rsid w:val="00A1046A"/>
    <w:rsid w:val="00A10818"/>
    <w:rsid w:val="00A117EE"/>
    <w:rsid w:val="00A12916"/>
    <w:rsid w:val="00A13A9E"/>
    <w:rsid w:val="00A13E3A"/>
    <w:rsid w:val="00A14CC1"/>
    <w:rsid w:val="00A14D40"/>
    <w:rsid w:val="00A14E30"/>
    <w:rsid w:val="00A15C59"/>
    <w:rsid w:val="00A162EB"/>
    <w:rsid w:val="00A166ED"/>
    <w:rsid w:val="00A16A59"/>
    <w:rsid w:val="00A20263"/>
    <w:rsid w:val="00A2147A"/>
    <w:rsid w:val="00A22075"/>
    <w:rsid w:val="00A22479"/>
    <w:rsid w:val="00A2274D"/>
    <w:rsid w:val="00A2294A"/>
    <w:rsid w:val="00A22AA4"/>
    <w:rsid w:val="00A2308D"/>
    <w:rsid w:val="00A2342D"/>
    <w:rsid w:val="00A24428"/>
    <w:rsid w:val="00A2472B"/>
    <w:rsid w:val="00A249DF"/>
    <w:rsid w:val="00A264EC"/>
    <w:rsid w:val="00A2695B"/>
    <w:rsid w:val="00A27907"/>
    <w:rsid w:val="00A27CA5"/>
    <w:rsid w:val="00A300E5"/>
    <w:rsid w:val="00A305CE"/>
    <w:rsid w:val="00A3070C"/>
    <w:rsid w:val="00A30B80"/>
    <w:rsid w:val="00A338D7"/>
    <w:rsid w:val="00A3401D"/>
    <w:rsid w:val="00A343E0"/>
    <w:rsid w:val="00A34BE9"/>
    <w:rsid w:val="00A36E38"/>
    <w:rsid w:val="00A374AF"/>
    <w:rsid w:val="00A40038"/>
    <w:rsid w:val="00A4067F"/>
    <w:rsid w:val="00A41999"/>
    <w:rsid w:val="00A41A22"/>
    <w:rsid w:val="00A41A65"/>
    <w:rsid w:val="00A42393"/>
    <w:rsid w:val="00A42455"/>
    <w:rsid w:val="00A43203"/>
    <w:rsid w:val="00A439C4"/>
    <w:rsid w:val="00A44975"/>
    <w:rsid w:val="00A4545F"/>
    <w:rsid w:val="00A46DD3"/>
    <w:rsid w:val="00A47E36"/>
    <w:rsid w:val="00A47E60"/>
    <w:rsid w:val="00A47EE4"/>
    <w:rsid w:val="00A47EEF"/>
    <w:rsid w:val="00A500D4"/>
    <w:rsid w:val="00A52CF7"/>
    <w:rsid w:val="00A53C0E"/>
    <w:rsid w:val="00A547B4"/>
    <w:rsid w:val="00A5496E"/>
    <w:rsid w:val="00A557BC"/>
    <w:rsid w:val="00A5642E"/>
    <w:rsid w:val="00A564FF"/>
    <w:rsid w:val="00A56F73"/>
    <w:rsid w:val="00A570B5"/>
    <w:rsid w:val="00A57700"/>
    <w:rsid w:val="00A60161"/>
    <w:rsid w:val="00A612DE"/>
    <w:rsid w:val="00A623F5"/>
    <w:rsid w:val="00A631A0"/>
    <w:rsid w:val="00A63C39"/>
    <w:rsid w:val="00A64835"/>
    <w:rsid w:val="00A660D3"/>
    <w:rsid w:val="00A67746"/>
    <w:rsid w:val="00A67875"/>
    <w:rsid w:val="00A67D8F"/>
    <w:rsid w:val="00A70597"/>
    <w:rsid w:val="00A717EF"/>
    <w:rsid w:val="00A71D63"/>
    <w:rsid w:val="00A72831"/>
    <w:rsid w:val="00A72EB8"/>
    <w:rsid w:val="00A75228"/>
    <w:rsid w:val="00A7631C"/>
    <w:rsid w:val="00A76D0D"/>
    <w:rsid w:val="00A76DA3"/>
    <w:rsid w:val="00A77778"/>
    <w:rsid w:val="00A80A84"/>
    <w:rsid w:val="00A812EE"/>
    <w:rsid w:val="00A821CE"/>
    <w:rsid w:val="00A82238"/>
    <w:rsid w:val="00A85165"/>
    <w:rsid w:val="00A860EF"/>
    <w:rsid w:val="00A86A50"/>
    <w:rsid w:val="00A86C94"/>
    <w:rsid w:val="00A870F6"/>
    <w:rsid w:val="00A87837"/>
    <w:rsid w:val="00A9002E"/>
    <w:rsid w:val="00A901A9"/>
    <w:rsid w:val="00A9088F"/>
    <w:rsid w:val="00A91003"/>
    <w:rsid w:val="00A910B1"/>
    <w:rsid w:val="00A92392"/>
    <w:rsid w:val="00A928A9"/>
    <w:rsid w:val="00A92AFD"/>
    <w:rsid w:val="00A9319B"/>
    <w:rsid w:val="00A935C5"/>
    <w:rsid w:val="00A9521B"/>
    <w:rsid w:val="00AA04D3"/>
    <w:rsid w:val="00AA0E70"/>
    <w:rsid w:val="00AA0EA5"/>
    <w:rsid w:val="00AA214F"/>
    <w:rsid w:val="00AA2396"/>
    <w:rsid w:val="00AA23D4"/>
    <w:rsid w:val="00AA2AFF"/>
    <w:rsid w:val="00AA2B6F"/>
    <w:rsid w:val="00AA2BE1"/>
    <w:rsid w:val="00AA2D75"/>
    <w:rsid w:val="00AA40B0"/>
    <w:rsid w:val="00AA520B"/>
    <w:rsid w:val="00AA5515"/>
    <w:rsid w:val="00AA5810"/>
    <w:rsid w:val="00AA58C4"/>
    <w:rsid w:val="00AA7DDA"/>
    <w:rsid w:val="00AB150D"/>
    <w:rsid w:val="00AB30F0"/>
    <w:rsid w:val="00AB4448"/>
    <w:rsid w:val="00AB4D8D"/>
    <w:rsid w:val="00AB5275"/>
    <w:rsid w:val="00AB5A80"/>
    <w:rsid w:val="00AB6CAD"/>
    <w:rsid w:val="00AB6CB4"/>
    <w:rsid w:val="00AC06C3"/>
    <w:rsid w:val="00AC0D13"/>
    <w:rsid w:val="00AC2885"/>
    <w:rsid w:val="00AC3858"/>
    <w:rsid w:val="00AC3F94"/>
    <w:rsid w:val="00AC55D2"/>
    <w:rsid w:val="00AC58B5"/>
    <w:rsid w:val="00AC6255"/>
    <w:rsid w:val="00AC6A8D"/>
    <w:rsid w:val="00AC7336"/>
    <w:rsid w:val="00AC7E69"/>
    <w:rsid w:val="00AD0BE2"/>
    <w:rsid w:val="00AD2373"/>
    <w:rsid w:val="00AD267A"/>
    <w:rsid w:val="00AD2D05"/>
    <w:rsid w:val="00AD3CC7"/>
    <w:rsid w:val="00AD3F90"/>
    <w:rsid w:val="00AD50CA"/>
    <w:rsid w:val="00AD52AA"/>
    <w:rsid w:val="00AD5DCB"/>
    <w:rsid w:val="00AD65EA"/>
    <w:rsid w:val="00AD6619"/>
    <w:rsid w:val="00AD73BD"/>
    <w:rsid w:val="00AD7AA9"/>
    <w:rsid w:val="00AE04B9"/>
    <w:rsid w:val="00AE05D7"/>
    <w:rsid w:val="00AE05D9"/>
    <w:rsid w:val="00AE1A82"/>
    <w:rsid w:val="00AE3363"/>
    <w:rsid w:val="00AE3883"/>
    <w:rsid w:val="00AE43CE"/>
    <w:rsid w:val="00AE4A57"/>
    <w:rsid w:val="00AF0CB4"/>
    <w:rsid w:val="00AF16D7"/>
    <w:rsid w:val="00AF1711"/>
    <w:rsid w:val="00AF3EDD"/>
    <w:rsid w:val="00AF47CB"/>
    <w:rsid w:val="00AF48A3"/>
    <w:rsid w:val="00AF5DBD"/>
    <w:rsid w:val="00AF6184"/>
    <w:rsid w:val="00AF6DC3"/>
    <w:rsid w:val="00AF6DCF"/>
    <w:rsid w:val="00AF7231"/>
    <w:rsid w:val="00AF7B27"/>
    <w:rsid w:val="00AF7E30"/>
    <w:rsid w:val="00B02CD3"/>
    <w:rsid w:val="00B03308"/>
    <w:rsid w:val="00B043A2"/>
    <w:rsid w:val="00B044BC"/>
    <w:rsid w:val="00B044EC"/>
    <w:rsid w:val="00B04C6C"/>
    <w:rsid w:val="00B04E71"/>
    <w:rsid w:val="00B05824"/>
    <w:rsid w:val="00B05B44"/>
    <w:rsid w:val="00B075EA"/>
    <w:rsid w:val="00B1351B"/>
    <w:rsid w:val="00B16021"/>
    <w:rsid w:val="00B1632C"/>
    <w:rsid w:val="00B16D46"/>
    <w:rsid w:val="00B177AE"/>
    <w:rsid w:val="00B20109"/>
    <w:rsid w:val="00B209B8"/>
    <w:rsid w:val="00B2156E"/>
    <w:rsid w:val="00B21D79"/>
    <w:rsid w:val="00B23A0A"/>
    <w:rsid w:val="00B244A5"/>
    <w:rsid w:val="00B24B1C"/>
    <w:rsid w:val="00B24FDF"/>
    <w:rsid w:val="00B26D82"/>
    <w:rsid w:val="00B273DD"/>
    <w:rsid w:val="00B27D66"/>
    <w:rsid w:val="00B3258C"/>
    <w:rsid w:val="00B334D7"/>
    <w:rsid w:val="00B3352B"/>
    <w:rsid w:val="00B33F17"/>
    <w:rsid w:val="00B34B79"/>
    <w:rsid w:val="00B35C26"/>
    <w:rsid w:val="00B3692C"/>
    <w:rsid w:val="00B36D2E"/>
    <w:rsid w:val="00B36E05"/>
    <w:rsid w:val="00B37883"/>
    <w:rsid w:val="00B401A4"/>
    <w:rsid w:val="00B404B4"/>
    <w:rsid w:val="00B40F90"/>
    <w:rsid w:val="00B41E92"/>
    <w:rsid w:val="00B41F93"/>
    <w:rsid w:val="00B429C5"/>
    <w:rsid w:val="00B431F3"/>
    <w:rsid w:val="00B43345"/>
    <w:rsid w:val="00B435FA"/>
    <w:rsid w:val="00B4563B"/>
    <w:rsid w:val="00B45A22"/>
    <w:rsid w:val="00B45BC4"/>
    <w:rsid w:val="00B45CE8"/>
    <w:rsid w:val="00B46130"/>
    <w:rsid w:val="00B4684A"/>
    <w:rsid w:val="00B4685B"/>
    <w:rsid w:val="00B46A21"/>
    <w:rsid w:val="00B47801"/>
    <w:rsid w:val="00B5178C"/>
    <w:rsid w:val="00B5211E"/>
    <w:rsid w:val="00B524DC"/>
    <w:rsid w:val="00B52D6C"/>
    <w:rsid w:val="00B532F9"/>
    <w:rsid w:val="00B542CB"/>
    <w:rsid w:val="00B54661"/>
    <w:rsid w:val="00B54E48"/>
    <w:rsid w:val="00B5539D"/>
    <w:rsid w:val="00B55D84"/>
    <w:rsid w:val="00B56086"/>
    <w:rsid w:val="00B5623E"/>
    <w:rsid w:val="00B56C1E"/>
    <w:rsid w:val="00B60245"/>
    <w:rsid w:val="00B60E37"/>
    <w:rsid w:val="00B62189"/>
    <w:rsid w:val="00B6277B"/>
    <w:rsid w:val="00B62938"/>
    <w:rsid w:val="00B63F44"/>
    <w:rsid w:val="00B63FE6"/>
    <w:rsid w:val="00B64723"/>
    <w:rsid w:val="00B6557D"/>
    <w:rsid w:val="00B661DE"/>
    <w:rsid w:val="00B66CDE"/>
    <w:rsid w:val="00B67BE8"/>
    <w:rsid w:val="00B70672"/>
    <w:rsid w:val="00B70756"/>
    <w:rsid w:val="00B7084E"/>
    <w:rsid w:val="00B72126"/>
    <w:rsid w:val="00B7235E"/>
    <w:rsid w:val="00B735C2"/>
    <w:rsid w:val="00B73BD9"/>
    <w:rsid w:val="00B74171"/>
    <w:rsid w:val="00B74250"/>
    <w:rsid w:val="00B75F05"/>
    <w:rsid w:val="00B76EC6"/>
    <w:rsid w:val="00B806BD"/>
    <w:rsid w:val="00B8078A"/>
    <w:rsid w:val="00B808FD"/>
    <w:rsid w:val="00B80E40"/>
    <w:rsid w:val="00B8377F"/>
    <w:rsid w:val="00B846D4"/>
    <w:rsid w:val="00B939B8"/>
    <w:rsid w:val="00B9434B"/>
    <w:rsid w:val="00B94C24"/>
    <w:rsid w:val="00B94E00"/>
    <w:rsid w:val="00B9676A"/>
    <w:rsid w:val="00BA009E"/>
    <w:rsid w:val="00BA1691"/>
    <w:rsid w:val="00BA205D"/>
    <w:rsid w:val="00BA2CB2"/>
    <w:rsid w:val="00BA2D96"/>
    <w:rsid w:val="00BA4889"/>
    <w:rsid w:val="00BA62BD"/>
    <w:rsid w:val="00BA6B0C"/>
    <w:rsid w:val="00BA729E"/>
    <w:rsid w:val="00BA75C4"/>
    <w:rsid w:val="00BA7F1B"/>
    <w:rsid w:val="00BB0076"/>
    <w:rsid w:val="00BB07E8"/>
    <w:rsid w:val="00BB1B13"/>
    <w:rsid w:val="00BB27DC"/>
    <w:rsid w:val="00BB3710"/>
    <w:rsid w:val="00BB3D49"/>
    <w:rsid w:val="00BB646F"/>
    <w:rsid w:val="00BB6636"/>
    <w:rsid w:val="00BC1A69"/>
    <w:rsid w:val="00BC2A35"/>
    <w:rsid w:val="00BC2FAB"/>
    <w:rsid w:val="00BC3924"/>
    <w:rsid w:val="00BC3D02"/>
    <w:rsid w:val="00BC4061"/>
    <w:rsid w:val="00BC56E2"/>
    <w:rsid w:val="00BC629B"/>
    <w:rsid w:val="00BC67AD"/>
    <w:rsid w:val="00BC6A5D"/>
    <w:rsid w:val="00BC70A6"/>
    <w:rsid w:val="00BC74D5"/>
    <w:rsid w:val="00BC7F31"/>
    <w:rsid w:val="00BD0CC4"/>
    <w:rsid w:val="00BD0E4E"/>
    <w:rsid w:val="00BD2DA9"/>
    <w:rsid w:val="00BD36AE"/>
    <w:rsid w:val="00BD3B44"/>
    <w:rsid w:val="00BD4147"/>
    <w:rsid w:val="00BD4554"/>
    <w:rsid w:val="00BD4BA8"/>
    <w:rsid w:val="00BD4C8B"/>
    <w:rsid w:val="00BD5316"/>
    <w:rsid w:val="00BE04C3"/>
    <w:rsid w:val="00BE0B60"/>
    <w:rsid w:val="00BE1045"/>
    <w:rsid w:val="00BE13C5"/>
    <w:rsid w:val="00BE1FEA"/>
    <w:rsid w:val="00BE2900"/>
    <w:rsid w:val="00BE321E"/>
    <w:rsid w:val="00BE4763"/>
    <w:rsid w:val="00BE4DF8"/>
    <w:rsid w:val="00BF02A1"/>
    <w:rsid w:val="00BF0E22"/>
    <w:rsid w:val="00BF130F"/>
    <w:rsid w:val="00BF2B56"/>
    <w:rsid w:val="00BF2C0C"/>
    <w:rsid w:val="00BF4308"/>
    <w:rsid w:val="00BF4502"/>
    <w:rsid w:val="00BF4900"/>
    <w:rsid w:val="00BF4DFA"/>
    <w:rsid w:val="00BF5479"/>
    <w:rsid w:val="00BF5EBC"/>
    <w:rsid w:val="00BF75A4"/>
    <w:rsid w:val="00BF7697"/>
    <w:rsid w:val="00C002FF"/>
    <w:rsid w:val="00C008A1"/>
    <w:rsid w:val="00C00C89"/>
    <w:rsid w:val="00C021E0"/>
    <w:rsid w:val="00C02B73"/>
    <w:rsid w:val="00C02E0F"/>
    <w:rsid w:val="00C053AD"/>
    <w:rsid w:val="00C0566E"/>
    <w:rsid w:val="00C06BF9"/>
    <w:rsid w:val="00C06E13"/>
    <w:rsid w:val="00C10935"/>
    <w:rsid w:val="00C1118A"/>
    <w:rsid w:val="00C11B8C"/>
    <w:rsid w:val="00C12B36"/>
    <w:rsid w:val="00C134A4"/>
    <w:rsid w:val="00C13C0B"/>
    <w:rsid w:val="00C14184"/>
    <w:rsid w:val="00C14F0D"/>
    <w:rsid w:val="00C1595B"/>
    <w:rsid w:val="00C16537"/>
    <w:rsid w:val="00C179C8"/>
    <w:rsid w:val="00C17F54"/>
    <w:rsid w:val="00C202EC"/>
    <w:rsid w:val="00C20996"/>
    <w:rsid w:val="00C20D5B"/>
    <w:rsid w:val="00C20D7B"/>
    <w:rsid w:val="00C210AB"/>
    <w:rsid w:val="00C21A8A"/>
    <w:rsid w:val="00C21B79"/>
    <w:rsid w:val="00C226F0"/>
    <w:rsid w:val="00C22B27"/>
    <w:rsid w:val="00C22F82"/>
    <w:rsid w:val="00C234D2"/>
    <w:rsid w:val="00C23F14"/>
    <w:rsid w:val="00C24259"/>
    <w:rsid w:val="00C24F8D"/>
    <w:rsid w:val="00C256E0"/>
    <w:rsid w:val="00C26C7F"/>
    <w:rsid w:val="00C300A4"/>
    <w:rsid w:val="00C3051D"/>
    <w:rsid w:val="00C324DA"/>
    <w:rsid w:val="00C32517"/>
    <w:rsid w:val="00C329B8"/>
    <w:rsid w:val="00C332F3"/>
    <w:rsid w:val="00C33456"/>
    <w:rsid w:val="00C33D43"/>
    <w:rsid w:val="00C34E9C"/>
    <w:rsid w:val="00C35054"/>
    <w:rsid w:val="00C35107"/>
    <w:rsid w:val="00C351AC"/>
    <w:rsid w:val="00C36675"/>
    <w:rsid w:val="00C37547"/>
    <w:rsid w:val="00C37FC1"/>
    <w:rsid w:val="00C4022A"/>
    <w:rsid w:val="00C40502"/>
    <w:rsid w:val="00C41BD7"/>
    <w:rsid w:val="00C42269"/>
    <w:rsid w:val="00C42575"/>
    <w:rsid w:val="00C42945"/>
    <w:rsid w:val="00C42E01"/>
    <w:rsid w:val="00C43955"/>
    <w:rsid w:val="00C442B7"/>
    <w:rsid w:val="00C445D6"/>
    <w:rsid w:val="00C44885"/>
    <w:rsid w:val="00C45E7F"/>
    <w:rsid w:val="00C45FE3"/>
    <w:rsid w:val="00C46749"/>
    <w:rsid w:val="00C47C39"/>
    <w:rsid w:val="00C525F6"/>
    <w:rsid w:val="00C5280D"/>
    <w:rsid w:val="00C52C42"/>
    <w:rsid w:val="00C53570"/>
    <w:rsid w:val="00C53901"/>
    <w:rsid w:val="00C5454F"/>
    <w:rsid w:val="00C5482D"/>
    <w:rsid w:val="00C54CE4"/>
    <w:rsid w:val="00C54E01"/>
    <w:rsid w:val="00C55A9A"/>
    <w:rsid w:val="00C568EB"/>
    <w:rsid w:val="00C56AEF"/>
    <w:rsid w:val="00C56D0B"/>
    <w:rsid w:val="00C571E5"/>
    <w:rsid w:val="00C5799F"/>
    <w:rsid w:val="00C600D7"/>
    <w:rsid w:val="00C6033B"/>
    <w:rsid w:val="00C60AC5"/>
    <w:rsid w:val="00C60C85"/>
    <w:rsid w:val="00C61673"/>
    <w:rsid w:val="00C6298E"/>
    <w:rsid w:val="00C634DF"/>
    <w:rsid w:val="00C63EB5"/>
    <w:rsid w:val="00C64D3F"/>
    <w:rsid w:val="00C67C4B"/>
    <w:rsid w:val="00C7019E"/>
    <w:rsid w:val="00C703B7"/>
    <w:rsid w:val="00C70A0D"/>
    <w:rsid w:val="00C7140C"/>
    <w:rsid w:val="00C72875"/>
    <w:rsid w:val="00C72B4A"/>
    <w:rsid w:val="00C7334E"/>
    <w:rsid w:val="00C7352A"/>
    <w:rsid w:val="00C7385D"/>
    <w:rsid w:val="00C743A7"/>
    <w:rsid w:val="00C745F6"/>
    <w:rsid w:val="00C75D95"/>
    <w:rsid w:val="00C76A0F"/>
    <w:rsid w:val="00C76C4F"/>
    <w:rsid w:val="00C80270"/>
    <w:rsid w:val="00C80294"/>
    <w:rsid w:val="00C81284"/>
    <w:rsid w:val="00C81561"/>
    <w:rsid w:val="00C8192A"/>
    <w:rsid w:val="00C81962"/>
    <w:rsid w:val="00C81B37"/>
    <w:rsid w:val="00C82C2D"/>
    <w:rsid w:val="00C833CA"/>
    <w:rsid w:val="00C83918"/>
    <w:rsid w:val="00C8430F"/>
    <w:rsid w:val="00C8455A"/>
    <w:rsid w:val="00C84954"/>
    <w:rsid w:val="00C852A5"/>
    <w:rsid w:val="00C8544D"/>
    <w:rsid w:val="00C854C1"/>
    <w:rsid w:val="00C85758"/>
    <w:rsid w:val="00C900CB"/>
    <w:rsid w:val="00C9051B"/>
    <w:rsid w:val="00C90630"/>
    <w:rsid w:val="00C90B36"/>
    <w:rsid w:val="00C9109B"/>
    <w:rsid w:val="00C923AA"/>
    <w:rsid w:val="00C92943"/>
    <w:rsid w:val="00C930B9"/>
    <w:rsid w:val="00C93A85"/>
    <w:rsid w:val="00C94880"/>
    <w:rsid w:val="00C956B1"/>
    <w:rsid w:val="00C95CBD"/>
    <w:rsid w:val="00C961A7"/>
    <w:rsid w:val="00C963DD"/>
    <w:rsid w:val="00C97218"/>
    <w:rsid w:val="00C9756B"/>
    <w:rsid w:val="00C97AA9"/>
    <w:rsid w:val="00C97BD9"/>
    <w:rsid w:val="00CA03D9"/>
    <w:rsid w:val="00CA07E2"/>
    <w:rsid w:val="00CA1517"/>
    <w:rsid w:val="00CA18B1"/>
    <w:rsid w:val="00CA356F"/>
    <w:rsid w:val="00CA388C"/>
    <w:rsid w:val="00CA3A66"/>
    <w:rsid w:val="00CA4289"/>
    <w:rsid w:val="00CA438C"/>
    <w:rsid w:val="00CA4744"/>
    <w:rsid w:val="00CA48C6"/>
    <w:rsid w:val="00CA4A99"/>
    <w:rsid w:val="00CA55D0"/>
    <w:rsid w:val="00CA7194"/>
    <w:rsid w:val="00CA7AEF"/>
    <w:rsid w:val="00CB023C"/>
    <w:rsid w:val="00CB0453"/>
    <w:rsid w:val="00CB0FB1"/>
    <w:rsid w:val="00CB13AC"/>
    <w:rsid w:val="00CB17F7"/>
    <w:rsid w:val="00CB1A1B"/>
    <w:rsid w:val="00CB2417"/>
    <w:rsid w:val="00CB28A5"/>
    <w:rsid w:val="00CB29D8"/>
    <w:rsid w:val="00CB3E7D"/>
    <w:rsid w:val="00CB3EDA"/>
    <w:rsid w:val="00CB46EB"/>
    <w:rsid w:val="00CB5C05"/>
    <w:rsid w:val="00CB634A"/>
    <w:rsid w:val="00CB766F"/>
    <w:rsid w:val="00CB7C2B"/>
    <w:rsid w:val="00CC0636"/>
    <w:rsid w:val="00CC1718"/>
    <w:rsid w:val="00CC1C60"/>
    <w:rsid w:val="00CC1CC9"/>
    <w:rsid w:val="00CC1F13"/>
    <w:rsid w:val="00CC2036"/>
    <w:rsid w:val="00CC2C8A"/>
    <w:rsid w:val="00CC3288"/>
    <w:rsid w:val="00CC335E"/>
    <w:rsid w:val="00CC3FED"/>
    <w:rsid w:val="00CC4D4D"/>
    <w:rsid w:val="00CC5039"/>
    <w:rsid w:val="00CC585F"/>
    <w:rsid w:val="00CC5BC6"/>
    <w:rsid w:val="00CC5CCA"/>
    <w:rsid w:val="00CC5F7C"/>
    <w:rsid w:val="00CC61C7"/>
    <w:rsid w:val="00CC6E28"/>
    <w:rsid w:val="00CD030E"/>
    <w:rsid w:val="00CD04F3"/>
    <w:rsid w:val="00CD0FA2"/>
    <w:rsid w:val="00CD1D5D"/>
    <w:rsid w:val="00CD31D4"/>
    <w:rsid w:val="00CD3259"/>
    <w:rsid w:val="00CD3271"/>
    <w:rsid w:val="00CD32DF"/>
    <w:rsid w:val="00CD3D4F"/>
    <w:rsid w:val="00CD419E"/>
    <w:rsid w:val="00CD45C5"/>
    <w:rsid w:val="00CD4824"/>
    <w:rsid w:val="00CD53B6"/>
    <w:rsid w:val="00CD59AA"/>
    <w:rsid w:val="00CD64CA"/>
    <w:rsid w:val="00CD78AC"/>
    <w:rsid w:val="00CD7D86"/>
    <w:rsid w:val="00CE0400"/>
    <w:rsid w:val="00CE0E06"/>
    <w:rsid w:val="00CE1B0C"/>
    <w:rsid w:val="00CE470D"/>
    <w:rsid w:val="00CE503C"/>
    <w:rsid w:val="00CE5408"/>
    <w:rsid w:val="00CE5EA8"/>
    <w:rsid w:val="00CE634F"/>
    <w:rsid w:val="00CE6C4C"/>
    <w:rsid w:val="00CE7088"/>
    <w:rsid w:val="00CE76AD"/>
    <w:rsid w:val="00CE7E29"/>
    <w:rsid w:val="00CF1B31"/>
    <w:rsid w:val="00CF1C20"/>
    <w:rsid w:val="00CF2081"/>
    <w:rsid w:val="00CF398C"/>
    <w:rsid w:val="00CF4A90"/>
    <w:rsid w:val="00CF553C"/>
    <w:rsid w:val="00CF6482"/>
    <w:rsid w:val="00CF6685"/>
    <w:rsid w:val="00CF69C7"/>
    <w:rsid w:val="00CF750E"/>
    <w:rsid w:val="00CF79B6"/>
    <w:rsid w:val="00CF7E79"/>
    <w:rsid w:val="00D011CD"/>
    <w:rsid w:val="00D01C6E"/>
    <w:rsid w:val="00D02122"/>
    <w:rsid w:val="00D02589"/>
    <w:rsid w:val="00D03427"/>
    <w:rsid w:val="00D054D5"/>
    <w:rsid w:val="00D05E28"/>
    <w:rsid w:val="00D06135"/>
    <w:rsid w:val="00D1006C"/>
    <w:rsid w:val="00D10878"/>
    <w:rsid w:val="00D11485"/>
    <w:rsid w:val="00D1151C"/>
    <w:rsid w:val="00D11A6E"/>
    <w:rsid w:val="00D124D5"/>
    <w:rsid w:val="00D12A66"/>
    <w:rsid w:val="00D1530F"/>
    <w:rsid w:val="00D164C9"/>
    <w:rsid w:val="00D179D3"/>
    <w:rsid w:val="00D17B84"/>
    <w:rsid w:val="00D203E1"/>
    <w:rsid w:val="00D20C12"/>
    <w:rsid w:val="00D20C90"/>
    <w:rsid w:val="00D20FA0"/>
    <w:rsid w:val="00D211DD"/>
    <w:rsid w:val="00D21BA9"/>
    <w:rsid w:val="00D236BC"/>
    <w:rsid w:val="00D23F29"/>
    <w:rsid w:val="00D2513A"/>
    <w:rsid w:val="00D265CD"/>
    <w:rsid w:val="00D2693A"/>
    <w:rsid w:val="00D26AB5"/>
    <w:rsid w:val="00D30962"/>
    <w:rsid w:val="00D311A2"/>
    <w:rsid w:val="00D31C21"/>
    <w:rsid w:val="00D335C2"/>
    <w:rsid w:val="00D34008"/>
    <w:rsid w:val="00D34164"/>
    <w:rsid w:val="00D34F34"/>
    <w:rsid w:val="00D35F45"/>
    <w:rsid w:val="00D36999"/>
    <w:rsid w:val="00D36B30"/>
    <w:rsid w:val="00D37165"/>
    <w:rsid w:val="00D3742D"/>
    <w:rsid w:val="00D376C8"/>
    <w:rsid w:val="00D4197F"/>
    <w:rsid w:val="00D422F3"/>
    <w:rsid w:val="00D4249F"/>
    <w:rsid w:val="00D4557E"/>
    <w:rsid w:val="00D45ED1"/>
    <w:rsid w:val="00D460F5"/>
    <w:rsid w:val="00D4667B"/>
    <w:rsid w:val="00D47B83"/>
    <w:rsid w:val="00D5079F"/>
    <w:rsid w:val="00D50C42"/>
    <w:rsid w:val="00D50F01"/>
    <w:rsid w:val="00D51143"/>
    <w:rsid w:val="00D51167"/>
    <w:rsid w:val="00D52285"/>
    <w:rsid w:val="00D535AF"/>
    <w:rsid w:val="00D5366B"/>
    <w:rsid w:val="00D538C0"/>
    <w:rsid w:val="00D53963"/>
    <w:rsid w:val="00D5574B"/>
    <w:rsid w:val="00D566A1"/>
    <w:rsid w:val="00D578F0"/>
    <w:rsid w:val="00D60702"/>
    <w:rsid w:val="00D6199E"/>
    <w:rsid w:val="00D6202F"/>
    <w:rsid w:val="00D62264"/>
    <w:rsid w:val="00D62401"/>
    <w:rsid w:val="00D640BE"/>
    <w:rsid w:val="00D64EEC"/>
    <w:rsid w:val="00D651A0"/>
    <w:rsid w:val="00D658F3"/>
    <w:rsid w:val="00D66AA6"/>
    <w:rsid w:val="00D7098C"/>
    <w:rsid w:val="00D710B0"/>
    <w:rsid w:val="00D71868"/>
    <w:rsid w:val="00D71F6E"/>
    <w:rsid w:val="00D728A2"/>
    <w:rsid w:val="00D72C3E"/>
    <w:rsid w:val="00D741B4"/>
    <w:rsid w:val="00D7533A"/>
    <w:rsid w:val="00D75593"/>
    <w:rsid w:val="00D76627"/>
    <w:rsid w:val="00D777A7"/>
    <w:rsid w:val="00D779F7"/>
    <w:rsid w:val="00D80533"/>
    <w:rsid w:val="00D81875"/>
    <w:rsid w:val="00D833FC"/>
    <w:rsid w:val="00D8438A"/>
    <w:rsid w:val="00D84CC0"/>
    <w:rsid w:val="00D86093"/>
    <w:rsid w:val="00D87388"/>
    <w:rsid w:val="00D876AB"/>
    <w:rsid w:val="00D87884"/>
    <w:rsid w:val="00D87E7C"/>
    <w:rsid w:val="00D906D4"/>
    <w:rsid w:val="00D9098E"/>
    <w:rsid w:val="00D943F5"/>
    <w:rsid w:val="00D94FEC"/>
    <w:rsid w:val="00DA0856"/>
    <w:rsid w:val="00DA2876"/>
    <w:rsid w:val="00DA42D9"/>
    <w:rsid w:val="00DA5502"/>
    <w:rsid w:val="00DA60FE"/>
    <w:rsid w:val="00DA6B76"/>
    <w:rsid w:val="00DA7A3B"/>
    <w:rsid w:val="00DB2488"/>
    <w:rsid w:val="00DB43DC"/>
    <w:rsid w:val="00DB532F"/>
    <w:rsid w:val="00DB54AF"/>
    <w:rsid w:val="00DB5C3B"/>
    <w:rsid w:val="00DB5FCD"/>
    <w:rsid w:val="00DB669E"/>
    <w:rsid w:val="00DB6BB9"/>
    <w:rsid w:val="00DB6D29"/>
    <w:rsid w:val="00DB71C9"/>
    <w:rsid w:val="00DB7333"/>
    <w:rsid w:val="00DB7978"/>
    <w:rsid w:val="00DC0623"/>
    <w:rsid w:val="00DC216B"/>
    <w:rsid w:val="00DC239C"/>
    <w:rsid w:val="00DC24F2"/>
    <w:rsid w:val="00DC2874"/>
    <w:rsid w:val="00DC2A11"/>
    <w:rsid w:val="00DC2DA0"/>
    <w:rsid w:val="00DC455D"/>
    <w:rsid w:val="00DC506A"/>
    <w:rsid w:val="00DC5996"/>
    <w:rsid w:val="00DD203A"/>
    <w:rsid w:val="00DD2CAB"/>
    <w:rsid w:val="00DD3C3F"/>
    <w:rsid w:val="00DD3DC9"/>
    <w:rsid w:val="00DD5994"/>
    <w:rsid w:val="00DD5C39"/>
    <w:rsid w:val="00DD612B"/>
    <w:rsid w:val="00DD618E"/>
    <w:rsid w:val="00DD657D"/>
    <w:rsid w:val="00DD6747"/>
    <w:rsid w:val="00DE0417"/>
    <w:rsid w:val="00DE1451"/>
    <w:rsid w:val="00DE2EC1"/>
    <w:rsid w:val="00DE3346"/>
    <w:rsid w:val="00DE3F33"/>
    <w:rsid w:val="00DE4030"/>
    <w:rsid w:val="00DE4349"/>
    <w:rsid w:val="00DE4686"/>
    <w:rsid w:val="00DE4AD9"/>
    <w:rsid w:val="00DE506E"/>
    <w:rsid w:val="00DE6E00"/>
    <w:rsid w:val="00DE735A"/>
    <w:rsid w:val="00DF0740"/>
    <w:rsid w:val="00DF0A34"/>
    <w:rsid w:val="00DF0C0E"/>
    <w:rsid w:val="00DF11FB"/>
    <w:rsid w:val="00DF17B4"/>
    <w:rsid w:val="00DF21A8"/>
    <w:rsid w:val="00DF5424"/>
    <w:rsid w:val="00DF5B63"/>
    <w:rsid w:val="00DF5CF3"/>
    <w:rsid w:val="00DF5EAC"/>
    <w:rsid w:val="00DF66D8"/>
    <w:rsid w:val="00DF69FE"/>
    <w:rsid w:val="00DF6A9A"/>
    <w:rsid w:val="00DF7875"/>
    <w:rsid w:val="00E004CE"/>
    <w:rsid w:val="00E015BE"/>
    <w:rsid w:val="00E0166F"/>
    <w:rsid w:val="00E01F26"/>
    <w:rsid w:val="00E02746"/>
    <w:rsid w:val="00E02788"/>
    <w:rsid w:val="00E04055"/>
    <w:rsid w:val="00E04894"/>
    <w:rsid w:val="00E05280"/>
    <w:rsid w:val="00E052C4"/>
    <w:rsid w:val="00E072E4"/>
    <w:rsid w:val="00E07F38"/>
    <w:rsid w:val="00E10433"/>
    <w:rsid w:val="00E10C50"/>
    <w:rsid w:val="00E10F16"/>
    <w:rsid w:val="00E11428"/>
    <w:rsid w:val="00E1494D"/>
    <w:rsid w:val="00E14E6C"/>
    <w:rsid w:val="00E15E0B"/>
    <w:rsid w:val="00E164FF"/>
    <w:rsid w:val="00E1695A"/>
    <w:rsid w:val="00E16D70"/>
    <w:rsid w:val="00E16F72"/>
    <w:rsid w:val="00E17357"/>
    <w:rsid w:val="00E208A5"/>
    <w:rsid w:val="00E212C6"/>
    <w:rsid w:val="00E228F5"/>
    <w:rsid w:val="00E244D3"/>
    <w:rsid w:val="00E24609"/>
    <w:rsid w:val="00E249FE"/>
    <w:rsid w:val="00E24F1C"/>
    <w:rsid w:val="00E25F99"/>
    <w:rsid w:val="00E2616D"/>
    <w:rsid w:val="00E26E21"/>
    <w:rsid w:val="00E27812"/>
    <w:rsid w:val="00E27C3D"/>
    <w:rsid w:val="00E27E52"/>
    <w:rsid w:val="00E27ECA"/>
    <w:rsid w:val="00E307CA"/>
    <w:rsid w:val="00E323B0"/>
    <w:rsid w:val="00E337A5"/>
    <w:rsid w:val="00E34BD8"/>
    <w:rsid w:val="00E34FA5"/>
    <w:rsid w:val="00E3529A"/>
    <w:rsid w:val="00E35B0D"/>
    <w:rsid w:val="00E363AB"/>
    <w:rsid w:val="00E372E0"/>
    <w:rsid w:val="00E4031B"/>
    <w:rsid w:val="00E4072D"/>
    <w:rsid w:val="00E40CE3"/>
    <w:rsid w:val="00E40EC7"/>
    <w:rsid w:val="00E43DCA"/>
    <w:rsid w:val="00E43F4F"/>
    <w:rsid w:val="00E44704"/>
    <w:rsid w:val="00E44A0A"/>
    <w:rsid w:val="00E45AC6"/>
    <w:rsid w:val="00E4692F"/>
    <w:rsid w:val="00E47081"/>
    <w:rsid w:val="00E47EF0"/>
    <w:rsid w:val="00E5177B"/>
    <w:rsid w:val="00E517D1"/>
    <w:rsid w:val="00E51E73"/>
    <w:rsid w:val="00E52C75"/>
    <w:rsid w:val="00E541FD"/>
    <w:rsid w:val="00E54733"/>
    <w:rsid w:val="00E547D0"/>
    <w:rsid w:val="00E547E9"/>
    <w:rsid w:val="00E55373"/>
    <w:rsid w:val="00E5663F"/>
    <w:rsid w:val="00E569A3"/>
    <w:rsid w:val="00E56EF1"/>
    <w:rsid w:val="00E56F25"/>
    <w:rsid w:val="00E571EA"/>
    <w:rsid w:val="00E6174B"/>
    <w:rsid w:val="00E61976"/>
    <w:rsid w:val="00E622CD"/>
    <w:rsid w:val="00E62AF2"/>
    <w:rsid w:val="00E63466"/>
    <w:rsid w:val="00E642D3"/>
    <w:rsid w:val="00E660CA"/>
    <w:rsid w:val="00E663C8"/>
    <w:rsid w:val="00E66B41"/>
    <w:rsid w:val="00E66B68"/>
    <w:rsid w:val="00E66BB5"/>
    <w:rsid w:val="00E66F4D"/>
    <w:rsid w:val="00E67868"/>
    <w:rsid w:val="00E67ECA"/>
    <w:rsid w:val="00E70584"/>
    <w:rsid w:val="00E70A89"/>
    <w:rsid w:val="00E70B0F"/>
    <w:rsid w:val="00E71006"/>
    <w:rsid w:val="00E710C5"/>
    <w:rsid w:val="00E717ED"/>
    <w:rsid w:val="00E72B06"/>
    <w:rsid w:val="00E73DE0"/>
    <w:rsid w:val="00E7598A"/>
    <w:rsid w:val="00E7629E"/>
    <w:rsid w:val="00E778E2"/>
    <w:rsid w:val="00E8071A"/>
    <w:rsid w:val="00E807EE"/>
    <w:rsid w:val="00E80905"/>
    <w:rsid w:val="00E80CD6"/>
    <w:rsid w:val="00E80D51"/>
    <w:rsid w:val="00E812A9"/>
    <w:rsid w:val="00E817FE"/>
    <w:rsid w:val="00E81AE1"/>
    <w:rsid w:val="00E824BD"/>
    <w:rsid w:val="00E82AC1"/>
    <w:rsid w:val="00E83DFE"/>
    <w:rsid w:val="00E84C8B"/>
    <w:rsid w:val="00E86946"/>
    <w:rsid w:val="00E87A70"/>
    <w:rsid w:val="00E90104"/>
    <w:rsid w:val="00E90D28"/>
    <w:rsid w:val="00E913D1"/>
    <w:rsid w:val="00E9163D"/>
    <w:rsid w:val="00E918E2"/>
    <w:rsid w:val="00E92B33"/>
    <w:rsid w:val="00E93C08"/>
    <w:rsid w:val="00E93CD8"/>
    <w:rsid w:val="00E95E8C"/>
    <w:rsid w:val="00E96736"/>
    <w:rsid w:val="00E975CB"/>
    <w:rsid w:val="00E97BA1"/>
    <w:rsid w:val="00EA070B"/>
    <w:rsid w:val="00EA131A"/>
    <w:rsid w:val="00EA23C1"/>
    <w:rsid w:val="00EA2728"/>
    <w:rsid w:val="00EA28A2"/>
    <w:rsid w:val="00EA32E2"/>
    <w:rsid w:val="00EA3D9C"/>
    <w:rsid w:val="00EA3DA2"/>
    <w:rsid w:val="00EA456D"/>
    <w:rsid w:val="00EA467C"/>
    <w:rsid w:val="00EA4DE6"/>
    <w:rsid w:val="00EA5503"/>
    <w:rsid w:val="00EA5AAB"/>
    <w:rsid w:val="00EA6503"/>
    <w:rsid w:val="00EA6612"/>
    <w:rsid w:val="00EA6A80"/>
    <w:rsid w:val="00EA6DC1"/>
    <w:rsid w:val="00EA7E81"/>
    <w:rsid w:val="00EB03CE"/>
    <w:rsid w:val="00EB1B81"/>
    <w:rsid w:val="00EB2535"/>
    <w:rsid w:val="00EB332D"/>
    <w:rsid w:val="00EB3654"/>
    <w:rsid w:val="00EB3F98"/>
    <w:rsid w:val="00EB4825"/>
    <w:rsid w:val="00EB4D07"/>
    <w:rsid w:val="00EB6BEB"/>
    <w:rsid w:val="00EB6E5D"/>
    <w:rsid w:val="00EB7130"/>
    <w:rsid w:val="00EB796C"/>
    <w:rsid w:val="00EC0744"/>
    <w:rsid w:val="00EC2F3B"/>
    <w:rsid w:val="00EC348B"/>
    <w:rsid w:val="00EC34F7"/>
    <w:rsid w:val="00EC3548"/>
    <w:rsid w:val="00EC3619"/>
    <w:rsid w:val="00EC389C"/>
    <w:rsid w:val="00EC407E"/>
    <w:rsid w:val="00EC4995"/>
    <w:rsid w:val="00EC4C4A"/>
    <w:rsid w:val="00EC570E"/>
    <w:rsid w:val="00EC57CF"/>
    <w:rsid w:val="00EC597A"/>
    <w:rsid w:val="00EC5CC6"/>
    <w:rsid w:val="00EC5CED"/>
    <w:rsid w:val="00EC6099"/>
    <w:rsid w:val="00EC6E2B"/>
    <w:rsid w:val="00EC7105"/>
    <w:rsid w:val="00EC7BCC"/>
    <w:rsid w:val="00ED0B23"/>
    <w:rsid w:val="00ED0D58"/>
    <w:rsid w:val="00ED2987"/>
    <w:rsid w:val="00ED2B72"/>
    <w:rsid w:val="00ED2F69"/>
    <w:rsid w:val="00ED35F3"/>
    <w:rsid w:val="00ED4430"/>
    <w:rsid w:val="00ED4CD4"/>
    <w:rsid w:val="00ED4CD8"/>
    <w:rsid w:val="00ED6494"/>
    <w:rsid w:val="00ED71F2"/>
    <w:rsid w:val="00ED7656"/>
    <w:rsid w:val="00ED7A6A"/>
    <w:rsid w:val="00EE0518"/>
    <w:rsid w:val="00EE1DE4"/>
    <w:rsid w:val="00EE234F"/>
    <w:rsid w:val="00EE2765"/>
    <w:rsid w:val="00EE295F"/>
    <w:rsid w:val="00EE2A1E"/>
    <w:rsid w:val="00EE2EFE"/>
    <w:rsid w:val="00EE363E"/>
    <w:rsid w:val="00EE3901"/>
    <w:rsid w:val="00EE3C32"/>
    <w:rsid w:val="00EE4798"/>
    <w:rsid w:val="00EE4C17"/>
    <w:rsid w:val="00EE61A4"/>
    <w:rsid w:val="00EE6459"/>
    <w:rsid w:val="00EE68EC"/>
    <w:rsid w:val="00EE7DC2"/>
    <w:rsid w:val="00EE7F9A"/>
    <w:rsid w:val="00EF0C6E"/>
    <w:rsid w:val="00EF102B"/>
    <w:rsid w:val="00EF230B"/>
    <w:rsid w:val="00EF2554"/>
    <w:rsid w:val="00EF2586"/>
    <w:rsid w:val="00EF2BB1"/>
    <w:rsid w:val="00EF4948"/>
    <w:rsid w:val="00EF498B"/>
    <w:rsid w:val="00EF5DD3"/>
    <w:rsid w:val="00EF6BA4"/>
    <w:rsid w:val="00F0051F"/>
    <w:rsid w:val="00F0176A"/>
    <w:rsid w:val="00F01F66"/>
    <w:rsid w:val="00F03C0E"/>
    <w:rsid w:val="00F04C64"/>
    <w:rsid w:val="00F05A2E"/>
    <w:rsid w:val="00F05B4C"/>
    <w:rsid w:val="00F06217"/>
    <w:rsid w:val="00F06763"/>
    <w:rsid w:val="00F069F1"/>
    <w:rsid w:val="00F07C4C"/>
    <w:rsid w:val="00F07D73"/>
    <w:rsid w:val="00F101F1"/>
    <w:rsid w:val="00F11815"/>
    <w:rsid w:val="00F12B3E"/>
    <w:rsid w:val="00F13A17"/>
    <w:rsid w:val="00F14AB4"/>
    <w:rsid w:val="00F14DF9"/>
    <w:rsid w:val="00F15D2D"/>
    <w:rsid w:val="00F16250"/>
    <w:rsid w:val="00F16365"/>
    <w:rsid w:val="00F1655C"/>
    <w:rsid w:val="00F16D1F"/>
    <w:rsid w:val="00F16E85"/>
    <w:rsid w:val="00F1704E"/>
    <w:rsid w:val="00F2196C"/>
    <w:rsid w:val="00F2200E"/>
    <w:rsid w:val="00F22410"/>
    <w:rsid w:val="00F24541"/>
    <w:rsid w:val="00F24DE0"/>
    <w:rsid w:val="00F25449"/>
    <w:rsid w:val="00F25888"/>
    <w:rsid w:val="00F25B61"/>
    <w:rsid w:val="00F25CF1"/>
    <w:rsid w:val="00F263F0"/>
    <w:rsid w:val="00F271AD"/>
    <w:rsid w:val="00F272B2"/>
    <w:rsid w:val="00F3077C"/>
    <w:rsid w:val="00F317E2"/>
    <w:rsid w:val="00F322CD"/>
    <w:rsid w:val="00F33061"/>
    <w:rsid w:val="00F339D6"/>
    <w:rsid w:val="00F33D05"/>
    <w:rsid w:val="00F340ED"/>
    <w:rsid w:val="00F37214"/>
    <w:rsid w:val="00F405E1"/>
    <w:rsid w:val="00F40625"/>
    <w:rsid w:val="00F40803"/>
    <w:rsid w:val="00F41394"/>
    <w:rsid w:val="00F41763"/>
    <w:rsid w:val="00F41D61"/>
    <w:rsid w:val="00F42171"/>
    <w:rsid w:val="00F43042"/>
    <w:rsid w:val="00F4502D"/>
    <w:rsid w:val="00F45880"/>
    <w:rsid w:val="00F469CD"/>
    <w:rsid w:val="00F46DD6"/>
    <w:rsid w:val="00F5091C"/>
    <w:rsid w:val="00F528A6"/>
    <w:rsid w:val="00F5294C"/>
    <w:rsid w:val="00F52C5F"/>
    <w:rsid w:val="00F53484"/>
    <w:rsid w:val="00F54371"/>
    <w:rsid w:val="00F54C37"/>
    <w:rsid w:val="00F54DD3"/>
    <w:rsid w:val="00F552C3"/>
    <w:rsid w:val="00F5598F"/>
    <w:rsid w:val="00F55B2E"/>
    <w:rsid w:val="00F55DD9"/>
    <w:rsid w:val="00F57776"/>
    <w:rsid w:val="00F57CD0"/>
    <w:rsid w:val="00F61847"/>
    <w:rsid w:val="00F62D21"/>
    <w:rsid w:val="00F62E25"/>
    <w:rsid w:val="00F630D6"/>
    <w:rsid w:val="00F642FE"/>
    <w:rsid w:val="00F6460E"/>
    <w:rsid w:val="00F65253"/>
    <w:rsid w:val="00F65EA7"/>
    <w:rsid w:val="00F66EB7"/>
    <w:rsid w:val="00F7111C"/>
    <w:rsid w:val="00F718C3"/>
    <w:rsid w:val="00F730D6"/>
    <w:rsid w:val="00F73E04"/>
    <w:rsid w:val="00F7432A"/>
    <w:rsid w:val="00F75A9A"/>
    <w:rsid w:val="00F761E6"/>
    <w:rsid w:val="00F767B2"/>
    <w:rsid w:val="00F76875"/>
    <w:rsid w:val="00F80188"/>
    <w:rsid w:val="00F810B3"/>
    <w:rsid w:val="00F81E85"/>
    <w:rsid w:val="00F8217E"/>
    <w:rsid w:val="00F837F6"/>
    <w:rsid w:val="00F8464B"/>
    <w:rsid w:val="00F84CC3"/>
    <w:rsid w:val="00F85A95"/>
    <w:rsid w:val="00F85F53"/>
    <w:rsid w:val="00F866D7"/>
    <w:rsid w:val="00F87FE7"/>
    <w:rsid w:val="00F90A12"/>
    <w:rsid w:val="00F91B24"/>
    <w:rsid w:val="00F92253"/>
    <w:rsid w:val="00F922D0"/>
    <w:rsid w:val="00F9313B"/>
    <w:rsid w:val="00F93B4B"/>
    <w:rsid w:val="00F93FD3"/>
    <w:rsid w:val="00F942CF"/>
    <w:rsid w:val="00F943C1"/>
    <w:rsid w:val="00F9511B"/>
    <w:rsid w:val="00F96350"/>
    <w:rsid w:val="00F96A2D"/>
    <w:rsid w:val="00F97896"/>
    <w:rsid w:val="00F97CD5"/>
    <w:rsid w:val="00F97E90"/>
    <w:rsid w:val="00FA1330"/>
    <w:rsid w:val="00FA165D"/>
    <w:rsid w:val="00FA19A2"/>
    <w:rsid w:val="00FA20CC"/>
    <w:rsid w:val="00FA4EBA"/>
    <w:rsid w:val="00FA5B44"/>
    <w:rsid w:val="00FB0A28"/>
    <w:rsid w:val="00FB1488"/>
    <w:rsid w:val="00FB193A"/>
    <w:rsid w:val="00FB1B5F"/>
    <w:rsid w:val="00FB1CC8"/>
    <w:rsid w:val="00FB294F"/>
    <w:rsid w:val="00FB30C0"/>
    <w:rsid w:val="00FB4877"/>
    <w:rsid w:val="00FB58E7"/>
    <w:rsid w:val="00FB61D9"/>
    <w:rsid w:val="00FB67EF"/>
    <w:rsid w:val="00FB6D02"/>
    <w:rsid w:val="00FB6D2F"/>
    <w:rsid w:val="00FB7774"/>
    <w:rsid w:val="00FC0790"/>
    <w:rsid w:val="00FC0962"/>
    <w:rsid w:val="00FC10B0"/>
    <w:rsid w:val="00FC299F"/>
    <w:rsid w:val="00FC33D4"/>
    <w:rsid w:val="00FC47BA"/>
    <w:rsid w:val="00FC499D"/>
    <w:rsid w:val="00FC4A39"/>
    <w:rsid w:val="00FC5F10"/>
    <w:rsid w:val="00FC5F12"/>
    <w:rsid w:val="00FC69E8"/>
    <w:rsid w:val="00FC7124"/>
    <w:rsid w:val="00FC794A"/>
    <w:rsid w:val="00FD0D98"/>
    <w:rsid w:val="00FD0DC1"/>
    <w:rsid w:val="00FD1E3B"/>
    <w:rsid w:val="00FD2D46"/>
    <w:rsid w:val="00FD49BA"/>
    <w:rsid w:val="00FD5452"/>
    <w:rsid w:val="00FD5B15"/>
    <w:rsid w:val="00FD5E81"/>
    <w:rsid w:val="00FD6584"/>
    <w:rsid w:val="00FD693D"/>
    <w:rsid w:val="00FD73B7"/>
    <w:rsid w:val="00FD7B03"/>
    <w:rsid w:val="00FE0D16"/>
    <w:rsid w:val="00FE1774"/>
    <w:rsid w:val="00FE2429"/>
    <w:rsid w:val="00FE2E8B"/>
    <w:rsid w:val="00FE3324"/>
    <w:rsid w:val="00FE37BB"/>
    <w:rsid w:val="00FE3F1D"/>
    <w:rsid w:val="00FE5440"/>
    <w:rsid w:val="00FE5BED"/>
    <w:rsid w:val="00FE60C0"/>
    <w:rsid w:val="00FE6D96"/>
    <w:rsid w:val="00FF1590"/>
    <w:rsid w:val="00FF15E2"/>
    <w:rsid w:val="00FF193E"/>
    <w:rsid w:val="00FF19F0"/>
    <w:rsid w:val="00FF1F33"/>
    <w:rsid w:val="00FF25B5"/>
    <w:rsid w:val="00FF3329"/>
    <w:rsid w:val="00FF5CD7"/>
    <w:rsid w:val="00FF642E"/>
    <w:rsid w:val="00FF65D9"/>
    <w:rsid w:val="00FF66A8"/>
    <w:rsid w:val="00FF6908"/>
    <w:rsid w:val="00FF6BB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405A80-D5AB-40F4-B67E-8A6D174C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7E9"/>
    <w:rPr>
      <w:lang w:val="en-GB"/>
    </w:rPr>
  </w:style>
  <w:style w:type="paragraph" w:styleId="Balk1">
    <w:name w:val="heading 1"/>
    <w:basedOn w:val="Normal"/>
    <w:next w:val="Normal"/>
    <w:link w:val="Balk1Char"/>
    <w:uiPriority w:val="9"/>
    <w:qFormat/>
    <w:rsid w:val="00CD31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243D0F"/>
    <w:pPr>
      <w:keepNext/>
      <w:keepLines/>
      <w:spacing w:before="120" w:after="240"/>
      <w:outlineLvl w:val="1"/>
    </w:pPr>
    <w:rPr>
      <w:rFonts w:ascii="Times New Roman" w:eastAsiaTheme="majorEastAsia" w:hAnsi="Times New Roman" w:cstheme="majorBidi"/>
      <w:b/>
      <w:sz w:val="24"/>
      <w:szCs w:val="26"/>
    </w:rPr>
  </w:style>
  <w:style w:type="paragraph" w:styleId="Balk3">
    <w:name w:val="heading 3"/>
    <w:basedOn w:val="Normal"/>
    <w:next w:val="Normal"/>
    <w:link w:val="Balk3Char"/>
    <w:uiPriority w:val="9"/>
    <w:unhideWhenUsed/>
    <w:qFormat/>
    <w:rsid w:val="00CD31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semiHidden/>
    <w:unhideWhenUsed/>
    <w:qFormat/>
    <w:rsid w:val="00CD31D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CD31D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semiHidden/>
    <w:unhideWhenUsed/>
    <w:qFormat/>
    <w:rsid w:val="00CD31D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alk7">
    <w:name w:val="heading 7"/>
    <w:basedOn w:val="Normal"/>
    <w:next w:val="Normal"/>
    <w:link w:val="Balk7Char"/>
    <w:uiPriority w:val="9"/>
    <w:semiHidden/>
    <w:unhideWhenUsed/>
    <w:qFormat/>
    <w:rsid w:val="00CD31D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alk8">
    <w:name w:val="heading 8"/>
    <w:basedOn w:val="Normal"/>
    <w:next w:val="Normal"/>
    <w:link w:val="Balk8Char"/>
    <w:uiPriority w:val="9"/>
    <w:semiHidden/>
    <w:unhideWhenUsed/>
    <w:qFormat/>
    <w:rsid w:val="00CD31D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CD31D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D31D4"/>
    <w:pPr>
      <w:ind w:left="720"/>
      <w:contextualSpacing/>
    </w:pPr>
  </w:style>
  <w:style w:type="character" w:customStyle="1" w:styleId="Balk1Char">
    <w:name w:val="Başlık 1 Char"/>
    <w:basedOn w:val="VarsaylanParagrafYazTipi"/>
    <w:link w:val="Balk1"/>
    <w:uiPriority w:val="9"/>
    <w:rsid w:val="00CD31D4"/>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243D0F"/>
    <w:rPr>
      <w:rFonts w:ascii="Times New Roman" w:eastAsiaTheme="majorEastAsia" w:hAnsi="Times New Roman" w:cstheme="majorBidi"/>
      <w:b/>
      <w:sz w:val="24"/>
      <w:szCs w:val="26"/>
      <w:lang w:val="en-GB"/>
    </w:rPr>
  </w:style>
  <w:style w:type="character" w:customStyle="1" w:styleId="Balk3Char">
    <w:name w:val="Başlık 3 Char"/>
    <w:basedOn w:val="VarsaylanParagrafYazTipi"/>
    <w:link w:val="Balk3"/>
    <w:uiPriority w:val="9"/>
    <w:rsid w:val="00CD31D4"/>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semiHidden/>
    <w:rsid w:val="00CD31D4"/>
    <w:rPr>
      <w:rFonts w:asciiTheme="majorHAnsi" w:eastAsiaTheme="majorEastAsia" w:hAnsiTheme="majorHAnsi" w:cstheme="majorBidi"/>
      <w:i/>
      <w:iCs/>
      <w:color w:val="2E74B5" w:themeColor="accent1" w:themeShade="BF"/>
      <w:lang w:val="en-GB"/>
    </w:rPr>
  </w:style>
  <w:style w:type="character" w:customStyle="1" w:styleId="Balk5Char">
    <w:name w:val="Başlık 5 Char"/>
    <w:basedOn w:val="VarsaylanParagrafYazTipi"/>
    <w:link w:val="Balk5"/>
    <w:uiPriority w:val="9"/>
    <w:semiHidden/>
    <w:rsid w:val="00CD31D4"/>
    <w:rPr>
      <w:rFonts w:asciiTheme="majorHAnsi" w:eastAsiaTheme="majorEastAsia" w:hAnsiTheme="majorHAnsi" w:cstheme="majorBidi"/>
      <w:color w:val="2E74B5" w:themeColor="accent1" w:themeShade="BF"/>
      <w:lang w:val="en-GB"/>
    </w:rPr>
  </w:style>
  <w:style w:type="character" w:customStyle="1" w:styleId="Balk6Char">
    <w:name w:val="Başlık 6 Char"/>
    <w:basedOn w:val="VarsaylanParagrafYazTipi"/>
    <w:link w:val="Balk6"/>
    <w:uiPriority w:val="9"/>
    <w:semiHidden/>
    <w:rsid w:val="00CD31D4"/>
    <w:rPr>
      <w:rFonts w:asciiTheme="majorHAnsi" w:eastAsiaTheme="majorEastAsia" w:hAnsiTheme="majorHAnsi" w:cstheme="majorBidi"/>
      <w:color w:val="1F4D78" w:themeColor="accent1" w:themeShade="7F"/>
      <w:lang w:val="en-GB"/>
    </w:rPr>
  </w:style>
  <w:style w:type="character" w:customStyle="1" w:styleId="Balk7Char">
    <w:name w:val="Başlık 7 Char"/>
    <w:basedOn w:val="VarsaylanParagrafYazTipi"/>
    <w:link w:val="Balk7"/>
    <w:uiPriority w:val="9"/>
    <w:semiHidden/>
    <w:rsid w:val="00CD31D4"/>
    <w:rPr>
      <w:rFonts w:asciiTheme="majorHAnsi" w:eastAsiaTheme="majorEastAsia" w:hAnsiTheme="majorHAnsi" w:cstheme="majorBidi"/>
      <w:i/>
      <w:iCs/>
      <w:color w:val="1F4D78" w:themeColor="accent1" w:themeShade="7F"/>
      <w:lang w:val="en-GB"/>
    </w:rPr>
  </w:style>
  <w:style w:type="character" w:customStyle="1" w:styleId="Balk8Char">
    <w:name w:val="Başlık 8 Char"/>
    <w:basedOn w:val="VarsaylanParagrafYazTipi"/>
    <w:link w:val="Balk8"/>
    <w:uiPriority w:val="9"/>
    <w:semiHidden/>
    <w:rsid w:val="00CD31D4"/>
    <w:rPr>
      <w:rFonts w:asciiTheme="majorHAnsi" w:eastAsiaTheme="majorEastAsia" w:hAnsiTheme="majorHAnsi" w:cstheme="majorBidi"/>
      <w:color w:val="272727" w:themeColor="text1" w:themeTint="D8"/>
      <w:sz w:val="21"/>
      <w:szCs w:val="21"/>
      <w:lang w:val="en-GB"/>
    </w:rPr>
  </w:style>
  <w:style w:type="character" w:customStyle="1" w:styleId="Balk9Char">
    <w:name w:val="Başlık 9 Char"/>
    <w:basedOn w:val="VarsaylanParagrafYazTipi"/>
    <w:link w:val="Balk9"/>
    <w:uiPriority w:val="9"/>
    <w:semiHidden/>
    <w:rsid w:val="00CD31D4"/>
    <w:rPr>
      <w:rFonts w:asciiTheme="majorHAnsi" w:eastAsiaTheme="majorEastAsia" w:hAnsiTheme="majorHAnsi" w:cstheme="majorBidi"/>
      <w:i/>
      <w:iCs/>
      <w:color w:val="272727" w:themeColor="text1" w:themeTint="D8"/>
      <w:sz w:val="21"/>
      <w:szCs w:val="21"/>
      <w:lang w:val="en-GB"/>
    </w:rPr>
  </w:style>
  <w:style w:type="character" w:styleId="YerTutucuMetni">
    <w:name w:val="Placeholder Text"/>
    <w:basedOn w:val="VarsaylanParagrafYazTipi"/>
    <w:uiPriority w:val="99"/>
    <w:semiHidden/>
    <w:rsid w:val="005F1A39"/>
    <w:rPr>
      <w:color w:val="808080"/>
    </w:rPr>
  </w:style>
  <w:style w:type="paragraph" w:styleId="BalonMetni">
    <w:name w:val="Balloon Text"/>
    <w:basedOn w:val="Normal"/>
    <w:link w:val="BalonMetniChar"/>
    <w:uiPriority w:val="99"/>
    <w:semiHidden/>
    <w:unhideWhenUsed/>
    <w:rsid w:val="005F1A39"/>
    <w:pPr>
      <w:spacing w:after="0" w:line="240" w:lineRule="auto"/>
    </w:pPr>
    <w:rPr>
      <w:rFonts w:ascii="Tahoma" w:hAnsi="Tahoma" w:cs="Tahoma"/>
      <w:sz w:val="16"/>
      <w:szCs w:val="16"/>
      <w:lang w:val="en-US"/>
    </w:rPr>
  </w:style>
  <w:style w:type="character" w:customStyle="1" w:styleId="BalonMetniChar">
    <w:name w:val="Balon Metni Char"/>
    <w:basedOn w:val="VarsaylanParagrafYazTipi"/>
    <w:link w:val="BalonMetni"/>
    <w:uiPriority w:val="99"/>
    <w:semiHidden/>
    <w:rsid w:val="005F1A39"/>
    <w:rPr>
      <w:rFonts w:ascii="Tahoma" w:hAnsi="Tahoma" w:cs="Tahoma"/>
      <w:sz w:val="16"/>
      <w:szCs w:val="16"/>
      <w:lang w:val="en-US"/>
    </w:rPr>
  </w:style>
  <w:style w:type="paragraph" w:styleId="ResimYazs">
    <w:name w:val="caption"/>
    <w:basedOn w:val="Normal"/>
    <w:next w:val="Normal"/>
    <w:uiPriority w:val="35"/>
    <w:unhideWhenUsed/>
    <w:qFormat/>
    <w:rsid w:val="00F069F1"/>
    <w:pPr>
      <w:spacing w:after="240" w:line="240" w:lineRule="auto"/>
      <w:jc w:val="center"/>
    </w:pPr>
    <w:rPr>
      <w:rFonts w:ascii="Times New Roman" w:hAnsi="Times New Roman"/>
      <w:bCs/>
      <w:szCs w:val="18"/>
      <w:lang w:val="en-US"/>
    </w:rPr>
  </w:style>
  <w:style w:type="paragraph" w:styleId="stbilgi">
    <w:name w:val="header"/>
    <w:basedOn w:val="Normal"/>
    <w:link w:val="stbilgiChar"/>
    <w:uiPriority w:val="99"/>
    <w:unhideWhenUsed/>
    <w:rsid w:val="005F1A39"/>
    <w:pPr>
      <w:tabs>
        <w:tab w:val="center" w:pos="4680"/>
        <w:tab w:val="right" w:pos="9360"/>
      </w:tabs>
      <w:spacing w:after="0" w:line="240" w:lineRule="auto"/>
    </w:pPr>
    <w:rPr>
      <w:lang w:val="en-US"/>
    </w:rPr>
  </w:style>
  <w:style w:type="character" w:customStyle="1" w:styleId="stbilgiChar">
    <w:name w:val="Üstbilgi Char"/>
    <w:basedOn w:val="VarsaylanParagrafYazTipi"/>
    <w:link w:val="stbilgi"/>
    <w:uiPriority w:val="99"/>
    <w:rsid w:val="005F1A39"/>
    <w:rPr>
      <w:lang w:val="en-US"/>
    </w:rPr>
  </w:style>
  <w:style w:type="paragraph" w:styleId="Altbilgi">
    <w:name w:val="footer"/>
    <w:basedOn w:val="Normal"/>
    <w:link w:val="AltbilgiChar"/>
    <w:uiPriority w:val="99"/>
    <w:unhideWhenUsed/>
    <w:rsid w:val="005F1A39"/>
    <w:pPr>
      <w:tabs>
        <w:tab w:val="center" w:pos="4680"/>
        <w:tab w:val="right" w:pos="9360"/>
      </w:tabs>
      <w:spacing w:after="0" w:line="240" w:lineRule="auto"/>
    </w:pPr>
    <w:rPr>
      <w:lang w:val="en-US"/>
    </w:rPr>
  </w:style>
  <w:style w:type="character" w:customStyle="1" w:styleId="AltbilgiChar">
    <w:name w:val="Altbilgi Char"/>
    <w:basedOn w:val="VarsaylanParagrafYazTipi"/>
    <w:link w:val="Altbilgi"/>
    <w:uiPriority w:val="99"/>
    <w:rsid w:val="005F1A39"/>
    <w:rPr>
      <w:lang w:val="en-US"/>
    </w:rPr>
  </w:style>
  <w:style w:type="paragraph" w:customStyle="1" w:styleId="IEEEParagraph">
    <w:name w:val="IEEE Paragraph"/>
    <w:basedOn w:val="Normal"/>
    <w:link w:val="IEEEParagraphChar"/>
    <w:rsid w:val="005F1A39"/>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VarsaylanParagrafYazTipi"/>
    <w:link w:val="IEEEParagraph"/>
    <w:rsid w:val="005F1A39"/>
    <w:rPr>
      <w:rFonts w:ascii="Times New Roman" w:eastAsia="SimSun" w:hAnsi="Times New Roman" w:cs="Times New Roman"/>
      <w:sz w:val="20"/>
      <w:szCs w:val="24"/>
      <w:lang w:val="en-AU" w:eastAsia="zh-CN"/>
    </w:rPr>
  </w:style>
  <w:style w:type="paragraph" w:styleId="ekillerTablosu">
    <w:name w:val="table of figures"/>
    <w:basedOn w:val="Normal"/>
    <w:next w:val="Normal"/>
    <w:uiPriority w:val="99"/>
    <w:unhideWhenUsed/>
    <w:rsid w:val="005F1A39"/>
    <w:pPr>
      <w:spacing w:after="0" w:line="276" w:lineRule="auto"/>
    </w:pPr>
    <w:rPr>
      <w:lang w:val="en-US"/>
    </w:rPr>
  </w:style>
  <w:style w:type="character" w:styleId="Kpr">
    <w:name w:val="Hyperlink"/>
    <w:basedOn w:val="VarsaylanParagrafYazTipi"/>
    <w:uiPriority w:val="99"/>
    <w:unhideWhenUsed/>
    <w:rsid w:val="005F1A39"/>
    <w:rPr>
      <w:color w:val="0563C1" w:themeColor="hyperlink"/>
      <w:u w:val="single"/>
    </w:rPr>
  </w:style>
  <w:style w:type="paragraph" w:styleId="NormalWeb">
    <w:name w:val="Normal (Web)"/>
    <w:basedOn w:val="Normal"/>
    <w:uiPriority w:val="99"/>
    <w:semiHidden/>
    <w:unhideWhenUsed/>
    <w:rsid w:val="00F03C0E"/>
    <w:pPr>
      <w:spacing w:before="100" w:beforeAutospacing="1" w:after="100" w:afterAutospacing="1" w:line="240" w:lineRule="auto"/>
    </w:pPr>
    <w:rPr>
      <w:rFonts w:ascii="Times New Roman" w:eastAsiaTheme="minorEastAsia" w:hAnsi="Times New Roman" w:cs="Times New Roman"/>
      <w:sz w:val="24"/>
      <w:szCs w:val="24"/>
      <w:lang w:eastAsia="tr-TR"/>
    </w:rPr>
  </w:style>
  <w:style w:type="character" w:customStyle="1" w:styleId="apple-converted-space">
    <w:name w:val="apple-converted-space"/>
    <w:basedOn w:val="VarsaylanParagrafYazTipi"/>
    <w:rsid w:val="00DF11FB"/>
  </w:style>
  <w:style w:type="table" w:styleId="TabloKlavuzu">
    <w:name w:val="Table Grid"/>
    <w:basedOn w:val="NormalTablo"/>
    <w:uiPriority w:val="39"/>
    <w:rsid w:val="007A0A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NormalTablo"/>
    <w:next w:val="TabloKlavuzu"/>
    <w:uiPriority w:val="59"/>
    <w:rsid w:val="00DE3F33"/>
    <w:pPr>
      <w:spacing w:after="0" w:line="240" w:lineRule="auto"/>
    </w:pPr>
    <w:rPr>
      <w:rFonts w:eastAsia="Times New Roman"/>
      <w:lang w:eastAsia="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1">
    <w:name w:val="toc 1"/>
    <w:basedOn w:val="Normal"/>
    <w:next w:val="Normal"/>
    <w:autoRedefine/>
    <w:uiPriority w:val="39"/>
    <w:unhideWhenUsed/>
    <w:rsid w:val="00DA7A3B"/>
    <w:pPr>
      <w:spacing w:after="100"/>
    </w:pPr>
    <w:rPr>
      <w:rFonts w:ascii="Times New Roman" w:hAnsi="Times New Roman"/>
      <w:sz w:val="24"/>
    </w:rPr>
  </w:style>
  <w:style w:type="paragraph" w:styleId="T2">
    <w:name w:val="toc 2"/>
    <w:basedOn w:val="Normal"/>
    <w:next w:val="Normal"/>
    <w:autoRedefine/>
    <w:uiPriority w:val="39"/>
    <w:unhideWhenUsed/>
    <w:rsid w:val="00DE3F33"/>
    <w:pPr>
      <w:spacing w:after="100"/>
      <w:ind w:left="220"/>
    </w:pPr>
  </w:style>
  <w:style w:type="paragraph" w:styleId="T3">
    <w:name w:val="toc 3"/>
    <w:basedOn w:val="Normal"/>
    <w:next w:val="Normal"/>
    <w:autoRedefine/>
    <w:uiPriority w:val="39"/>
    <w:unhideWhenUsed/>
    <w:rsid w:val="00DE3F33"/>
    <w:pPr>
      <w:spacing w:after="100"/>
      <w:ind w:left="440"/>
    </w:pPr>
  </w:style>
  <w:style w:type="character" w:styleId="Vurgu">
    <w:name w:val="Emphasis"/>
    <w:basedOn w:val="VarsaylanParagrafYazTipi"/>
    <w:uiPriority w:val="20"/>
    <w:qFormat/>
    <w:rsid w:val="005D1517"/>
    <w:rPr>
      <w:i/>
      <w:iCs/>
    </w:rPr>
  </w:style>
  <w:style w:type="table" w:customStyle="1" w:styleId="GridTable1Light1">
    <w:name w:val="Grid Table 1 Light1"/>
    <w:basedOn w:val="NormalTablo"/>
    <w:uiPriority w:val="46"/>
    <w:rsid w:val="00D876A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1">
    <w:name w:val="Grid Table 21"/>
    <w:basedOn w:val="NormalTablo"/>
    <w:uiPriority w:val="47"/>
    <w:rsid w:val="00D876AB"/>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1">
    <w:name w:val="List Table 31"/>
    <w:basedOn w:val="NormalTablo"/>
    <w:uiPriority w:val="48"/>
    <w:rsid w:val="00D876AB"/>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PlainTable31">
    <w:name w:val="Plain Table 31"/>
    <w:basedOn w:val="NormalTablo"/>
    <w:uiPriority w:val="43"/>
    <w:rsid w:val="00D876A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NormalTablo"/>
    <w:uiPriority w:val="41"/>
    <w:rsid w:val="00D876A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NormalTablo"/>
    <w:uiPriority w:val="46"/>
    <w:rsid w:val="00D876AB"/>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AklamaBavurusu">
    <w:name w:val="annotation reference"/>
    <w:basedOn w:val="VarsaylanParagrafYazTipi"/>
    <w:uiPriority w:val="99"/>
    <w:semiHidden/>
    <w:unhideWhenUsed/>
    <w:rsid w:val="00161D22"/>
    <w:rPr>
      <w:sz w:val="16"/>
      <w:szCs w:val="16"/>
    </w:rPr>
  </w:style>
  <w:style w:type="paragraph" w:styleId="AklamaMetni">
    <w:name w:val="annotation text"/>
    <w:basedOn w:val="Normal"/>
    <w:link w:val="AklamaMetniChar"/>
    <w:uiPriority w:val="99"/>
    <w:semiHidden/>
    <w:unhideWhenUsed/>
    <w:rsid w:val="00161D22"/>
    <w:pPr>
      <w:spacing w:line="240" w:lineRule="auto"/>
    </w:pPr>
    <w:rPr>
      <w:sz w:val="20"/>
      <w:szCs w:val="20"/>
    </w:rPr>
  </w:style>
  <w:style w:type="character" w:customStyle="1" w:styleId="AklamaMetniChar">
    <w:name w:val="Açıklama Metni Char"/>
    <w:basedOn w:val="VarsaylanParagrafYazTipi"/>
    <w:link w:val="AklamaMetni"/>
    <w:uiPriority w:val="99"/>
    <w:semiHidden/>
    <w:rsid w:val="00161D22"/>
    <w:rPr>
      <w:sz w:val="20"/>
      <w:szCs w:val="20"/>
      <w:lang w:val="en-GB"/>
    </w:rPr>
  </w:style>
  <w:style w:type="paragraph" w:styleId="AklamaKonusu">
    <w:name w:val="annotation subject"/>
    <w:basedOn w:val="AklamaMetni"/>
    <w:next w:val="AklamaMetni"/>
    <w:link w:val="AklamaKonusuChar"/>
    <w:uiPriority w:val="99"/>
    <w:semiHidden/>
    <w:unhideWhenUsed/>
    <w:rsid w:val="00161D22"/>
    <w:rPr>
      <w:b/>
      <w:bCs/>
    </w:rPr>
  </w:style>
  <w:style w:type="character" w:customStyle="1" w:styleId="AklamaKonusuChar">
    <w:name w:val="Açıklama Konusu Char"/>
    <w:basedOn w:val="AklamaMetniChar"/>
    <w:link w:val="AklamaKonusu"/>
    <w:uiPriority w:val="99"/>
    <w:semiHidden/>
    <w:rsid w:val="00161D22"/>
    <w:rPr>
      <w:b/>
      <w:bCs/>
      <w:sz w:val="20"/>
      <w:szCs w:val="20"/>
      <w:lang w:val="en-GB"/>
    </w:rPr>
  </w:style>
  <w:style w:type="paragraph" w:styleId="Dzeltme">
    <w:name w:val="Revision"/>
    <w:hidden/>
    <w:uiPriority w:val="99"/>
    <w:semiHidden/>
    <w:rsid w:val="00325B2D"/>
    <w:pPr>
      <w:spacing w:after="0" w:line="240" w:lineRule="auto"/>
    </w:pPr>
    <w:rPr>
      <w:lang w:val="en-GB"/>
    </w:rPr>
  </w:style>
  <w:style w:type="paragraph" w:styleId="HTMLncedenBiimlendirilmi">
    <w:name w:val="HTML Preformatted"/>
    <w:basedOn w:val="Normal"/>
    <w:link w:val="HTMLncedenBiimlendirilmiChar"/>
    <w:uiPriority w:val="99"/>
    <w:unhideWhenUsed/>
    <w:rsid w:val="00B4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rsid w:val="00B4563B"/>
    <w:rPr>
      <w:rFonts w:ascii="Courier New" w:eastAsia="Times New Roman" w:hAnsi="Courier New" w:cs="Courier New"/>
      <w:sz w:val="20"/>
      <w:szCs w:val="20"/>
      <w:lang w:eastAsia="tr-TR"/>
    </w:rPr>
  </w:style>
  <w:style w:type="character" w:styleId="zlenenKpr">
    <w:name w:val="FollowedHyperlink"/>
    <w:basedOn w:val="VarsaylanParagrafYazTipi"/>
    <w:uiPriority w:val="99"/>
    <w:semiHidden/>
    <w:unhideWhenUsed/>
    <w:rsid w:val="00E3529A"/>
    <w:rPr>
      <w:color w:val="954F72" w:themeColor="followedHyperlink"/>
      <w:u w:val="single"/>
    </w:rPr>
  </w:style>
  <w:style w:type="table" w:customStyle="1" w:styleId="TableGrid2">
    <w:name w:val="Table Grid2"/>
    <w:basedOn w:val="NormalTablo"/>
    <w:next w:val="TabloKlavuzu"/>
    <w:uiPriority w:val="39"/>
    <w:rsid w:val="00D424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Gl">
    <w:name w:val="Strong"/>
    <w:basedOn w:val="VarsaylanParagrafYazTipi"/>
    <w:uiPriority w:val="22"/>
    <w:qFormat/>
    <w:rsid w:val="004C5A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32176">
      <w:bodyDiv w:val="1"/>
      <w:marLeft w:val="0"/>
      <w:marRight w:val="0"/>
      <w:marTop w:val="0"/>
      <w:marBottom w:val="0"/>
      <w:divBdr>
        <w:top w:val="none" w:sz="0" w:space="0" w:color="auto"/>
        <w:left w:val="none" w:sz="0" w:space="0" w:color="auto"/>
        <w:bottom w:val="none" w:sz="0" w:space="0" w:color="auto"/>
        <w:right w:val="none" w:sz="0" w:space="0" w:color="auto"/>
      </w:divBdr>
    </w:div>
    <w:div w:id="244846566">
      <w:bodyDiv w:val="1"/>
      <w:marLeft w:val="0"/>
      <w:marRight w:val="0"/>
      <w:marTop w:val="0"/>
      <w:marBottom w:val="0"/>
      <w:divBdr>
        <w:top w:val="none" w:sz="0" w:space="0" w:color="auto"/>
        <w:left w:val="none" w:sz="0" w:space="0" w:color="auto"/>
        <w:bottom w:val="none" w:sz="0" w:space="0" w:color="auto"/>
        <w:right w:val="none" w:sz="0" w:space="0" w:color="auto"/>
      </w:divBdr>
    </w:div>
    <w:div w:id="371612318">
      <w:bodyDiv w:val="1"/>
      <w:marLeft w:val="0"/>
      <w:marRight w:val="0"/>
      <w:marTop w:val="0"/>
      <w:marBottom w:val="0"/>
      <w:divBdr>
        <w:top w:val="none" w:sz="0" w:space="0" w:color="auto"/>
        <w:left w:val="none" w:sz="0" w:space="0" w:color="auto"/>
        <w:bottom w:val="none" w:sz="0" w:space="0" w:color="auto"/>
        <w:right w:val="none" w:sz="0" w:space="0" w:color="auto"/>
      </w:divBdr>
    </w:div>
    <w:div w:id="415253185">
      <w:bodyDiv w:val="1"/>
      <w:marLeft w:val="0"/>
      <w:marRight w:val="0"/>
      <w:marTop w:val="0"/>
      <w:marBottom w:val="0"/>
      <w:divBdr>
        <w:top w:val="none" w:sz="0" w:space="0" w:color="auto"/>
        <w:left w:val="none" w:sz="0" w:space="0" w:color="auto"/>
        <w:bottom w:val="none" w:sz="0" w:space="0" w:color="auto"/>
        <w:right w:val="none" w:sz="0" w:space="0" w:color="auto"/>
      </w:divBdr>
    </w:div>
    <w:div w:id="431366922">
      <w:bodyDiv w:val="1"/>
      <w:marLeft w:val="0"/>
      <w:marRight w:val="0"/>
      <w:marTop w:val="0"/>
      <w:marBottom w:val="0"/>
      <w:divBdr>
        <w:top w:val="none" w:sz="0" w:space="0" w:color="auto"/>
        <w:left w:val="none" w:sz="0" w:space="0" w:color="auto"/>
        <w:bottom w:val="none" w:sz="0" w:space="0" w:color="auto"/>
        <w:right w:val="none" w:sz="0" w:space="0" w:color="auto"/>
      </w:divBdr>
    </w:div>
    <w:div w:id="523442022">
      <w:bodyDiv w:val="1"/>
      <w:marLeft w:val="0"/>
      <w:marRight w:val="0"/>
      <w:marTop w:val="0"/>
      <w:marBottom w:val="0"/>
      <w:divBdr>
        <w:top w:val="none" w:sz="0" w:space="0" w:color="auto"/>
        <w:left w:val="none" w:sz="0" w:space="0" w:color="auto"/>
        <w:bottom w:val="none" w:sz="0" w:space="0" w:color="auto"/>
        <w:right w:val="none" w:sz="0" w:space="0" w:color="auto"/>
      </w:divBdr>
    </w:div>
    <w:div w:id="538931487">
      <w:bodyDiv w:val="1"/>
      <w:marLeft w:val="0"/>
      <w:marRight w:val="0"/>
      <w:marTop w:val="0"/>
      <w:marBottom w:val="0"/>
      <w:divBdr>
        <w:top w:val="none" w:sz="0" w:space="0" w:color="auto"/>
        <w:left w:val="none" w:sz="0" w:space="0" w:color="auto"/>
        <w:bottom w:val="none" w:sz="0" w:space="0" w:color="auto"/>
        <w:right w:val="none" w:sz="0" w:space="0" w:color="auto"/>
      </w:divBdr>
    </w:div>
    <w:div w:id="541594144">
      <w:bodyDiv w:val="1"/>
      <w:marLeft w:val="0"/>
      <w:marRight w:val="0"/>
      <w:marTop w:val="0"/>
      <w:marBottom w:val="0"/>
      <w:divBdr>
        <w:top w:val="none" w:sz="0" w:space="0" w:color="auto"/>
        <w:left w:val="none" w:sz="0" w:space="0" w:color="auto"/>
        <w:bottom w:val="none" w:sz="0" w:space="0" w:color="auto"/>
        <w:right w:val="none" w:sz="0" w:space="0" w:color="auto"/>
      </w:divBdr>
    </w:div>
    <w:div w:id="584726069">
      <w:bodyDiv w:val="1"/>
      <w:marLeft w:val="0"/>
      <w:marRight w:val="0"/>
      <w:marTop w:val="0"/>
      <w:marBottom w:val="0"/>
      <w:divBdr>
        <w:top w:val="none" w:sz="0" w:space="0" w:color="auto"/>
        <w:left w:val="none" w:sz="0" w:space="0" w:color="auto"/>
        <w:bottom w:val="none" w:sz="0" w:space="0" w:color="auto"/>
        <w:right w:val="none" w:sz="0" w:space="0" w:color="auto"/>
      </w:divBdr>
    </w:div>
    <w:div w:id="833571956">
      <w:bodyDiv w:val="1"/>
      <w:marLeft w:val="0"/>
      <w:marRight w:val="0"/>
      <w:marTop w:val="0"/>
      <w:marBottom w:val="0"/>
      <w:divBdr>
        <w:top w:val="none" w:sz="0" w:space="0" w:color="auto"/>
        <w:left w:val="none" w:sz="0" w:space="0" w:color="auto"/>
        <w:bottom w:val="none" w:sz="0" w:space="0" w:color="auto"/>
        <w:right w:val="none" w:sz="0" w:space="0" w:color="auto"/>
      </w:divBdr>
    </w:div>
    <w:div w:id="857278906">
      <w:bodyDiv w:val="1"/>
      <w:marLeft w:val="0"/>
      <w:marRight w:val="0"/>
      <w:marTop w:val="0"/>
      <w:marBottom w:val="0"/>
      <w:divBdr>
        <w:top w:val="none" w:sz="0" w:space="0" w:color="auto"/>
        <w:left w:val="none" w:sz="0" w:space="0" w:color="auto"/>
        <w:bottom w:val="none" w:sz="0" w:space="0" w:color="auto"/>
        <w:right w:val="none" w:sz="0" w:space="0" w:color="auto"/>
      </w:divBdr>
    </w:div>
    <w:div w:id="934901767">
      <w:bodyDiv w:val="1"/>
      <w:marLeft w:val="0"/>
      <w:marRight w:val="0"/>
      <w:marTop w:val="0"/>
      <w:marBottom w:val="0"/>
      <w:divBdr>
        <w:top w:val="none" w:sz="0" w:space="0" w:color="auto"/>
        <w:left w:val="none" w:sz="0" w:space="0" w:color="auto"/>
        <w:bottom w:val="none" w:sz="0" w:space="0" w:color="auto"/>
        <w:right w:val="none" w:sz="0" w:space="0" w:color="auto"/>
      </w:divBdr>
    </w:div>
    <w:div w:id="1186136866">
      <w:bodyDiv w:val="1"/>
      <w:marLeft w:val="0"/>
      <w:marRight w:val="0"/>
      <w:marTop w:val="0"/>
      <w:marBottom w:val="0"/>
      <w:divBdr>
        <w:top w:val="none" w:sz="0" w:space="0" w:color="auto"/>
        <w:left w:val="none" w:sz="0" w:space="0" w:color="auto"/>
        <w:bottom w:val="none" w:sz="0" w:space="0" w:color="auto"/>
        <w:right w:val="none" w:sz="0" w:space="0" w:color="auto"/>
      </w:divBdr>
    </w:div>
    <w:div w:id="1207331943">
      <w:bodyDiv w:val="1"/>
      <w:marLeft w:val="0"/>
      <w:marRight w:val="0"/>
      <w:marTop w:val="0"/>
      <w:marBottom w:val="0"/>
      <w:divBdr>
        <w:top w:val="none" w:sz="0" w:space="0" w:color="auto"/>
        <w:left w:val="none" w:sz="0" w:space="0" w:color="auto"/>
        <w:bottom w:val="none" w:sz="0" w:space="0" w:color="auto"/>
        <w:right w:val="none" w:sz="0" w:space="0" w:color="auto"/>
      </w:divBdr>
    </w:div>
    <w:div w:id="1371613124">
      <w:bodyDiv w:val="1"/>
      <w:marLeft w:val="0"/>
      <w:marRight w:val="0"/>
      <w:marTop w:val="0"/>
      <w:marBottom w:val="0"/>
      <w:divBdr>
        <w:top w:val="none" w:sz="0" w:space="0" w:color="auto"/>
        <w:left w:val="none" w:sz="0" w:space="0" w:color="auto"/>
        <w:bottom w:val="none" w:sz="0" w:space="0" w:color="auto"/>
        <w:right w:val="none" w:sz="0" w:space="0" w:color="auto"/>
      </w:divBdr>
    </w:div>
    <w:div w:id="1393506607">
      <w:bodyDiv w:val="1"/>
      <w:marLeft w:val="0"/>
      <w:marRight w:val="0"/>
      <w:marTop w:val="0"/>
      <w:marBottom w:val="0"/>
      <w:divBdr>
        <w:top w:val="none" w:sz="0" w:space="0" w:color="auto"/>
        <w:left w:val="none" w:sz="0" w:space="0" w:color="auto"/>
        <w:bottom w:val="none" w:sz="0" w:space="0" w:color="auto"/>
        <w:right w:val="none" w:sz="0" w:space="0" w:color="auto"/>
      </w:divBdr>
    </w:div>
    <w:div w:id="1707103785">
      <w:bodyDiv w:val="1"/>
      <w:marLeft w:val="0"/>
      <w:marRight w:val="0"/>
      <w:marTop w:val="0"/>
      <w:marBottom w:val="0"/>
      <w:divBdr>
        <w:top w:val="none" w:sz="0" w:space="0" w:color="auto"/>
        <w:left w:val="none" w:sz="0" w:space="0" w:color="auto"/>
        <w:bottom w:val="none" w:sz="0" w:space="0" w:color="auto"/>
        <w:right w:val="none" w:sz="0" w:space="0" w:color="auto"/>
      </w:divBdr>
    </w:div>
    <w:div w:id="1750034806">
      <w:bodyDiv w:val="1"/>
      <w:marLeft w:val="0"/>
      <w:marRight w:val="0"/>
      <w:marTop w:val="0"/>
      <w:marBottom w:val="0"/>
      <w:divBdr>
        <w:top w:val="none" w:sz="0" w:space="0" w:color="auto"/>
        <w:left w:val="none" w:sz="0" w:space="0" w:color="auto"/>
        <w:bottom w:val="none" w:sz="0" w:space="0" w:color="auto"/>
        <w:right w:val="none" w:sz="0" w:space="0" w:color="auto"/>
      </w:divBdr>
    </w:div>
    <w:div w:id="1761560106">
      <w:bodyDiv w:val="1"/>
      <w:marLeft w:val="0"/>
      <w:marRight w:val="0"/>
      <w:marTop w:val="0"/>
      <w:marBottom w:val="0"/>
      <w:divBdr>
        <w:top w:val="none" w:sz="0" w:space="0" w:color="auto"/>
        <w:left w:val="none" w:sz="0" w:space="0" w:color="auto"/>
        <w:bottom w:val="none" w:sz="0" w:space="0" w:color="auto"/>
        <w:right w:val="none" w:sz="0" w:space="0" w:color="auto"/>
      </w:divBdr>
    </w:div>
    <w:div w:id="207423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stas.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vestas.com/en/products" TargetMode="External"/><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www.enercon.de/en/products/" TargetMode="External"/><Relationship Id="rId33" Type="http://schemas.openxmlformats.org/officeDocument/2006/relationships/hyperlink" Target="https://www.senvion.com/global/en/wind-energy-solutions/wind-turbines/"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hyperlink" Target="http://www.suzlon.com/products/classic-fe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sinovel.com/english/list/?43_1.html" TargetMode="External"/><Relationship Id="rId32" Type="http://schemas.openxmlformats.org/officeDocument/2006/relationships/hyperlink" Target="http://www.alstom.com/press-centre/2010/6/Alstom-launches-ECO-100-wind-turbin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denmark.dk/en/green-living/wind-energy/" TargetMode="External"/><Relationship Id="rId28" Type="http://schemas.openxmlformats.org/officeDocument/2006/relationships/hyperlink" Target="http://www.gamesacorp.com/en/products-and-services/wind-turbines"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www.siemens.com/global/en/home/markets/wind/turbines-and-services.html" TargetMode="External"/><Relationship Id="rId4" Type="http://schemas.openxmlformats.org/officeDocument/2006/relationships/settings" Target="settings.xml"/><Relationship Id="rId9" Type="http://schemas.openxmlformats.org/officeDocument/2006/relationships/hyperlink" Target="http://www.energy.siemens.com/hq/en/renewable-energy/wind-power/" TargetMode="External"/><Relationship Id="rId14" Type="http://schemas.openxmlformats.org/officeDocument/2006/relationships/image" Target="media/image5.png"/><Relationship Id="rId22" Type="http://schemas.openxmlformats.org/officeDocument/2006/relationships/hyperlink" Target="http://www.wind-energ-sci.net/1/1/2016/" TargetMode="External"/><Relationship Id="rId27" Type="http://schemas.openxmlformats.org/officeDocument/2006/relationships/hyperlink" Target="https://www.gerenewableenergy.com/wind-energy/turbines.html" TargetMode="External"/><Relationship Id="rId30" Type="http://schemas.openxmlformats.org/officeDocument/2006/relationships/hyperlink" Target="http://www.nordex-online.com/en/products-services/wind-turbines.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C9D373D6-BBF1-4FC3-A5E4-F12BEEC09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15</Pages>
  <Words>3254</Words>
  <Characters>18553</Characters>
  <Application>Microsoft Office Word</Application>
  <DocSecurity>0</DocSecurity>
  <Lines>154</Lines>
  <Paragraphs>43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Aselsan A.Ş.</Company>
  <LinksUpToDate>false</LinksUpToDate>
  <CharactersWithSpaces>21764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Aydın Başkaya</dc:creator>
  <cp:keywords/>
  <dc:description/>
  <cp:lastModifiedBy>Aydın Başkaya</cp:lastModifiedBy>
  <cp:revision>109</cp:revision>
  <cp:lastPrinted>2017-05-19T08:05:00Z</cp:lastPrinted>
  <dcterms:created xsi:type="dcterms:W3CDTF">2017-05-16T21:07:00Z</dcterms:created>
  <dcterms:modified xsi:type="dcterms:W3CDTF">2017-12-25T08:31:00Z</dcterms:modified>
</cp:coreProperties>
</file>