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35" w:rsidRPr="00E609D5" w:rsidRDefault="00DA6500" w:rsidP="00E609D5">
      <w:pPr>
        <w:jc w:val="center"/>
        <w:rPr>
          <w:b/>
          <w:sz w:val="36"/>
        </w:rPr>
      </w:pPr>
      <w:r>
        <w:rPr>
          <w:b/>
          <w:sz w:val="36"/>
        </w:rPr>
        <w:t xml:space="preserve">Design of a Modular, </w:t>
      </w:r>
      <w:r w:rsidR="00E609D5" w:rsidRPr="00E609D5">
        <w:rPr>
          <w:b/>
          <w:sz w:val="36"/>
        </w:rPr>
        <w:t>Direct-Drive Axial-flux PM Generator for Wind Turbine Applications</w:t>
      </w:r>
    </w:p>
    <w:p w:rsidR="00E609D5" w:rsidRDefault="00E609D5" w:rsidP="00E609D5">
      <w:pPr>
        <w:rPr>
          <w:b/>
          <w:sz w:val="28"/>
        </w:rPr>
      </w:pP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1: Introduction</w:t>
      </w:r>
    </w:p>
    <w:p w:rsidR="00E609D5" w:rsidRPr="00E609D5" w:rsidRDefault="00E609D5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E609D5">
        <w:rPr>
          <w:sz w:val="28"/>
        </w:rPr>
        <w:t>-Background of Wind Energy Harvesting</w:t>
      </w:r>
    </w:p>
    <w:p w:rsidR="00E609D5" w:rsidRPr="00E609D5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-Problem Statement and Research Objective</w:t>
      </w:r>
    </w:p>
    <w:p w:rsidR="009A614D" w:rsidRPr="007A16A4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-Thesis Outline</w:t>
      </w:r>
    </w:p>
    <w:p w:rsidR="00A0223A" w:rsidRPr="00674913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2: Review of Wind Energy Conversion(WEC) Systems</w:t>
      </w:r>
    </w:p>
    <w:p w:rsidR="00E609D5" w:rsidRDefault="00E609D5" w:rsidP="00A0223A">
      <w:pPr>
        <w:ind w:left="708" w:firstLine="708"/>
        <w:rPr>
          <w:sz w:val="28"/>
        </w:rPr>
      </w:pPr>
      <w:r>
        <w:rPr>
          <w:sz w:val="28"/>
        </w:rPr>
        <w:t xml:space="preserve">-Power Equations </w:t>
      </w:r>
      <w:r w:rsidR="00A0223A">
        <w:rPr>
          <w:sz w:val="28"/>
        </w:rPr>
        <w:t>and parameters</w:t>
      </w:r>
    </w:p>
    <w:p w:rsidR="002660DE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-Challenges in WEC</w:t>
      </w:r>
      <w:r w:rsidR="00173B02">
        <w:rPr>
          <w:sz w:val="28"/>
        </w:rPr>
        <w:t xml:space="preserve"> Systems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-Current Wind Turbine Systems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</w:t>
      </w:r>
      <w:r w:rsidR="00A0223A">
        <w:rPr>
          <w:sz w:val="28"/>
        </w:rPr>
        <w:t>Induction Generators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-SCIG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-WRIG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-DFIG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</w:t>
      </w:r>
      <w:r w:rsidR="00A0223A">
        <w:rPr>
          <w:sz w:val="28"/>
        </w:rPr>
        <w:t>Synchronous Generators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-WRSG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-PMSG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-Flux orientations</w:t>
      </w:r>
      <w:r w:rsidR="00F142A6">
        <w:rPr>
          <w:sz w:val="28"/>
        </w:rPr>
        <w:t xml:space="preserve"> in PM based systems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 Radial Flux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 Axial Flux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 Transverse Flux</w:t>
      </w:r>
    </w:p>
    <w:p w:rsidR="009A614D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-Importance of modularity in WEC Systems</w:t>
      </w:r>
      <w:r w:rsidR="00A0223A">
        <w:rPr>
          <w:sz w:val="28"/>
        </w:rPr>
        <w:t xml:space="preserve"> and AFPM </w:t>
      </w:r>
    </w:p>
    <w:p w:rsidR="006A0B46" w:rsidRDefault="006A0B4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-Conclusion</w:t>
      </w:r>
    </w:p>
    <w:p w:rsidR="006A0B46" w:rsidRDefault="006A0B46" w:rsidP="00E609D5">
      <w:pPr>
        <w:rPr>
          <w:sz w:val="28"/>
        </w:rPr>
      </w:pPr>
      <w:r>
        <w:rPr>
          <w:sz w:val="28"/>
        </w:rPr>
        <w:br w:type="page"/>
      </w:r>
    </w:p>
    <w:p w:rsidR="00F142A6" w:rsidRDefault="00F142A6" w:rsidP="00E609D5">
      <w:pPr>
        <w:rPr>
          <w:b/>
          <w:sz w:val="32"/>
        </w:rPr>
      </w:pPr>
      <w:r>
        <w:rPr>
          <w:b/>
          <w:sz w:val="32"/>
        </w:rPr>
        <w:lastRenderedPageBreak/>
        <w:t>Chapter 3</w:t>
      </w:r>
      <w:r w:rsidRPr="00F142A6">
        <w:rPr>
          <w:b/>
          <w:sz w:val="32"/>
        </w:rPr>
        <w:t xml:space="preserve">: Design of Proposed Generator 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F142A6" w:rsidRDefault="00F142A6" w:rsidP="00A0223A">
      <w:pPr>
        <w:ind w:left="708" w:firstLine="708"/>
        <w:rPr>
          <w:sz w:val="28"/>
        </w:rPr>
      </w:pPr>
      <w:r>
        <w:rPr>
          <w:sz w:val="28"/>
        </w:rPr>
        <w:t>-Mechanical and Electrical parameters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</w:t>
      </w:r>
      <w:r w:rsidR="008D10C2">
        <w:rPr>
          <w:sz w:val="28"/>
        </w:rPr>
        <w:t>Fundamental</w:t>
      </w:r>
      <w:r>
        <w:rPr>
          <w:sz w:val="28"/>
        </w:rPr>
        <w:t xml:space="preserve">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b)Geometrical paramaters</w:t>
      </w:r>
    </w:p>
    <w:p w:rsidR="00D441EB" w:rsidRDefault="00D441EB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-Structural deflection</w:t>
      </w:r>
    </w:p>
    <w:p w:rsidR="00F142A6" w:rsidRDefault="00F142A6" w:rsidP="009C4F7F">
      <w:pPr>
        <w:ind w:left="1416" w:firstLine="708"/>
        <w:rPr>
          <w:sz w:val="28"/>
        </w:rPr>
      </w:pPr>
      <w:r>
        <w:rPr>
          <w:sz w:val="28"/>
        </w:rPr>
        <w:t xml:space="preserve">c)Phase turns, Phase resistance &amp; inductance and </w:t>
      </w:r>
      <w:r w:rsidR="009C4F7F">
        <w:rPr>
          <w:sz w:val="28"/>
        </w:rPr>
        <w:t>flux densities</w:t>
      </w:r>
    </w:p>
    <w:p w:rsidR="005A1171" w:rsidRDefault="005A1171" w:rsidP="009C4F7F">
      <w:pPr>
        <w:ind w:left="1416" w:firstLine="708"/>
        <w:rPr>
          <w:sz w:val="28"/>
        </w:rPr>
      </w:pPr>
      <w:r>
        <w:rPr>
          <w:sz w:val="28"/>
        </w:rPr>
        <w:tab/>
        <w:t>-Thermal considerations</w:t>
      </w:r>
    </w:p>
    <w:p w:rsidR="00D441EB" w:rsidRDefault="00D441EB" w:rsidP="009C4F7F">
      <w:pPr>
        <w:ind w:left="1416" w:firstLine="708"/>
        <w:rPr>
          <w:sz w:val="28"/>
        </w:rPr>
      </w:pPr>
      <w:r>
        <w:rPr>
          <w:sz w:val="28"/>
        </w:rPr>
        <w:tab/>
        <w:t>-Reluctances</w:t>
      </w:r>
    </w:p>
    <w:p w:rsidR="00D441EB" w:rsidRDefault="00D441EB" w:rsidP="009C4F7F">
      <w:pPr>
        <w:ind w:left="1416" w:firstLine="708"/>
        <w:rPr>
          <w:sz w:val="28"/>
        </w:rPr>
      </w:pPr>
      <w:r>
        <w:rPr>
          <w:sz w:val="28"/>
        </w:rPr>
        <w:tab/>
      </w:r>
      <w:r w:rsidR="00060FED">
        <w:rPr>
          <w:sz w:val="28"/>
        </w:rPr>
        <w:t>-Flux and flux densities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d)Volume and mass Equations</w:t>
      </w:r>
    </w:p>
    <w:p w:rsidR="00060FED" w:rsidRDefault="00060FE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-Active mass calculation</w:t>
      </w:r>
    </w:p>
    <w:p w:rsidR="00060FED" w:rsidRDefault="00060FE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-Structural mass calculation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e) Losses 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f)Power and Efficiency</w:t>
      </w:r>
    </w:p>
    <w:p w:rsidR="009A614D" w:rsidRPr="009A614D" w:rsidRDefault="00F142A6" w:rsidP="007754E0">
      <w:pPr>
        <w:ind w:left="1416"/>
        <w:rPr>
          <w:sz w:val="28"/>
        </w:rPr>
      </w:pPr>
      <w:r>
        <w:rPr>
          <w:sz w:val="28"/>
        </w:rPr>
        <w:t>- Electromagnetic F</w:t>
      </w:r>
      <w:r w:rsidR="00A0223A">
        <w:rPr>
          <w:sz w:val="28"/>
        </w:rPr>
        <w:t>EA vs Analytical evalu</w:t>
      </w:r>
      <w:r w:rsidR="007754E0">
        <w:rPr>
          <w:sz w:val="28"/>
        </w:rPr>
        <w:t>ation for sample</w:t>
      </w:r>
      <w:r w:rsidR="00A0223A">
        <w:rPr>
          <w:sz w:val="28"/>
        </w:rPr>
        <w:t xml:space="preserve"> dimensions</w:t>
      </w:r>
    </w:p>
    <w:p w:rsidR="00F142A6" w:rsidRDefault="00F142A6" w:rsidP="00E609D5">
      <w:pPr>
        <w:rPr>
          <w:b/>
          <w:sz w:val="32"/>
        </w:rPr>
      </w:pPr>
      <w:r w:rsidRPr="00F142A6">
        <w:rPr>
          <w:b/>
          <w:sz w:val="32"/>
        </w:rPr>
        <w:t>Chapter 4:</w:t>
      </w:r>
      <w:r>
        <w:rPr>
          <w:sz w:val="32"/>
        </w:rPr>
        <w:t xml:space="preserve"> </w:t>
      </w:r>
      <w:r>
        <w:rPr>
          <w:b/>
          <w:sz w:val="32"/>
        </w:rPr>
        <w:t xml:space="preserve">Optimization and </w:t>
      </w:r>
      <w:r w:rsidR="00362647">
        <w:rPr>
          <w:b/>
          <w:sz w:val="32"/>
        </w:rPr>
        <w:t>Design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CF6E46" w:rsidRPr="00CF6E46" w:rsidRDefault="006C24AE" w:rsidP="00A0223A">
      <w:pPr>
        <w:ind w:left="708" w:firstLine="708"/>
        <w:rPr>
          <w:sz w:val="28"/>
        </w:rPr>
      </w:pPr>
      <w:r>
        <w:rPr>
          <w:sz w:val="28"/>
        </w:rPr>
        <w:t>-Evolutionary Algorit</w:t>
      </w:r>
      <w:r w:rsidR="00CF6E46">
        <w:rPr>
          <w:sz w:val="28"/>
        </w:rPr>
        <w:t>hms(EA) and Genetic Algorithm(GA)</w:t>
      </w:r>
    </w:p>
    <w:p w:rsidR="00F142A6" w:rsidRDefault="00CB5CE9" w:rsidP="00CF6E46">
      <w:pPr>
        <w:ind w:left="708" w:firstLine="708"/>
        <w:rPr>
          <w:sz w:val="28"/>
        </w:rPr>
      </w:pPr>
      <w:r>
        <w:rPr>
          <w:sz w:val="28"/>
        </w:rPr>
        <w:t>-Genetic algorithms based optimization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a)Constants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b)Objective Function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c)Constraints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d)Independent variables 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-MATLAB GA Toolbox implementation</w:t>
      </w:r>
    </w:p>
    <w:p w:rsidR="0094163B" w:rsidRPr="00671E09" w:rsidRDefault="00362647" w:rsidP="00671E09">
      <w:pPr>
        <w:ind w:left="1416"/>
        <w:rPr>
          <w:sz w:val="28"/>
        </w:rPr>
      </w:pPr>
      <w:r>
        <w:rPr>
          <w:sz w:val="28"/>
        </w:rPr>
        <w:lastRenderedPageBreak/>
        <w:t xml:space="preserve">- 5 MW AFPM generator with optimized </w:t>
      </w:r>
      <w:r w:rsidR="00A0223A">
        <w:rPr>
          <w:sz w:val="28"/>
        </w:rPr>
        <w:t xml:space="preserve">design </w:t>
      </w:r>
      <w:r>
        <w:rPr>
          <w:sz w:val="28"/>
        </w:rPr>
        <w:t>parameters</w:t>
      </w:r>
    </w:p>
    <w:p w:rsidR="00A0223A" w:rsidRDefault="00A0223A" w:rsidP="00A0223A">
      <w:pPr>
        <w:rPr>
          <w:b/>
          <w:sz w:val="32"/>
        </w:rPr>
      </w:pPr>
      <w:r w:rsidRPr="00BC37BC">
        <w:rPr>
          <w:b/>
          <w:sz w:val="32"/>
        </w:rPr>
        <w:t xml:space="preserve">Chapter 5: </w:t>
      </w:r>
      <w:r>
        <w:rPr>
          <w:b/>
          <w:sz w:val="32"/>
        </w:rPr>
        <w:t>FEA Verification</w:t>
      </w:r>
    </w:p>
    <w:p w:rsidR="00A0223A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37A8E">
        <w:rPr>
          <w:sz w:val="28"/>
        </w:rPr>
        <w:t>Introduction</w:t>
      </w:r>
    </w:p>
    <w:p w:rsidR="00537A8E" w:rsidRDefault="00537A8E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-Design Considerations</w:t>
      </w:r>
    </w:p>
    <w:p w:rsidR="00A0223A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a)Electromagnetic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b)Structural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c)Thermal</w:t>
      </w:r>
    </w:p>
    <w:p w:rsidR="009A614D" w:rsidRDefault="009A614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-Comparison of the optimization results with FEA results</w:t>
      </w:r>
    </w:p>
    <w:p w:rsidR="00BC37BC" w:rsidRDefault="009A614D" w:rsidP="00E609D5">
      <w:pPr>
        <w:rPr>
          <w:b/>
          <w:sz w:val="32"/>
        </w:rPr>
      </w:pPr>
      <w:r>
        <w:rPr>
          <w:b/>
          <w:sz w:val="32"/>
        </w:rPr>
        <w:t>Chapter 6</w:t>
      </w:r>
      <w:r w:rsidR="00BC37BC" w:rsidRPr="00BC37BC">
        <w:rPr>
          <w:b/>
          <w:sz w:val="32"/>
        </w:rPr>
        <w:t xml:space="preserve">: </w:t>
      </w:r>
      <w:r w:rsidR="00020916">
        <w:rPr>
          <w:b/>
          <w:sz w:val="32"/>
        </w:rPr>
        <w:t>Conclusions and Future Work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F7296">
        <w:rPr>
          <w:sz w:val="28"/>
        </w:rPr>
        <w:t>MW-</w:t>
      </w:r>
      <w:r>
        <w:rPr>
          <w:sz w:val="28"/>
        </w:rPr>
        <w:t>level commercial counterparts of designed generator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Conclusion</w:t>
      </w:r>
    </w:p>
    <w:p w:rsidR="009A614D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Future work</w:t>
      </w:r>
    </w:p>
    <w:p w:rsidR="007A16A4" w:rsidRDefault="007A16A4" w:rsidP="00020916">
      <w:pPr>
        <w:rPr>
          <w:sz w:val="28"/>
        </w:rPr>
      </w:pPr>
    </w:p>
    <w:p w:rsidR="00DC0213" w:rsidRPr="00DC0213" w:rsidRDefault="00DC0213" w:rsidP="00020916">
      <w:pPr>
        <w:rPr>
          <w:b/>
          <w:sz w:val="32"/>
        </w:rPr>
      </w:pPr>
      <w:r>
        <w:rPr>
          <w:b/>
          <w:sz w:val="32"/>
        </w:rPr>
        <w:t>References...........</w:t>
      </w:r>
    </w:p>
    <w:p w:rsidR="00020916" w:rsidRP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B5CE9" w:rsidRDefault="00CB5CE9" w:rsidP="00E609D5">
      <w:pPr>
        <w:rPr>
          <w:sz w:val="28"/>
        </w:rPr>
      </w:pPr>
    </w:p>
    <w:p w:rsidR="00E609D5" w:rsidRPr="00E71967" w:rsidRDefault="00F142A6" w:rsidP="00E609D5">
      <w:pPr>
        <w:rPr>
          <w:sz w:val="28"/>
        </w:rPr>
      </w:pPr>
      <w:r>
        <w:rPr>
          <w:sz w:val="28"/>
        </w:rPr>
        <w:tab/>
      </w:r>
      <w:bookmarkStart w:id="0" w:name="_GoBack"/>
      <w:bookmarkEnd w:id="0"/>
    </w:p>
    <w:sectPr w:rsidR="00E609D5" w:rsidRPr="00E7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0569"/>
    <w:multiLevelType w:val="hybridMultilevel"/>
    <w:tmpl w:val="55FE6F9E"/>
    <w:lvl w:ilvl="0" w:tplc="DD3E261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A1"/>
    <w:rsid w:val="00020916"/>
    <w:rsid w:val="00060FED"/>
    <w:rsid w:val="00173B02"/>
    <w:rsid w:val="002459E0"/>
    <w:rsid w:val="002660DE"/>
    <w:rsid w:val="00362647"/>
    <w:rsid w:val="003E27F3"/>
    <w:rsid w:val="00537A8E"/>
    <w:rsid w:val="005A1171"/>
    <w:rsid w:val="005F7296"/>
    <w:rsid w:val="00671E09"/>
    <w:rsid w:val="00674913"/>
    <w:rsid w:val="006A0B46"/>
    <w:rsid w:val="006A1FA1"/>
    <w:rsid w:val="006C24AE"/>
    <w:rsid w:val="007754E0"/>
    <w:rsid w:val="007A16A4"/>
    <w:rsid w:val="0086754E"/>
    <w:rsid w:val="008D10C2"/>
    <w:rsid w:val="0094163B"/>
    <w:rsid w:val="009A614D"/>
    <w:rsid w:val="009C4F7F"/>
    <w:rsid w:val="00A0223A"/>
    <w:rsid w:val="00BC37BC"/>
    <w:rsid w:val="00C36B35"/>
    <w:rsid w:val="00CA4A1A"/>
    <w:rsid w:val="00CB5CE9"/>
    <w:rsid w:val="00CF6E46"/>
    <w:rsid w:val="00D441EB"/>
    <w:rsid w:val="00DA6500"/>
    <w:rsid w:val="00DC0213"/>
    <w:rsid w:val="00E4646E"/>
    <w:rsid w:val="00E609D5"/>
    <w:rsid w:val="00E71967"/>
    <w:rsid w:val="00EF4F1B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72B4C-9816-4865-95E0-B0853684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AB4F772-164A-4B04-8CD6-371A0D3A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9</cp:revision>
  <dcterms:created xsi:type="dcterms:W3CDTF">2017-06-29T12:20:00Z</dcterms:created>
  <dcterms:modified xsi:type="dcterms:W3CDTF">2017-07-09T20:08:00Z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