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BF02A1">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bookmarkStart w:id="1" w:name="_GoBack"/>
      <w:bookmarkEnd w:id="1"/>
      <w:r w:rsidRPr="0071430D">
        <w:rPr>
          <w:rFonts w:ascii="Times New Roman" w:hAnsi="Times New Roman" w:cs="Times New Roman"/>
          <w:b/>
          <w:bCs/>
          <w:color w:val="000000" w:themeColor="text1"/>
          <w:sz w:val="24"/>
          <w:szCs w:val="24"/>
          <w:lang w:val="en-US"/>
        </w:rPr>
        <w:t>CHAPTER 2</w:t>
      </w:r>
      <w:bookmarkEnd w:id="0"/>
    </w:p>
    <w:p w:rsidR="00BF02A1" w:rsidRPr="0071430D" w:rsidRDefault="006C0B7C" w:rsidP="001539E1">
      <w:pPr>
        <w:pStyle w:val="Heading1"/>
        <w:numPr>
          <w:ilvl w:val="0"/>
          <w:numId w:val="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REVIEW OF WIND ENERGY CONVERSION (WEC) SYSTEMS</w:t>
      </w:r>
    </w:p>
    <w:p w:rsidR="005129BA" w:rsidRPr="008620A3" w:rsidRDefault="00E90EAA" w:rsidP="00187C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In</w:t>
      </w:r>
      <w:r w:rsidR="008620A3">
        <w:rPr>
          <w:rFonts w:ascii="Times New Roman" w:hAnsi="Times New Roman" w:cs="Times New Roman"/>
          <w:sz w:val="24"/>
          <w:szCs w:val="28"/>
          <w:lang w:val="en-US"/>
        </w:rPr>
        <w:t xml:space="preserve"> previous chapter, </w:t>
      </w:r>
      <w:r>
        <w:rPr>
          <w:rFonts w:ascii="Times New Roman" w:hAnsi="Times New Roman" w:cs="Times New Roman"/>
          <w:sz w:val="24"/>
          <w:szCs w:val="28"/>
          <w:lang w:val="en-US"/>
        </w:rPr>
        <w:t xml:space="preserve">background of wind energy conversion systems is introduced and related wind energy statistics are summarized and tabulated. </w:t>
      </w:r>
      <w:r w:rsidRPr="00E90EAA">
        <w:rPr>
          <w:rFonts w:ascii="Times New Roman" w:hAnsi="Times New Roman" w:cs="Times New Roman"/>
          <w:sz w:val="24"/>
          <w:szCs w:val="28"/>
          <w:lang w:val="en-US"/>
        </w:rPr>
        <w:t xml:space="preserve">In this chapter, detailed survey of wind energy fundamentals and general overview of wind energy conversion systems will be summarized. To accomplish this, this chapter is divided into </w:t>
      </w:r>
      <w:r>
        <w:rPr>
          <w:rFonts w:ascii="Times New Roman" w:hAnsi="Times New Roman" w:cs="Times New Roman"/>
          <w:sz w:val="24"/>
          <w:szCs w:val="28"/>
          <w:lang w:val="en-US"/>
        </w:rPr>
        <w:t>five</w:t>
      </w:r>
      <w:r w:rsidRPr="00E90EAA">
        <w:rPr>
          <w:rFonts w:ascii="Times New Roman" w:hAnsi="Times New Roman" w:cs="Times New Roman"/>
          <w:sz w:val="24"/>
          <w:szCs w:val="28"/>
          <w:lang w:val="en-US"/>
        </w:rPr>
        <w:t xml:space="preserve"> main parts. In first part, wind turbine power equations and </w:t>
      </w:r>
      <w:r>
        <w:rPr>
          <w:rFonts w:ascii="Times New Roman" w:hAnsi="Times New Roman" w:cs="Times New Roman"/>
          <w:sz w:val="24"/>
          <w:szCs w:val="28"/>
          <w:lang w:val="en-US"/>
        </w:rPr>
        <w:t xml:space="preserve">key parameters </w:t>
      </w:r>
      <w:proofErr w:type="gramStart"/>
      <w:r>
        <w:rPr>
          <w:rFonts w:ascii="Times New Roman" w:hAnsi="Times New Roman" w:cs="Times New Roman"/>
          <w:sz w:val="24"/>
          <w:szCs w:val="28"/>
          <w:lang w:val="en-US"/>
        </w:rPr>
        <w:t>during</w:t>
      </w:r>
      <w:proofErr w:type="gramEnd"/>
      <w:r>
        <w:rPr>
          <w:rFonts w:ascii="Times New Roman" w:hAnsi="Times New Roman" w:cs="Times New Roman"/>
          <w:sz w:val="24"/>
          <w:szCs w:val="28"/>
          <w:lang w:val="en-US"/>
        </w:rPr>
        <w:t xml:space="preserve"> the selection of system</w:t>
      </w:r>
      <w:r w:rsidRPr="00E90EAA">
        <w:rPr>
          <w:rFonts w:ascii="Times New Roman" w:hAnsi="Times New Roman" w:cs="Times New Roman"/>
          <w:sz w:val="24"/>
          <w:szCs w:val="28"/>
          <w:lang w:val="en-US"/>
        </w:rPr>
        <w:t xml:space="preserve"> will be given and discussed. This data especially used in wind turbine investment calculations and wind potential estimation techniques. </w:t>
      </w:r>
      <w:r>
        <w:rPr>
          <w:rFonts w:ascii="Times New Roman" w:hAnsi="Times New Roman" w:cs="Times New Roman"/>
          <w:sz w:val="24"/>
          <w:szCs w:val="28"/>
          <w:lang w:val="en-US"/>
        </w:rPr>
        <w:t xml:space="preserve">Then challenges in wind energy conversion systems will be introduced and common problems will be addressed. </w:t>
      </w:r>
      <w:r w:rsidRPr="00E90EAA">
        <w:rPr>
          <w:rFonts w:ascii="Times New Roman" w:hAnsi="Times New Roman" w:cs="Times New Roman"/>
          <w:sz w:val="24"/>
          <w:szCs w:val="28"/>
          <w:lang w:val="en-US"/>
        </w:rPr>
        <w:t>In next part, current wind turbine systems will be classified and evaluated according to their mechanical and electrical aspects. Then three main flux orientations in PM based systems will be shown and explained. Finally, importance of modularity in wind energy conversion systems and axial flux advantages and disadvantages will be evaluated.</w:t>
      </w:r>
      <w:r>
        <w:rPr>
          <w:rFonts w:ascii="Times New Roman" w:hAnsi="Times New Roman" w:cs="Times New Roman"/>
          <w:sz w:val="24"/>
          <w:szCs w:val="28"/>
          <w:lang w:val="en-US"/>
        </w:rPr>
        <w:t xml:space="preserve"> Also in this last part, reasons for choosing direct drive axial flux permanent magnet concept will be explained.</w:t>
      </w:r>
      <w:r w:rsidRPr="00E90EAA">
        <w:rPr>
          <w:rFonts w:ascii="Times New Roman" w:hAnsi="Times New Roman" w:cs="Times New Roman"/>
          <w:sz w:val="24"/>
          <w:szCs w:val="28"/>
          <w:lang w:val="en-US"/>
        </w:rPr>
        <w:t xml:space="preserve">  </w:t>
      </w:r>
    </w:p>
    <w:p w:rsidR="005129BA" w:rsidRDefault="00D31189" w:rsidP="00A910B1">
      <w:pPr>
        <w:pStyle w:val="Heading2"/>
        <w:numPr>
          <w:ilvl w:val="1"/>
          <w:numId w:val="3"/>
        </w:numPr>
        <w:spacing w:before="360"/>
        <w:rPr>
          <w:lang w:val="en-US"/>
        </w:rPr>
      </w:pPr>
      <w:r>
        <w:rPr>
          <w:lang w:val="en-US"/>
        </w:rPr>
        <w:t xml:space="preserve">Power Equations and Parameters </w:t>
      </w:r>
    </w:p>
    <w:p w:rsidR="00D31189" w:rsidRPr="00D31189" w:rsidRDefault="00D31189" w:rsidP="00D31189">
      <w:pPr>
        <w:spacing w:line="360" w:lineRule="auto"/>
        <w:jc w:val="both"/>
        <w:rPr>
          <w:rFonts w:ascii="Times New Roman" w:hAnsi="Times New Roman" w:cs="Times New Roman"/>
          <w:sz w:val="24"/>
          <w:lang w:val="en-US"/>
        </w:rPr>
      </w:pPr>
      <w:r w:rsidRPr="00D31189">
        <w:rPr>
          <w:rFonts w:ascii="Times New Roman" w:hAnsi="Times New Roman" w:cs="Times New Roman"/>
          <w:sz w:val="24"/>
          <w:lang w:val="en-US"/>
        </w:rPr>
        <w:t>The available shaft power (output power) </w:t>
      </w:r>
      <w:r w:rsidRPr="00D31189">
        <w:rPr>
          <w:rFonts w:ascii="Times New Roman" w:hAnsi="Times New Roman" w:cs="Times New Roman"/>
          <w:i/>
          <w:sz w:val="24"/>
          <w:lang w:val="en-US"/>
        </w:rPr>
        <w:t>P</w:t>
      </w:r>
      <w:r w:rsidRPr="00D31189">
        <w:rPr>
          <w:rFonts w:ascii="Times New Roman" w:hAnsi="Times New Roman" w:cs="Times New Roman"/>
          <w:sz w:val="24"/>
          <w:lang w:val="en-US"/>
        </w:rPr>
        <w:t xml:space="preserve"> from a wind turbine can be expressed as a function of the wind speed as </w:t>
      </w:r>
      <w:proofErr w:type="gramStart"/>
      <w:r w:rsidRPr="00D31189">
        <w:rPr>
          <w:rFonts w:ascii="Times New Roman" w:hAnsi="Times New Roman" w:cs="Times New Roman"/>
          <w:sz w:val="24"/>
          <w:lang w:val="en-US"/>
        </w:rPr>
        <w:t>follows :</w:t>
      </w:r>
      <w:proofErr w:type="gramEnd"/>
    </w:p>
    <w:p w:rsidR="00D31189" w:rsidRPr="00D31189" w:rsidRDefault="00D31189" w:rsidP="00D31189">
      <w:pPr>
        <w:pStyle w:val="ListParagraph"/>
        <w:spacing w:line="360" w:lineRule="auto"/>
        <w:ind w:left="360"/>
        <w:jc w:val="both"/>
        <w:rPr>
          <w:rFonts w:ascii="Times New Roman" w:hAnsi="Times New Roman" w:cs="Times New Roman"/>
          <w:sz w:val="24"/>
          <w:lang w:val="en-US"/>
        </w:rPr>
      </w:pPr>
      <w:r w:rsidRPr="00D31189">
        <w:rPr>
          <w:rFonts w:ascii="Times New Roman" w:eastAsiaTheme="minorEastAsia" w:hAnsi="Times New Roman" w:cs="Times New Roman"/>
          <w:sz w:val="24"/>
          <w:lang w:val="en-US"/>
        </w:rPr>
        <w:t xml:space="preserve">                                              </w:t>
      </w:r>
      <m:oMath>
        <m:r>
          <w:rPr>
            <w:rFonts w:ascii="Cambria Math" w:hAnsi="Cambria Math" w:cs="Times New Roman"/>
            <w:lang w:val="en-US"/>
          </w:rPr>
          <m:t>P=</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air</m:t>
            </m:r>
          </m:sub>
        </m:sSub>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p</m:t>
            </m:r>
          </m:sub>
        </m:sSub>
        <m:r>
          <w:rPr>
            <w:rFonts w:ascii="Cambria Math" w:hAnsi="Cambria Math" w:cs="Times New Roman"/>
            <w:lang w:val="en-US"/>
          </w:rPr>
          <m:t>(λ,β)π</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v</m:t>
            </m:r>
          </m:e>
          <m:sup>
            <m:r>
              <w:rPr>
                <w:rFonts w:ascii="Cambria Math" w:hAnsi="Cambria Math" w:cs="Times New Roman"/>
                <w:lang w:val="en-US"/>
              </w:rPr>
              <m:t>3</m:t>
            </m:r>
          </m:sup>
        </m:sSup>
      </m:oMath>
      <w:r w:rsidRPr="00D31189">
        <w:rPr>
          <w:rFonts w:ascii="Times New Roman" w:eastAsiaTheme="minorEastAsia" w:hAnsi="Times New Roman" w:cs="Times New Roman"/>
          <w:sz w:val="24"/>
          <w:lang w:val="en-US"/>
        </w:rPr>
        <w:tab/>
      </w:r>
      <w:r w:rsidRPr="00D31189">
        <w:rPr>
          <w:rFonts w:ascii="Times New Roman" w:eastAsiaTheme="minorEastAsia" w:hAnsi="Times New Roman" w:cs="Times New Roman"/>
          <w:sz w:val="24"/>
          <w:lang w:val="en-US"/>
        </w:rPr>
        <w:tab/>
      </w:r>
      <w:r w:rsidRPr="00D31189">
        <w:rPr>
          <w:rFonts w:ascii="Times New Roman" w:eastAsiaTheme="minorEastAsia" w:hAnsi="Times New Roman" w:cs="Times New Roman"/>
          <w:sz w:val="24"/>
          <w:lang w:val="en-US"/>
        </w:rPr>
        <w:tab/>
        <w:t>(1)</w:t>
      </w:r>
    </w:p>
    <w:p w:rsidR="00F17E76" w:rsidRPr="00F17E76" w:rsidRDefault="00D31189" w:rsidP="00F17E76">
      <w:pPr>
        <w:spacing w:line="360" w:lineRule="auto"/>
        <w:jc w:val="both"/>
        <w:rPr>
          <w:rFonts w:ascii="Times New Roman" w:hAnsi="Times New Roman" w:cs="Times New Roman"/>
          <w:sz w:val="24"/>
          <w:szCs w:val="24"/>
          <w:lang w:val="en-US"/>
        </w:rPr>
      </w:pPr>
      <w:proofErr w:type="gramStart"/>
      <w:r w:rsidRPr="00F17E76">
        <w:rPr>
          <w:rFonts w:ascii="Times New Roman" w:hAnsi="Times New Roman" w:cs="Times New Roman"/>
          <w:sz w:val="24"/>
          <w:lang w:val="en-US"/>
        </w:rPr>
        <w:t>where</w:t>
      </w:r>
      <w:proofErr w:type="gramEnd"/>
      <w:r w:rsidRPr="00F17E76">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ρ</m:t>
            </m:r>
          </m:e>
          <m:sub>
            <m:r>
              <w:rPr>
                <w:rFonts w:ascii="Cambria Math" w:hAnsi="Cambria Math" w:cs="Times New Roman"/>
                <w:sz w:val="24"/>
                <w:lang w:val="en-US"/>
              </w:rPr>
              <m:t>air</m:t>
            </m:r>
          </m:sub>
        </m:sSub>
        <m:r>
          <w:rPr>
            <w:rFonts w:ascii="Cambria Math" w:hAnsi="Cambria Math" w:cs="Times New Roman"/>
            <w:sz w:val="24"/>
            <w:lang w:val="en-US"/>
          </w:rPr>
          <m:t xml:space="preserve">  </m:t>
        </m:r>
      </m:oMath>
      <w:r w:rsidRPr="00F17E76">
        <w:rPr>
          <w:rFonts w:ascii="Times New Roman" w:hAnsi="Times New Roman" w:cs="Times New Roman"/>
          <w:sz w:val="24"/>
          <w:lang w:val="en-US"/>
        </w:rPr>
        <w:t xml:space="preserve">is the mass density of air , </w:t>
      </w:r>
      <m:oMath>
        <m:sSub>
          <m:sSubPr>
            <m:ctrlPr>
              <w:rPr>
                <w:rFonts w:ascii="Cambria Math" w:hAnsi="Cambria Math" w:cs="Times New Roman"/>
                <w:i/>
                <w:sz w:val="24"/>
                <w:lang w:val="en-US"/>
              </w:rPr>
            </m:ctrlPr>
          </m:sSubPr>
          <m:e>
            <m:r>
              <w:rPr>
                <w:rFonts w:ascii="Cambria Math" w:hAnsi="Cambria Math" w:cs="Times New Roman"/>
                <w:sz w:val="24"/>
                <w:lang w:val="en-US"/>
              </w:rPr>
              <m:t>C</m:t>
            </m:r>
          </m:e>
          <m:sub>
            <m:r>
              <w:rPr>
                <w:rFonts w:ascii="Cambria Math" w:hAnsi="Cambria Math" w:cs="Times New Roman"/>
                <w:sz w:val="24"/>
                <w:lang w:val="en-US"/>
              </w:rPr>
              <m:t>p</m:t>
            </m:r>
          </m:sub>
        </m:sSub>
      </m:oMath>
      <w:r w:rsidRPr="00F17E76">
        <w:rPr>
          <w:rFonts w:ascii="Times New Roman" w:eastAsiaTheme="minorEastAsia" w:hAnsi="Times New Roman" w:cs="Times New Roman"/>
          <w:sz w:val="24"/>
          <w:lang w:val="en-US"/>
        </w:rPr>
        <w:t xml:space="preserve"> </w:t>
      </w:r>
      <w:r w:rsidRPr="00F17E76">
        <w:rPr>
          <w:rFonts w:ascii="Times New Roman" w:hAnsi="Times New Roman" w:cs="Times New Roman"/>
          <w:sz w:val="24"/>
          <w:lang w:val="en-US"/>
        </w:rPr>
        <w:t xml:space="preserve">is the power coefficient which is a function of the tip speed ratio λ and the pitch angle β,  </w:t>
      </w:r>
      <m:oMath>
        <m:r>
          <w:rPr>
            <w:rFonts w:ascii="Cambria Math" w:hAnsi="Cambria Math" w:cs="Times New Roman"/>
            <w:sz w:val="24"/>
            <w:lang w:val="en-US"/>
          </w:rPr>
          <m:t>r</m:t>
        </m:r>
      </m:oMath>
      <w:r w:rsidRPr="00F17E76">
        <w:rPr>
          <w:rFonts w:ascii="Times New Roman" w:hAnsi="Times New Roman" w:cs="Times New Roman"/>
          <w:sz w:val="24"/>
          <w:lang w:val="en-US"/>
        </w:rPr>
        <w:t xml:space="preserve"> is radius of the turbine blade and </w:t>
      </w:r>
      <m:oMath>
        <m:r>
          <w:rPr>
            <w:rFonts w:ascii="Cambria Math" w:hAnsi="Cambria Math" w:cs="Times New Roman"/>
            <w:sz w:val="24"/>
            <w:lang w:val="en-US"/>
          </w:rPr>
          <m:t>v</m:t>
        </m:r>
      </m:oMath>
      <w:r w:rsidRPr="00F17E76">
        <w:rPr>
          <w:rFonts w:ascii="Times New Roman" w:hAnsi="Times New Roman" w:cs="Times New Roman"/>
          <w:sz w:val="24"/>
          <w:lang w:val="en-US"/>
        </w:rPr>
        <w:t> is the wind velocity</w:t>
      </w:r>
      <w:r w:rsidRPr="00F17E76">
        <w:rPr>
          <w:rFonts w:ascii="Times New Roman" w:hAnsi="Times New Roman" w:cs="Times New Roman"/>
          <w:sz w:val="24"/>
          <w:szCs w:val="24"/>
          <w:lang w:val="en-US"/>
        </w:rPr>
        <w:t>.</w:t>
      </w:r>
      <w:r w:rsidR="00F17E76" w:rsidRPr="00F17E76">
        <w:rPr>
          <w:rFonts w:ascii="Times New Roman" w:hAnsi="Times New Roman" w:cs="Times New Roman"/>
          <w:sz w:val="24"/>
          <w:szCs w:val="24"/>
          <w:lang w:val="en-US"/>
        </w:rPr>
        <w:t xml:space="preserve"> Power coefficient, sometimes called performance coefficient, is </w:t>
      </w:r>
      <w:r w:rsidR="00F17E76" w:rsidRPr="00F17E76">
        <w:rPr>
          <w:rFonts w:ascii="Times New Roman" w:hAnsi="Times New Roman" w:cs="Times New Roman"/>
          <w:sz w:val="24"/>
          <w:szCs w:val="24"/>
          <w:lang w:val="en-US"/>
        </w:rPr>
        <w:lastRenderedPageBreak/>
        <w:t>basically can be defined as the ratio between captured wind power by the wind turbine and the available input power of the wind. Therefore it tells us how efficiently we utilize the wind turbine. Its value is sometimes taken from look up tables or can be assumed by nonlinear computations</w:t>
      </w:r>
      <w:r w:rsidR="00F17E76">
        <w:rPr>
          <w:rFonts w:ascii="Times New Roman" w:hAnsi="Times New Roman" w:cs="Times New Roman"/>
          <w:sz w:val="24"/>
          <w:szCs w:val="24"/>
          <w:lang w:val="en-US"/>
        </w:rPr>
        <w:t xml:space="preserve"> </w:t>
      </w:r>
      <w:r w:rsidR="00F17E76" w:rsidRPr="00F17E76">
        <w:rPr>
          <w:rFonts w:ascii="Times New Roman" w:hAnsi="Times New Roman" w:cs="Times New Roman"/>
          <w:sz w:val="24"/>
          <w:szCs w:val="24"/>
          <w:lang w:val="en-US"/>
        </w:rPr>
        <w:t xml:space="preserve">[3]. Since physical limitations are exist in nature such as friction and other mechanical losses, maximum value of the power coefficient </w:t>
      </w:r>
      <w:proofErr w:type="spellStart"/>
      <w:r w:rsidR="00F17E76" w:rsidRPr="00F17E76">
        <w:rPr>
          <w:rFonts w:ascii="Times New Roman" w:hAnsi="Times New Roman" w:cs="Times New Roman"/>
          <w:i/>
          <w:sz w:val="24"/>
          <w:szCs w:val="24"/>
          <w:lang w:val="en-US"/>
        </w:rPr>
        <w:t>C</w:t>
      </w:r>
      <w:r w:rsidR="00F17E76" w:rsidRPr="00F17E76">
        <w:rPr>
          <w:rFonts w:ascii="Times New Roman" w:hAnsi="Times New Roman" w:cs="Times New Roman"/>
          <w:i/>
          <w:sz w:val="24"/>
          <w:szCs w:val="24"/>
          <w:vertAlign w:val="subscript"/>
          <w:lang w:val="en-US"/>
        </w:rPr>
        <w:t>p</w:t>
      </w:r>
      <w:proofErr w:type="spellEnd"/>
      <w:r w:rsidR="00F17E76" w:rsidRPr="00F17E76">
        <w:rPr>
          <w:rFonts w:ascii="Times New Roman" w:hAnsi="Times New Roman" w:cs="Times New Roman"/>
          <w:sz w:val="24"/>
          <w:szCs w:val="24"/>
          <w:lang w:val="en-US"/>
        </w:rPr>
        <w:t xml:space="preserve"> is lower than theoretical maximum of Betz, which is about 59%. In [</w:t>
      </w:r>
      <w:hyperlink r:id="rId8" w:tgtFrame="_blank" w:history="1">
        <w:r w:rsidR="00F17E76" w:rsidRPr="00F17E76">
          <w:rPr>
            <w:rStyle w:val="Hyperlink"/>
            <w:rFonts w:ascii="Times New Roman" w:hAnsi="Times New Roman" w:cs="Times New Roman"/>
            <w:color w:val="auto"/>
            <w:sz w:val="24"/>
            <w:szCs w:val="24"/>
            <w:u w:val="none"/>
            <w:lang w:val="en-US"/>
          </w:rPr>
          <w:t>1</w:t>
        </w:r>
      </w:hyperlink>
      <w:r w:rsidR="00F17E76" w:rsidRPr="00F17E76">
        <w:rPr>
          <w:rStyle w:val="Hyperlink"/>
          <w:rFonts w:ascii="Times New Roman" w:hAnsi="Times New Roman" w:cs="Times New Roman"/>
          <w:color w:val="auto"/>
          <w:sz w:val="24"/>
          <w:szCs w:val="24"/>
          <w:u w:val="none"/>
          <w:lang w:val="en-US"/>
        </w:rPr>
        <w:t>]</w:t>
      </w:r>
      <w:r w:rsidR="00F17E76" w:rsidRPr="00F17E76">
        <w:rPr>
          <w:rFonts w:ascii="Times New Roman" w:hAnsi="Times New Roman" w:cs="Times New Roman"/>
          <w:sz w:val="24"/>
          <w:szCs w:val="24"/>
          <w:lang w:val="en-US"/>
        </w:rPr>
        <w:t> Power coefficient is defined as a nonlinear function of TSR (λ) and pitch angle (β)</w:t>
      </w:r>
      <w:proofErr w:type="gramStart"/>
      <w:r w:rsidR="00F17E76" w:rsidRPr="00F17E76">
        <w:rPr>
          <w:rFonts w:ascii="Times New Roman" w:hAnsi="Times New Roman" w:cs="Times New Roman"/>
          <w:sz w:val="24"/>
          <w:szCs w:val="24"/>
          <w:lang w:val="en-US"/>
        </w:rPr>
        <w:t>  as</w:t>
      </w:r>
      <w:proofErr w:type="gramEnd"/>
      <w:r w:rsidR="00F17E76" w:rsidRPr="00F17E76">
        <w:rPr>
          <w:rFonts w:ascii="Times New Roman" w:hAnsi="Times New Roman" w:cs="Times New Roman"/>
          <w:sz w:val="24"/>
          <w:szCs w:val="24"/>
          <w:lang w:val="en-US"/>
        </w:rPr>
        <w:t xml:space="preserve"> follows,</w:t>
      </w:r>
    </w:p>
    <w:p w:rsidR="00F17E76" w:rsidRPr="00F17E76" w:rsidRDefault="00C953C6" w:rsidP="00596BBE">
      <w:pPr>
        <w:spacing w:line="360" w:lineRule="auto"/>
        <w:ind w:left="708" w:firstLine="708"/>
        <w:jc w:val="center"/>
        <w:rPr>
          <w:rFonts w:ascii="Times New Roman" w:hAnsi="Times New Roman" w:cs="Times New Roman"/>
          <w:sz w:val="24"/>
          <w:szCs w:val="24"/>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P</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λ,β</m:t>
            </m: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den>
            </m:f>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3</m:t>
                </m:r>
              </m:sub>
            </m:sSub>
            <m:r>
              <w:rPr>
                <w:rFonts w:ascii="Cambria Math" w:eastAsiaTheme="minorEastAsia" w:hAnsi="Cambria Math" w:cs="Times New Roman"/>
                <w:lang w:val="en-US"/>
              </w:rPr>
              <m:t>β-</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3</m:t>
                </m:r>
              </m:sub>
            </m:sSub>
          </m:e>
        </m:d>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e</m:t>
            </m:r>
          </m:e>
          <m:sup>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5</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den>
            </m:f>
          </m:sup>
        </m:s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6</m:t>
            </m:r>
          </m:sub>
        </m:sSub>
        <m:r>
          <w:rPr>
            <w:rFonts w:ascii="Cambria Math" w:eastAsiaTheme="minorEastAsia" w:hAnsi="Cambria Math" w:cs="Times New Roman"/>
            <w:lang w:val="en-US"/>
          </w:rPr>
          <m:t>λ</m:t>
        </m:r>
      </m:oMath>
      <w:r w:rsidR="00596BBE">
        <w:rPr>
          <w:rFonts w:ascii="Times New Roman" w:eastAsiaTheme="minorEastAsia" w:hAnsi="Times New Roman" w:cs="Times New Roman"/>
          <w:lang w:val="en-US"/>
        </w:rPr>
        <w:tab/>
      </w:r>
      <w:r w:rsidR="00596BBE">
        <w:rPr>
          <w:rFonts w:ascii="Times New Roman" w:eastAsiaTheme="minorEastAsia" w:hAnsi="Times New Roman" w:cs="Times New Roman"/>
          <w:lang w:val="en-US"/>
        </w:rPr>
        <w:tab/>
        <w:t>(2)</w:t>
      </w:r>
    </w:p>
    <w:p w:rsidR="00F17E76" w:rsidRPr="00F17E76" w:rsidRDefault="00F17E76" w:rsidP="00F17E76">
      <w:pPr>
        <w:spacing w:line="360" w:lineRule="auto"/>
        <w:jc w:val="both"/>
        <w:rPr>
          <w:rFonts w:ascii="Times New Roman" w:hAnsi="Times New Roman" w:cs="Times New Roman"/>
          <w:sz w:val="24"/>
          <w:lang w:val="en-US"/>
        </w:rPr>
      </w:pPr>
      <w:proofErr w:type="gramStart"/>
      <w:r w:rsidRPr="00F17E76">
        <w:rPr>
          <w:rFonts w:ascii="Times New Roman" w:hAnsi="Times New Roman" w:cs="Times New Roman"/>
          <w:sz w:val="24"/>
          <w:lang w:val="en-US"/>
        </w:rPr>
        <w:t>where</w:t>
      </w:r>
      <w:proofErr w:type="gramEnd"/>
      <w:r w:rsidRPr="00F17E76">
        <w:rPr>
          <w:rFonts w:ascii="Times New Roman" w:hAnsi="Times New Roman" w:cs="Times New Roman"/>
          <w:sz w:val="24"/>
          <w:lang w:val="en-US"/>
        </w:rPr>
        <w:t xml:space="preserve">,  </w:t>
      </w:r>
    </w:p>
    <w:p w:rsidR="00D31189" w:rsidRPr="00F17E76" w:rsidRDefault="00C953C6" w:rsidP="00596BBE">
      <w:pPr>
        <w:spacing w:line="360" w:lineRule="auto"/>
        <w:ind w:left="1416" w:firstLine="708"/>
        <w:jc w:val="center"/>
        <w:rPr>
          <w:rFonts w:ascii="Times New Roman" w:eastAsiaTheme="minorEastAsia" w:hAnsi="Times New Roman" w:cs="Times New Roman"/>
          <w:sz w:val="24"/>
          <w:lang w:val="en-US"/>
        </w:rPr>
      </w:pP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λ+0.08β</m:t>
            </m:r>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0.035</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β</m:t>
                </m:r>
              </m:e>
              <m:sup>
                <m:r>
                  <w:rPr>
                    <w:rFonts w:ascii="Cambria Math" w:eastAsiaTheme="minorEastAsia" w:hAnsi="Cambria Math" w:cs="Times New Roman"/>
                    <w:lang w:val="en-US"/>
                  </w:rPr>
                  <m:t>3</m:t>
                </m:r>
              </m:sup>
            </m:sSup>
            <m:r>
              <w:rPr>
                <w:rFonts w:ascii="Cambria Math" w:eastAsiaTheme="minorEastAsia" w:hAnsi="Cambria Math" w:cs="Times New Roman"/>
                <w:lang w:val="en-US"/>
              </w:rPr>
              <m:t>+1</m:t>
            </m:r>
          </m:den>
        </m:f>
      </m:oMath>
      <w:r w:rsidR="00596BBE">
        <w:rPr>
          <w:rFonts w:ascii="Times New Roman" w:eastAsiaTheme="minorEastAsia" w:hAnsi="Times New Roman" w:cs="Times New Roman"/>
          <w:lang w:val="en-US"/>
        </w:rPr>
        <w:tab/>
      </w:r>
      <w:r w:rsidR="00596BBE">
        <w:rPr>
          <w:rFonts w:ascii="Times New Roman" w:eastAsiaTheme="minorEastAsia" w:hAnsi="Times New Roman" w:cs="Times New Roman"/>
          <w:lang w:val="en-US"/>
        </w:rPr>
        <w:tab/>
      </w:r>
      <w:r w:rsidR="00596BBE">
        <w:rPr>
          <w:rFonts w:ascii="Times New Roman" w:eastAsiaTheme="minorEastAsia" w:hAnsi="Times New Roman" w:cs="Times New Roman"/>
          <w:lang w:val="en-US"/>
        </w:rPr>
        <w:tab/>
      </w:r>
      <w:r w:rsidR="00596BBE">
        <w:rPr>
          <w:rFonts w:ascii="Times New Roman" w:eastAsiaTheme="minorEastAsia" w:hAnsi="Times New Roman" w:cs="Times New Roman"/>
          <w:lang w:val="en-US"/>
        </w:rPr>
        <w:tab/>
        <w:t>(3)</w:t>
      </w:r>
    </w:p>
    <w:p w:rsidR="00596BBE" w:rsidRPr="00596BBE" w:rsidRDefault="00F17E76" w:rsidP="00596BBE">
      <w:pPr>
        <w:spacing w:line="360" w:lineRule="auto"/>
        <w:jc w:val="both"/>
        <w:rPr>
          <w:rFonts w:ascii="Times New Roman" w:hAnsi="Times New Roman" w:cs="Times New Roman"/>
          <w:sz w:val="24"/>
          <w:szCs w:val="24"/>
          <w:lang w:val="en-US"/>
        </w:rPr>
      </w:pPr>
      <w:r w:rsidRPr="006B295B">
        <w:rPr>
          <w:rFonts w:ascii="Times New Roman" w:hAnsi="Times New Roman" w:cs="Times New Roman"/>
          <w:sz w:val="24"/>
          <w:lang w:val="en-US"/>
        </w:rPr>
        <w:t xml:space="preserve">These coefficients shown above depend on the turbine physical characteristics. Investigation of these values is out of scope of this </w:t>
      </w:r>
      <w:r w:rsidRPr="00596BBE">
        <w:rPr>
          <w:rFonts w:ascii="Times New Roman" w:hAnsi="Times New Roman" w:cs="Times New Roman"/>
          <w:sz w:val="24"/>
          <w:szCs w:val="24"/>
          <w:lang w:val="en-US"/>
        </w:rPr>
        <w:t>thesis.</w:t>
      </w:r>
      <w:r w:rsidR="006B295B" w:rsidRPr="00596BBE">
        <w:rPr>
          <w:rFonts w:ascii="Times New Roman" w:hAnsi="Times New Roman" w:cs="Times New Roman"/>
          <w:sz w:val="24"/>
          <w:szCs w:val="24"/>
          <w:lang w:val="en-US"/>
        </w:rPr>
        <w:t xml:space="preserve"> </w:t>
      </w:r>
      <w:r w:rsidR="00596BBE" w:rsidRPr="00596BBE">
        <w:rPr>
          <w:rFonts w:ascii="Times New Roman" w:hAnsi="Times New Roman" w:cs="Times New Roman"/>
          <w:sz w:val="24"/>
          <w:szCs w:val="24"/>
          <w:lang w:val="en-US"/>
        </w:rPr>
        <w:t>Tip speed ratio</w:t>
      </w:r>
      <w:proofErr w:type="gramStart"/>
      <w:r w:rsidR="00596BBE" w:rsidRPr="00596BBE">
        <w:rPr>
          <w:rFonts w:ascii="Times New Roman" w:hAnsi="Times New Roman" w:cs="Times New Roman"/>
          <w:sz w:val="24"/>
          <w:szCs w:val="24"/>
          <w:lang w:val="en-US"/>
        </w:rPr>
        <w:t>  (</w:t>
      </w:r>
      <w:proofErr w:type="gramEnd"/>
      <w:r w:rsidR="00596BBE" w:rsidRPr="00596BBE">
        <w:rPr>
          <w:rFonts w:ascii="Times New Roman" w:hAnsi="Times New Roman" w:cs="Times New Roman"/>
          <w:sz w:val="24"/>
          <w:szCs w:val="24"/>
          <w:lang w:val="en-US"/>
        </w:rPr>
        <w:t>TSR) is defined as a ratio of linear tip speed of turbine blade to speed of the wind. This ratio is very useful when designing a wind turbine. Optimal TSR is desired to obtain maximum power from wind as much as possible.</w:t>
      </w:r>
    </w:p>
    <w:p w:rsidR="00596BBE" w:rsidRPr="00596BBE" w:rsidRDefault="00596BBE" w:rsidP="00596BBE">
      <w:pPr>
        <w:spacing w:line="360" w:lineRule="auto"/>
        <w:ind w:left="2832" w:firstLine="708"/>
        <w:jc w:val="both"/>
        <w:rPr>
          <w:rFonts w:ascii="Times New Roman" w:hAnsi="Times New Roman" w:cs="Times New Roman"/>
          <w:sz w:val="24"/>
          <w:szCs w:val="24"/>
          <w:lang w:val="en-US"/>
        </w:rPr>
      </w:pPr>
      <m:oMath>
        <m:r>
          <w:rPr>
            <w:rFonts w:ascii="Cambria Math" w:hAnsi="Cambria Math" w:cs="Times New Roman"/>
            <w:szCs w:val="24"/>
            <w:lang w:val="en-US"/>
          </w:rPr>
          <m:t>λ=</m:t>
        </m:r>
        <m:f>
          <m:fPr>
            <m:ctrlPr>
              <w:rPr>
                <w:rFonts w:ascii="Cambria Math" w:hAnsi="Cambria Math" w:cs="Times New Roman"/>
                <w:i/>
                <w:szCs w:val="24"/>
                <w:lang w:val="en-US"/>
              </w:rPr>
            </m:ctrlPr>
          </m:fPr>
          <m:num>
            <m:r>
              <w:rPr>
                <w:rFonts w:ascii="Cambria Math" w:hAnsi="Cambria Math" w:cs="Times New Roman"/>
                <w:szCs w:val="24"/>
                <w:lang w:val="en-US"/>
              </w:rPr>
              <m:t>R</m:t>
            </m:r>
            <m:sSub>
              <m:sSubPr>
                <m:ctrlPr>
                  <w:rPr>
                    <w:rFonts w:ascii="Cambria Math" w:hAnsi="Cambria Math" w:cs="Times New Roman"/>
                    <w:i/>
                    <w:szCs w:val="24"/>
                    <w:lang w:val="en-US"/>
                  </w:rPr>
                </m:ctrlPr>
              </m:sSubPr>
              <m:e>
                <m:r>
                  <w:rPr>
                    <w:rFonts w:ascii="Cambria Math" w:hAnsi="Cambria Math" w:cs="Times New Roman"/>
                    <w:szCs w:val="24"/>
                    <w:lang w:val="en-US"/>
                  </w:rPr>
                  <m:t>ω</m:t>
                </m:r>
              </m:e>
              <m:sub>
                <m:r>
                  <w:rPr>
                    <w:rFonts w:ascii="Cambria Math" w:hAnsi="Cambria Math" w:cs="Times New Roman"/>
                    <w:szCs w:val="24"/>
                    <w:lang w:val="en-US"/>
                  </w:rPr>
                  <m:t>M</m:t>
                </m:r>
              </m:sub>
            </m:sSub>
          </m:num>
          <m:den>
            <m:r>
              <w:rPr>
                <w:rFonts w:ascii="Cambria Math" w:hAnsi="Cambria Math" w:cs="Times New Roman"/>
                <w:szCs w:val="24"/>
                <w:lang w:val="en-US"/>
              </w:rPr>
              <m:t>v</m:t>
            </m:r>
          </m:den>
        </m:f>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596BBE">
        <w:rPr>
          <w:rFonts w:ascii="Times New Roman" w:eastAsiaTheme="minorEastAsia" w:hAnsi="Times New Roman" w:cs="Times New Roman"/>
          <w:sz w:val="24"/>
          <w:szCs w:val="24"/>
          <w:lang w:val="en-US"/>
        </w:rPr>
        <w:t>(4)</w:t>
      </w:r>
    </w:p>
    <w:p w:rsidR="006B295B" w:rsidRPr="006B295B" w:rsidRDefault="00596BBE" w:rsidP="006B295B">
      <w:pPr>
        <w:spacing w:line="360" w:lineRule="auto"/>
        <w:jc w:val="both"/>
        <w:rPr>
          <w:rFonts w:ascii="Times New Roman" w:hAnsi="Times New Roman" w:cs="Times New Roman"/>
          <w:sz w:val="24"/>
          <w:lang w:val="en-US"/>
        </w:rPr>
      </w:pPr>
      <w:proofErr w:type="gramStart"/>
      <w:r w:rsidRPr="00596BBE">
        <w:rPr>
          <w:rFonts w:ascii="Times New Roman" w:hAnsi="Times New Roman" w:cs="Times New Roman"/>
          <w:sz w:val="24"/>
          <w:szCs w:val="24"/>
          <w:lang w:val="en-US"/>
        </w:rPr>
        <w:t>where</w:t>
      </w:r>
      <w:proofErr w:type="gramEnd"/>
      <w:r w:rsidRPr="00596BBE">
        <w:rPr>
          <w:rFonts w:ascii="Times New Roman" w:hAnsi="Times New Roman" w:cs="Times New Roman"/>
          <w:sz w:val="24"/>
          <w:szCs w:val="24"/>
          <w:lang w:val="en-US"/>
        </w:rPr>
        <w:t>,  </w:t>
      </w:r>
      <w:r>
        <w:rPr>
          <w:rFonts w:ascii="Times New Roman" w:hAnsi="Times New Roman" w:cs="Times New Roman"/>
          <w:i/>
          <w:sz w:val="24"/>
          <w:szCs w:val="24"/>
          <w:lang w:val="en-US"/>
        </w:rPr>
        <w:t>v</w:t>
      </w:r>
      <w:r w:rsidRPr="00596BBE">
        <w:rPr>
          <w:rFonts w:ascii="Times New Roman" w:hAnsi="Times New Roman" w:cs="Times New Roman"/>
          <w:sz w:val="24"/>
          <w:szCs w:val="24"/>
          <w:lang w:val="en-US"/>
        </w:rPr>
        <w:t xml:space="preserve"> is the wind speed</w:t>
      </w:r>
      <w:r>
        <w:rPr>
          <w:rFonts w:ascii="Times New Roman" w:hAnsi="Times New Roman" w:cs="Times New Roman"/>
          <w:sz w:val="24"/>
          <w:szCs w:val="24"/>
          <w:lang w:val="en-US"/>
        </w:rPr>
        <w:t xml:space="preserve">, </w:t>
      </w:r>
      <w:proofErr w:type="spellStart"/>
      <w:r w:rsidRPr="00596BBE">
        <w:rPr>
          <w:rFonts w:ascii="Times New Roman" w:hAnsi="Times New Roman" w:cs="Times New Roman"/>
          <w:i/>
          <w:sz w:val="24"/>
          <w:szCs w:val="24"/>
          <w:lang w:val="en-US"/>
        </w:rPr>
        <w:t>w</w:t>
      </w:r>
      <w:r w:rsidRPr="00596BBE">
        <w:rPr>
          <w:rFonts w:ascii="Times New Roman" w:hAnsi="Times New Roman" w:cs="Times New Roman"/>
          <w:i/>
          <w:sz w:val="24"/>
          <w:szCs w:val="24"/>
          <w:vertAlign w:val="subscript"/>
          <w:lang w:val="en-US"/>
        </w:rPr>
        <w:t>m</w:t>
      </w:r>
      <w:proofErr w:type="spellEnd"/>
      <w:r w:rsidRPr="00596BBE">
        <w:rPr>
          <w:rFonts w:ascii="Times New Roman" w:hAnsi="Times New Roman" w:cs="Times New Roman"/>
          <w:sz w:val="24"/>
          <w:szCs w:val="24"/>
          <w:lang w:val="en-US"/>
        </w:rPr>
        <w:t xml:space="preserve">  is the rotational rotor speed</w:t>
      </w:r>
      <w:r>
        <w:rPr>
          <w:rFonts w:ascii="Times New Roman" w:hAnsi="Times New Roman" w:cs="Times New Roman"/>
          <w:sz w:val="24"/>
          <w:szCs w:val="24"/>
          <w:lang w:val="en-US"/>
        </w:rPr>
        <w:t xml:space="preserve"> and </w:t>
      </w:r>
      <w:r w:rsidRPr="00596BBE">
        <w:rPr>
          <w:rFonts w:ascii="Times New Roman" w:hAnsi="Times New Roman" w:cs="Times New Roman"/>
          <w:i/>
          <w:sz w:val="24"/>
          <w:szCs w:val="24"/>
          <w:lang w:val="en-US"/>
        </w:rPr>
        <w:t>R</w:t>
      </w:r>
      <w:r w:rsidRPr="00596BBE">
        <w:rPr>
          <w:rFonts w:ascii="Times New Roman" w:hAnsi="Times New Roman" w:cs="Times New Roman"/>
          <w:sz w:val="24"/>
          <w:szCs w:val="24"/>
          <w:lang w:val="en-US"/>
        </w:rPr>
        <w:t xml:space="preserve"> is the rotor radius</w:t>
      </w:r>
      <w:r>
        <w:rPr>
          <w:rFonts w:ascii="Times New Roman" w:hAnsi="Times New Roman" w:cs="Times New Roman"/>
          <w:sz w:val="24"/>
          <w:szCs w:val="24"/>
          <w:lang w:val="en-US"/>
        </w:rPr>
        <w:t xml:space="preserve">. </w:t>
      </w:r>
      <w:r w:rsidR="006B295B" w:rsidRPr="00596BBE">
        <w:rPr>
          <w:rFonts w:ascii="Times New Roman" w:hAnsi="Times New Roman" w:cs="Times New Roman"/>
          <w:sz w:val="24"/>
          <w:szCs w:val="24"/>
          <w:lang w:val="en-US"/>
        </w:rPr>
        <w:t xml:space="preserve">TSR is a kind of measurement of how speedy turbine blades and shaft rotate. Therefore high TSR is aimed when designing a wind turbine. </w:t>
      </w:r>
      <w:r w:rsidR="00860697" w:rsidRPr="00596BBE">
        <w:rPr>
          <w:rFonts w:ascii="Times New Roman" w:hAnsi="Times New Roman" w:cs="Times New Roman"/>
          <w:sz w:val="24"/>
          <w:szCs w:val="24"/>
          <w:lang w:val="en-US"/>
        </w:rPr>
        <w:t xml:space="preserve">Although TSR calculations will not be </w:t>
      </w:r>
      <w:r w:rsidR="00683C86" w:rsidRPr="00596BBE">
        <w:rPr>
          <w:rFonts w:ascii="Times New Roman" w:hAnsi="Times New Roman" w:cs="Times New Roman"/>
          <w:sz w:val="24"/>
          <w:szCs w:val="24"/>
          <w:lang w:val="en-US"/>
        </w:rPr>
        <w:t xml:space="preserve">actively </w:t>
      </w:r>
      <w:r w:rsidR="00860697" w:rsidRPr="00596BBE">
        <w:rPr>
          <w:rFonts w:ascii="Times New Roman" w:hAnsi="Times New Roman" w:cs="Times New Roman"/>
          <w:sz w:val="24"/>
          <w:szCs w:val="24"/>
          <w:lang w:val="en-US"/>
        </w:rPr>
        <w:t>utilized in this thesis work, t</w:t>
      </w:r>
      <w:r w:rsidR="006B295B" w:rsidRPr="00596BBE">
        <w:rPr>
          <w:rFonts w:ascii="Times New Roman" w:hAnsi="Times New Roman" w:cs="Times New Roman"/>
          <w:sz w:val="24"/>
          <w:szCs w:val="24"/>
          <w:lang w:val="en-US"/>
        </w:rPr>
        <w:t xml:space="preserve">his topic is very important because of the efficiency issues. If turbine blades </w:t>
      </w:r>
      <w:r w:rsidR="00034999" w:rsidRPr="00596BBE">
        <w:rPr>
          <w:rFonts w:ascii="Times New Roman" w:hAnsi="Times New Roman" w:cs="Times New Roman"/>
          <w:sz w:val="24"/>
          <w:szCs w:val="24"/>
          <w:lang w:val="en-US"/>
        </w:rPr>
        <w:t>revolve</w:t>
      </w:r>
      <w:r w:rsidR="006B295B" w:rsidRPr="00596BBE">
        <w:rPr>
          <w:rFonts w:ascii="Times New Roman" w:hAnsi="Times New Roman" w:cs="Times New Roman"/>
          <w:sz w:val="24"/>
          <w:szCs w:val="24"/>
          <w:lang w:val="en-US"/>
        </w:rPr>
        <w:t>s too slow then incoming air to the turbine is not u</w:t>
      </w:r>
      <w:r w:rsidR="00683C86" w:rsidRPr="00596BBE">
        <w:rPr>
          <w:rFonts w:ascii="Times New Roman" w:hAnsi="Times New Roman" w:cs="Times New Roman"/>
          <w:sz w:val="24"/>
          <w:szCs w:val="24"/>
          <w:lang w:val="en-US"/>
        </w:rPr>
        <w:t xml:space="preserve">sed efficiently as </w:t>
      </w:r>
      <w:r w:rsidR="006B295B" w:rsidRPr="00596BBE">
        <w:rPr>
          <w:rFonts w:ascii="Times New Roman" w:hAnsi="Times New Roman" w:cs="Times New Roman"/>
          <w:sz w:val="24"/>
          <w:szCs w:val="24"/>
          <w:lang w:val="en-US"/>
        </w:rPr>
        <w:t xml:space="preserve">natural result of Betz limit. If turbine blades </w:t>
      </w:r>
      <w:r w:rsidR="00034999" w:rsidRPr="00596BBE">
        <w:rPr>
          <w:rFonts w:ascii="Times New Roman" w:hAnsi="Times New Roman" w:cs="Times New Roman"/>
          <w:sz w:val="24"/>
          <w:szCs w:val="24"/>
          <w:lang w:val="en-US"/>
        </w:rPr>
        <w:t>revolve</w:t>
      </w:r>
      <w:r w:rsidR="006B295B" w:rsidRPr="00596BBE">
        <w:rPr>
          <w:rFonts w:ascii="Times New Roman" w:hAnsi="Times New Roman" w:cs="Times New Roman"/>
          <w:sz w:val="24"/>
          <w:szCs w:val="24"/>
          <w:lang w:val="en-US"/>
        </w:rPr>
        <w:t>s too fast, blades act like a solid wall to the turbine and</w:t>
      </w:r>
      <w:r w:rsidR="006B295B" w:rsidRPr="006B295B">
        <w:rPr>
          <w:rFonts w:ascii="Times New Roman" w:hAnsi="Times New Roman" w:cs="Times New Roman"/>
          <w:sz w:val="24"/>
          <w:lang w:val="en-US"/>
        </w:rPr>
        <w:t xml:space="preserve"> then efficiency decreases again. Besides, high TSR has several other disadvantages. Edge parts of blades rotating at very high speeds are subjected to faster erosion due environmental factors like sand or dust particles. Also high rotational speed of blades result in audible noise and vibration.  To avoid bad consequences (low efficiency, physical breakdown) of turbulence issue, choosing optimal TSR is really </w:t>
      </w:r>
      <w:r w:rsidR="006B295B" w:rsidRPr="006B295B">
        <w:rPr>
          <w:rFonts w:ascii="Times New Roman" w:hAnsi="Times New Roman" w:cs="Times New Roman"/>
          <w:sz w:val="24"/>
          <w:lang w:val="en-US"/>
        </w:rPr>
        <w:lastRenderedPageBreak/>
        <w:t>important. Each wind turbine has unique value of TSR regardless of the generator topology used in manufacture [32].</w:t>
      </w:r>
      <w:r w:rsidR="006B295B">
        <w:rPr>
          <w:rFonts w:ascii="Times New Roman" w:hAnsi="Times New Roman" w:cs="Times New Roman"/>
          <w:sz w:val="24"/>
          <w:lang w:val="en-US"/>
        </w:rPr>
        <w:t xml:space="preserve"> Approximate optimal TSR</w:t>
      </w:r>
      <w:r w:rsidR="006B295B" w:rsidRPr="006B295B">
        <w:rPr>
          <w:rFonts w:ascii="Times New Roman" w:hAnsi="Times New Roman" w:cs="Times New Roman"/>
          <w:sz w:val="24"/>
          <w:lang w:val="en-US"/>
        </w:rPr>
        <w:t xml:space="preserve"> </w:t>
      </w:r>
      <w:r w:rsidR="006B295B">
        <w:rPr>
          <w:rFonts w:ascii="Times New Roman" w:hAnsi="Times New Roman" w:cs="Times New Roman"/>
          <w:sz w:val="24"/>
          <w:lang w:val="en-US"/>
        </w:rPr>
        <w:t>f</w:t>
      </w:r>
      <w:r w:rsidR="006B295B" w:rsidRPr="006B295B">
        <w:rPr>
          <w:rFonts w:ascii="Times New Roman" w:hAnsi="Times New Roman" w:cs="Times New Roman"/>
          <w:sz w:val="24"/>
          <w:lang w:val="en-US"/>
        </w:rPr>
        <w:t xml:space="preserve">or a </w:t>
      </w:r>
      <w:r w:rsidR="00FE78A4">
        <w:rPr>
          <w:rFonts w:ascii="Times New Roman" w:hAnsi="Times New Roman" w:cs="Times New Roman"/>
          <w:sz w:val="24"/>
          <w:lang w:val="en-US"/>
        </w:rPr>
        <w:t>conventional three blade wind turbine system is given as 5~6 i</w:t>
      </w:r>
      <w:r w:rsidR="006B295B">
        <w:rPr>
          <w:rFonts w:ascii="Times New Roman" w:hAnsi="Times New Roman" w:cs="Times New Roman"/>
          <w:sz w:val="24"/>
          <w:lang w:val="en-US"/>
        </w:rPr>
        <w:t xml:space="preserve">n </w:t>
      </w:r>
      <w:r w:rsidR="006B295B" w:rsidRPr="006B295B">
        <w:rPr>
          <w:rFonts w:ascii="Times New Roman" w:hAnsi="Times New Roman" w:cs="Times New Roman"/>
          <w:sz w:val="24"/>
          <w:lang w:val="en-US"/>
        </w:rPr>
        <w:t>[33]</w:t>
      </w:r>
      <w:r w:rsidR="00FE78A4">
        <w:rPr>
          <w:rFonts w:ascii="Times New Roman" w:hAnsi="Times New Roman" w:cs="Times New Roman"/>
          <w:sz w:val="24"/>
          <w:lang w:val="en-US"/>
        </w:rPr>
        <w:t>.</w:t>
      </w:r>
    </w:p>
    <w:p w:rsidR="00FE5081" w:rsidRDefault="00FE5081" w:rsidP="00FE5081">
      <w:pPr>
        <w:spacing w:line="360" w:lineRule="auto"/>
        <w:jc w:val="both"/>
        <w:rPr>
          <w:rFonts w:ascii="Times New Roman" w:hAnsi="Times New Roman" w:cs="Times New Roman"/>
          <w:sz w:val="24"/>
          <w:lang w:val="en-US"/>
        </w:rPr>
      </w:pPr>
      <w:r w:rsidRPr="00FE5081">
        <w:rPr>
          <w:rFonts w:ascii="Times New Roman" w:hAnsi="Times New Roman" w:cs="Times New Roman"/>
          <w:sz w:val="24"/>
          <w:lang w:val="en-US"/>
        </w:rPr>
        <w:t>Theoretically, maximum 59% (approximately 16/27) of energy carried by the wind can be extracted by an ideal wind turbine. This result is concluded by German physicist Albert Betz in 1919. This limitation is valid for both vertical and horizontal axis wind turbines. Maximum value of performance coefficient (</w:t>
      </w:r>
      <w:proofErr w:type="spellStart"/>
      <w:r w:rsidRPr="00FE5081">
        <w:rPr>
          <w:rFonts w:ascii="Times New Roman" w:hAnsi="Times New Roman" w:cs="Times New Roman"/>
          <w:i/>
          <w:sz w:val="24"/>
          <w:lang w:val="en-US"/>
        </w:rPr>
        <w:t>C</w:t>
      </w:r>
      <w:r w:rsidRPr="00FE5081">
        <w:rPr>
          <w:rFonts w:ascii="Times New Roman" w:hAnsi="Times New Roman" w:cs="Times New Roman"/>
          <w:i/>
          <w:sz w:val="24"/>
          <w:vertAlign w:val="subscript"/>
          <w:lang w:val="en-US"/>
        </w:rPr>
        <w:t>p</w:t>
      </w:r>
      <w:proofErr w:type="spellEnd"/>
      <w:r w:rsidRPr="00FE5081">
        <w:rPr>
          <w:rFonts w:ascii="Times New Roman" w:hAnsi="Times New Roman" w:cs="Times New Roman"/>
          <w:sz w:val="24"/>
          <w:lang w:val="en-US"/>
        </w:rPr>
        <w:t xml:space="preserve">) is limited by Betz criterion. Generally imperfections in blade manufacture reduces the actual energy yield of the turbine less than the useable energy. Therefore value of </w:t>
      </w:r>
      <w:proofErr w:type="spellStart"/>
      <w:r w:rsidRPr="00FE5081">
        <w:rPr>
          <w:rFonts w:ascii="Times New Roman" w:hAnsi="Times New Roman" w:cs="Times New Roman"/>
          <w:i/>
          <w:sz w:val="24"/>
          <w:lang w:val="en-US"/>
        </w:rPr>
        <w:t>C</w:t>
      </w:r>
      <w:r w:rsidRPr="00FE5081">
        <w:rPr>
          <w:rFonts w:ascii="Times New Roman" w:hAnsi="Times New Roman" w:cs="Times New Roman"/>
          <w:i/>
          <w:sz w:val="24"/>
          <w:vertAlign w:val="subscript"/>
          <w:lang w:val="en-US"/>
        </w:rPr>
        <w:t>p</w:t>
      </w:r>
      <w:proofErr w:type="spellEnd"/>
      <w:r w:rsidRPr="00FE5081">
        <w:rPr>
          <w:rFonts w:ascii="Times New Roman" w:hAnsi="Times New Roman" w:cs="Times New Roman"/>
          <w:sz w:val="24"/>
          <w:lang w:val="en-US"/>
        </w:rPr>
        <w:t xml:space="preserve"> is generally less than 0.59. </w:t>
      </w:r>
    </w:p>
    <w:p w:rsidR="00596BBE" w:rsidRPr="00596BBE" w:rsidRDefault="00FE5081" w:rsidP="00596BBE">
      <w:pPr>
        <w:spacing w:line="360" w:lineRule="auto"/>
        <w:jc w:val="both"/>
        <w:rPr>
          <w:rFonts w:ascii="Times New Roman" w:hAnsi="Times New Roman" w:cs="Times New Roman"/>
          <w:sz w:val="24"/>
          <w:szCs w:val="24"/>
          <w:lang w:val="en-US"/>
        </w:rPr>
      </w:pPr>
      <w:r w:rsidRPr="00596BBE">
        <w:rPr>
          <w:rFonts w:ascii="Times New Roman" w:hAnsi="Times New Roman" w:cs="Times New Roman"/>
          <w:sz w:val="24"/>
          <w:szCs w:val="24"/>
          <w:lang w:val="en-US"/>
        </w:rPr>
        <w:t xml:space="preserve">Minimum wind speed that is needed to start to rotate the turbines' blade is cut-in wind speed while cut-out speed is the maximum speed of wind that turbine is allowed to continue operation. </w:t>
      </w:r>
      <w:r w:rsidR="00596BBE" w:rsidRPr="00596BBE">
        <w:rPr>
          <w:rFonts w:ascii="Times New Roman" w:hAnsi="Times New Roman" w:cs="Times New Roman"/>
          <w:sz w:val="24"/>
          <w:szCs w:val="24"/>
          <w:lang w:val="en-US"/>
        </w:rPr>
        <w:t>Time dependent nature of the wind determines the production scheme of the WECs. There are some approaches for estimate the wind profile at given place. Wind profile at any given area is generally measured 10 meters above the ground level and estimated by 1/7 “Power Profile Law” as given follows</w:t>
      </w:r>
      <w:r w:rsidR="00596BBE">
        <w:rPr>
          <w:rFonts w:ascii="Times New Roman" w:hAnsi="Times New Roman" w:cs="Times New Roman"/>
          <w:sz w:val="24"/>
          <w:szCs w:val="24"/>
          <w:lang w:val="en-US"/>
        </w:rPr>
        <w:t xml:space="preserve"> </w:t>
      </w:r>
      <w:r w:rsidR="00596BBE" w:rsidRPr="00596BBE">
        <w:rPr>
          <w:rFonts w:ascii="Times New Roman" w:hAnsi="Times New Roman" w:cs="Times New Roman"/>
          <w:sz w:val="24"/>
          <w:szCs w:val="24"/>
          <w:lang w:val="en-US"/>
        </w:rPr>
        <w:t>[3</w:t>
      </w:r>
      <w:proofErr w:type="gramStart"/>
      <w:r w:rsidR="00596BBE" w:rsidRPr="00596BBE">
        <w:rPr>
          <w:rFonts w:ascii="Times New Roman" w:hAnsi="Times New Roman" w:cs="Times New Roman"/>
          <w:sz w:val="24"/>
          <w:szCs w:val="24"/>
          <w:lang w:val="en-US"/>
        </w:rPr>
        <w:t>] :</w:t>
      </w:r>
      <w:proofErr w:type="gramEnd"/>
    </w:p>
    <w:p w:rsidR="00596BBE" w:rsidRPr="00596BBE" w:rsidRDefault="00C953C6" w:rsidP="00596BBE">
      <w:pPr>
        <w:spacing w:line="360" w:lineRule="auto"/>
        <w:ind w:left="2124" w:firstLine="708"/>
        <w:jc w:val="both"/>
        <w:rPr>
          <w:rFonts w:ascii="Times New Roman" w:hAnsi="Times New Roman" w:cs="Times New Roman"/>
          <w:sz w:val="24"/>
          <w:szCs w:val="24"/>
          <w:lang w:val="en-US"/>
        </w:rPr>
      </w:pP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0</m:t>
                </m:r>
              </m:sub>
            </m:sSub>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h</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0</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m:t>
            </m:r>
          </m:sup>
        </m:sSup>
      </m:oMath>
      <w:r w:rsidR="00596BBE">
        <w:rPr>
          <w:rFonts w:ascii="Times New Roman" w:eastAsiaTheme="minorEastAsia" w:hAnsi="Times New Roman" w:cs="Times New Roman"/>
          <w:sz w:val="24"/>
          <w:szCs w:val="24"/>
          <w:lang w:val="en-US"/>
        </w:rPr>
        <w:tab/>
      </w:r>
      <w:r w:rsidR="00596BBE">
        <w:rPr>
          <w:rFonts w:ascii="Times New Roman" w:eastAsiaTheme="minorEastAsia" w:hAnsi="Times New Roman" w:cs="Times New Roman"/>
          <w:sz w:val="24"/>
          <w:szCs w:val="24"/>
          <w:lang w:val="en-US"/>
        </w:rPr>
        <w:tab/>
      </w:r>
      <w:r w:rsidR="00596BBE">
        <w:rPr>
          <w:rFonts w:ascii="Times New Roman" w:eastAsiaTheme="minorEastAsia" w:hAnsi="Times New Roman" w:cs="Times New Roman"/>
          <w:sz w:val="24"/>
          <w:szCs w:val="24"/>
          <w:lang w:val="en-US"/>
        </w:rPr>
        <w:tab/>
      </w:r>
      <w:r w:rsidR="00596BBE">
        <w:rPr>
          <w:rFonts w:ascii="Times New Roman" w:eastAsiaTheme="minorEastAsia" w:hAnsi="Times New Roman" w:cs="Times New Roman"/>
          <w:sz w:val="24"/>
          <w:szCs w:val="24"/>
          <w:lang w:val="en-US"/>
        </w:rPr>
        <w:tab/>
        <w:t>(4</w:t>
      </w:r>
      <w:r w:rsidR="00596BBE" w:rsidRPr="00596BBE">
        <w:rPr>
          <w:rFonts w:ascii="Times New Roman" w:eastAsiaTheme="minorEastAsia" w:hAnsi="Times New Roman" w:cs="Times New Roman"/>
          <w:sz w:val="24"/>
          <w:szCs w:val="24"/>
          <w:lang w:val="en-US"/>
        </w:rPr>
        <w:t>)</w:t>
      </w:r>
    </w:p>
    <w:p w:rsidR="00596BBE" w:rsidRPr="00596BBE" w:rsidRDefault="00596BBE" w:rsidP="00596BBE">
      <w:pPr>
        <w:spacing w:line="360" w:lineRule="auto"/>
        <w:jc w:val="both"/>
        <w:rPr>
          <w:rFonts w:ascii="Times New Roman" w:hAnsi="Times New Roman" w:cs="Times New Roman"/>
          <w:sz w:val="24"/>
          <w:szCs w:val="24"/>
          <w:lang w:val="en-US"/>
        </w:rPr>
      </w:pPr>
      <w:r w:rsidRPr="00596BBE">
        <w:rPr>
          <w:rFonts w:ascii="Times New Roman" w:hAnsi="Times New Roman" w:cs="Times New Roman"/>
          <w:sz w:val="24"/>
          <w:szCs w:val="24"/>
          <w:lang w:val="en-US"/>
        </w:rPr>
        <w:t>where,</w:t>
      </w:r>
      <w:r w:rsidR="00930E1B">
        <w:rPr>
          <w:rFonts w:ascii="Times New Roman" w:hAnsi="Times New Roman" w:cs="Times New Roman"/>
          <w:sz w:val="24"/>
          <w:szCs w:val="24"/>
          <w:lang w:val="en-US"/>
        </w:rPr>
        <w:t xml:space="preserve"> </w:t>
      </w:r>
      <w:r w:rsidRPr="00596BBE">
        <w:rPr>
          <w:rFonts w:ascii="Times New Roman" w:hAnsi="Times New Roman" w:cs="Times New Roman"/>
          <w:i/>
          <w:sz w:val="24"/>
          <w:szCs w:val="24"/>
          <w:lang w:val="en-US"/>
        </w:rPr>
        <w:t>v</w:t>
      </w:r>
      <w:r w:rsidRPr="00596BBE">
        <w:rPr>
          <w:rFonts w:ascii="Times New Roman" w:hAnsi="Times New Roman" w:cs="Times New Roman"/>
          <w:sz w:val="24"/>
          <w:szCs w:val="24"/>
          <w:lang w:val="en-US"/>
        </w:rPr>
        <w:t> is desired wind speed,</w:t>
      </w:r>
      <w:r w:rsidR="00930E1B">
        <w:rPr>
          <w:rFonts w:ascii="Times New Roman" w:hAnsi="Times New Roman" w:cs="Times New Roman"/>
          <w:sz w:val="24"/>
          <w:szCs w:val="24"/>
          <w:lang w:val="en-US"/>
        </w:rPr>
        <w:t xml:space="preserve"> </w:t>
      </w:r>
      <w:r w:rsidRPr="00596BBE">
        <w:rPr>
          <w:rFonts w:ascii="Times New Roman" w:hAnsi="Times New Roman" w:cs="Times New Roman"/>
          <w:i/>
          <w:sz w:val="24"/>
          <w:szCs w:val="24"/>
          <w:lang w:val="en-US"/>
        </w:rPr>
        <w:t>v</w:t>
      </w:r>
      <w:r w:rsidR="00930E1B">
        <w:rPr>
          <w:rFonts w:ascii="Times New Roman" w:hAnsi="Times New Roman" w:cs="Times New Roman"/>
          <w:i/>
          <w:sz w:val="24"/>
          <w:szCs w:val="24"/>
          <w:vertAlign w:val="subscript"/>
          <w:lang w:val="en-US"/>
        </w:rPr>
        <w:t>0</w:t>
      </w:r>
      <w:r w:rsidRPr="00596BBE">
        <w:rPr>
          <w:rFonts w:ascii="Times New Roman" w:hAnsi="Times New Roman" w:cs="Times New Roman"/>
          <w:sz w:val="24"/>
          <w:szCs w:val="24"/>
          <w:lang w:val="en-US"/>
        </w:rPr>
        <w:t xml:space="preserve"> is reference wind speed,</w:t>
      </w:r>
      <w:r w:rsidR="00930E1B">
        <w:rPr>
          <w:rFonts w:ascii="Times New Roman" w:hAnsi="Times New Roman" w:cs="Times New Roman"/>
          <w:sz w:val="24"/>
          <w:szCs w:val="24"/>
          <w:lang w:val="en-US"/>
        </w:rPr>
        <w:t xml:space="preserve"> </w:t>
      </w:r>
      <w:r w:rsidRPr="00596BBE">
        <w:rPr>
          <w:rFonts w:ascii="Times New Roman" w:hAnsi="Times New Roman" w:cs="Times New Roman"/>
          <w:i/>
          <w:sz w:val="24"/>
          <w:szCs w:val="24"/>
          <w:lang w:val="en-US"/>
        </w:rPr>
        <w:t>h</w:t>
      </w:r>
      <w:r w:rsidRPr="00596BBE">
        <w:rPr>
          <w:rFonts w:ascii="Times New Roman" w:hAnsi="Times New Roman" w:cs="Times New Roman"/>
          <w:sz w:val="24"/>
          <w:szCs w:val="24"/>
          <w:lang w:val="en-US"/>
        </w:rPr>
        <w:t xml:space="preserve"> is the desired height,</w:t>
      </w:r>
      <w:r w:rsidR="00930E1B">
        <w:rPr>
          <w:rFonts w:ascii="Times New Roman" w:hAnsi="Times New Roman" w:cs="Times New Roman"/>
          <w:sz w:val="24"/>
          <w:szCs w:val="24"/>
          <w:lang w:val="en-US"/>
        </w:rPr>
        <w:t xml:space="preserve"> </w:t>
      </w:r>
      <w:r w:rsidRPr="00596BBE">
        <w:rPr>
          <w:rFonts w:ascii="Times New Roman" w:hAnsi="Times New Roman" w:cs="Times New Roman"/>
          <w:i/>
          <w:sz w:val="24"/>
          <w:szCs w:val="24"/>
          <w:lang w:val="en-US"/>
        </w:rPr>
        <w:t>h</w:t>
      </w:r>
      <w:r w:rsidRPr="00596BBE">
        <w:rPr>
          <w:rFonts w:ascii="Times New Roman" w:hAnsi="Times New Roman" w:cs="Times New Roman"/>
          <w:i/>
          <w:sz w:val="24"/>
          <w:szCs w:val="24"/>
          <w:vertAlign w:val="subscript"/>
          <w:lang w:val="en-US"/>
        </w:rPr>
        <w:t>0</w:t>
      </w:r>
      <w:r w:rsidRPr="00596BBE">
        <w:rPr>
          <w:rFonts w:ascii="Times New Roman" w:hAnsi="Times New Roman" w:cs="Times New Roman"/>
          <w:sz w:val="24"/>
          <w:szCs w:val="24"/>
          <w:lang w:val="en-US"/>
        </w:rPr>
        <w:t> is the reference height</w:t>
      </w:r>
      <w:r w:rsidR="00930E1B">
        <w:rPr>
          <w:rFonts w:ascii="Times New Roman" w:hAnsi="Times New Roman" w:cs="Times New Roman"/>
          <w:sz w:val="24"/>
          <w:szCs w:val="24"/>
          <w:lang w:val="en-US"/>
        </w:rPr>
        <w:t xml:space="preserve"> </w:t>
      </w:r>
      <w:r w:rsidRPr="00596BBE">
        <w:rPr>
          <w:rFonts w:ascii="Times New Roman" w:hAnsi="Times New Roman" w:cs="Times New Roman"/>
          <w:i/>
          <w:sz w:val="24"/>
          <w:szCs w:val="24"/>
          <w:lang w:val="en-US"/>
        </w:rPr>
        <w:t xml:space="preserve">α </w:t>
      </w:r>
      <w:r w:rsidRPr="00596BBE">
        <w:rPr>
          <w:rFonts w:ascii="Times New Roman" w:hAnsi="Times New Roman" w:cs="Times New Roman"/>
          <w:sz w:val="24"/>
          <w:szCs w:val="24"/>
          <w:lang w:val="en-US"/>
        </w:rPr>
        <w:t>value in the equation above can be calculated as follows</w:t>
      </w:r>
      <w:r w:rsidR="00930E1B">
        <w:rPr>
          <w:rFonts w:ascii="Times New Roman" w:hAnsi="Times New Roman" w:cs="Times New Roman"/>
          <w:sz w:val="24"/>
          <w:szCs w:val="24"/>
          <w:lang w:val="en-US"/>
        </w:rPr>
        <w:t xml:space="preserve"> </w:t>
      </w:r>
      <w:r w:rsidRPr="00596BBE">
        <w:rPr>
          <w:rFonts w:ascii="Times New Roman" w:hAnsi="Times New Roman" w:cs="Times New Roman"/>
          <w:sz w:val="24"/>
          <w:szCs w:val="24"/>
          <w:lang w:val="en-US"/>
        </w:rPr>
        <w:t>[3</w:t>
      </w:r>
      <w:r w:rsidR="00930E1B">
        <w:rPr>
          <w:rFonts w:ascii="Times New Roman" w:hAnsi="Times New Roman" w:cs="Times New Roman"/>
          <w:sz w:val="24"/>
          <w:szCs w:val="24"/>
          <w:lang w:val="en-US"/>
        </w:rPr>
        <w:t>],</w:t>
      </w:r>
    </w:p>
    <w:p w:rsidR="00596BBE" w:rsidRPr="00596BBE" w:rsidRDefault="00596BBE" w:rsidP="00596BBE">
      <w:pPr>
        <w:spacing w:line="360" w:lineRule="auto"/>
        <w:jc w:val="both"/>
        <w:rPr>
          <w:rFonts w:ascii="Times New Roman" w:hAnsi="Times New Roman" w:cs="Times New Roman"/>
          <w:sz w:val="24"/>
          <w:szCs w:val="24"/>
          <w:lang w:val="en-US"/>
        </w:rPr>
      </w:pPr>
      <m:oMathPara>
        <m:oMath>
          <m:r>
            <w:rPr>
              <w:rFonts w:ascii="Cambria Math" w:eastAsiaTheme="minorEastAsia" w:hAnsi="Cambria Math" w:cs="Times New Roman"/>
              <w:szCs w:val="24"/>
              <w:lang w:val="en-US"/>
            </w:rPr>
            <m:t>α</m:t>
          </m:r>
          <m:d>
            <m:dPr>
              <m:ctrlPr>
                <w:rPr>
                  <w:rFonts w:ascii="Cambria Math" w:eastAsiaTheme="minorEastAsia" w:hAnsi="Cambria Math" w:cs="Times New Roman"/>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v</m:t>
                  </m:r>
                </m:e>
                <m:sub>
                  <m:r>
                    <w:rPr>
                      <w:rFonts w:ascii="Cambria Math" w:eastAsiaTheme="minorEastAsia" w:hAnsi="Cambria Math" w:cs="Times New Roman"/>
                      <w:szCs w:val="24"/>
                      <w:lang w:val="en-US"/>
                    </w:rPr>
                    <m:t xml:space="preserve">0,  </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0</m:t>
                  </m:r>
                </m:sub>
              </m:sSub>
            </m:e>
          </m:d>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0.37-0.088</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ln</m:t>
                  </m:r>
                </m:fName>
                <m:e>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v</m:t>
                      </m:r>
                    </m:e>
                    <m:sub>
                      <m:r>
                        <w:rPr>
                          <w:rFonts w:ascii="Cambria Math" w:eastAsiaTheme="minorEastAsia" w:hAnsi="Cambria Math" w:cs="Times New Roman"/>
                          <w:szCs w:val="24"/>
                          <w:lang w:val="en-US"/>
                        </w:rPr>
                        <m:t>0</m:t>
                      </m:r>
                    </m:sub>
                  </m:sSub>
                  <m:r>
                    <w:rPr>
                      <w:rFonts w:ascii="Cambria Math" w:eastAsiaTheme="minorEastAsia" w:hAnsi="Cambria Math" w:cs="Times New Roman"/>
                      <w:szCs w:val="24"/>
                      <w:lang w:val="en-US"/>
                    </w:rPr>
                    <m:t>)</m:t>
                  </m:r>
                </m:e>
              </m:func>
            </m:num>
            <m:den>
              <m:r>
                <w:rPr>
                  <w:rFonts w:ascii="Cambria Math" w:eastAsiaTheme="minorEastAsia" w:hAnsi="Cambria Math" w:cs="Times New Roman"/>
                  <w:szCs w:val="24"/>
                  <w:lang w:val="en-US"/>
                </w:rPr>
                <m:t>1-0.088</m:t>
              </m:r>
              <m:func>
                <m:funcPr>
                  <m:ctrlPr>
                    <w:rPr>
                      <w:rFonts w:ascii="Cambria Math" w:eastAsiaTheme="minorEastAsia" w:hAnsi="Cambria Math" w:cs="Times New Roman"/>
                      <w:i/>
                      <w:szCs w:val="24"/>
                      <w:lang w:val="en-US"/>
                    </w:rPr>
                  </m:ctrlPr>
                </m:funcPr>
                <m:fName>
                  <m:r>
                    <m:rPr>
                      <m:sty m:val="p"/>
                    </m:rPr>
                    <w:rPr>
                      <w:rFonts w:ascii="Cambria Math" w:hAnsi="Cambria Math" w:cs="Times New Roman"/>
                      <w:szCs w:val="24"/>
                      <w:lang w:val="en-US"/>
                    </w:rPr>
                    <m:t>ln</m:t>
                  </m:r>
                </m:fName>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0</m:t>
                          </m:r>
                        </m:sub>
                      </m:sSub>
                    </m:den>
                  </m:f>
                  <m:r>
                    <w:rPr>
                      <w:rFonts w:ascii="Cambria Math" w:eastAsiaTheme="minorEastAsia" w:hAnsi="Cambria Math" w:cs="Times New Roman"/>
                      <w:szCs w:val="24"/>
                      <w:lang w:val="en-US"/>
                    </w:rPr>
                    <m:t>)</m:t>
                  </m:r>
                </m:e>
              </m:func>
            </m:den>
          </m:f>
        </m:oMath>
      </m:oMathPara>
    </w:p>
    <w:p w:rsidR="00596BBE" w:rsidRPr="00596BBE" w:rsidRDefault="00596BBE" w:rsidP="00596BBE">
      <w:pPr>
        <w:spacing w:line="360" w:lineRule="auto"/>
        <w:jc w:val="both"/>
        <w:rPr>
          <w:rFonts w:ascii="Times New Roman" w:hAnsi="Times New Roman" w:cs="Times New Roman"/>
          <w:sz w:val="24"/>
          <w:szCs w:val="24"/>
          <w:lang w:val="en-US"/>
        </w:rPr>
      </w:pPr>
      <w:proofErr w:type="gramStart"/>
      <w:r w:rsidRPr="00596BBE">
        <w:rPr>
          <w:rFonts w:ascii="Times New Roman" w:hAnsi="Times New Roman" w:cs="Times New Roman"/>
          <w:sz w:val="24"/>
          <w:szCs w:val="24"/>
          <w:lang w:val="en-US"/>
        </w:rPr>
        <w:t>this</w:t>
      </w:r>
      <w:proofErr w:type="gramEnd"/>
      <w:r w:rsidRPr="00596BBE">
        <w:rPr>
          <w:rFonts w:ascii="Times New Roman" w:hAnsi="Times New Roman" w:cs="Times New Roman"/>
          <w:sz w:val="24"/>
          <w:szCs w:val="24"/>
          <w:lang w:val="en-US"/>
        </w:rPr>
        <w:t xml:space="preserve"> value is used approximately as "1/7" in calculations.</w:t>
      </w:r>
    </w:p>
    <w:p w:rsidR="00F17E76" w:rsidRPr="00403742" w:rsidRDefault="00596BBE" w:rsidP="00F17E76">
      <w:pPr>
        <w:spacing w:line="360" w:lineRule="auto"/>
        <w:jc w:val="both"/>
        <w:rPr>
          <w:rFonts w:ascii="Times New Roman" w:hAnsi="Times New Roman" w:cs="Times New Roman"/>
          <w:sz w:val="24"/>
          <w:szCs w:val="24"/>
          <w:lang w:val="en-US"/>
        </w:rPr>
      </w:pPr>
      <w:r w:rsidRPr="00596BBE">
        <w:rPr>
          <w:rFonts w:ascii="Times New Roman" w:hAnsi="Times New Roman" w:cs="Times New Roman"/>
          <w:sz w:val="24"/>
          <w:szCs w:val="24"/>
          <w:lang w:val="en-US"/>
        </w:rPr>
        <w:t>Weibull distribution is used to determine the wind speed distribution and gives an indication of what percentage of time a certain wind speed occurs in a given site. This indication is need</w:t>
      </w:r>
      <w:r w:rsidR="008173D3">
        <w:rPr>
          <w:rFonts w:ascii="Times New Roman" w:hAnsi="Times New Roman" w:cs="Times New Roman"/>
          <w:sz w:val="24"/>
          <w:szCs w:val="24"/>
          <w:lang w:val="en-US"/>
        </w:rPr>
        <w:t>ed</w:t>
      </w:r>
      <w:r w:rsidRPr="00596BBE">
        <w:rPr>
          <w:rFonts w:ascii="Times New Roman" w:hAnsi="Times New Roman" w:cs="Times New Roman"/>
          <w:sz w:val="24"/>
          <w:szCs w:val="24"/>
          <w:lang w:val="en-US"/>
        </w:rPr>
        <w:t xml:space="preserve"> because of the probabilistic nature of wind. Weibull distributio</w:t>
      </w:r>
      <w:r w:rsidR="00403742">
        <w:rPr>
          <w:rFonts w:ascii="Times New Roman" w:hAnsi="Times New Roman" w:cs="Times New Roman"/>
          <w:sz w:val="24"/>
          <w:szCs w:val="24"/>
          <w:lang w:val="en-US"/>
        </w:rPr>
        <w:t xml:space="preserve">n and </w:t>
      </w:r>
      <w:r w:rsidRPr="00596BBE">
        <w:rPr>
          <w:rFonts w:ascii="Times New Roman" w:hAnsi="Times New Roman" w:cs="Times New Roman"/>
          <w:sz w:val="24"/>
          <w:szCs w:val="24"/>
          <w:lang w:val="en-US"/>
        </w:rPr>
        <w:t>Rayleigh distributions</w:t>
      </w:r>
      <w:r w:rsidR="008173D3">
        <w:rPr>
          <w:rFonts w:ascii="Times New Roman" w:hAnsi="Times New Roman" w:cs="Times New Roman"/>
          <w:sz w:val="24"/>
          <w:szCs w:val="24"/>
          <w:lang w:val="en-US"/>
        </w:rPr>
        <w:t xml:space="preserve"> are used to estimate and analyze wind speed distribution</w:t>
      </w:r>
      <w:r w:rsidRPr="00596BBE">
        <w:rPr>
          <w:rFonts w:ascii="Times New Roman" w:hAnsi="Times New Roman" w:cs="Times New Roman"/>
          <w:sz w:val="24"/>
          <w:szCs w:val="24"/>
          <w:lang w:val="en-US"/>
        </w:rPr>
        <w:t xml:space="preserve">. IEC 61400 standard which is specialized for design requirements of </w:t>
      </w:r>
      <w:r w:rsidRPr="00596BBE">
        <w:rPr>
          <w:rFonts w:ascii="Times New Roman" w:hAnsi="Times New Roman" w:cs="Times New Roman"/>
          <w:sz w:val="24"/>
          <w:szCs w:val="24"/>
          <w:lang w:val="en-US"/>
        </w:rPr>
        <w:lastRenderedPageBreak/>
        <w:t>wind turbine, mentions Rayleigh and Weibull dis</w:t>
      </w:r>
      <w:r w:rsidR="00403742">
        <w:rPr>
          <w:rFonts w:ascii="Times New Roman" w:hAnsi="Times New Roman" w:cs="Times New Roman"/>
          <w:sz w:val="24"/>
          <w:szCs w:val="24"/>
          <w:lang w:val="en-US"/>
        </w:rPr>
        <w:t>tributions as most common</w:t>
      </w:r>
      <w:r w:rsidR="00FE78A4">
        <w:rPr>
          <w:rFonts w:ascii="Times New Roman" w:hAnsi="Times New Roman" w:cs="Times New Roman"/>
          <w:sz w:val="24"/>
          <w:szCs w:val="24"/>
          <w:lang w:val="en-US"/>
        </w:rPr>
        <w:t xml:space="preserve"> distributions for wind profile</w:t>
      </w:r>
      <w:r w:rsidR="00403742">
        <w:rPr>
          <w:rFonts w:ascii="Times New Roman" w:hAnsi="Times New Roman" w:cs="Times New Roman"/>
          <w:sz w:val="24"/>
          <w:szCs w:val="24"/>
          <w:lang w:val="en-US"/>
        </w:rPr>
        <w:t xml:space="preserve"> [36].</w:t>
      </w:r>
    </w:p>
    <w:p w:rsidR="00584B42" w:rsidRPr="0071430D" w:rsidRDefault="00C673B1" w:rsidP="00A910B1">
      <w:pPr>
        <w:pStyle w:val="Heading2"/>
        <w:numPr>
          <w:ilvl w:val="1"/>
          <w:numId w:val="3"/>
        </w:numPr>
        <w:spacing w:before="360"/>
        <w:rPr>
          <w:lang w:val="en-US"/>
        </w:rPr>
      </w:pPr>
      <w:bookmarkStart w:id="2" w:name="_Toc451790031"/>
      <w:bookmarkStart w:id="3" w:name="_Toc451872610"/>
      <w:bookmarkStart w:id="4" w:name="_Toc453694355"/>
      <w:bookmarkStart w:id="5" w:name="_Toc453694815"/>
      <w:bookmarkStart w:id="6" w:name="_Toc453695092"/>
      <w:bookmarkStart w:id="7" w:name="_Toc453695193"/>
      <w:bookmarkStart w:id="8" w:name="_Toc454442941"/>
      <w:bookmarkEnd w:id="2"/>
      <w:bookmarkEnd w:id="3"/>
      <w:bookmarkEnd w:id="4"/>
      <w:bookmarkEnd w:id="5"/>
      <w:bookmarkEnd w:id="6"/>
      <w:bookmarkEnd w:id="7"/>
      <w:bookmarkEnd w:id="8"/>
      <w:r>
        <w:rPr>
          <w:lang w:val="en-US"/>
        </w:rPr>
        <w:t>Challenges in WEC Systems</w:t>
      </w:r>
    </w:p>
    <w:p w:rsidR="007A0F6E" w:rsidRDefault="0040222F" w:rsidP="00584B42">
      <w:pPr>
        <w:spacing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color w:val="000000" w:themeColor="text1"/>
          <w:sz w:val="24"/>
          <w:szCs w:val="24"/>
          <w:lang w:val="en-US"/>
        </w:rPr>
        <w:t>High torque, losses and efficiency, gearbox, modularity, redundancy,</w:t>
      </w:r>
      <w:r w:rsidR="00253918">
        <w:rPr>
          <w:rFonts w:ascii="Times New Roman" w:hAnsi="Times New Roman" w:cs="Times New Roman"/>
          <w:color w:val="000000" w:themeColor="text1"/>
          <w:sz w:val="24"/>
          <w:szCs w:val="24"/>
          <w:lang w:val="en-US"/>
        </w:rPr>
        <w:t xml:space="preserve"> </w:t>
      </w:r>
      <w:r w:rsidR="00253918">
        <w:rPr>
          <w:rFonts w:ascii="Times New Roman" w:hAnsi="Times New Roman" w:cs="Times New Roman"/>
          <w:b/>
          <w:color w:val="000000" w:themeColor="text1"/>
          <w:sz w:val="24"/>
          <w:szCs w:val="24"/>
          <w:lang w:val="en-US"/>
        </w:rPr>
        <w:t xml:space="preserve">to be continued and explained </w:t>
      </w:r>
    </w:p>
    <w:p w:rsidR="00253918" w:rsidRPr="00253918" w:rsidRDefault="00253918" w:rsidP="00584B42">
      <w:pPr>
        <w:spacing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p>
    <w:p w:rsidR="005129BA" w:rsidRPr="0071430D" w:rsidRDefault="005129BA" w:rsidP="001539E1">
      <w:pPr>
        <w:pStyle w:val="ListParagraph"/>
        <w:keepNext/>
        <w:keepLines/>
        <w:numPr>
          <w:ilvl w:val="0"/>
          <w:numId w:val="4"/>
        </w:numPr>
        <w:spacing w:before="360" w:after="240"/>
        <w:contextualSpacing w:val="0"/>
        <w:outlineLvl w:val="1"/>
        <w:rPr>
          <w:rFonts w:ascii="Times New Roman" w:eastAsiaTheme="majorEastAsia" w:hAnsi="Times New Roman" w:cstheme="majorBidi"/>
          <w:b/>
          <w:vanish/>
          <w:sz w:val="24"/>
          <w:szCs w:val="26"/>
          <w:lang w:val="en-US"/>
        </w:rPr>
      </w:pPr>
      <w:bookmarkStart w:id="9" w:name="_Toc451790033"/>
      <w:bookmarkStart w:id="10" w:name="_Toc451872612"/>
      <w:bookmarkStart w:id="11" w:name="_Toc453694357"/>
      <w:bookmarkStart w:id="12" w:name="_Toc453694817"/>
      <w:bookmarkStart w:id="13" w:name="_Toc453695094"/>
      <w:bookmarkStart w:id="14" w:name="_Toc453695195"/>
      <w:bookmarkStart w:id="15" w:name="_Toc454442943"/>
      <w:bookmarkStart w:id="16" w:name="_Toc454442946"/>
      <w:bookmarkEnd w:id="9"/>
      <w:bookmarkEnd w:id="10"/>
      <w:bookmarkEnd w:id="11"/>
      <w:bookmarkEnd w:id="12"/>
      <w:bookmarkEnd w:id="13"/>
      <w:bookmarkEnd w:id="14"/>
      <w:bookmarkEnd w:id="15"/>
    </w:p>
    <w:p w:rsidR="005129BA" w:rsidRPr="0071430D" w:rsidRDefault="005129BA" w:rsidP="001539E1">
      <w:pPr>
        <w:pStyle w:val="ListParagraph"/>
        <w:keepNext/>
        <w:keepLines/>
        <w:numPr>
          <w:ilvl w:val="1"/>
          <w:numId w:val="4"/>
        </w:numPr>
        <w:spacing w:before="360" w:after="240"/>
        <w:contextualSpacing w:val="0"/>
        <w:outlineLvl w:val="1"/>
        <w:rPr>
          <w:rFonts w:ascii="Times New Roman" w:eastAsiaTheme="majorEastAsia" w:hAnsi="Times New Roman" w:cstheme="majorBidi"/>
          <w:b/>
          <w:vanish/>
          <w:sz w:val="24"/>
          <w:szCs w:val="26"/>
          <w:lang w:val="en-US"/>
        </w:rPr>
      </w:pPr>
    </w:p>
    <w:p w:rsidR="005129BA" w:rsidRPr="0071430D" w:rsidRDefault="005129BA" w:rsidP="001539E1">
      <w:pPr>
        <w:pStyle w:val="ListParagraph"/>
        <w:keepNext/>
        <w:keepLines/>
        <w:numPr>
          <w:ilvl w:val="1"/>
          <w:numId w:val="4"/>
        </w:numPr>
        <w:spacing w:before="360" w:after="240"/>
        <w:contextualSpacing w:val="0"/>
        <w:outlineLvl w:val="1"/>
        <w:rPr>
          <w:rFonts w:ascii="Times New Roman" w:eastAsiaTheme="majorEastAsia" w:hAnsi="Times New Roman" w:cstheme="majorBidi"/>
          <w:b/>
          <w:vanish/>
          <w:sz w:val="24"/>
          <w:szCs w:val="26"/>
          <w:lang w:val="en-US"/>
        </w:rPr>
      </w:pPr>
    </w:p>
    <w:bookmarkEnd w:id="16"/>
    <w:p w:rsidR="00977EB7" w:rsidRPr="0071430D" w:rsidRDefault="00253918" w:rsidP="001539E1">
      <w:pPr>
        <w:pStyle w:val="Heading2"/>
        <w:numPr>
          <w:ilvl w:val="1"/>
          <w:numId w:val="4"/>
        </w:numPr>
        <w:spacing w:before="360"/>
        <w:rPr>
          <w:lang w:val="en-US"/>
        </w:rPr>
      </w:pPr>
      <w:r>
        <w:rPr>
          <w:lang w:val="en-US"/>
        </w:rPr>
        <w:t xml:space="preserve">Current Wind Turbine Systems </w:t>
      </w:r>
    </w:p>
    <w:p w:rsidR="007E78BD" w:rsidRDefault="00253918" w:rsidP="007E78BD">
      <w:pPr>
        <w:keepNext/>
        <w:autoSpaceDE w:val="0"/>
        <w:autoSpaceDN w:val="0"/>
        <w:adjustRightInd w:val="0"/>
        <w:spacing w:before="120" w:after="120" w:line="360" w:lineRule="auto"/>
        <w:jc w:val="both"/>
        <w:rPr>
          <w:sz w:val="24"/>
          <w:szCs w:val="28"/>
          <w:lang w:val="en-US"/>
        </w:rPr>
      </w:pPr>
      <w:r w:rsidRPr="00253918">
        <w:rPr>
          <w:rFonts w:ascii="Times New Roman" w:hAnsi="Times New Roman" w:cs="Times New Roman"/>
          <w:sz w:val="24"/>
          <w:szCs w:val="28"/>
          <w:lang w:val="en-US"/>
        </w:rPr>
        <w:t xml:space="preserve">In this part, generators are categorized according to their mechanical and electrical properties. In mechanical categorization, drivetrain approach is considered. In electrical categorization, most used generator types in WECs namely induction and synchronous generators are considered in terms of wind turbine point of view. </w:t>
      </w:r>
      <w:r>
        <w:rPr>
          <w:rFonts w:ascii="Times New Roman" w:hAnsi="Times New Roman" w:cs="Times New Roman"/>
          <w:sz w:val="24"/>
          <w:szCs w:val="28"/>
          <w:lang w:val="en-US"/>
        </w:rPr>
        <w:t xml:space="preserve">Thus, main approach in this part when describing their properties is based on whether they are induction or synchronous generators. </w:t>
      </w:r>
      <w:r w:rsidRPr="00253918">
        <w:rPr>
          <w:rFonts w:ascii="Times New Roman" w:hAnsi="Times New Roman" w:cs="Times New Roman"/>
          <w:sz w:val="24"/>
          <w:szCs w:val="28"/>
          <w:lang w:val="en-US"/>
        </w:rPr>
        <w:t>Reaching megawatts of power capability per turbine, generator technology gaining more attention than its past. Therefore its design is the main focus point of both this study and current research activities on this</w:t>
      </w:r>
      <w:r w:rsidR="007E78BD">
        <w:rPr>
          <w:sz w:val="24"/>
          <w:szCs w:val="28"/>
          <w:lang w:val="en-US"/>
        </w:rPr>
        <w:t xml:space="preserve"> area.</w:t>
      </w:r>
    </w:p>
    <w:p w:rsidR="007E78BD" w:rsidRDefault="007E78BD" w:rsidP="007E78BD">
      <w:pPr>
        <w:pStyle w:val="Heading2"/>
        <w:numPr>
          <w:ilvl w:val="2"/>
          <w:numId w:val="19"/>
        </w:numPr>
        <w:rPr>
          <w:lang w:val="en-US"/>
        </w:rPr>
      </w:pPr>
      <w:r>
        <w:rPr>
          <w:lang w:val="en-US"/>
        </w:rPr>
        <w:t>Induction Generators</w:t>
      </w:r>
    </w:p>
    <w:p w:rsidR="007E78BD" w:rsidRDefault="007E78BD" w:rsidP="007E78BD">
      <w:pPr>
        <w:pStyle w:val="Heading2"/>
        <w:numPr>
          <w:ilvl w:val="3"/>
          <w:numId w:val="19"/>
        </w:numPr>
        <w:rPr>
          <w:lang w:val="en-US"/>
        </w:rPr>
      </w:pPr>
      <w:r>
        <w:rPr>
          <w:lang w:val="en-US"/>
        </w:rPr>
        <w:t xml:space="preserve">Squirrel Cage Induction Generators (SCIG) </w:t>
      </w:r>
    </w:p>
    <w:p w:rsidR="007E78BD" w:rsidRPr="007C2907" w:rsidRDefault="007E78BD" w:rsidP="007C2907">
      <w:pPr>
        <w:spacing w:line="360" w:lineRule="auto"/>
        <w:jc w:val="both"/>
        <w:rPr>
          <w:rFonts w:ascii="Times New Roman" w:hAnsi="Times New Roman" w:cs="Times New Roman"/>
          <w:sz w:val="24"/>
          <w:lang w:val="en-US"/>
        </w:rPr>
      </w:pPr>
      <w:r w:rsidRPr="007C2907">
        <w:rPr>
          <w:rFonts w:ascii="Times New Roman" w:hAnsi="Times New Roman" w:cs="Times New Roman"/>
          <w:sz w:val="24"/>
          <w:lang w:val="en-US"/>
        </w:rPr>
        <w:t xml:space="preserve">This type of machine can be used with both </w:t>
      </w:r>
      <w:proofErr w:type="gramStart"/>
      <w:r w:rsidRPr="007C2907">
        <w:rPr>
          <w:rFonts w:ascii="Times New Roman" w:hAnsi="Times New Roman" w:cs="Times New Roman"/>
          <w:sz w:val="24"/>
          <w:lang w:val="en-US"/>
        </w:rPr>
        <w:t>fixed(</w:t>
      </w:r>
      <w:proofErr w:type="gramEnd"/>
      <w:r w:rsidRPr="007C2907">
        <w:rPr>
          <w:rFonts w:ascii="Times New Roman" w:hAnsi="Times New Roman" w:cs="Times New Roman"/>
          <w:sz w:val="24"/>
          <w:lang w:val="en-US"/>
        </w:rPr>
        <w:t xml:space="preserve">Danish Concept) and variable </w:t>
      </w:r>
      <w:proofErr w:type="spellStart"/>
      <w:r w:rsidRPr="007C2907">
        <w:rPr>
          <w:rFonts w:ascii="Times New Roman" w:hAnsi="Times New Roman" w:cs="Times New Roman"/>
          <w:sz w:val="24"/>
          <w:lang w:val="en-US"/>
        </w:rPr>
        <w:t>speed.Robustness</w:t>
      </w:r>
      <w:proofErr w:type="spellEnd"/>
      <w:r w:rsidRPr="007C2907">
        <w:rPr>
          <w:rFonts w:ascii="Times New Roman" w:hAnsi="Times New Roman" w:cs="Times New Roman"/>
          <w:sz w:val="24"/>
          <w:lang w:val="en-US"/>
        </w:rPr>
        <w:t xml:space="preserve">, stable operation, lower </w:t>
      </w:r>
      <w:proofErr w:type="spellStart"/>
      <w:r w:rsidRPr="007C2907">
        <w:rPr>
          <w:rFonts w:ascii="Times New Roman" w:hAnsi="Times New Roman" w:cs="Times New Roman"/>
          <w:sz w:val="24"/>
          <w:lang w:val="en-US"/>
        </w:rPr>
        <w:t>maintanence</w:t>
      </w:r>
      <w:proofErr w:type="spellEnd"/>
      <w:r w:rsidRPr="007C2907">
        <w:rPr>
          <w:rFonts w:ascii="Times New Roman" w:hAnsi="Times New Roman" w:cs="Times New Roman"/>
          <w:sz w:val="24"/>
          <w:lang w:val="en-US"/>
        </w:rPr>
        <w:t xml:space="preserve"> makes SCIG preferable in WECs. But in order to get more efficient operation SCIG should be constructed with low number of poles because high number of poles </w:t>
      </w:r>
      <w:proofErr w:type="spellStart"/>
      <w:r w:rsidRPr="007C2907">
        <w:rPr>
          <w:rFonts w:ascii="Times New Roman" w:hAnsi="Times New Roman" w:cs="Times New Roman"/>
          <w:sz w:val="24"/>
          <w:lang w:val="en-US"/>
        </w:rPr>
        <w:t>contruction</w:t>
      </w:r>
      <w:proofErr w:type="spellEnd"/>
      <w:r w:rsidRPr="007C2907">
        <w:rPr>
          <w:rFonts w:ascii="Times New Roman" w:hAnsi="Times New Roman" w:cs="Times New Roman"/>
          <w:sz w:val="24"/>
          <w:lang w:val="en-US"/>
        </w:rPr>
        <w:t xml:space="preserve"> becomes a drawback for SCIG. </w:t>
      </w:r>
      <w:proofErr w:type="spellStart"/>
      <w:r w:rsidRPr="007C2907">
        <w:rPr>
          <w:rFonts w:ascii="Times New Roman" w:hAnsi="Times New Roman" w:cs="Times New Roman"/>
          <w:sz w:val="24"/>
          <w:lang w:val="en-US"/>
        </w:rPr>
        <w:t>Thefore</w:t>
      </w:r>
      <w:proofErr w:type="spellEnd"/>
      <w:r w:rsidRPr="007C2907">
        <w:rPr>
          <w:rFonts w:ascii="Times New Roman" w:hAnsi="Times New Roman" w:cs="Times New Roman"/>
          <w:sz w:val="24"/>
          <w:lang w:val="en-US"/>
        </w:rPr>
        <w:t xml:space="preserve"> gear-boxes are generally used with SCIGs.</w:t>
      </w:r>
    </w:p>
    <w:p w:rsidR="007C2907" w:rsidRDefault="007E78BD" w:rsidP="007C2907">
      <w:pPr>
        <w:spacing w:line="360" w:lineRule="auto"/>
        <w:jc w:val="both"/>
        <w:rPr>
          <w:rFonts w:ascii="Times New Roman" w:hAnsi="Times New Roman" w:cs="Times New Roman"/>
          <w:sz w:val="24"/>
          <w:lang w:val="en-US"/>
        </w:rPr>
      </w:pPr>
      <w:r w:rsidRPr="007C2907">
        <w:rPr>
          <w:rFonts w:ascii="Times New Roman" w:hAnsi="Times New Roman" w:cs="Times New Roman"/>
          <w:sz w:val="24"/>
          <w:lang w:val="en-US"/>
        </w:rPr>
        <w:t xml:space="preserve">Capacitor banks and Static Synchronous </w:t>
      </w:r>
      <w:proofErr w:type="gramStart"/>
      <w:r w:rsidRPr="007C2907">
        <w:rPr>
          <w:rFonts w:ascii="Times New Roman" w:hAnsi="Times New Roman" w:cs="Times New Roman"/>
          <w:sz w:val="24"/>
          <w:lang w:val="en-US"/>
        </w:rPr>
        <w:t>Compensators(</w:t>
      </w:r>
      <w:proofErr w:type="gramEnd"/>
      <w:r w:rsidRPr="007C2907">
        <w:rPr>
          <w:rFonts w:ascii="Times New Roman" w:hAnsi="Times New Roman" w:cs="Times New Roman"/>
          <w:sz w:val="24"/>
          <w:lang w:val="en-US"/>
        </w:rPr>
        <w:t>STATCOM) are commonly used for reactive power compensation with SCIGs. Additionally, STATCOMs used for active and reactive power flow control for variable speed applications of SCIGs.</w:t>
      </w:r>
    </w:p>
    <w:p w:rsidR="007E78BD" w:rsidRPr="007C2907" w:rsidRDefault="007E78BD" w:rsidP="007C2907">
      <w:pPr>
        <w:spacing w:line="360" w:lineRule="auto"/>
        <w:jc w:val="both"/>
        <w:rPr>
          <w:rFonts w:ascii="Times New Roman" w:hAnsi="Times New Roman" w:cs="Times New Roman"/>
          <w:sz w:val="24"/>
          <w:lang w:val="en-US"/>
        </w:rPr>
      </w:pPr>
      <w:r w:rsidRPr="007C2907">
        <w:rPr>
          <w:rFonts w:ascii="Times New Roman" w:hAnsi="Times New Roman" w:cs="Times New Roman"/>
          <w:sz w:val="24"/>
          <w:lang w:val="en-US"/>
        </w:rPr>
        <w:lastRenderedPageBreak/>
        <w:t xml:space="preserve">In variable speed applications of SCIG back-to-back voltage source </w:t>
      </w:r>
      <w:proofErr w:type="gramStart"/>
      <w:r w:rsidRPr="007C2907">
        <w:rPr>
          <w:rFonts w:ascii="Times New Roman" w:hAnsi="Times New Roman" w:cs="Times New Roman"/>
          <w:sz w:val="24"/>
          <w:lang w:val="en-US"/>
        </w:rPr>
        <w:t>converters(</w:t>
      </w:r>
      <w:proofErr w:type="gramEnd"/>
      <w:r w:rsidRPr="007C2907">
        <w:rPr>
          <w:rFonts w:ascii="Times New Roman" w:hAnsi="Times New Roman" w:cs="Times New Roman"/>
          <w:sz w:val="24"/>
          <w:lang w:val="en-US"/>
        </w:rPr>
        <w:t xml:space="preserve">VSCs) are employed in order to meet grid codes[25]. Schematic diagram of </w:t>
      </w:r>
      <w:proofErr w:type="gramStart"/>
      <w:r w:rsidRPr="007C2907">
        <w:rPr>
          <w:rFonts w:ascii="Times New Roman" w:hAnsi="Times New Roman" w:cs="Times New Roman"/>
          <w:sz w:val="24"/>
          <w:lang w:val="en-US"/>
        </w:rPr>
        <w:t>a this</w:t>
      </w:r>
      <w:proofErr w:type="gramEnd"/>
      <w:r w:rsidRPr="007C2907">
        <w:rPr>
          <w:rFonts w:ascii="Times New Roman" w:hAnsi="Times New Roman" w:cs="Times New Roman"/>
          <w:sz w:val="24"/>
          <w:lang w:val="en-US"/>
        </w:rPr>
        <w:t xml:space="preserve"> type WEC is given below.</w:t>
      </w:r>
    </w:p>
    <w:p w:rsidR="007C2907" w:rsidRDefault="007C2907" w:rsidP="007C2907">
      <w:pPr>
        <w:ind w:left="992"/>
        <w:jc w:val="center"/>
        <w:rPr>
          <w:lang w:val="en-US"/>
        </w:rPr>
      </w:pPr>
      <w:r w:rsidRPr="00410708">
        <w:rPr>
          <w:noProof/>
          <w:sz w:val="24"/>
          <w:lang w:val="tr-TR" w:eastAsia="tr-TR"/>
        </w:rPr>
        <w:drawing>
          <wp:inline distT="0" distB="0" distL="0" distR="0" wp14:anchorId="51A50E0C" wp14:editId="4418BF45">
            <wp:extent cx="4282713" cy="1280160"/>
            <wp:effectExtent l="0" t="0" r="3810" b="0"/>
            <wp:docPr id="19" name="Picture 19" descr="SCIG_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G_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098" cy="1286552"/>
                    </a:xfrm>
                    <a:prstGeom prst="rect">
                      <a:avLst/>
                    </a:prstGeom>
                    <a:noFill/>
                    <a:ln>
                      <a:noFill/>
                    </a:ln>
                  </pic:spPr>
                </pic:pic>
              </a:graphicData>
            </a:graphic>
          </wp:inline>
        </w:drawing>
      </w:r>
    </w:p>
    <w:p w:rsidR="007C2907" w:rsidRDefault="007C2907" w:rsidP="007C2907">
      <w:pPr>
        <w:ind w:left="992"/>
        <w:jc w:val="center"/>
        <w:rPr>
          <w:i/>
          <w:sz w:val="24"/>
          <w:lang w:val="en-US"/>
        </w:rPr>
      </w:pPr>
      <w:r w:rsidRPr="00410708">
        <w:rPr>
          <w:i/>
          <w:sz w:val="24"/>
          <w:lang w:val="en-US"/>
        </w:rPr>
        <w:t>SCIG with back-to-back VSC converter</w:t>
      </w:r>
    </w:p>
    <w:p w:rsidR="007C2907" w:rsidRDefault="007C2907" w:rsidP="007C2907">
      <w:pPr>
        <w:jc w:val="both"/>
        <w:rPr>
          <w:rFonts w:ascii="Times New Roman" w:hAnsi="Times New Roman" w:cs="Times New Roman"/>
          <w:sz w:val="24"/>
          <w:lang w:val="en-US"/>
        </w:rPr>
      </w:pPr>
      <w:r w:rsidRPr="007C2907">
        <w:rPr>
          <w:rFonts w:ascii="Times New Roman" w:hAnsi="Times New Roman" w:cs="Times New Roman"/>
          <w:sz w:val="24"/>
          <w:lang w:val="en-US"/>
        </w:rPr>
        <w:t xml:space="preserve">Danish concept is known for fixed speed operation and can be applied to </w:t>
      </w:r>
      <w:proofErr w:type="gramStart"/>
      <w:r w:rsidRPr="007C2907">
        <w:rPr>
          <w:rFonts w:ascii="Times New Roman" w:hAnsi="Times New Roman" w:cs="Times New Roman"/>
          <w:sz w:val="24"/>
          <w:lang w:val="en-US"/>
        </w:rPr>
        <w:t>SCIG .</w:t>
      </w:r>
      <w:proofErr w:type="gramEnd"/>
      <w:r w:rsidRPr="007C2907">
        <w:rPr>
          <w:rFonts w:ascii="Times New Roman" w:hAnsi="Times New Roman" w:cs="Times New Roman"/>
          <w:sz w:val="24"/>
          <w:lang w:val="en-US"/>
        </w:rPr>
        <w:t xml:space="preserve"> Generator speed is determined according to grid electrical </w:t>
      </w:r>
      <w:proofErr w:type="spellStart"/>
      <w:r w:rsidRPr="007C2907">
        <w:rPr>
          <w:rFonts w:ascii="Times New Roman" w:hAnsi="Times New Roman" w:cs="Times New Roman"/>
          <w:sz w:val="24"/>
          <w:lang w:val="en-US"/>
        </w:rPr>
        <w:t>frequency.Circuit</w:t>
      </w:r>
      <w:proofErr w:type="spellEnd"/>
      <w:r w:rsidRPr="007C2907">
        <w:rPr>
          <w:rFonts w:ascii="Times New Roman" w:hAnsi="Times New Roman" w:cs="Times New Roman"/>
          <w:sz w:val="24"/>
          <w:lang w:val="en-US"/>
        </w:rPr>
        <w:t xml:space="preserve"> schematic and Danish-concept turbine is given below.</w:t>
      </w:r>
    </w:p>
    <w:p w:rsidR="007C2907" w:rsidRPr="007C2907" w:rsidRDefault="007C2907" w:rsidP="007C2907">
      <w:pPr>
        <w:jc w:val="center"/>
        <w:rPr>
          <w:rFonts w:ascii="Times New Roman" w:hAnsi="Times New Roman" w:cs="Times New Roman"/>
          <w:sz w:val="24"/>
          <w:lang w:val="en-US"/>
        </w:rPr>
      </w:pPr>
      <w:r w:rsidRPr="00410708">
        <w:rPr>
          <w:i/>
          <w:noProof/>
          <w:sz w:val="24"/>
          <w:lang w:val="tr-TR" w:eastAsia="tr-TR"/>
        </w:rPr>
        <w:drawing>
          <wp:inline distT="0" distB="0" distL="0" distR="0" wp14:anchorId="267049B1" wp14:editId="3CC7D88D">
            <wp:extent cx="4286250" cy="1352550"/>
            <wp:effectExtent l="0" t="0" r="0" b="0"/>
            <wp:docPr id="23" name="Picture 23" descr="dan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ish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52550"/>
                    </a:xfrm>
                    <a:prstGeom prst="rect">
                      <a:avLst/>
                    </a:prstGeom>
                    <a:noFill/>
                    <a:ln>
                      <a:noFill/>
                    </a:ln>
                  </pic:spPr>
                </pic:pic>
              </a:graphicData>
            </a:graphic>
          </wp:inline>
        </w:drawing>
      </w:r>
    </w:p>
    <w:p w:rsidR="007C2907" w:rsidRDefault="007C2907" w:rsidP="007C2907">
      <w:pPr>
        <w:jc w:val="center"/>
        <w:rPr>
          <w:i/>
          <w:sz w:val="24"/>
          <w:lang w:val="en-US"/>
        </w:rPr>
      </w:pPr>
      <w:r w:rsidRPr="00410708">
        <w:rPr>
          <w:i/>
          <w:sz w:val="24"/>
          <w:lang w:val="en-US"/>
        </w:rPr>
        <w:t>SCIG with Danish concept</w:t>
      </w:r>
    </w:p>
    <w:p w:rsidR="007C2907" w:rsidRDefault="007C2907" w:rsidP="007C2907">
      <w:pPr>
        <w:pStyle w:val="Heading2"/>
        <w:numPr>
          <w:ilvl w:val="3"/>
          <w:numId w:val="19"/>
        </w:numPr>
        <w:rPr>
          <w:lang w:val="en-US"/>
        </w:rPr>
      </w:pPr>
      <w:r>
        <w:rPr>
          <w:lang w:val="en-US"/>
        </w:rPr>
        <w:t>Wound Rotor Induction Generators (WRIG)</w:t>
      </w:r>
    </w:p>
    <w:p w:rsidR="007C2907" w:rsidRPr="007C2907" w:rsidRDefault="007C2907" w:rsidP="007C2907">
      <w:pPr>
        <w:spacing w:line="360" w:lineRule="auto"/>
        <w:jc w:val="both"/>
        <w:rPr>
          <w:rFonts w:ascii="Times New Roman" w:hAnsi="Times New Roman" w:cs="Times New Roman"/>
          <w:sz w:val="24"/>
          <w:lang w:val="en-US"/>
        </w:rPr>
      </w:pPr>
      <w:r w:rsidRPr="007C2907">
        <w:rPr>
          <w:rFonts w:ascii="Times New Roman" w:hAnsi="Times New Roman" w:cs="Times New Roman"/>
          <w:sz w:val="24"/>
          <w:lang w:val="en-US"/>
        </w:rPr>
        <w:t xml:space="preserve">These type of generators are used for variable speed applications, thus there will be dynamic slip </w:t>
      </w:r>
      <w:proofErr w:type="gramStart"/>
      <w:r w:rsidRPr="007C2907">
        <w:rPr>
          <w:rFonts w:ascii="Times New Roman" w:hAnsi="Times New Roman" w:cs="Times New Roman"/>
          <w:sz w:val="24"/>
          <w:lang w:val="en-US"/>
        </w:rPr>
        <w:t>control[</w:t>
      </w:r>
      <w:proofErr w:type="gramEnd"/>
      <w:r w:rsidRPr="007C2907">
        <w:rPr>
          <w:rFonts w:ascii="Times New Roman" w:hAnsi="Times New Roman" w:cs="Times New Roman"/>
          <w:sz w:val="24"/>
          <w:lang w:val="en-US"/>
        </w:rPr>
        <w:t>3].This control is applied by connecting electronically controlled resistor blocks to rotor of the generator. Slip denotes the relation between the rotor speed and synchronous speed and is given by the formula as follows,</w:t>
      </w:r>
    </w:p>
    <w:p w:rsidR="007C2907" w:rsidRPr="007C2907" w:rsidRDefault="007C2907" w:rsidP="007C2907">
      <w:pPr>
        <w:spacing w:line="360" w:lineRule="auto"/>
        <w:jc w:val="both"/>
        <w:rPr>
          <w:rFonts w:ascii="Times New Roman" w:hAnsi="Times New Roman" w:cs="Times New Roman"/>
          <w:sz w:val="24"/>
          <w:lang w:val="en-US"/>
        </w:rPr>
      </w:pPr>
      <m:oMathPara>
        <m:oMath>
          <m:r>
            <w:rPr>
              <w:rFonts w:ascii="Cambria Math" w:eastAsiaTheme="minorEastAsia" w:hAnsi="Cambria Math" w:cs="Times New Roman"/>
              <w:lang w:val="en-US"/>
            </w:rPr>
            <m:t>s=</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s</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r</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s</m:t>
                  </m:r>
                </m:sub>
              </m:sSub>
            </m:den>
          </m:f>
        </m:oMath>
      </m:oMathPara>
    </w:p>
    <w:p w:rsidR="007C2907" w:rsidRPr="007C2907" w:rsidRDefault="007C2907" w:rsidP="007C2907">
      <w:pPr>
        <w:spacing w:line="360" w:lineRule="auto"/>
        <w:jc w:val="both"/>
        <w:rPr>
          <w:rFonts w:ascii="Times New Roman" w:hAnsi="Times New Roman" w:cs="Times New Roman"/>
          <w:lang w:val="en-US"/>
        </w:rPr>
      </w:pPr>
    </w:p>
    <w:p w:rsidR="007C2907" w:rsidRPr="007C2907" w:rsidRDefault="007C2907" w:rsidP="007C2907">
      <w:pPr>
        <w:spacing w:line="360" w:lineRule="auto"/>
        <w:jc w:val="both"/>
        <w:rPr>
          <w:rFonts w:ascii="Times New Roman" w:hAnsi="Times New Roman" w:cs="Times New Roman"/>
          <w:sz w:val="24"/>
          <w:lang w:val="en-US"/>
        </w:rPr>
      </w:pPr>
      <w:proofErr w:type="gramStart"/>
      <w:r w:rsidRPr="007C2907">
        <w:rPr>
          <w:rFonts w:ascii="Times New Roman" w:hAnsi="Times New Roman" w:cs="Times New Roman"/>
          <w:sz w:val="24"/>
          <w:lang w:val="en-US"/>
        </w:rPr>
        <w:t>where</w:t>
      </w:r>
      <w:proofErr w:type="gramEnd"/>
      <w:r w:rsidRPr="007C2907">
        <w:rPr>
          <w:rFonts w:ascii="Times New Roman" w:hAnsi="Times New Roman" w:cs="Times New Roman"/>
          <w:sz w:val="24"/>
          <w:lang w:val="en-US"/>
        </w:rPr>
        <w:t xml:space="preserve">, </w:t>
      </w:r>
      <w:proofErr w:type="spellStart"/>
      <w:r w:rsidRPr="007C2907">
        <w:rPr>
          <w:rFonts w:ascii="Times New Roman" w:hAnsi="Times New Roman" w:cs="Times New Roman"/>
          <w:sz w:val="24"/>
          <w:lang w:val="en-US"/>
        </w:rPr>
        <w:t>s</w:t>
      </w:r>
      <w:proofErr w:type="spellEnd"/>
      <w:r w:rsidRPr="007C2907">
        <w:rPr>
          <w:rFonts w:ascii="Times New Roman" w:hAnsi="Times New Roman" w:cs="Times New Roman"/>
          <w:sz w:val="24"/>
          <w:lang w:val="en-US"/>
        </w:rPr>
        <w:t> is the slip, N</w:t>
      </w:r>
      <w:r w:rsidRPr="007C2907">
        <w:rPr>
          <w:rFonts w:ascii="Times New Roman" w:hAnsi="Times New Roman" w:cs="Times New Roman"/>
          <w:sz w:val="24"/>
          <w:vertAlign w:val="subscript"/>
          <w:lang w:val="en-US"/>
        </w:rPr>
        <w:t>s</w:t>
      </w:r>
      <w:r w:rsidRPr="007C2907">
        <w:rPr>
          <w:rFonts w:ascii="Times New Roman" w:hAnsi="Times New Roman" w:cs="Times New Roman"/>
          <w:sz w:val="24"/>
          <w:lang w:val="en-US"/>
        </w:rPr>
        <w:t xml:space="preserve"> is synchronous speed, </w:t>
      </w:r>
      <w:proofErr w:type="spellStart"/>
      <w:r w:rsidRPr="007C2907">
        <w:rPr>
          <w:rFonts w:ascii="Times New Roman" w:hAnsi="Times New Roman" w:cs="Times New Roman"/>
          <w:sz w:val="24"/>
          <w:lang w:val="en-US"/>
        </w:rPr>
        <w:t>N</w:t>
      </w:r>
      <w:r w:rsidRPr="007C2907">
        <w:rPr>
          <w:rFonts w:ascii="Times New Roman" w:hAnsi="Times New Roman" w:cs="Times New Roman"/>
          <w:sz w:val="24"/>
          <w:vertAlign w:val="subscript"/>
          <w:lang w:val="en-US"/>
        </w:rPr>
        <w:t>r</w:t>
      </w:r>
      <w:proofErr w:type="spellEnd"/>
      <w:r w:rsidRPr="007C2907">
        <w:rPr>
          <w:rFonts w:ascii="Times New Roman" w:hAnsi="Times New Roman" w:cs="Times New Roman"/>
          <w:sz w:val="24"/>
          <w:lang w:val="en-US"/>
        </w:rPr>
        <w:t> is rotor speed</w:t>
      </w:r>
    </w:p>
    <w:p w:rsidR="007C2907" w:rsidRPr="007C2907" w:rsidRDefault="007C2907" w:rsidP="007C2907">
      <w:pPr>
        <w:spacing w:line="360" w:lineRule="auto"/>
        <w:jc w:val="both"/>
        <w:rPr>
          <w:rFonts w:ascii="Times New Roman" w:hAnsi="Times New Roman" w:cs="Times New Roman"/>
          <w:sz w:val="24"/>
          <w:lang w:val="en-US"/>
        </w:rPr>
      </w:pPr>
      <w:r w:rsidRPr="007C2907">
        <w:rPr>
          <w:rFonts w:ascii="Times New Roman" w:hAnsi="Times New Roman" w:cs="Times New Roman"/>
          <w:sz w:val="24"/>
          <w:lang w:val="en-US"/>
        </w:rPr>
        <w:t xml:space="preserve">Also there exists shunt capacitors connected to line for compensation </w:t>
      </w:r>
      <w:proofErr w:type="spellStart"/>
      <w:r w:rsidRPr="007C2907">
        <w:rPr>
          <w:rFonts w:ascii="Times New Roman" w:hAnsi="Times New Roman" w:cs="Times New Roman"/>
          <w:sz w:val="24"/>
          <w:lang w:val="en-US"/>
        </w:rPr>
        <w:t>purposes.Typical</w:t>
      </w:r>
      <w:proofErr w:type="spellEnd"/>
      <w:r w:rsidRPr="007C2907">
        <w:rPr>
          <w:rFonts w:ascii="Times New Roman" w:hAnsi="Times New Roman" w:cs="Times New Roman"/>
          <w:sz w:val="24"/>
          <w:lang w:val="en-US"/>
        </w:rPr>
        <w:t xml:space="preserve"> WRIG schematic diagram with these capacitors is shown below.</w:t>
      </w:r>
    </w:p>
    <w:p w:rsidR="007C2907" w:rsidRPr="00410708" w:rsidRDefault="007C2907" w:rsidP="007C2907">
      <w:pPr>
        <w:jc w:val="center"/>
        <w:rPr>
          <w:sz w:val="24"/>
          <w:lang w:val="en-US"/>
        </w:rPr>
      </w:pPr>
      <w:r w:rsidRPr="00410708">
        <w:rPr>
          <w:noProof/>
          <w:sz w:val="24"/>
          <w:lang w:val="tr-TR" w:eastAsia="tr-TR"/>
        </w:rPr>
        <w:lastRenderedPageBreak/>
        <w:drawing>
          <wp:inline distT="0" distB="0" distL="0" distR="0" wp14:anchorId="4AE58E27" wp14:editId="638B4874">
            <wp:extent cx="4467225" cy="1771650"/>
            <wp:effectExtent l="0" t="0" r="9525" b="0"/>
            <wp:docPr id="28" name="Picture 28" descr="W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1771650"/>
                    </a:xfrm>
                    <a:prstGeom prst="rect">
                      <a:avLst/>
                    </a:prstGeom>
                    <a:noFill/>
                    <a:ln>
                      <a:noFill/>
                    </a:ln>
                  </pic:spPr>
                </pic:pic>
              </a:graphicData>
            </a:graphic>
          </wp:inline>
        </w:drawing>
      </w:r>
    </w:p>
    <w:p w:rsidR="007C2907" w:rsidRPr="00410708" w:rsidRDefault="007C2907" w:rsidP="007C2907">
      <w:pPr>
        <w:jc w:val="center"/>
        <w:rPr>
          <w:i/>
          <w:sz w:val="24"/>
          <w:lang w:val="en-US"/>
        </w:rPr>
      </w:pPr>
      <w:r w:rsidRPr="00410708">
        <w:rPr>
          <w:i/>
          <w:sz w:val="24"/>
          <w:lang w:val="en-US"/>
        </w:rPr>
        <w:t>WRIG schematic diagram</w:t>
      </w:r>
    </w:p>
    <w:p w:rsidR="009D48CF" w:rsidRDefault="00A03474" w:rsidP="009D48CF">
      <w:pPr>
        <w:pStyle w:val="Heading2"/>
        <w:numPr>
          <w:ilvl w:val="3"/>
          <w:numId w:val="19"/>
        </w:numPr>
        <w:rPr>
          <w:lang w:val="en-US"/>
        </w:rPr>
      </w:pPr>
      <w:r>
        <w:rPr>
          <w:lang w:val="en-US"/>
        </w:rPr>
        <w:t xml:space="preserve">Doubly-fed Induction </w:t>
      </w:r>
      <w:proofErr w:type="gramStart"/>
      <w:r>
        <w:rPr>
          <w:lang w:val="en-US"/>
        </w:rPr>
        <w:t>Generator(</w:t>
      </w:r>
      <w:proofErr w:type="gramEnd"/>
      <w:r>
        <w:rPr>
          <w:lang w:val="en-US"/>
        </w:rPr>
        <w:t>DFIG)</w:t>
      </w:r>
    </w:p>
    <w:p w:rsidR="000B44D1" w:rsidRDefault="000B44D1" w:rsidP="000B44D1">
      <w:pPr>
        <w:jc w:val="both"/>
        <w:rPr>
          <w:sz w:val="24"/>
          <w:lang w:val="en-US"/>
        </w:rPr>
      </w:pPr>
      <w:r w:rsidRPr="000B44D1">
        <w:rPr>
          <w:sz w:val="24"/>
          <w:lang w:val="en-US"/>
        </w:rPr>
        <w:t xml:space="preserve">Among these generator types, doubly-fed induction generator system with 3 stage gearbox (DFIG-3G) is the most common configuration at present [5]. Although it consists more complicated power electronic control, it can control active and reactive power flow from to control within supply side or rotor side. Stator is connected to grid via transformer while rotor connected to grid via power electronic converter blocks. Sometimes second </w:t>
      </w:r>
      <w:proofErr w:type="gramStart"/>
      <w:r w:rsidRPr="000B44D1">
        <w:rPr>
          <w:sz w:val="24"/>
          <w:lang w:val="en-US"/>
        </w:rPr>
        <w:t>PGSC(</w:t>
      </w:r>
      <w:proofErr w:type="gramEnd"/>
      <w:r w:rsidRPr="000B44D1">
        <w:rPr>
          <w:sz w:val="24"/>
          <w:lang w:val="en-US"/>
        </w:rPr>
        <w:t xml:space="preserve">parallel grid side converter) is used parallel with dc-link in order to control unbalanced conditions better. </w:t>
      </w:r>
      <w:r>
        <w:rPr>
          <w:sz w:val="24"/>
          <w:lang w:val="en-US"/>
        </w:rPr>
        <w:t>Both</w:t>
      </w:r>
      <w:r w:rsidRPr="000B44D1">
        <w:rPr>
          <w:sz w:val="24"/>
          <w:lang w:val="en-US"/>
        </w:rPr>
        <w:t xml:space="preserve"> kind of configuration of DFIG is shown in figure below.</w:t>
      </w:r>
    </w:p>
    <w:p w:rsidR="00A03474" w:rsidRPr="0080008F" w:rsidRDefault="0080008F" w:rsidP="0080008F">
      <w:pPr>
        <w:jc w:val="center"/>
        <w:rPr>
          <w:sz w:val="24"/>
          <w:lang w:val="en-US"/>
        </w:rPr>
      </w:pPr>
      <w:r w:rsidRPr="00410708">
        <w:rPr>
          <w:b/>
          <w:noProof/>
          <w:sz w:val="24"/>
          <w:lang w:val="tr-TR" w:eastAsia="tr-TR"/>
        </w:rPr>
        <w:drawing>
          <wp:inline distT="0" distB="0" distL="0" distR="0" wp14:anchorId="45A73BA9" wp14:editId="3BA8A9A5">
            <wp:extent cx="5048250" cy="1657350"/>
            <wp:effectExtent l="0" t="0" r="0" b="0"/>
            <wp:docPr id="4" name="Picture 4" descr="D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1657350"/>
                    </a:xfrm>
                    <a:prstGeom prst="rect">
                      <a:avLst/>
                    </a:prstGeom>
                    <a:noFill/>
                    <a:ln>
                      <a:noFill/>
                    </a:ln>
                  </pic:spPr>
                </pic:pic>
              </a:graphicData>
            </a:graphic>
          </wp:inline>
        </w:drawing>
      </w:r>
    </w:p>
    <w:p w:rsidR="0080008F" w:rsidRDefault="0080008F" w:rsidP="0080008F">
      <w:pPr>
        <w:jc w:val="center"/>
        <w:rPr>
          <w:i/>
          <w:sz w:val="24"/>
          <w:lang w:val="en-US"/>
        </w:rPr>
      </w:pPr>
      <w:r w:rsidRPr="00410708">
        <w:rPr>
          <w:i/>
          <w:sz w:val="24"/>
          <w:lang w:val="en-US"/>
        </w:rPr>
        <w:t>Conventional grid connected DFIG</w:t>
      </w:r>
    </w:p>
    <w:p w:rsidR="00816E49" w:rsidRDefault="00816E49" w:rsidP="0080008F">
      <w:pPr>
        <w:jc w:val="center"/>
        <w:rPr>
          <w:i/>
          <w:sz w:val="24"/>
          <w:lang w:val="en-US"/>
        </w:rPr>
      </w:pPr>
    </w:p>
    <w:p w:rsidR="0080008F" w:rsidRDefault="00816E49" w:rsidP="00816E49">
      <w:pPr>
        <w:jc w:val="center"/>
        <w:rPr>
          <w:i/>
          <w:sz w:val="24"/>
          <w:lang w:val="en-US"/>
        </w:rPr>
      </w:pPr>
      <w:r w:rsidRPr="00410708">
        <w:rPr>
          <w:b/>
          <w:noProof/>
          <w:sz w:val="24"/>
          <w:lang w:val="tr-TR" w:eastAsia="tr-TR"/>
        </w:rPr>
        <w:lastRenderedPageBreak/>
        <w:drawing>
          <wp:inline distT="0" distB="0" distL="0" distR="0" wp14:anchorId="1C96D5CA" wp14:editId="61945B5B">
            <wp:extent cx="4579620" cy="1999040"/>
            <wp:effectExtent l="0" t="0" r="0" b="1270"/>
            <wp:docPr id="37" name="Picture 37" descr="C:\Users\Aydin\AppData\Local\Microsoft\Windows\INetCache\Content.Word\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din\AppData\Local\Microsoft\Windows\INetCache\Content.Word\DFI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230" cy="2003671"/>
                    </a:xfrm>
                    <a:prstGeom prst="rect">
                      <a:avLst/>
                    </a:prstGeom>
                    <a:noFill/>
                    <a:ln>
                      <a:noFill/>
                    </a:ln>
                  </pic:spPr>
                </pic:pic>
              </a:graphicData>
            </a:graphic>
          </wp:inline>
        </w:drawing>
      </w:r>
    </w:p>
    <w:p w:rsidR="00816E49" w:rsidRDefault="00816E49" w:rsidP="00816E49">
      <w:pPr>
        <w:jc w:val="center"/>
        <w:rPr>
          <w:i/>
          <w:sz w:val="24"/>
          <w:lang w:val="en-US"/>
        </w:rPr>
      </w:pPr>
      <w:r w:rsidRPr="00410708">
        <w:rPr>
          <w:i/>
          <w:sz w:val="24"/>
          <w:lang w:val="en-US"/>
        </w:rPr>
        <w:t>DFIG configuration with double GSC</w:t>
      </w:r>
    </w:p>
    <w:p w:rsidR="000F40E6" w:rsidRDefault="000F40E6" w:rsidP="000F40E6">
      <w:pPr>
        <w:rPr>
          <w:rFonts w:ascii="Times New Roman" w:hAnsi="Times New Roman" w:cs="Times New Roman"/>
          <w:sz w:val="24"/>
          <w:lang w:val="en-US"/>
        </w:rPr>
      </w:pPr>
      <w:r>
        <w:rPr>
          <w:rFonts w:ascii="Times New Roman" w:hAnsi="Times New Roman" w:cs="Times New Roman"/>
          <w:sz w:val="24"/>
          <w:lang w:val="en-US"/>
        </w:rPr>
        <w:t xml:space="preserve">A commercial wind turbine </w:t>
      </w:r>
      <w:proofErr w:type="spellStart"/>
      <w:r>
        <w:rPr>
          <w:rFonts w:ascii="Times New Roman" w:hAnsi="Times New Roman" w:cs="Times New Roman"/>
          <w:sz w:val="24"/>
          <w:lang w:val="en-US"/>
        </w:rPr>
        <w:t>Nordex</w:t>
      </w:r>
      <w:proofErr w:type="spellEnd"/>
      <w:r>
        <w:rPr>
          <w:rFonts w:ascii="Times New Roman" w:hAnsi="Times New Roman" w:cs="Times New Roman"/>
          <w:sz w:val="24"/>
          <w:lang w:val="en-US"/>
        </w:rPr>
        <w:t xml:space="preserve"> N131/3600 is given figure below.</w:t>
      </w:r>
    </w:p>
    <w:p w:rsidR="000F40E6" w:rsidRPr="000F40E6" w:rsidRDefault="00C4527F" w:rsidP="000F40E6">
      <w:pPr>
        <w:rPr>
          <w:rFonts w:ascii="Times New Roman" w:hAnsi="Times New Roman" w:cs="Times New Roman"/>
          <w:sz w:val="24"/>
          <w:lang w:val="en-US"/>
        </w:rPr>
      </w:pPr>
      <w:r>
        <w:rPr>
          <w:rFonts w:ascii="Times New Roman" w:hAnsi="Times New Roman" w:cs="Times New Roman"/>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05pt;height:265.45pt">
            <v:imagedata r:id="rId14" o:title="DSC05556N1173000_m"/>
          </v:shape>
        </w:pict>
      </w:r>
    </w:p>
    <w:p w:rsidR="00816E49" w:rsidRPr="00410708" w:rsidRDefault="005978B5" w:rsidP="000B28EF">
      <w:pPr>
        <w:jc w:val="center"/>
        <w:rPr>
          <w:i/>
          <w:sz w:val="24"/>
          <w:lang w:val="en-US"/>
        </w:rPr>
      </w:pPr>
      <w:r>
        <w:rPr>
          <w:i/>
          <w:sz w:val="24"/>
          <w:lang w:val="en-US"/>
        </w:rPr>
        <w:t>NORDEX N131 [courtesy of NORDEX]</w:t>
      </w:r>
    </w:p>
    <w:p w:rsidR="000B28EF" w:rsidRDefault="000B28EF" w:rsidP="000B28EF">
      <w:pPr>
        <w:pStyle w:val="Heading2"/>
        <w:numPr>
          <w:ilvl w:val="2"/>
          <w:numId w:val="19"/>
        </w:numPr>
        <w:rPr>
          <w:lang w:val="en-US"/>
        </w:rPr>
      </w:pPr>
      <w:r>
        <w:rPr>
          <w:lang w:val="en-US"/>
        </w:rPr>
        <w:t>Synchronous Generators</w:t>
      </w:r>
    </w:p>
    <w:p w:rsidR="000B28EF" w:rsidRDefault="000B28EF" w:rsidP="000B28EF">
      <w:pPr>
        <w:pStyle w:val="Heading2"/>
        <w:numPr>
          <w:ilvl w:val="3"/>
          <w:numId w:val="19"/>
        </w:numPr>
        <w:rPr>
          <w:lang w:val="en-US"/>
        </w:rPr>
      </w:pPr>
      <w:r>
        <w:rPr>
          <w:lang w:val="en-US"/>
        </w:rPr>
        <w:t xml:space="preserve">Wound Rotor Synchronous Generators </w:t>
      </w:r>
    </w:p>
    <w:p w:rsidR="000B28EF" w:rsidRDefault="000B28EF" w:rsidP="000B28EF">
      <w:pPr>
        <w:spacing w:line="360" w:lineRule="auto"/>
        <w:jc w:val="both"/>
        <w:rPr>
          <w:rFonts w:ascii="Times New Roman" w:hAnsi="Times New Roman" w:cs="Times New Roman"/>
          <w:sz w:val="24"/>
          <w:lang w:val="en-US"/>
        </w:rPr>
      </w:pPr>
      <w:r w:rsidRPr="000B28EF">
        <w:rPr>
          <w:rFonts w:ascii="Times New Roman" w:hAnsi="Times New Roman" w:cs="Times New Roman"/>
          <w:sz w:val="24"/>
          <w:lang w:val="en-US"/>
        </w:rPr>
        <w:t>This type of SG can be operated with variable speed applications with suitable grid connected power electronic block and proper vector control algorithm. Schematic diagram of WRSG is given below. Additionally, this machine type has cost advantage since no PM exists for field.</w:t>
      </w:r>
    </w:p>
    <w:p w:rsidR="000B28EF" w:rsidRDefault="000B28EF" w:rsidP="000B28EF">
      <w:pPr>
        <w:spacing w:line="360" w:lineRule="auto"/>
        <w:jc w:val="center"/>
        <w:rPr>
          <w:rFonts w:ascii="Times New Roman" w:hAnsi="Times New Roman" w:cs="Times New Roman"/>
          <w:sz w:val="24"/>
          <w:lang w:val="en-US"/>
        </w:rPr>
      </w:pPr>
      <w:r w:rsidRPr="00410708">
        <w:rPr>
          <w:b/>
          <w:i/>
          <w:noProof/>
          <w:sz w:val="24"/>
          <w:lang w:val="tr-TR" w:eastAsia="tr-TR"/>
        </w:rPr>
        <w:lastRenderedPageBreak/>
        <w:drawing>
          <wp:inline distT="0" distB="0" distL="0" distR="0" wp14:anchorId="58D915C6" wp14:editId="1B2539F4">
            <wp:extent cx="4508390" cy="1735989"/>
            <wp:effectExtent l="0" t="0" r="6985" b="0"/>
            <wp:docPr id="39" name="Picture 39" descr="W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S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749" cy="1737282"/>
                    </a:xfrm>
                    <a:prstGeom prst="rect">
                      <a:avLst/>
                    </a:prstGeom>
                    <a:noFill/>
                    <a:ln>
                      <a:noFill/>
                    </a:ln>
                  </pic:spPr>
                </pic:pic>
              </a:graphicData>
            </a:graphic>
          </wp:inline>
        </w:drawing>
      </w:r>
    </w:p>
    <w:p w:rsidR="000B28EF" w:rsidRPr="00410708" w:rsidRDefault="000B28EF" w:rsidP="00A73A58">
      <w:pPr>
        <w:jc w:val="center"/>
        <w:rPr>
          <w:i/>
          <w:sz w:val="24"/>
          <w:lang w:val="en-US"/>
        </w:rPr>
      </w:pPr>
      <w:r>
        <w:rPr>
          <w:i/>
          <w:sz w:val="24"/>
          <w:lang w:val="en-US"/>
        </w:rPr>
        <w:t>WRS</w:t>
      </w:r>
      <w:r w:rsidRPr="00410708">
        <w:rPr>
          <w:i/>
          <w:sz w:val="24"/>
          <w:lang w:val="en-US"/>
        </w:rPr>
        <w:t>G-Wound rotor Synchronous Generator grid connection</w:t>
      </w:r>
    </w:p>
    <w:p w:rsidR="00A73A58" w:rsidRDefault="00A73A58" w:rsidP="00A73A58">
      <w:pPr>
        <w:pStyle w:val="Heading2"/>
        <w:numPr>
          <w:ilvl w:val="3"/>
          <w:numId w:val="19"/>
        </w:numPr>
        <w:rPr>
          <w:lang w:val="en-US"/>
        </w:rPr>
      </w:pPr>
      <w:r>
        <w:rPr>
          <w:lang w:val="en-US"/>
        </w:rPr>
        <w:t xml:space="preserve">Permanent Magnet Synchronous Generators </w:t>
      </w:r>
    </w:p>
    <w:p w:rsidR="00A73A58" w:rsidRPr="00B11DDC" w:rsidRDefault="00A73A58" w:rsidP="00B11DDC">
      <w:pPr>
        <w:spacing w:line="360" w:lineRule="auto"/>
        <w:jc w:val="both"/>
        <w:rPr>
          <w:rFonts w:ascii="Times New Roman" w:hAnsi="Times New Roman" w:cs="Times New Roman"/>
          <w:sz w:val="24"/>
          <w:lang w:val="en-US"/>
        </w:rPr>
      </w:pPr>
      <w:r w:rsidRPr="00B11DDC">
        <w:rPr>
          <w:rFonts w:ascii="Times New Roman" w:hAnsi="Times New Roman" w:cs="Times New Roman"/>
          <w:sz w:val="24"/>
          <w:lang w:val="en-US"/>
        </w:rPr>
        <w:t xml:space="preserve">In this thesis work, </w:t>
      </w:r>
      <w:proofErr w:type="gramStart"/>
      <w:r w:rsidRPr="00B11DDC">
        <w:rPr>
          <w:rFonts w:ascii="Times New Roman" w:hAnsi="Times New Roman" w:cs="Times New Roman"/>
          <w:sz w:val="24"/>
          <w:lang w:val="en-US"/>
        </w:rPr>
        <w:t>Direct</w:t>
      </w:r>
      <w:proofErr w:type="gramEnd"/>
      <w:r w:rsidRPr="00B11DDC">
        <w:rPr>
          <w:rFonts w:ascii="Times New Roman" w:hAnsi="Times New Roman" w:cs="Times New Roman"/>
          <w:sz w:val="24"/>
          <w:lang w:val="en-US"/>
        </w:rPr>
        <w:t xml:space="preserve"> drive PMSG is chosen for the design. It becomes very popular especially for last decade because of its high energy yield, improved reliability, efficiency and low </w:t>
      </w:r>
      <w:proofErr w:type="spellStart"/>
      <w:r w:rsidRPr="00B11DDC">
        <w:rPr>
          <w:rFonts w:ascii="Times New Roman" w:hAnsi="Times New Roman" w:cs="Times New Roman"/>
          <w:sz w:val="24"/>
          <w:lang w:val="en-US"/>
        </w:rPr>
        <w:t>maintanence</w:t>
      </w:r>
      <w:proofErr w:type="spellEnd"/>
      <w:r w:rsidRPr="00B11DDC">
        <w:rPr>
          <w:rFonts w:ascii="Times New Roman" w:hAnsi="Times New Roman" w:cs="Times New Roman"/>
          <w:sz w:val="24"/>
          <w:lang w:val="en-US"/>
        </w:rPr>
        <w:t>. Reliability can be increased by developing modular and fault tolerant PMSG. These days capacity of PMSG wind turbines increased up to 8 MW.</w:t>
      </w:r>
    </w:p>
    <w:p w:rsidR="00A73A58" w:rsidRDefault="00A73A58" w:rsidP="00B11DDC">
      <w:pPr>
        <w:spacing w:line="360" w:lineRule="auto"/>
        <w:jc w:val="both"/>
        <w:rPr>
          <w:rFonts w:ascii="Times New Roman" w:hAnsi="Times New Roman" w:cs="Times New Roman"/>
          <w:sz w:val="24"/>
          <w:lang w:val="en-US"/>
        </w:rPr>
      </w:pPr>
      <w:r w:rsidRPr="00B11DDC">
        <w:rPr>
          <w:rFonts w:ascii="Times New Roman" w:hAnsi="Times New Roman" w:cs="Times New Roman"/>
          <w:sz w:val="24"/>
          <w:lang w:val="en-US"/>
        </w:rPr>
        <w:t>Conventional PMSG are connected to the grid via back-to-back converters as shown below in figures. This type of generator can be connected</w:t>
      </w:r>
      <w:r w:rsidR="00B11DDC" w:rsidRPr="00B11DDC">
        <w:rPr>
          <w:rFonts w:ascii="Times New Roman" w:hAnsi="Times New Roman" w:cs="Times New Roman"/>
          <w:sz w:val="24"/>
          <w:lang w:val="en-US"/>
        </w:rPr>
        <w:t xml:space="preserve"> with diode front end system also</w:t>
      </w:r>
      <w:r w:rsidRPr="00B11DDC">
        <w:rPr>
          <w:rFonts w:ascii="Times New Roman" w:hAnsi="Times New Roman" w:cs="Times New Roman"/>
          <w:sz w:val="24"/>
          <w:lang w:val="en-US"/>
        </w:rPr>
        <w:t>.</w:t>
      </w:r>
    </w:p>
    <w:p w:rsidR="00B11DDC" w:rsidRDefault="00B11DDC" w:rsidP="00B11DDC">
      <w:pPr>
        <w:spacing w:line="360" w:lineRule="auto"/>
        <w:jc w:val="center"/>
        <w:rPr>
          <w:rFonts w:ascii="Times New Roman" w:hAnsi="Times New Roman" w:cs="Times New Roman"/>
          <w:lang w:val="en-US"/>
        </w:rPr>
      </w:pPr>
      <w:r w:rsidRPr="00410708">
        <w:rPr>
          <w:noProof/>
          <w:sz w:val="24"/>
          <w:lang w:val="tr-TR" w:eastAsia="tr-TR"/>
        </w:rPr>
        <w:drawing>
          <wp:inline distT="0" distB="0" distL="0" distR="0" wp14:anchorId="0976C2C4" wp14:editId="2C1A8603">
            <wp:extent cx="4608157" cy="3144866"/>
            <wp:effectExtent l="0" t="0" r="2540" b="0"/>
            <wp:docPr id="45" name="Picture 45"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206" cy="3150359"/>
                    </a:xfrm>
                    <a:prstGeom prst="rect">
                      <a:avLst/>
                    </a:prstGeom>
                    <a:noFill/>
                    <a:ln>
                      <a:noFill/>
                    </a:ln>
                  </pic:spPr>
                </pic:pic>
              </a:graphicData>
            </a:graphic>
          </wp:inline>
        </w:drawing>
      </w:r>
    </w:p>
    <w:p w:rsidR="00B11DDC" w:rsidRDefault="00B11DDC" w:rsidP="00B11DDC">
      <w:pPr>
        <w:jc w:val="center"/>
        <w:rPr>
          <w:i/>
          <w:sz w:val="24"/>
          <w:lang w:val="en-US"/>
        </w:rPr>
      </w:pPr>
      <w:r w:rsidRPr="00410708">
        <w:rPr>
          <w:i/>
          <w:sz w:val="24"/>
          <w:lang w:val="en-US"/>
        </w:rPr>
        <w:t>PMSG based WECs a</w:t>
      </w:r>
      <w:proofErr w:type="gramStart"/>
      <w:r w:rsidRPr="00410708">
        <w:rPr>
          <w:i/>
          <w:sz w:val="24"/>
          <w:lang w:val="en-US"/>
        </w:rPr>
        <w:t>)diode</w:t>
      </w:r>
      <w:proofErr w:type="gramEnd"/>
      <w:r w:rsidRPr="00410708">
        <w:rPr>
          <w:i/>
          <w:sz w:val="24"/>
          <w:lang w:val="en-US"/>
        </w:rPr>
        <w:t xml:space="preserve"> front end system b)back to back converter system</w:t>
      </w:r>
    </w:p>
    <w:p w:rsidR="00F600E7" w:rsidRDefault="00F600E7" w:rsidP="00F600E7">
      <w:pPr>
        <w:spacing w:line="360" w:lineRule="auto"/>
        <w:jc w:val="both"/>
        <w:rPr>
          <w:rFonts w:ascii="Times New Roman" w:hAnsi="Times New Roman" w:cs="Times New Roman"/>
          <w:sz w:val="24"/>
          <w:lang w:val="en-US"/>
        </w:rPr>
      </w:pPr>
      <w:r w:rsidRPr="00EC5CDC">
        <w:rPr>
          <w:rFonts w:ascii="Times New Roman" w:hAnsi="Times New Roman" w:cs="Times New Roman"/>
          <w:sz w:val="24"/>
          <w:lang w:val="en-US"/>
        </w:rPr>
        <w:lastRenderedPageBreak/>
        <w:t xml:space="preserve">Vestas commercial 3.45 MW wind turbine with PMSG technology </w:t>
      </w:r>
      <w:r>
        <w:rPr>
          <w:rFonts w:ascii="Times New Roman" w:hAnsi="Times New Roman" w:cs="Times New Roman"/>
          <w:sz w:val="24"/>
          <w:lang w:val="en-US"/>
        </w:rPr>
        <w:t>is given below.</w:t>
      </w:r>
    </w:p>
    <w:p w:rsidR="00F600E7" w:rsidRPr="00410708" w:rsidRDefault="00F600E7" w:rsidP="00F600E7">
      <w:pPr>
        <w:jc w:val="center"/>
        <w:rPr>
          <w:i/>
          <w:sz w:val="24"/>
          <w:lang w:val="en-US"/>
        </w:rPr>
      </w:pPr>
      <w:r>
        <w:rPr>
          <w:rFonts w:ascii="Times New Roman" w:hAnsi="Times New Roman" w:cs="Times New Roman"/>
          <w:noProof/>
          <w:sz w:val="24"/>
          <w:lang w:val="tr-TR" w:eastAsia="tr-TR"/>
        </w:rPr>
        <w:drawing>
          <wp:inline distT="0" distB="0" distL="0" distR="0">
            <wp:extent cx="3657600" cy="4206240"/>
            <wp:effectExtent l="0" t="0" r="0" b="3810"/>
            <wp:docPr id="47" name="Picture 47" descr="C:\Users\Aydin\AppData\Local\Microsoft\Windows\INetCache\Content.Word\V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din\AppData\Local\Microsoft\Windows\INetCache\Content.Word\V1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4206240"/>
                    </a:xfrm>
                    <a:prstGeom prst="rect">
                      <a:avLst/>
                    </a:prstGeom>
                    <a:noFill/>
                    <a:ln>
                      <a:noFill/>
                    </a:ln>
                  </pic:spPr>
                </pic:pic>
              </a:graphicData>
            </a:graphic>
          </wp:inline>
        </w:drawing>
      </w:r>
    </w:p>
    <w:p w:rsidR="00B11DDC" w:rsidRPr="00B11DDC" w:rsidRDefault="00B11DDC" w:rsidP="00B11DDC">
      <w:pPr>
        <w:spacing w:line="360" w:lineRule="auto"/>
        <w:jc w:val="both"/>
        <w:rPr>
          <w:rFonts w:ascii="Times New Roman" w:hAnsi="Times New Roman" w:cs="Times New Roman"/>
          <w:lang w:val="en-US"/>
        </w:rPr>
      </w:pPr>
    </w:p>
    <w:p w:rsidR="000B28EF" w:rsidRPr="000B28EF" w:rsidRDefault="000B28EF" w:rsidP="00A73A58">
      <w:pPr>
        <w:spacing w:line="360" w:lineRule="auto"/>
        <w:rPr>
          <w:rFonts w:ascii="Times New Roman" w:hAnsi="Times New Roman" w:cs="Times New Roman"/>
          <w:sz w:val="24"/>
          <w:lang w:val="en-US"/>
        </w:rPr>
      </w:pPr>
    </w:p>
    <w:p w:rsidR="000B28EF" w:rsidRPr="000B28EF" w:rsidRDefault="000B28EF" w:rsidP="000B28EF">
      <w:pPr>
        <w:rPr>
          <w:lang w:val="en-US"/>
        </w:rPr>
      </w:pPr>
    </w:p>
    <w:p w:rsidR="000B28EF" w:rsidRPr="000B28EF" w:rsidRDefault="000B28EF" w:rsidP="000B28EF">
      <w:pPr>
        <w:rPr>
          <w:lang w:val="en-US"/>
        </w:rPr>
      </w:pPr>
    </w:p>
    <w:p w:rsidR="007C2907" w:rsidRPr="007E78BD" w:rsidRDefault="007C2907" w:rsidP="007C2907">
      <w:pPr>
        <w:rPr>
          <w:lang w:val="en-US"/>
        </w:rPr>
      </w:pPr>
    </w:p>
    <w:p w:rsidR="00206649" w:rsidRPr="0071430D" w:rsidRDefault="00206649" w:rsidP="00206649">
      <w:pPr>
        <w:pStyle w:val="Heading2"/>
        <w:numPr>
          <w:ilvl w:val="1"/>
          <w:numId w:val="4"/>
        </w:numPr>
        <w:spacing w:before="360"/>
        <w:rPr>
          <w:lang w:val="en-US"/>
        </w:rPr>
      </w:pPr>
      <w:r>
        <w:rPr>
          <w:lang w:val="en-US"/>
        </w:rPr>
        <w:t>Flux Orientations in PM based Systems</w:t>
      </w:r>
    </w:p>
    <w:p w:rsidR="00C33D43" w:rsidRDefault="00C33D43" w:rsidP="00C0566E">
      <w:pPr>
        <w:spacing w:line="360" w:lineRule="auto"/>
        <w:rPr>
          <w:color w:val="F4B083" w:themeColor="accent2" w:themeTint="99"/>
          <w:lang w:val="en-US"/>
        </w:rPr>
      </w:pPr>
    </w:p>
    <w:p w:rsidR="00206649" w:rsidRPr="0071430D" w:rsidRDefault="00206649" w:rsidP="00206649">
      <w:pPr>
        <w:pStyle w:val="Heading2"/>
        <w:numPr>
          <w:ilvl w:val="1"/>
          <w:numId w:val="4"/>
        </w:numPr>
        <w:spacing w:before="360"/>
        <w:rPr>
          <w:lang w:val="en-US"/>
        </w:rPr>
      </w:pPr>
      <w:r>
        <w:rPr>
          <w:lang w:val="en-US"/>
        </w:rPr>
        <w:t>Importance of Modularity in WEC Systems and AFPM</w:t>
      </w:r>
    </w:p>
    <w:p w:rsidR="00206649" w:rsidRPr="0071430D" w:rsidRDefault="00206649" w:rsidP="00C0566E">
      <w:pPr>
        <w:spacing w:line="360" w:lineRule="auto"/>
        <w:rPr>
          <w:color w:val="F4B083" w:themeColor="accent2" w:themeTint="99"/>
          <w:lang w:val="en-US"/>
        </w:rPr>
        <w:sectPr w:rsidR="00206649" w:rsidRPr="0071430D" w:rsidSect="00BF02A1">
          <w:footerReference w:type="default" r:id="rId18"/>
          <w:pgSz w:w="11906" w:h="16838"/>
          <w:pgMar w:top="1474" w:right="1588" w:bottom="1985" w:left="2325" w:header="708" w:footer="1417" w:gutter="0"/>
          <w:cols w:space="708"/>
          <w:docGrid w:linePitch="360"/>
        </w:sectPr>
      </w:pPr>
    </w:p>
    <w:p w:rsidR="00707B55" w:rsidRPr="0071430D" w:rsidRDefault="00707B55" w:rsidP="002A4AA7">
      <w:pPr>
        <w:keepNext/>
        <w:keepLines/>
        <w:spacing w:after="0" w:line="360" w:lineRule="auto"/>
        <w:jc w:val="center"/>
        <w:outlineLvl w:val="0"/>
        <w:rPr>
          <w:rFonts w:ascii="Times New Roman" w:eastAsia="Times New Roman" w:hAnsi="Times New Roman" w:cs="Times New Roman"/>
          <w:b/>
          <w:bCs/>
          <w:color w:val="000000"/>
          <w:sz w:val="24"/>
          <w:szCs w:val="24"/>
          <w:lang w:val="en-US"/>
        </w:rPr>
      </w:pPr>
      <w:bookmarkStart w:id="17" w:name="_Toc454442981"/>
      <w:r w:rsidRPr="0071430D">
        <w:rPr>
          <w:rFonts w:ascii="Times New Roman" w:eastAsia="Times New Roman" w:hAnsi="Times New Roman" w:cs="Times New Roman"/>
          <w:b/>
          <w:bCs/>
          <w:color w:val="000000"/>
          <w:sz w:val="24"/>
          <w:szCs w:val="24"/>
          <w:lang w:val="en-US"/>
        </w:rPr>
        <w:lastRenderedPageBreak/>
        <w:t>REFERENCES</w:t>
      </w:r>
      <w:bookmarkEnd w:id="17"/>
    </w:p>
    <w:p w:rsidR="00812304" w:rsidRPr="0071430D" w:rsidRDefault="00812304" w:rsidP="00EF6BA4">
      <w:pPr>
        <w:keepNext/>
        <w:keepLines/>
        <w:spacing w:after="0" w:line="360" w:lineRule="auto"/>
        <w:jc w:val="center"/>
        <w:outlineLvl w:val="0"/>
        <w:rPr>
          <w:rFonts w:ascii="Times New Roman" w:eastAsia="Times New Roman" w:hAnsi="Times New Roman" w:cs="Times New Roman"/>
          <w:b/>
          <w:bCs/>
          <w:color w:val="000000"/>
          <w:sz w:val="24"/>
          <w:szCs w:val="24"/>
          <w:lang w:val="en-US"/>
        </w:rPr>
      </w:pPr>
    </w:p>
    <w:p w:rsidR="00812304" w:rsidRPr="0071430D" w:rsidRDefault="00812304" w:rsidP="00EF6BA4">
      <w:pPr>
        <w:keepNext/>
        <w:keepLines/>
        <w:spacing w:after="0" w:line="360" w:lineRule="auto"/>
        <w:jc w:val="center"/>
        <w:outlineLvl w:val="0"/>
        <w:rPr>
          <w:rFonts w:ascii="Times New Roman" w:eastAsia="Times New Roman" w:hAnsi="Times New Roman" w:cs="Times New Roman"/>
          <w:b/>
          <w:bCs/>
          <w:color w:val="000000"/>
          <w:sz w:val="24"/>
          <w:szCs w:val="24"/>
          <w:lang w:val="en-US"/>
        </w:rPr>
      </w:pPr>
    </w:p>
    <w:p w:rsidR="005C41F8" w:rsidRPr="005C41F8" w:rsidRDefault="005C41F8" w:rsidP="005C41F8">
      <w:pPr>
        <w:spacing w:line="360" w:lineRule="auto"/>
        <w:jc w:val="both"/>
        <w:rPr>
          <w:rFonts w:ascii="Times New Roman" w:hAnsi="Times New Roman" w:cs="Times New Roman"/>
          <w:sz w:val="24"/>
          <w:lang w:val="en-US"/>
        </w:rPr>
      </w:pPr>
      <w:r w:rsidRPr="00410708">
        <w:rPr>
          <w:sz w:val="24"/>
          <w:szCs w:val="28"/>
          <w:lang w:val="en-US"/>
        </w:rPr>
        <w:t xml:space="preserve"> </w:t>
      </w:r>
      <w:r w:rsidRPr="005C41F8">
        <w:rPr>
          <w:rFonts w:ascii="Times New Roman" w:hAnsi="Times New Roman" w:cs="Times New Roman"/>
          <w:sz w:val="24"/>
          <w:szCs w:val="28"/>
          <w:lang w:val="en-US"/>
        </w:rPr>
        <w:t>[1]</w:t>
      </w:r>
      <w:r w:rsidRPr="005C41F8">
        <w:rPr>
          <w:rFonts w:ascii="Times New Roman" w:hAnsi="Times New Roman" w:cs="Times New Roman"/>
          <w:sz w:val="24"/>
          <w:szCs w:val="28"/>
          <w:lang w:val="en-US"/>
        </w:rPr>
        <w:tab/>
      </w:r>
      <w:r w:rsidRPr="005C41F8">
        <w:rPr>
          <w:rFonts w:ascii="Times New Roman" w:hAnsi="Times New Roman" w:cs="Times New Roman"/>
          <w:sz w:val="24"/>
          <w:lang w:val="en-US"/>
        </w:rPr>
        <w:t>Y. Xia, K. H. Ahmed and B. W. Williams, "Wind Turbine Power Coefficient Analysis of a New Maximum Power Point Tracking Technique," in IEEE Transactions on Industrial Electronics, vol. 60, no. 3, pp. 1122-1132, March 2013.</w:t>
      </w:r>
    </w:p>
    <w:p w:rsidR="005C41F8" w:rsidRPr="005C41F8" w:rsidRDefault="005C41F8" w:rsidP="005C41F8">
      <w:pPr>
        <w:spacing w:line="360" w:lineRule="auto"/>
        <w:jc w:val="both"/>
        <w:rPr>
          <w:rFonts w:ascii="Times New Roman" w:hAnsi="Times New Roman" w:cs="Times New Roman"/>
          <w:sz w:val="24"/>
          <w:lang w:val="en-US"/>
        </w:rPr>
      </w:pPr>
      <w:r w:rsidRPr="005C41F8">
        <w:rPr>
          <w:rFonts w:ascii="Times New Roman" w:hAnsi="Times New Roman" w:cs="Times New Roman"/>
          <w:sz w:val="24"/>
          <w:lang w:val="en-US"/>
        </w:rPr>
        <w:t>[2]</w:t>
      </w:r>
      <w:r w:rsidRPr="005C41F8">
        <w:rPr>
          <w:rFonts w:ascii="Times New Roman" w:hAnsi="Times New Roman" w:cs="Times New Roman"/>
          <w:sz w:val="24"/>
          <w:lang w:val="en-US"/>
        </w:rPr>
        <w:tab/>
        <w:t xml:space="preserve">S. </w:t>
      </w:r>
      <w:proofErr w:type="spellStart"/>
      <w:r w:rsidRPr="005C41F8">
        <w:rPr>
          <w:rFonts w:ascii="Times New Roman" w:hAnsi="Times New Roman" w:cs="Times New Roman"/>
          <w:sz w:val="24"/>
          <w:lang w:val="en-US"/>
        </w:rPr>
        <w:t>Engström</w:t>
      </w:r>
      <w:proofErr w:type="spellEnd"/>
      <w:r w:rsidRPr="005C41F8">
        <w:rPr>
          <w:rFonts w:ascii="Times New Roman" w:hAnsi="Times New Roman" w:cs="Times New Roman"/>
          <w:sz w:val="24"/>
          <w:lang w:val="en-US"/>
        </w:rPr>
        <w:t xml:space="preserve"> and S. Lindgren, “Design of </w:t>
      </w:r>
      <w:proofErr w:type="spellStart"/>
      <w:r w:rsidRPr="005C41F8">
        <w:rPr>
          <w:rFonts w:ascii="Times New Roman" w:hAnsi="Times New Roman" w:cs="Times New Roman"/>
          <w:sz w:val="24"/>
          <w:lang w:val="en-US"/>
        </w:rPr>
        <w:t>NewGen</w:t>
      </w:r>
      <w:proofErr w:type="spellEnd"/>
      <w:r w:rsidRPr="005C41F8">
        <w:rPr>
          <w:rFonts w:ascii="Times New Roman" w:hAnsi="Times New Roman" w:cs="Times New Roman"/>
          <w:sz w:val="24"/>
          <w:lang w:val="en-US"/>
        </w:rPr>
        <w:t xml:space="preserve"> direct-drive generator for demonstration in a 3.5 MW wind turbine”, EWEC (European Wind Energy Conference &amp; Exhibition, Milan, Italy, May 7-10 2007.</w:t>
      </w:r>
    </w:p>
    <w:p w:rsidR="005C41F8" w:rsidRPr="005C41F8" w:rsidRDefault="005C41F8" w:rsidP="005C41F8">
      <w:pPr>
        <w:spacing w:line="360" w:lineRule="auto"/>
        <w:jc w:val="both"/>
        <w:rPr>
          <w:rFonts w:ascii="Times New Roman" w:hAnsi="Times New Roman" w:cs="Times New Roman"/>
          <w:sz w:val="24"/>
          <w:lang w:val="en-US"/>
        </w:rPr>
      </w:pPr>
      <w:r w:rsidRPr="005C41F8">
        <w:rPr>
          <w:rFonts w:ascii="Times New Roman" w:hAnsi="Times New Roman" w:cs="Times New Roman"/>
          <w:sz w:val="24"/>
          <w:lang w:val="en-US"/>
        </w:rPr>
        <w:t>[3]</w:t>
      </w:r>
      <w:r w:rsidRPr="005C41F8">
        <w:rPr>
          <w:rFonts w:ascii="Times New Roman" w:hAnsi="Times New Roman" w:cs="Times New Roman"/>
          <w:sz w:val="24"/>
          <w:lang w:val="en-US"/>
        </w:rPr>
        <w:tab/>
        <w:t xml:space="preserve">O. P. </w:t>
      </w:r>
      <w:proofErr w:type="spellStart"/>
      <w:r w:rsidRPr="005C41F8">
        <w:rPr>
          <w:rFonts w:ascii="Times New Roman" w:hAnsi="Times New Roman" w:cs="Times New Roman"/>
          <w:sz w:val="24"/>
          <w:lang w:val="en-US"/>
        </w:rPr>
        <w:t>Mahela</w:t>
      </w:r>
      <w:proofErr w:type="spellEnd"/>
      <w:r w:rsidRPr="005C41F8">
        <w:rPr>
          <w:rFonts w:ascii="Times New Roman" w:hAnsi="Times New Roman" w:cs="Times New Roman"/>
          <w:sz w:val="24"/>
          <w:lang w:val="en-US"/>
        </w:rPr>
        <w:t>, A. G. Shaik, Renewable and Sustainable Energy Reviews 57, 260-281 (2016).</w:t>
      </w:r>
    </w:p>
    <w:p w:rsidR="005C41F8" w:rsidRPr="005C41F8" w:rsidRDefault="005C41F8" w:rsidP="005C41F8">
      <w:pPr>
        <w:spacing w:line="360" w:lineRule="auto"/>
        <w:jc w:val="both"/>
        <w:rPr>
          <w:rFonts w:ascii="Times New Roman" w:hAnsi="Times New Roman" w:cs="Times New Roman"/>
          <w:sz w:val="24"/>
          <w:lang w:val="en-US"/>
        </w:rPr>
      </w:pPr>
      <w:r w:rsidRPr="005C41F8">
        <w:rPr>
          <w:rFonts w:ascii="Times New Roman" w:hAnsi="Times New Roman" w:cs="Times New Roman"/>
          <w:sz w:val="24"/>
          <w:lang w:val="en-US"/>
        </w:rPr>
        <w:t>[4]</w:t>
      </w:r>
      <w:r w:rsidRPr="005C41F8">
        <w:rPr>
          <w:rFonts w:ascii="Times New Roman" w:hAnsi="Times New Roman" w:cs="Times New Roman"/>
          <w:sz w:val="24"/>
          <w:lang w:val="en-US"/>
        </w:rPr>
        <w:tab/>
        <w:t xml:space="preserve">R. </w:t>
      </w:r>
      <w:proofErr w:type="spellStart"/>
      <w:r w:rsidRPr="005C41F8">
        <w:rPr>
          <w:rFonts w:ascii="Times New Roman" w:hAnsi="Times New Roman" w:cs="Times New Roman"/>
          <w:sz w:val="24"/>
          <w:lang w:val="en-US"/>
        </w:rPr>
        <w:t>Melício</w:t>
      </w:r>
      <w:proofErr w:type="spellEnd"/>
      <w:r w:rsidRPr="005C41F8">
        <w:rPr>
          <w:rFonts w:ascii="Times New Roman" w:hAnsi="Times New Roman" w:cs="Times New Roman"/>
          <w:sz w:val="24"/>
          <w:lang w:val="en-US"/>
        </w:rPr>
        <w:t xml:space="preserve">, V.M.F. Mendes, J.P.S. </w:t>
      </w:r>
      <w:proofErr w:type="spellStart"/>
      <w:r w:rsidRPr="005C41F8">
        <w:rPr>
          <w:rFonts w:ascii="Times New Roman" w:hAnsi="Times New Roman" w:cs="Times New Roman"/>
          <w:sz w:val="24"/>
          <w:lang w:val="en-US"/>
        </w:rPr>
        <w:t>Catalão</w:t>
      </w:r>
      <w:proofErr w:type="spellEnd"/>
      <w:r w:rsidRPr="005C41F8">
        <w:rPr>
          <w:rFonts w:ascii="Times New Roman" w:hAnsi="Times New Roman" w:cs="Times New Roman"/>
          <w:sz w:val="24"/>
          <w:lang w:val="en-US"/>
        </w:rPr>
        <w:t>, Fractional-order control and simulation of wind energy systems with PMSG/full-power converter topology, Energy Conversion and Management, Volume 51, Issue 6, June 2010, Pages 1250-1258, ISSN 0196-8904, </w:t>
      </w:r>
      <w:hyperlink r:id="rId19" w:tgtFrame="_blank" w:history="1">
        <w:r w:rsidRPr="005C41F8">
          <w:rPr>
            <w:rStyle w:val="Hyperlink"/>
            <w:rFonts w:ascii="Times New Roman" w:hAnsi="Times New Roman" w:cs="Times New Roman"/>
            <w:lang w:val="en-US"/>
          </w:rPr>
          <w:t>http://dx.doi.org/10.1016/j.enconman.2009.12.036</w:t>
        </w:r>
      </w:hyperlink>
      <w:r w:rsidRPr="005C41F8">
        <w:rPr>
          <w:rFonts w:ascii="Times New Roman" w:hAnsi="Times New Roman" w:cs="Times New Roman"/>
          <w:sz w:val="24"/>
          <w:lang w:val="en-US"/>
        </w:rPr>
        <w:t>.</w:t>
      </w:r>
    </w:p>
    <w:p w:rsidR="005C41F8" w:rsidRPr="005C41F8" w:rsidRDefault="005C41F8" w:rsidP="005C41F8">
      <w:pPr>
        <w:spacing w:line="360" w:lineRule="auto"/>
        <w:jc w:val="both"/>
        <w:rPr>
          <w:rFonts w:ascii="Times New Roman" w:hAnsi="Times New Roman" w:cs="Times New Roman"/>
          <w:sz w:val="24"/>
          <w:lang w:val="en-US"/>
        </w:rPr>
      </w:pPr>
      <w:r w:rsidRPr="005C41F8">
        <w:rPr>
          <w:rFonts w:ascii="Times New Roman" w:hAnsi="Times New Roman" w:cs="Times New Roman"/>
          <w:sz w:val="24"/>
          <w:lang w:val="en-US"/>
        </w:rPr>
        <w:t>[5]</w:t>
      </w:r>
      <w:r w:rsidRPr="005C41F8">
        <w:rPr>
          <w:rFonts w:ascii="Times New Roman" w:hAnsi="Times New Roman" w:cs="Times New Roman"/>
          <w:sz w:val="24"/>
          <w:lang w:val="en-US"/>
        </w:rPr>
        <w:tab/>
        <w:t>Xu Yang; Patterson, D.; Hudgins, J., "Permanent magnet generator design and control for large wind turbines," in Power Electronics and Machines in Wind Applications (PEMWA), 2012 IEEE , vol., no., pp.1-5, 16-18 July 2012.</w:t>
      </w:r>
    </w:p>
    <w:p w:rsidR="005C41F8" w:rsidRPr="005C41F8" w:rsidRDefault="005C41F8" w:rsidP="005C41F8">
      <w:pPr>
        <w:spacing w:line="360" w:lineRule="auto"/>
        <w:jc w:val="both"/>
        <w:rPr>
          <w:rFonts w:ascii="Times New Roman" w:hAnsi="Times New Roman" w:cs="Times New Roman"/>
          <w:color w:val="000000"/>
          <w:sz w:val="24"/>
          <w:szCs w:val="27"/>
          <w:lang w:val="en-US"/>
        </w:rPr>
      </w:pPr>
      <w:r w:rsidRPr="005C41F8">
        <w:rPr>
          <w:rFonts w:ascii="Times New Roman" w:hAnsi="Times New Roman" w:cs="Times New Roman"/>
          <w:sz w:val="24"/>
          <w:lang w:val="en-US"/>
        </w:rPr>
        <w:t>[6]</w:t>
      </w:r>
      <w:r w:rsidRPr="005C41F8">
        <w:rPr>
          <w:rFonts w:ascii="Times New Roman" w:hAnsi="Times New Roman" w:cs="Times New Roman"/>
          <w:sz w:val="24"/>
          <w:lang w:val="en-US"/>
        </w:rPr>
        <w:tab/>
      </w:r>
      <w:r w:rsidRPr="005C41F8">
        <w:rPr>
          <w:rFonts w:ascii="Times New Roman" w:hAnsi="Times New Roman" w:cs="Times New Roman"/>
          <w:color w:val="000000"/>
          <w:sz w:val="24"/>
          <w:szCs w:val="27"/>
          <w:lang w:val="en-US"/>
        </w:rPr>
        <w:t>V. Reyes, J. J. Rodríguez, O. Carranza and R. Ortega, "Review of mathematical models of both the power coefficient and the torque coefficient in wind turbines,"</w:t>
      </w:r>
      <w:r w:rsidRPr="005C41F8">
        <w:rPr>
          <w:rStyle w:val="apple-converted-space"/>
          <w:rFonts w:ascii="Times New Roman" w:hAnsi="Times New Roman" w:cs="Times New Roman"/>
          <w:color w:val="000000"/>
          <w:sz w:val="24"/>
          <w:szCs w:val="27"/>
          <w:lang w:val="en-US"/>
        </w:rPr>
        <w:t> </w:t>
      </w:r>
      <w:r w:rsidRPr="005C41F8">
        <w:rPr>
          <w:rStyle w:val="Emphasis"/>
          <w:rFonts w:ascii="Times New Roman" w:hAnsi="Times New Roman" w:cs="Times New Roman"/>
          <w:color w:val="000000"/>
          <w:szCs w:val="27"/>
          <w:lang w:val="en-US"/>
        </w:rPr>
        <w:t>2015 IEEE 24th International Symposium on Industrial Electronics (ISIE)</w:t>
      </w:r>
      <w:r w:rsidRPr="005C41F8">
        <w:rPr>
          <w:rFonts w:ascii="Times New Roman" w:hAnsi="Times New Roman" w:cs="Times New Roman"/>
          <w:color w:val="000000"/>
          <w:sz w:val="24"/>
          <w:szCs w:val="27"/>
          <w:lang w:val="en-US"/>
        </w:rPr>
        <w:t xml:space="preserve">, </w:t>
      </w:r>
      <w:proofErr w:type="spellStart"/>
      <w:r w:rsidRPr="005C41F8">
        <w:rPr>
          <w:rFonts w:ascii="Times New Roman" w:hAnsi="Times New Roman" w:cs="Times New Roman"/>
          <w:color w:val="000000"/>
          <w:sz w:val="24"/>
          <w:szCs w:val="27"/>
          <w:lang w:val="en-US"/>
        </w:rPr>
        <w:t>Buzios</w:t>
      </w:r>
      <w:proofErr w:type="spellEnd"/>
      <w:r w:rsidRPr="005C41F8">
        <w:rPr>
          <w:rFonts w:ascii="Times New Roman" w:hAnsi="Times New Roman" w:cs="Times New Roman"/>
          <w:color w:val="000000"/>
          <w:sz w:val="24"/>
          <w:szCs w:val="27"/>
          <w:lang w:val="en-US"/>
        </w:rPr>
        <w:t>, 2015, pp. 1458-1463.</w:t>
      </w:r>
      <w:r w:rsidRPr="005C41F8">
        <w:rPr>
          <w:rFonts w:ascii="Times New Roman" w:hAnsi="Times New Roman" w:cs="Times New Roman"/>
          <w:color w:val="000000"/>
          <w:sz w:val="24"/>
          <w:szCs w:val="27"/>
          <w:lang w:val="en-US"/>
        </w:rPr>
        <w:br/>
      </w:r>
      <w:proofErr w:type="spellStart"/>
      <w:proofErr w:type="gramStart"/>
      <w:r w:rsidRPr="005C41F8">
        <w:rPr>
          <w:rFonts w:ascii="Times New Roman" w:hAnsi="Times New Roman" w:cs="Times New Roman"/>
          <w:color w:val="000000"/>
          <w:sz w:val="24"/>
          <w:szCs w:val="27"/>
          <w:lang w:val="en-US"/>
        </w:rPr>
        <w:t>doi</w:t>
      </w:r>
      <w:proofErr w:type="spellEnd"/>
      <w:proofErr w:type="gramEnd"/>
      <w:r w:rsidRPr="005C41F8">
        <w:rPr>
          <w:rFonts w:ascii="Times New Roman" w:hAnsi="Times New Roman" w:cs="Times New Roman"/>
          <w:color w:val="000000"/>
          <w:sz w:val="24"/>
          <w:szCs w:val="27"/>
          <w:lang w:val="en-US"/>
        </w:rPr>
        <w:t>: 10.1109/ISIE.2015.7281688.</w:t>
      </w:r>
    </w:p>
    <w:p w:rsidR="005C41F8" w:rsidRPr="005C41F8" w:rsidRDefault="005C41F8" w:rsidP="005C41F8">
      <w:pPr>
        <w:spacing w:line="360" w:lineRule="auto"/>
        <w:jc w:val="both"/>
        <w:rPr>
          <w:rFonts w:ascii="Times New Roman" w:hAnsi="Times New Roman" w:cs="Times New Roman"/>
          <w:sz w:val="24"/>
          <w:lang w:val="en-US"/>
        </w:rPr>
      </w:pPr>
      <w:r w:rsidRPr="005C41F8">
        <w:rPr>
          <w:rFonts w:ascii="Times New Roman" w:hAnsi="Times New Roman" w:cs="Times New Roman"/>
          <w:color w:val="000000"/>
          <w:sz w:val="24"/>
          <w:szCs w:val="27"/>
          <w:lang w:val="en-US"/>
        </w:rPr>
        <w:t>[7]</w:t>
      </w:r>
      <w:r w:rsidRPr="005C41F8">
        <w:rPr>
          <w:rFonts w:ascii="Times New Roman" w:hAnsi="Times New Roman" w:cs="Times New Roman"/>
          <w:color w:val="000000"/>
          <w:sz w:val="24"/>
          <w:szCs w:val="27"/>
          <w:lang w:val="en-US"/>
        </w:rPr>
        <w:tab/>
      </w:r>
      <w:proofErr w:type="spellStart"/>
      <w:r w:rsidRPr="005C41F8">
        <w:rPr>
          <w:rFonts w:ascii="Times New Roman" w:hAnsi="Times New Roman" w:cs="Times New Roman"/>
          <w:sz w:val="24"/>
          <w:lang w:val="en-US"/>
        </w:rPr>
        <w:t>Janakiraman</w:t>
      </w:r>
      <w:proofErr w:type="spellEnd"/>
      <w:r w:rsidRPr="005C41F8">
        <w:rPr>
          <w:rFonts w:ascii="Times New Roman" w:hAnsi="Times New Roman" w:cs="Times New Roman"/>
          <w:sz w:val="24"/>
          <w:lang w:val="en-US"/>
        </w:rPr>
        <w:t xml:space="preserve">, S. </w:t>
      </w:r>
      <w:proofErr w:type="spellStart"/>
      <w:r w:rsidRPr="005C41F8">
        <w:rPr>
          <w:rFonts w:ascii="Times New Roman" w:hAnsi="Times New Roman" w:cs="Times New Roman"/>
          <w:sz w:val="24"/>
          <w:lang w:val="en-US"/>
        </w:rPr>
        <w:t>Kotti</w:t>
      </w:r>
      <w:proofErr w:type="spellEnd"/>
      <w:r w:rsidRPr="005C41F8">
        <w:rPr>
          <w:rFonts w:ascii="Times New Roman" w:hAnsi="Times New Roman" w:cs="Times New Roman"/>
          <w:sz w:val="24"/>
          <w:lang w:val="en-US"/>
        </w:rPr>
        <w:t xml:space="preserve">, R. and Shireen, W., “Adaptive </w:t>
      </w:r>
      <w:proofErr w:type="spellStart"/>
      <w:r w:rsidRPr="005C41F8">
        <w:rPr>
          <w:rFonts w:ascii="Times New Roman" w:hAnsi="Times New Roman" w:cs="Times New Roman"/>
          <w:sz w:val="24"/>
          <w:lang w:val="en-US"/>
        </w:rPr>
        <w:t>sensorless</w:t>
      </w:r>
      <w:proofErr w:type="spellEnd"/>
      <w:r w:rsidRPr="005C41F8">
        <w:rPr>
          <w:rFonts w:ascii="Times New Roman" w:hAnsi="Times New Roman" w:cs="Times New Roman"/>
          <w:sz w:val="24"/>
          <w:lang w:val="en-US"/>
        </w:rPr>
        <w:t xml:space="preserve"> maximum power point tracking control for PMSG wind energy conversion systems”, paper P 1-41 Workshop on Control and modeling for Power Electronics (COMPEL),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lang w:val="en-US"/>
        </w:rPr>
        <w:t>[8]</w:t>
      </w:r>
      <w:r w:rsidRPr="005C41F8">
        <w:rPr>
          <w:rFonts w:ascii="Times New Roman" w:hAnsi="Times New Roman" w:cs="Times New Roman"/>
          <w:sz w:val="24"/>
          <w:lang w:val="en-US"/>
        </w:rPr>
        <w:tab/>
      </w:r>
      <w:r w:rsidRPr="005C41F8">
        <w:rPr>
          <w:rFonts w:ascii="Times New Roman" w:hAnsi="Times New Roman" w:cs="Times New Roman"/>
          <w:sz w:val="24"/>
        </w:rPr>
        <w:t xml:space="preserve">Kaur, J. and </w:t>
      </w:r>
      <w:proofErr w:type="spellStart"/>
      <w:r w:rsidRPr="005C41F8">
        <w:rPr>
          <w:rFonts w:ascii="Times New Roman" w:hAnsi="Times New Roman" w:cs="Times New Roman"/>
          <w:sz w:val="24"/>
        </w:rPr>
        <w:t>Khajuria</w:t>
      </w:r>
      <w:proofErr w:type="spellEnd"/>
      <w:r w:rsidRPr="005C41F8">
        <w:rPr>
          <w:rFonts w:ascii="Times New Roman" w:hAnsi="Times New Roman" w:cs="Times New Roman"/>
          <w:sz w:val="24"/>
        </w:rPr>
        <w:t>, S., “Implementation of pitch control of wind turbine using Simulink (</w:t>
      </w:r>
      <w:proofErr w:type="spellStart"/>
      <w:r w:rsidRPr="005C41F8">
        <w:rPr>
          <w:rFonts w:ascii="Times New Roman" w:hAnsi="Times New Roman" w:cs="Times New Roman"/>
          <w:sz w:val="24"/>
        </w:rPr>
        <w:t>Matlab</w:t>
      </w:r>
      <w:proofErr w:type="spellEnd"/>
      <w:r w:rsidRPr="005C41F8">
        <w:rPr>
          <w:rFonts w:ascii="Times New Roman" w:hAnsi="Times New Roman" w:cs="Times New Roman"/>
          <w:sz w:val="24"/>
        </w:rPr>
        <w:t>)”, International Journal of Advanced Research in Computer Engineering &amp; Technology, Volume 1, 2012.</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lastRenderedPageBreak/>
        <w:t>[9]</w:t>
      </w:r>
      <w:r w:rsidRPr="005C41F8">
        <w:rPr>
          <w:rFonts w:ascii="Times New Roman" w:hAnsi="Times New Roman" w:cs="Times New Roman"/>
          <w:sz w:val="24"/>
        </w:rPr>
        <w:tab/>
        <w:t xml:space="preserve">Aguayo, J. </w:t>
      </w:r>
      <w:proofErr w:type="spellStart"/>
      <w:r w:rsidRPr="005C41F8">
        <w:rPr>
          <w:rFonts w:ascii="Times New Roman" w:hAnsi="Times New Roman" w:cs="Times New Roman"/>
          <w:sz w:val="24"/>
        </w:rPr>
        <w:t>Cotorogea</w:t>
      </w:r>
      <w:proofErr w:type="spellEnd"/>
      <w:r w:rsidRPr="005C41F8">
        <w:rPr>
          <w:rFonts w:ascii="Times New Roman" w:hAnsi="Times New Roman" w:cs="Times New Roman"/>
          <w:sz w:val="24"/>
        </w:rPr>
        <w:t xml:space="preserve">, M. y </w:t>
      </w:r>
      <w:proofErr w:type="spellStart"/>
      <w:r w:rsidRPr="005C41F8">
        <w:rPr>
          <w:rFonts w:ascii="Times New Roman" w:hAnsi="Times New Roman" w:cs="Times New Roman"/>
          <w:sz w:val="24"/>
        </w:rPr>
        <w:t>Ovando</w:t>
      </w:r>
      <w:proofErr w:type="spellEnd"/>
      <w:r w:rsidRPr="005C41F8">
        <w:rPr>
          <w:rFonts w:ascii="Times New Roman" w:hAnsi="Times New Roman" w:cs="Times New Roman"/>
          <w:sz w:val="24"/>
        </w:rPr>
        <w:t xml:space="preserve">, R. II., Emulation of a low power wind turbine with a DC motor in </w:t>
      </w:r>
      <w:proofErr w:type="spellStart"/>
      <w:r w:rsidRPr="005C41F8">
        <w:rPr>
          <w:rFonts w:ascii="Times New Roman" w:hAnsi="Times New Roman" w:cs="Times New Roman"/>
          <w:sz w:val="24"/>
        </w:rPr>
        <w:t>Matlab</w:t>
      </w:r>
      <w:proofErr w:type="spellEnd"/>
      <w:r w:rsidRPr="005C41F8">
        <w:rPr>
          <w:rFonts w:ascii="Times New Roman" w:hAnsi="Times New Roman" w:cs="Times New Roman"/>
          <w:sz w:val="24"/>
        </w:rPr>
        <w:t>/Simulink, Power Electronics Specialists Conference, 2007.</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[10]</w:t>
      </w:r>
      <w:r w:rsidRPr="005C41F8">
        <w:rPr>
          <w:rFonts w:ascii="Times New Roman" w:hAnsi="Times New Roman" w:cs="Times New Roman"/>
          <w:sz w:val="24"/>
        </w:rPr>
        <w:tab/>
        <w:t xml:space="preserve">Cao, R. Lu, L. </w:t>
      </w:r>
      <w:proofErr w:type="spellStart"/>
      <w:r w:rsidRPr="005C41F8">
        <w:rPr>
          <w:rFonts w:ascii="Times New Roman" w:hAnsi="Times New Roman" w:cs="Times New Roman"/>
          <w:sz w:val="24"/>
        </w:rPr>
        <w:t>Xie</w:t>
      </w:r>
      <w:proofErr w:type="spellEnd"/>
      <w:r w:rsidRPr="005C41F8">
        <w:rPr>
          <w:rFonts w:ascii="Times New Roman" w:hAnsi="Times New Roman" w:cs="Times New Roman"/>
          <w:sz w:val="24"/>
        </w:rPr>
        <w:t>, Z. Zhang, X. and Yang, S., “A dynamic wind turbine simulator of the wind turbine generator system”, International Conference on Intelligent System design and engineering application, 2012.</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[11]</w:t>
      </w:r>
      <w:r w:rsidRPr="005C41F8">
        <w:rPr>
          <w:rFonts w:ascii="Times New Roman" w:hAnsi="Times New Roman" w:cs="Times New Roman"/>
          <w:sz w:val="24"/>
        </w:rPr>
        <w:tab/>
      </w:r>
      <w:proofErr w:type="spellStart"/>
      <w:r w:rsidRPr="005C41F8">
        <w:rPr>
          <w:rFonts w:ascii="Times New Roman" w:hAnsi="Times New Roman" w:cs="Times New Roman"/>
          <w:sz w:val="24"/>
        </w:rPr>
        <w:t>Jin</w:t>
      </w:r>
      <w:proofErr w:type="spellEnd"/>
      <w:r w:rsidRPr="005C41F8">
        <w:rPr>
          <w:rFonts w:ascii="Times New Roman" w:hAnsi="Times New Roman" w:cs="Times New Roman"/>
          <w:sz w:val="24"/>
        </w:rPr>
        <w:t>, Z. and Ma, Xiao. , “Semi-definite programming for power output control in a wind energy conversion system”, IEEE Transactions on sustainable energy, vol. 5, no.2, April,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[12]</w:t>
      </w:r>
      <w:r w:rsidRPr="005C41F8">
        <w:rPr>
          <w:rFonts w:ascii="Times New Roman" w:hAnsi="Times New Roman" w:cs="Times New Roman"/>
          <w:sz w:val="24"/>
        </w:rPr>
        <w:tab/>
      </w:r>
      <w:proofErr w:type="spellStart"/>
      <w:r w:rsidRPr="005C41F8">
        <w:rPr>
          <w:rFonts w:ascii="Times New Roman" w:hAnsi="Times New Roman" w:cs="Times New Roman"/>
          <w:sz w:val="24"/>
        </w:rPr>
        <w:t>Aree</w:t>
      </w:r>
      <w:proofErr w:type="spellEnd"/>
      <w:r w:rsidRPr="005C41F8">
        <w:rPr>
          <w:rFonts w:ascii="Times New Roman" w:hAnsi="Times New Roman" w:cs="Times New Roman"/>
          <w:sz w:val="24"/>
        </w:rPr>
        <w:t xml:space="preserve">, P. and </w:t>
      </w:r>
      <w:proofErr w:type="spellStart"/>
      <w:r w:rsidRPr="005C41F8">
        <w:rPr>
          <w:rFonts w:ascii="Times New Roman" w:hAnsi="Times New Roman" w:cs="Times New Roman"/>
          <w:sz w:val="24"/>
        </w:rPr>
        <w:t>Lhaksup</w:t>
      </w:r>
      <w:proofErr w:type="spellEnd"/>
      <w:r w:rsidRPr="005C41F8">
        <w:rPr>
          <w:rFonts w:ascii="Times New Roman" w:hAnsi="Times New Roman" w:cs="Times New Roman"/>
          <w:sz w:val="24"/>
        </w:rPr>
        <w:t xml:space="preserve">, S., “Dynamic simulation of self-excited Induction Generator feeding motor load using </w:t>
      </w:r>
      <w:proofErr w:type="spellStart"/>
      <w:r w:rsidRPr="005C41F8">
        <w:rPr>
          <w:rFonts w:ascii="Times New Roman" w:hAnsi="Times New Roman" w:cs="Times New Roman"/>
          <w:sz w:val="24"/>
        </w:rPr>
        <w:t>matlab</w:t>
      </w:r>
      <w:proofErr w:type="spellEnd"/>
      <w:r w:rsidRPr="005C41F8">
        <w:rPr>
          <w:rFonts w:ascii="Times New Roman" w:hAnsi="Times New Roman" w:cs="Times New Roman"/>
          <w:sz w:val="24"/>
        </w:rPr>
        <w:t>/Simulink”, 11th International Conference on Electrical Engineering/Electronics, Computer, Telecommunications and Information Technology (ECTICON), publisher IEEE,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[13]</w:t>
      </w:r>
      <w:r w:rsidRPr="005C41F8">
        <w:rPr>
          <w:rFonts w:ascii="Times New Roman" w:hAnsi="Times New Roman" w:cs="Times New Roman"/>
          <w:sz w:val="24"/>
        </w:rPr>
        <w:tab/>
      </w:r>
      <w:proofErr w:type="spellStart"/>
      <w:r w:rsidRPr="005C41F8">
        <w:rPr>
          <w:rFonts w:ascii="Times New Roman" w:hAnsi="Times New Roman" w:cs="Times New Roman"/>
          <w:sz w:val="24"/>
        </w:rPr>
        <w:t>Duman</w:t>
      </w:r>
      <w:proofErr w:type="spellEnd"/>
      <w:r w:rsidRPr="005C41F8">
        <w:rPr>
          <w:rFonts w:ascii="Times New Roman" w:hAnsi="Times New Roman" w:cs="Times New Roman"/>
          <w:sz w:val="24"/>
        </w:rPr>
        <w:t xml:space="preserve">, S. </w:t>
      </w:r>
      <w:proofErr w:type="spellStart"/>
      <w:r w:rsidRPr="005C41F8">
        <w:rPr>
          <w:rFonts w:ascii="Times New Roman" w:hAnsi="Times New Roman" w:cs="Times New Roman"/>
          <w:sz w:val="24"/>
        </w:rPr>
        <w:t>Altas</w:t>
      </w:r>
      <w:proofErr w:type="spellEnd"/>
      <w:r w:rsidRPr="005C41F8">
        <w:rPr>
          <w:rFonts w:ascii="Times New Roman" w:hAnsi="Times New Roman" w:cs="Times New Roman"/>
          <w:sz w:val="24"/>
        </w:rPr>
        <w:t xml:space="preserve">, I.H. </w:t>
      </w:r>
      <w:proofErr w:type="spellStart"/>
      <w:r w:rsidRPr="005C41F8">
        <w:rPr>
          <w:rFonts w:ascii="Times New Roman" w:hAnsi="Times New Roman" w:cs="Times New Roman"/>
          <w:sz w:val="24"/>
        </w:rPr>
        <w:t>Yorukeren</w:t>
      </w:r>
      <w:proofErr w:type="spellEnd"/>
      <w:r w:rsidRPr="005C41F8">
        <w:rPr>
          <w:rFonts w:ascii="Times New Roman" w:hAnsi="Times New Roman" w:cs="Times New Roman"/>
          <w:sz w:val="24"/>
        </w:rPr>
        <w:t xml:space="preserve">, N. and </w:t>
      </w:r>
      <w:proofErr w:type="spellStart"/>
      <w:r w:rsidRPr="005C41F8">
        <w:rPr>
          <w:rFonts w:ascii="Times New Roman" w:hAnsi="Times New Roman" w:cs="Times New Roman"/>
          <w:sz w:val="24"/>
        </w:rPr>
        <w:t>Sharaf</w:t>
      </w:r>
      <w:proofErr w:type="spellEnd"/>
      <w:r w:rsidRPr="005C41F8">
        <w:rPr>
          <w:rFonts w:ascii="Times New Roman" w:hAnsi="Times New Roman" w:cs="Times New Roman"/>
          <w:sz w:val="24"/>
        </w:rPr>
        <w:t>, A.M., “A novel FACTS based on modulated power filter compensator for wind-grid energy systems”, IEEE 5th International Symposium on Power Electronics for Distributed Generation Systems (PEDG), Published IEEE,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[14]</w:t>
      </w:r>
      <w:r w:rsidRPr="005C41F8">
        <w:rPr>
          <w:rFonts w:ascii="Times New Roman" w:hAnsi="Times New Roman" w:cs="Times New Roman"/>
          <w:sz w:val="24"/>
        </w:rPr>
        <w:tab/>
      </w:r>
      <w:proofErr w:type="spellStart"/>
      <w:r w:rsidRPr="005C41F8">
        <w:rPr>
          <w:rFonts w:ascii="Times New Roman" w:hAnsi="Times New Roman" w:cs="Times New Roman"/>
          <w:sz w:val="24"/>
        </w:rPr>
        <w:t>Cultura</w:t>
      </w:r>
      <w:proofErr w:type="spellEnd"/>
      <w:r w:rsidRPr="005C41F8">
        <w:rPr>
          <w:rFonts w:ascii="Times New Roman" w:hAnsi="Times New Roman" w:cs="Times New Roman"/>
          <w:sz w:val="24"/>
        </w:rPr>
        <w:t xml:space="preserve">, A. B. and </w:t>
      </w:r>
      <w:proofErr w:type="spellStart"/>
      <w:r w:rsidRPr="005C41F8">
        <w:rPr>
          <w:rFonts w:ascii="Times New Roman" w:hAnsi="Times New Roman" w:cs="Times New Roman"/>
          <w:sz w:val="24"/>
        </w:rPr>
        <w:t>Salameh</w:t>
      </w:r>
      <w:proofErr w:type="spellEnd"/>
      <w:r w:rsidRPr="005C41F8">
        <w:rPr>
          <w:rFonts w:ascii="Times New Roman" w:hAnsi="Times New Roman" w:cs="Times New Roman"/>
          <w:sz w:val="24"/>
        </w:rPr>
        <w:t>, Z. M., “</w:t>
      </w:r>
      <w:proofErr w:type="spellStart"/>
      <w:r w:rsidRPr="005C41F8">
        <w:rPr>
          <w:rFonts w:ascii="Times New Roman" w:hAnsi="Times New Roman" w:cs="Times New Roman"/>
          <w:sz w:val="24"/>
        </w:rPr>
        <w:t>Modeling</w:t>
      </w:r>
      <w:proofErr w:type="spellEnd"/>
      <w:r w:rsidRPr="005C41F8">
        <w:rPr>
          <w:rFonts w:ascii="Times New Roman" w:hAnsi="Times New Roman" w:cs="Times New Roman"/>
          <w:sz w:val="24"/>
        </w:rPr>
        <w:t xml:space="preserve"> and simulation of a wind turbine-generator system”, IEEE Power and Energy Society General Meeting, 2011 Published IEEE 2011, San Diego, CA.</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[15]</w:t>
      </w:r>
      <w:r w:rsidRPr="005C41F8">
        <w:rPr>
          <w:rFonts w:ascii="Times New Roman" w:hAnsi="Times New Roman" w:cs="Times New Roman"/>
          <w:sz w:val="24"/>
        </w:rPr>
        <w:tab/>
        <w:t xml:space="preserve">Yi, </w:t>
      </w:r>
      <w:proofErr w:type="spellStart"/>
      <w:r w:rsidRPr="005C41F8">
        <w:rPr>
          <w:rFonts w:ascii="Times New Roman" w:hAnsi="Times New Roman" w:cs="Times New Roman"/>
          <w:sz w:val="24"/>
        </w:rPr>
        <w:t>Guo</w:t>
      </w:r>
      <w:proofErr w:type="spellEnd"/>
      <w:r w:rsidRPr="005C41F8">
        <w:rPr>
          <w:rFonts w:ascii="Times New Roman" w:hAnsi="Times New Roman" w:cs="Times New Roman"/>
          <w:sz w:val="24"/>
        </w:rPr>
        <w:t xml:space="preserve">. Hosseini, S.H. Jiang, J.N. </w:t>
      </w:r>
      <w:proofErr w:type="spellStart"/>
      <w:r w:rsidRPr="005C41F8">
        <w:rPr>
          <w:rFonts w:ascii="Times New Roman" w:hAnsi="Times New Roman" w:cs="Times New Roman"/>
          <w:sz w:val="24"/>
        </w:rPr>
        <w:t>Choon</w:t>
      </w:r>
      <w:proofErr w:type="spellEnd"/>
      <w:r w:rsidRPr="005C41F8">
        <w:rPr>
          <w:rFonts w:ascii="Times New Roman" w:hAnsi="Times New Roman" w:cs="Times New Roman"/>
          <w:sz w:val="24"/>
        </w:rPr>
        <w:t xml:space="preserve"> </w:t>
      </w:r>
      <w:proofErr w:type="spellStart"/>
      <w:r w:rsidRPr="005C41F8">
        <w:rPr>
          <w:rFonts w:ascii="Times New Roman" w:hAnsi="Times New Roman" w:cs="Times New Roman"/>
          <w:sz w:val="24"/>
        </w:rPr>
        <w:t>Yik</w:t>
      </w:r>
      <w:proofErr w:type="spellEnd"/>
      <w:r w:rsidRPr="005C41F8">
        <w:rPr>
          <w:rFonts w:ascii="Times New Roman" w:hAnsi="Times New Roman" w:cs="Times New Roman"/>
          <w:sz w:val="24"/>
        </w:rPr>
        <w:t xml:space="preserve"> Tang and </w:t>
      </w:r>
      <w:proofErr w:type="spellStart"/>
      <w:r w:rsidRPr="005C41F8">
        <w:rPr>
          <w:rFonts w:ascii="Times New Roman" w:hAnsi="Times New Roman" w:cs="Times New Roman"/>
          <w:sz w:val="24"/>
        </w:rPr>
        <w:t>Ramakumar</w:t>
      </w:r>
      <w:proofErr w:type="spellEnd"/>
      <w:r w:rsidRPr="005C41F8">
        <w:rPr>
          <w:rFonts w:ascii="Times New Roman" w:hAnsi="Times New Roman" w:cs="Times New Roman"/>
          <w:sz w:val="24"/>
        </w:rPr>
        <w:t>, R.G., “Voltage/Pitch control for maximization and regulation of active/reactive powers in wind turbines with uncertainties”, 49th IEEE Conference on Decision and Control (CDC), Published IEEE, 2010, pp: 3956 – 3963, Atlanta, GA.</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[16]</w:t>
      </w:r>
      <w:r w:rsidRPr="005C41F8">
        <w:rPr>
          <w:rFonts w:ascii="Times New Roman" w:hAnsi="Times New Roman" w:cs="Times New Roman"/>
          <w:sz w:val="24"/>
        </w:rPr>
        <w:tab/>
      </w:r>
      <w:proofErr w:type="spellStart"/>
      <w:r w:rsidRPr="005C41F8">
        <w:rPr>
          <w:rFonts w:ascii="Times New Roman" w:hAnsi="Times New Roman" w:cs="Times New Roman"/>
          <w:sz w:val="24"/>
        </w:rPr>
        <w:t>Hamane</w:t>
      </w:r>
      <w:proofErr w:type="spellEnd"/>
      <w:r w:rsidRPr="005C41F8">
        <w:rPr>
          <w:rFonts w:ascii="Times New Roman" w:hAnsi="Times New Roman" w:cs="Times New Roman"/>
          <w:sz w:val="24"/>
        </w:rPr>
        <w:t xml:space="preserve">, B. </w:t>
      </w:r>
      <w:proofErr w:type="spellStart"/>
      <w:r w:rsidRPr="005C41F8">
        <w:rPr>
          <w:rFonts w:ascii="Times New Roman" w:hAnsi="Times New Roman" w:cs="Times New Roman"/>
          <w:sz w:val="24"/>
        </w:rPr>
        <w:t>Doumbia</w:t>
      </w:r>
      <w:proofErr w:type="spellEnd"/>
      <w:r w:rsidRPr="005C41F8">
        <w:rPr>
          <w:rFonts w:ascii="Times New Roman" w:hAnsi="Times New Roman" w:cs="Times New Roman"/>
          <w:sz w:val="24"/>
        </w:rPr>
        <w:t xml:space="preserve">, M.L. </w:t>
      </w:r>
      <w:proofErr w:type="spellStart"/>
      <w:r w:rsidRPr="005C41F8">
        <w:rPr>
          <w:rFonts w:ascii="Times New Roman" w:hAnsi="Times New Roman" w:cs="Times New Roman"/>
          <w:sz w:val="24"/>
        </w:rPr>
        <w:t>Bouhamida</w:t>
      </w:r>
      <w:proofErr w:type="spellEnd"/>
      <w:r w:rsidRPr="005C41F8">
        <w:rPr>
          <w:rFonts w:ascii="Times New Roman" w:hAnsi="Times New Roman" w:cs="Times New Roman"/>
          <w:sz w:val="24"/>
        </w:rPr>
        <w:t xml:space="preserve">, M. and </w:t>
      </w:r>
      <w:proofErr w:type="spellStart"/>
      <w:r w:rsidRPr="005C41F8">
        <w:rPr>
          <w:rFonts w:ascii="Times New Roman" w:hAnsi="Times New Roman" w:cs="Times New Roman"/>
          <w:sz w:val="24"/>
        </w:rPr>
        <w:t>Benghanem</w:t>
      </w:r>
      <w:proofErr w:type="spellEnd"/>
      <w:r w:rsidRPr="005C41F8">
        <w:rPr>
          <w:rFonts w:ascii="Times New Roman" w:hAnsi="Times New Roman" w:cs="Times New Roman"/>
          <w:sz w:val="24"/>
        </w:rPr>
        <w:t>, M., “Control of wind turbine based on DFIG using Fuzzy-PI and sliding mode controllers”, Ninth International Conference on Ecological Vehicles and Renewable Energies (EVER), 2014, Pp</w:t>
      </w:r>
      <w:proofErr w:type="gramStart"/>
      <w:r w:rsidRPr="005C41F8">
        <w:rPr>
          <w:rFonts w:ascii="Times New Roman" w:hAnsi="Times New Roman" w:cs="Times New Roman"/>
          <w:sz w:val="24"/>
        </w:rPr>
        <w:t>:1</w:t>
      </w:r>
      <w:proofErr w:type="gramEnd"/>
      <w:r w:rsidRPr="005C41F8">
        <w:rPr>
          <w:rFonts w:ascii="Times New Roman" w:hAnsi="Times New Roman" w:cs="Times New Roman"/>
          <w:sz w:val="24"/>
        </w:rPr>
        <w:t xml:space="preserve"> – 8, Monte- Carlo, IEEE.</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lastRenderedPageBreak/>
        <w:t>[17]</w:t>
      </w:r>
      <w:r w:rsidRPr="005C41F8">
        <w:rPr>
          <w:rFonts w:ascii="Times New Roman" w:hAnsi="Times New Roman" w:cs="Times New Roman"/>
          <w:sz w:val="24"/>
        </w:rPr>
        <w:tab/>
        <w:t xml:space="preserve">Yi </w:t>
      </w:r>
      <w:proofErr w:type="spellStart"/>
      <w:r w:rsidRPr="005C41F8">
        <w:rPr>
          <w:rFonts w:ascii="Times New Roman" w:hAnsi="Times New Roman" w:cs="Times New Roman"/>
          <w:sz w:val="24"/>
        </w:rPr>
        <w:t>Guo</w:t>
      </w:r>
      <w:proofErr w:type="spellEnd"/>
      <w:r w:rsidRPr="005C41F8">
        <w:rPr>
          <w:rFonts w:ascii="Times New Roman" w:hAnsi="Times New Roman" w:cs="Times New Roman"/>
          <w:sz w:val="24"/>
        </w:rPr>
        <w:t xml:space="preserve">. Hosseini, S.H. </w:t>
      </w:r>
      <w:proofErr w:type="spellStart"/>
      <w:r w:rsidRPr="005C41F8">
        <w:rPr>
          <w:rFonts w:ascii="Times New Roman" w:hAnsi="Times New Roman" w:cs="Times New Roman"/>
          <w:sz w:val="24"/>
        </w:rPr>
        <w:t>Choon</w:t>
      </w:r>
      <w:proofErr w:type="spellEnd"/>
      <w:r w:rsidRPr="005C41F8">
        <w:rPr>
          <w:rFonts w:ascii="Times New Roman" w:hAnsi="Times New Roman" w:cs="Times New Roman"/>
          <w:sz w:val="24"/>
        </w:rPr>
        <w:t xml:space="preserve"> </w:t>
      </w:r>
      <w:proofErr w:type="spellStart"/>
      <w:r w:rsidRPr="005C41F8">
        <w:rPr>
          <w:rFonts w:ascii="Times New Roman" w:hAnsi="Times New Roman" w:cs="Times New Roman"/>
          <w:sz w:val="24"/>
        </w:rPr>
        <w:t>Yik</w:t>
      </w:r>
      <w:proofErr w:type="spellEnd"/>
      <w:r w:rsidRPr="005C41F8">
        <w:rPr>
          <w:rFonts w:ascii="Times New Roman" w:hAnsi="Times New Roman" w:cs="Times New Roman"/>
          <w:sz w:val="24"/>
        </w:rPr>
        <w:t xml:space="preserve"> Tang and Jiang, J.N., “An approximate model of wind turbine control systems for wind farm power control”, 2011 IEEE Power and Energy Society, pp: 1 – 7, San Diego, CA.</w:t>
      </w:r>
    </w:p>
    <w:p w:rsidR="005C41F8" w:rsidRPr="005C41F8" w:rsidRDefault="005C41F8" w:rsidP="005C41F8">
      <w:pPr>
        <w:spacing w:line="360" w:lineRule="auto"/>
        <w:jc w:val="both"/>
        <w:rPr>
          <w:rFonts w:ascii="Times New Roman" w:hAnsi="Times New Roman" w:cs="Times New Roman"/>
          <w:sz w:val="24"/>
        </w:rPr>
      </w:pPr>
      <w:proofErr w:type="gramStart"/>
      <w:r w:rsidRPr="005C41F8">
        <w:rPr>
          <w:rFonts w:ascii="Times New Roman" w:hAnsi="Times New Roman" w:cs="Times New Roman"/>
          <w:sz w:val="24"/>
        </w:rPr>
        <w:t>[18]</w:t>
      </w:r>
      <w:r w:rsidRPr="005C41F8">
        <w:rPr>
          <w:rFonts w:ascii="Times New Roman" w:hAnsi="Times New Roman" w:cs="Times New Roman"/>
          <w:sz w:val="24"/>
        </w:rPr>
        <w:tab/>
        <w:t>Gao</w:t>
      </w:r>
      <w:proofErr w:type="gramEnd"/>
      <w:r w:rsidRPr="005C41F8">
        <w:rPr>
          <w:rFonts w:ascii="Times New Roman" w:hAnsi="Times New Roman" w:cs="Times New Roman"/>
          <w:sz w:val="24"/>
        </w:rPr>
        <w:t xml:space="preserve">, F. </w:t>
      </w:r>
      <w:proofErr w:type="spellStart"/>
      <w:r w:rsidRPr="005C41F8">
        <w:rPr>
          <w:rFonts w:ascii="Times New Roman" w:hAnsi="Times New Roman" w:cs="Times New Roman"/>
          <w:sz w:val="24"/>
        </w:rPr>
        <w:t>Lv</w:t>
      </w:r>
      <w:proofErr w:type="spellEnd"/>
      <w:r w:rsidRPr="005C41F8">
        <w:rPr>
          <w:rFonts w:ascii="Times New Roman" w:hAnsi="Times New Roman" w:cs="Times New Roman"/>
          <w:sz w:val="24"/>
        </w:rPr>
        <w:t xml:space="preserve">, Y. and </w:t>
      </w:r>
      <w:proofErr w:type="spellStart"/>
      <w:r w:rsidRPr="005C41F8">
        <w:rPr>
          <w:rFonts w:ascii="Times New Roman" w:hAnsi="Times New Roman" w:cs="Times New Roman"/>
          <w:sz w:val="24"/>
        </w:rPr>
        <w:t>Xui</w:t>
      </w:r>
      <w:proofErr w:type="spellEnd"/>
      <w:r w:rsidRPr="005C41F8">
        <w:rPr>
          <w:rFonts w:ascii="Times New Roman" w:hAnsi="Times New Roman" w:cs="Times New Roman"/>
          <w:sz w:val="24"/>
        </w:rPr>
        <w:t xml:space="preserve">, D., “Hybrid automaton </w:t>
      </w:r>
      <w:proofErr w:type="spellStart"/>
      <w:r w:rsidRPr="005C41F8">
        <w:rPr>
          <w:rFonts w:ascii="Times New Roman" w:hAnsi="Times New Roman" w:cs="Times New Roman"/>
          <w:sz w:val="24"/>
        </w:rPr>
        <w:t>modeling</w:t>
      </w:r>
      <w:proofErr w:type="spellEnd"/>
      <w:r w:rsidRPr="005C41F8">
        <w:rPr>
          <w:rFonts w:ascii="Times New Roman" w:hAnsi="Times New Roman" w:cs="Times New Roman"/>
          <w:sz w:val="24"/>
        </w:rPr>
        <w:t xml:space="preserve"> and global control of wind turbine generator”, Proceedings of Seventh International Conference on Machine Learning and Cybernetics, Kunming, 2008.</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[19]</w:t>
      </w:r>
      <w:r w:rsidRPr="005C41F8">
        <w:rPr>
          <w:rFonts w:ascii="Times New Roman" w:hAnsi="Times New Roman" w:cs="Times New Roman"/>
          <w:sz w:val="24"/>
        </w:rPr>
        <w:tab/>
      </w:r>
      <w:proofErr w:type="spellStart"/>
      <w:r w:rsidRPr="005C41F8">
        <w:rPr>
          <w:rFonts w:ascii="Times New Roman" w:hAnsi="Times New Roman" w:cs="Times New Roman"/>
          <w:sz w:val="24"/>
        </w:rPr>
        <w:t>Bagh</w:t>
      </w:r>
      <w:proofErr w:type="spellEnd"/>
      <w:r w:rsidRPr="005C41F8">
        <w:rPr>
          <w:rFonts w:ascii="Times New Roman" w:hAnsi="Times New Roman" w:cs="Times New Roman"/>
          <w:sz w:val="24"/>
        </w:rPr>
        <w:t xml:space="preserve">, S.K. Samuel, P. Sharma, R. and Banerjee, S., “Emulation of static and dynamic characteristics of a wind turbine using </w:t>
      </w:r>
      <w:proofErr w:type="spellStart"/>
      <w:r w:rsidRPr="005C41F8">
        <w:rPr>
          <w:rFonts w:ascii="Times New Roman" w:hAnsi="Times New Roman" w:cs="Times New Roman"/>
          <w:sz w:val="24"/>
        </w:rPr>
        <w:t>Matlab</w:t>
      </w:r>
      <w:proofErr w:type="spellEnd"/>
      <w:r w:rsidRPr="005C41F8">
        <w:rPr>
          <w:rFonts w:ascii="Times New Roman" w:hAnsi="Times New Roman" w:cs="Times New Roman"/>
          <w:sz w:val="24"/>
        </w:rPr>
        <w:t>/Simulink”, Power, 2nd International Conference on Control and Embedded Systems (ICPCES), 2012, Pp</w:t>
      </w:r>
      <w:proofErr w:type="gramStart"/>
      <w:r w:rsidRPr="005C41F8">
        <w:rPr>
          <w:rFonts w:ascii="Times New Roman" w:hAnsi="Times New Roman" w:cs="Times New Roman"/>
          <w:sz w:val="24"/>
        </w:rPr>
        <w:t>:1</w:t>
      </w:r>
      <w:proofErr w:type="gramEnd"/>
      <w:r w:rsidRPr="005C41F8">
        <w:rPr>
          <w:rFonts w:ascii="Times New Roman" w:hAnsi="Times New Roman" w:cs="Times New Roman"/>
          <w:sz w:val="24"/>
        </w:rPr>
        <w:t xml:space="preserve"> – 6, Allahabad.</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[20]</w:t>
      </w:r>
      <w:r w:rsidRPr="005C41F8">
        <w:rPr>
          <w:rFonts w:ascii="Times New Roman" w:hAnsi="Times New Roman" w:cs="Times New Roman"/>
          <w:sz w:val="24"/>
        </w:rPr>
        <w:tab/>
        <w:t xml:space="preserve">Ming </w:t>
      </w:r>
      <w:proofErr w:type="gramStart"/>
      <w:r w:rsidRPr="005C41F8">
        <w:rPr>
          <w:rFonts w:ascii="Times New Roman" w:hAnsi="Times New Roman" w:cs="Times New Roman"/>
          <w:sz w:val="24"/>
        </w:rPr>
        <w:t>Yin ,</w:t>
      </w:r>
      <w:proofErr w:type="gramEnd"/>
      <w:r w:rsidRPr="005C41F8">
        <w:rPr>
          <w:rFonts w:ascii="Times New Roman" w:hAnsi="Times New Roman" w:cs="Times New Roman"/>
          <w:sz w:val="24"/>
        </w:rPr>
        <w:t xml:space="preserve"> </w:t>
      </w:r>
      <w:proofErr w:type="spellStart"/>
      <w:r w:rsidRPr="005C41F8">
        <w:rPr>
          <w:rFonts w:ascii="Times New Roman" w:hAnsi="Times New Roman" w:cs="Times New Roman"/>
          <w:sz w:val="24"/>
        </w:rPr>
        <w:t>Gengyin</w:t>
      </w:r>
      <w:proofErr w:type="spellEnd"/>
      <w:r w:rsidRPr="005C41F8">
        <w:rPr>
          <w:rFonts w:ascii="Times New Roman" w:hAnsi="Times New Roman" w:cs="Times New Roman"/>
          <w:sz w:val="24"/>
        </w:rPr>
        <w:t xml:space="preserve"> Li , Ming Zhou and </w:t>
      </w:r>
      <w:proofErr w:type="spellStart"/>
      <w:r w:rsidRPr="005C41F8">
        <w:rPr>
          <w:rFonts w:ascii="Times New Roman" w:hAnsi="Times New Roman" w:cs="Times New Roman"/>
          <w:sz w:val="24"/>
        </w:rPr>
        <w:t>Chengyong</w:t>
      </w:r>
      <w:proofErr w:type="spellEnd"/>
      <w:r w:rsidRPr="005C41F8">
        <w:rPr>
          <w:rFonts w:ascii="Times New Roman" w:hAnsi="Times New Roman" w:cs="Times New Roman"/>
          <w:sz w:val="24"/>
        </w:rPr>
        <w:t xml:space="preserve"> Zhao, “</w:t>
      </w:r>
      <w:proofErr w:type="spellStart"/>
      <w:r w:rsidRPr="005C41F8">
        <w:rPr>
          <w:rFonts w:ascii="Times New Roman" w:hAnsi="Times New Roman" w:cs="Times New Roman"/>
          <w:sz w:val="24"/>
        </w:rPr>
        <w:t>Modeling</w:t>
      </w:r>
      <w:proofErr w:type="spellEnd"/>
      <w:r w:rsidRPr="005C41F8">
        <w:rPr>
          <w:rFonts w:ascii="Times New Roman" w:hAnsi="Times New Roman" w:cs="Times New Roman"/>
          <w:sz w:val="24"/>
        </w:rPr>
        <w:t xml:space="preserve"> of the wind turbine with a permanent magnet synchronous generator for integration”, IEEE Power Engineering Society General Meeting, Pp:1 – 6, Tampa, FL, 2007.</w:t>
      </w:r>
    </w:p>
    <w:p w:rsidR="005C41F8" w:rsidRPr="005C41F8" w:rsidRDefault="005C41F8" w:rsidP="005C41F8">
      <w:pPr>
        <w:spacing w:line="360" w:lineRule="auto"/>
        <w:jc w:val="both"/>
        <w:rPr>
          <w:rFonts w:ascii="Times New Roman" w:hAnsi="Times New Roman" w:cs="Times New Roman"/>
          <w:sz w:val="24"/>
          <w:szCs w:val="24"/>
        </w:rPr>
      </w:pPr>
      <w:r w:rsidRPr="005C41F8">
        <w:rPr>
          <w:rFonts w:ascii="Times New Roman" w:hAnsi="Times New Roman" w:cs="Times New Roman"/>
          <w:sz w:val="24"/>
          <w:szCs w:val="24"/>
        </w:rPr>
        <w:t>[21]</w:t>
      </w:r>
      <w:r w:rsidRPr="005C41F8">
        <w:rPr>
          <w:rFonts w:ascii="Times New Roman" w:hAnsi="Times New Roman" w:cs="Times New Roman"/>
          <w:sz w:val="24"/>
          <w:szCs w:val="24"/>
        </w:rPr>
        <w:tab/>
      </w:r>
      <w:proofErr w:type="spellStart"/>
      <w:r w:rsidRPr="005C41F8">
        <w:rPr>
          <w:rFonts w:ascii="Times New Roman" w:hAnsi="Times New Roman" w:cs="Times New Roman"/>
          <w:sz w:val="24"/>
          <w:szCs w:val="24"/>
        </w:rPr>
        <w:t>Qiaoming</w:t>
      </w:r>
      <w:proofErr w:type="spellEnd"/>
      <w:r w:rsidRPr="005C41F8">
        <w:rPr>
          <w:rFonts w:ascii="Times New Roman" w:hAnsi="Times New Roman" w:cs="Times New Roman"/>
          <w:sz w:val="24"/>
          <w:szCs w:val="24"/>
        </w:rPr>
        <w:t xml:space="preserve"> Shi ; Gang Wang ; </w:t>
      </w:r>
      <w:proofErr w:type="spellStart"/>
      <w:r w:rsidRPr="005C41F8">
        <w:rPr>
          <w:rFonts w:ascii="Times New Roman" w:hAnsi="Times New Roman" w:cs="Times New Roman"/>
          <w:sz w:val="24"/>
          <w:szCs w:val="24"/>
        </w:rPr>
        <w:t>Lijun</w:t>
      </w:r>
      <w:proofErr w:type="spellEnd"/>
      <w:r w:rsidRPr="005C41F8">
        <w:rPr>
          <w:rFonts w:ascii="Times New Roman" w:hAnsi="Times New Roman" w:cs="Times New Roman"/>
          <w:sz w:val="24"/>
          <w:szCs w:val="24"/>
        </w:rPr>
        <w:t xml:space="preserve"> Fu ; Lei Yuan and He Huang, “State-space averaging model of wind turbine with PMSG and its virtual inertia control”, IECON 2013 - 39th Annual Conference of the IEEE Industrial Electronics Society, Pp: 1880 – 1886, Vienna 2013.</w:t>
      </w:r>
    </w:p>
    <w:p w:rsidR="005C41F8" w:rsidRPr="005C41F8" w:rsidRDefault="005C41F8" w:rsidP="005C41F8">
      <w:pPr>
        <w:spacing w:line="360" w:lineRule="auto"/>
        <w:jc w:val="both"/>
        <w:rPr>
          <w:rFonts w:ascii="Times New Roman" w:hAnsi="Times New Roman" w:cs="Times New Roman"/>
          <w:sz w:val="24"/>
          <w:szCs w:val="24"/>
        </w:rPr>
      </w:pPr>
      <w:r w:rsidRPr="005C41F8">
        <w:rPr>
          <w:rFonts w:ascii="Times New Roman" w:hAnsi="Times New Roman" w:cs="Times New Roman"/>
          <w:sz w:val="24"/>
          <w:szCs w:val="24"/>
        </w:rPr>
        <w:t>[22]</w:t>
      </w:r>
      <w:r w:rsidRPr="005C41F8">
        <w:rPr>
          <w:rFonts w:ascii="Times New Roman" w:hAnsi="Times New Roman" w:cs="Times New Roman"/>
          <w:sz w:val="24"/>
          <w:szCs w:val="24"/>
        </w:rPr>
        <w:tab/>
      </w:r>
      <w:proofErr w:type="spellStart"/>
      <w:r w:rsidRPr="005C41F8">
        <w:rPr>
          <w:rFonts w:ascii="Times New Roman" w:hAnsi="Times New Roman" w:cs="Times New Roman"/>
          <w:sz w:val="24"/>
          <w:szCs w:val="24"/>
        </w:rPr>
        <w:t>Junfei</w:t>
      </w:r>
      <w:proofErr w:type="spellEnd"/>
      <w:r w:rsidRPr="005C41F8">
        <w:rPr>
          <w:rFonts w:ascii="Times New Roman" w:hAnsi="Times New Roman" w:cs="Times New Roman"/>
          <w:sz w:val="24"/>
          <w:szCs w:val="24"/>
        </w:rPr>
        <w:t xml:space="preserve"> </w:t>
      </w:r>
      <w:proofErr w:type="gramStart"/>
      <w:r w:rsidRPr="005C41F8">
        <w:rPr>
          <w:rFonts w:ascii="Times New Roman" w:hAnsi="Times New Roman" w:cs="Times New Roman"/>
          <w:sz w:val="24"/>
          <w:szCs w:val="24"/>
        </w:rPr>
        <w:t>Chen ;</w:t>
      </w:r>
      <w:proofErr w:type="gramEnd"/>
      <w:r w:rsidRPr="005C41F8">
        <w:rPr>
          <w:rFonts w:ascii="Times New Roman" w:hAnsi="Times New Roman" w:cs="Times New Roman"/>
          <w:sz w:val="24"/>
          <w:szCs w:val="24"/>
        </w:rPr>
        <w:t xml:space="preserve"> </w:t>
      </w:r>
      <w:proofErr w:type="spellStart"/>
      <w:r w:rsidRPr="005C41F8">
        <w:rPr>
          <w:rFonts w:ascii="Times New Roman" w:hAnsi="Times New Roman" w:cs="Times New Roman"/>
          <w:sz w:val="24"/>
          <w:szCs w:val="24"/>
        </w:rPr>
        <w:t>Hongbin</w:t>
      </w:r>
      <w:proofErr w:type="spellEnd"/>
      <w:r w:rsidRPr="005C41F8">
        <w:rPr>
          <w:rFonts w:ascii="Times New Roman" w:hAnsi="Times New Roman" w:cs="Times New Roman"/>
          <w:sz w:val="24"/>
          <w:szCs w:val="24"/>
        </w:rPr>
        <w:t xml:space="preserve"> Wu ; Ming Sun and </w:t>
      </w:r>
      <w:proofErr w:type="spellStart"/>
      <w:r w:rsidRPr="005C41F8">
        <w:rPr>
          <w:rFonts w:ascii="Times New Roman" w:hAnsi="Times New Roman" w:cs="Times New Roman"/>
          <w:sz w:val="24"/>
          <w:szCs w:val="24"/>
        </w:rPr>
        <w:t>Weinan</w:t>
      </w:r>
      <w:proofErr w:type="spellEnd"/>
      <w:r w:rsidRPr="005C41F8">
        <w:rPr>
          <w:rFonts w:ascii="Times New Roman" w:hAnsi="Times New Roman" w:cs="Times New Roman"/>
          <w:sz w:val="24"/>
          <w:szCs w:val="24"/>
        </w:rPr>
        <w:t xml:space="preserve"> Jiang, “</w:t>
      </w:r>
      <w:proofErr w:type="spellStart"/>
      <w:r w:rsidRPr="005C41F8">
        <w:rPr>
          <w:rFonts w:ascii="Times New Roman" w:hAnsi="Times New Roman" w:cs="Times New Roman"/>
          <w:sz w:val="24"/>
          <w:szCs w:val="24"/>
        </w:rPr>
        <w:t>Modeling</w:t>
      </w:r>
      <w:proofErr w:type="spellEnd"/>
      <w:r w:rsidRPr="005C41F8">
        <w:rPr>
          <w:rFonts w:ascii="Times New Roman" w:hAnsi="Times New Roman" w:cs="Times New Roman"/>
          <w:sz w:val="24"/>
          <w:szCs w:val="24"/>
        </w:rPr>
        <w:t xml:space="preserve"> and simulation of directly driven wind turbine with permanent magnet synchronous generator”, IEEE Innovative Smart Grid Technologies - Asia (ISGT Asia), Pp:1 – 5, Tianjin, 2012.</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szCs w:val="24"/>
        </w:rPr>
        <w:t>[23]</w:t>
      </w:r>
      <w:r w:rsidRPr="005C41F8">
        <w:rPr>
          <w:rFonts w:ascii="Times New Roman" w:hAnsi="Times New Roman" w:cs="Times New Roman"/>
          <w:sz w:val="24"/>
          <w:szCs w:val="24"/>
        </w:rPr>
        <w:tab/>
      </w:r>
      <w:proofErr w:type="spellStart"/>
      <w:r w:rsidRPr="005C41F8">
        <w:rPr>
          <w:rFonts w:ascii="Times New Roman" w:hAnsi="Times New Roman" w:cs="Times New Roman"/>
          <w:sz w:val="24"/>
          <w:szCs w:val="24"/>
        </w:rPr>
        <w:t>Jie</w:t>
      </w:r>
      <w:proofErr w:type="spellEnd"/>
      <w:r w:rsidRPr="005C41F8">
        <w:rPr>
          <w:rFonts w:ascii="Times New Roman" w:hAnsi="Times New Roman" w:cs="Times New Roman"/>
          <w:sz w:val="24"/>
          <w:szCs w:val="24"/>
        </w:rPr>
        <w:t xml:space="preserve"> Chen and Dongxiang Jiang, “Study on </w:t>
      </w:r>
      <w:proofErr w:type="spellStart"/>
      <w:r w:rsidRPr="005C41F8">
        <w:rPr>
          <w:rFonts w:ascii="Times New Roman" w:hAnsi="Times New Roman" w:cs="Times New Roman"/>
          <w:sz w:val="24"/>
          <w:szCs w:val="24"/>
        </w:rPr>
        <w:t>modeling</w:t>
      </w:r>
      <w:proofErr w:type="spellEnd"/>
      <w:r w:rsidRPr="005C41F8">
        <w:rPr>
          <w:rFonts w:ascii="Times New Roman" w:hAnsi="Times New Roman" w:cs="Times New Roman"/>
          <w:sz w:val="24"/>
          <w:szCs w:val="24"/>
        </w:rPr>
        <w:t xml:space="preserve"> and simulation of non-grid-connected wind turbine”, WNWEC 2009 World Non-Grid- Connected Wind Power and Energy Conference, Pp</w:t>
      </w:r>
      <w:proofErr w:type="gramStart"/>
      <w:r w:rsidRPr="005C41F8">
        <w:rPr>
          <w:rFonts w:ascii="Times New Roman" w:hAnsi="Times New Roman" w:cs="Times New Roman"/>
          <w:sz w:val="24"/>
          <w:szCs w:val="24"/>
        </w:rPr>
        <w:t>:1</w:t>
      </w:r>
      <w:proofErr w:type="gramEnd"/>
      <w:r w:rsidRPr="005C41F8">
        <w:rPr>
          <w:rFonts w:ascii="Times New Roman" w:hAnsi="Times New Roman" w:cs="Times New Roman"/>
          <w:sz w:val="24"/>
          <w:szCs w:val="24"/>
        </w:rPr>
        <w:t xml:space="preserve"> – 5, Nanjing, 2009</w:t>
      </w:r>
      <w:r w:rsidRPr="005C41F8">
        <w:rPr>
          <w:rFonts w:ascii="Times New Roman" w:hAnsi="Times New Roman" w:cs="Times New Roman"/>
          <w:sz w:val="24"/>
        </w:rPr>
        <w:t>.</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[24]</w:t>
      </w:r>
      <w:r w:rsidRPr="005C41F8">
        <w:rPr>
          <w:rFonts w:ascii="Times New Roman" w:hAnsi="Times New Roman" w:cs="Times New Roman"/>
          <w:sz w:val="24"/>
        </w:rPr>
        <w:tab/>
        <w:t xml:space="preserve">Llano, D. McMahon, R. and </w:t>
      </w:r>
      <w:proofErr w:type="spellStart"/>
      <w:r w:rsidRPr="005C41F8">
        <w:rPr>
          <w:rFonts w:ascii="Times New Roman" w:hAnsi="Times New Roman" w:cs="Times New Roman"/>
          <w:sz w:val="24"/>
        </w:rPr>
        <w:t>Tatlow</w:t>
      </w:r>
      <w:proofErr w:type="spellEnd"/>
      <w:r w:rsidRPr="005C41F8">
        <w:rPr>
          <w:rFonts w:ascii="Times New Roman" w:hAnsi="Times New Roman" w:cs="Times New Roman"/>
          <w:sz w:val="24"/>
        </w:rPr>
        <w:t>, M., “Control algorithms for permanent magnet generators evaluated on a wind turbine emulator test-ring”, 7th IET International Conference on Power Electronics, Manchester, 2014.</w:t>
      </w:r>
    </w:p>
    <w:p w:rsidR="005C41F8" w:rsidRPr="005C41F8" w:rsidRDefault="005C41F8" w:rsidP="005C41F8">
      <w:pPr>
        <w:spacing w:line="360" w:lineRule="auto"/>
        <w:jc w:val="both"/>
        <w:rPr>
          <w:rFonts w:ascii="Times New Roman" w:hAnsi="Times New Roman" w:cs="Times New Roman"/>
          <w:sz w:val="24"/>
        </w:rPr>
      </w:pPr>
      <w:proofErr w:type="gramStart"/>
      <w:r w:rsidRPr="005C41F8">
        <w:rPr>
          <w:rFonts w:ascii="Times New Roman" w:hAnsi="Times New Roman" w:cs="Times New Roman"/>
          <w:sz w:val="24"/>
        </w:rPr>
        <w:lastRenderedPageBreak/>
        <w:t>[25]</w:t>
      </w:r>
      <w:r w:rsidRPr="005C41F8">
        <w:rPr>
          <w:rFonts w:ascii="Times New Roman" w:hAnsi="Times New Roman" w:cs="Times New Roman"/>
          <w:sz w:val="24"/>
        </w:rPr>
        <w:tab/>
      </w:r>
      <w:proofErr w:type="spellStart"/>
      <w:r w:rsidRPr="005C41F8">
        <w:rPr>
          <w:rFonts w:ascii="Times New Roman" w:hAnsi="Times New Roman" w:cs="Times New Roman"/>
          <w:sz w:val="24"/>
        </w:rPr>
        <w:t>Cai</w:t>
      </w:r>
      <w:proofErr w:type="spellEnd"/>
      <w:proofErr w:type="gramEnd"/>
      <w:r w:rsidRPr="005C41F8">
        <w:rPr>
          <w:rFonts w:ascii="Times New Roman" w:hAnsi="Times New Roman" w:cs="Times New Roman"/>
          <w:sz w:val="24"/>
        </w:rPr>
        <w:t>, X. Shi, G. Wang, Z. Yao, L. and Zhu, M., “Generalized average model of DC wind turbine with consideration of electromechanical transients”, IECON 2013 - 39th Annual Conference of the IEEE, Vienna, 2013.</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[26]</w:t>
      </w:r>
      <w:r w:rsidRPr="005C41F8">
        <w:rPr>
          <w:rFonts w:ascii="Times New Roman" w:hAnsi="Times New Roman" w:cs="Times New Roman"/>
          <w:sz w:val="24"/>
        </w:rPr>
        <w:tab/>
      </w:r>
      <w:proofErr w:type="spellStart"/>
      <w:r w:rsidRPr="005C41F8">
        <w:rPr>
          <w:rFonts w:ascii="Times New Roman" w:hAnsi="Times New Roman" w:cs="Times New Roman"/>
          <w:sz w:val="24"/>
        </w:rPr>
        <w:t>Boukettaya</w:t>
      </w:r>
      <w:proofErr w:type="spellEnd"/>
      <w:r w:rsidRPr="005C41F8">
        <w:rPr>
          <w:rFonts w:ascii="Times New Roman" w:hAnsi="Times New Roman" w:cs="Times New Roman"/>
          <w:sz w:val="24"/>
        </w:rPr>
        <w:t>, G</w:t>
      </w:r>
      <w:proofErr w:type="gramStart"/>
      <w:r w:rsidRPr="005C41F8">
        <w:rPr>
          <w:rFonts w:ascii="Times New Roman" w:hAnsi="Times New Roman" w:cs="Times New Roman"/>
          <w:sz w:val="24"/>
        </w:rPr>
        <w:t>. ;</w:t>
      </w:r>
      <w:proofErr w:type="gramEnd"/>
      <w:r w:rsidRPr="005C41F8">
        <w:rPr>
          <w:rFonts w:ascii="Times New Roman" w:hAnsi="Times New Roman" w:cs="Times New Roman"/>
          <w:sz w:val="24"/>
        </w:rPr>
        <w:t xml:space="preserve"> </w:t>
      </w:r>
      <w:proofErr w:type="spellStart"/>
      <w:r w:rsidRPr="005C41F8">
        <w:rPr>
          <w:rFonts w:ascii="Times New Roman" w:hAnsi="Times New Roman" w:cs="Times New Roman"/>
          <w:sz w:val="24"/>
        </w:rPr>
        <w:t>Naifar</w:t>
      </w:r>
      <w:proofErr w:type="spellEnd"/>
      <w:r w:rsidRPr="005C41F8">
        <w:rPr>
          <w:rFonts w:ascii="Times New Roman" w:hAnsi="Times New Roman" w:cs="Times New Roman"/>
          <w:sz w:val="24"/>
        </w:rPr>
        <w:t xml:space="preserve">, O. and </w:t>
      </w:r>
      <w:proofErr w:type="spellStart"/>
      <w:r w:rsidRPr="005C41F8">
        <w:rPr>
          <w:rFonts w:ascii="Times New Roman" w:hAnsi="Times New Roman" w:cs="Times New Roman"/>
          <w:sz w:val="24"/>
        </w:rPr>
        <w:t>Ouali</w:t>
      </w:r>
      <w:proofErr w:type="spellEnd"/>
      <w:r w:rsidRPr="005C41F8">
        <w:rPr>
          <w:rFonts w:ascii="Times New Roman" w:hAnsi="Times New Roman" w:cs="Times New Roman"/>
          <w:sz w:val="24"/>
        </w:rPr>
        <w:t>, A., “A vector control of a cascaded doubly fed induction generator for a wind energy conversion system”, 11th International Multi-Conference on Systems, Signals &amp; Devices (SSD), Pp:1 - 7, Barcelona,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[27]</w:t>
      </w:r>
      <w:r w:rsidRPr="005C41F8">
        <w:rPr>
          <w:rFonts w:ascii="Times New Roman" w:hAnsi="Times New Roman" w:cs="Times New Roman"/>
          <w:sz w:val="24"/>
        </w:rPr>
        <w:tab/>
        <w:t xml:space="preserve">Bustos, G. </w:t>
      </w:r>
      <w:proofErr w:type="spellStart"/>
      <w:r w:rsidRPr="005C41F8">
        <w:rPr>
          <w:rFonts w:ascii="Times New Roman" w:hAnsi="Times New Roman" w:cs="Times New Roman"/>
          <w:sz w:val="24"/>
        </w:rPr>
        <w:t>Milla</w:t>
      </w:r>
      <w:proofErr w:type="spellEnd"/>
      <w:r w:rsidRPr="005C41F8">
        <w:rPr>
          <w:rFonts w:ascii="Times New Roman" w:hAnsi="Times New Roman" w:cs="Times New Roman"/>
          <w:sz w:val="24"/>
        </w:rPr>
        <w:t xml:space="preserve">, F. </w:t>
      </w:r>
      <w:proofErr w:type="spellStart"/>
      <w:r w:rsidRPr="005C41F8">
        <w:rPr>
          <w:rFonts w:ascii="Times New Roman" w:hAnsi="Times New Roman" w:cs="Times New Roman"/>
          <w:sz w:val="24"/>
        </w:rPr>
        <w:t>Saez</w:t>
      </w:r>
      <w:proofErr w:type="spellEnd"/>
      <w:r w:rsidRPr="005C41F8">
        <w:rPr>
          <w:rFonts w:ascii="Times New Roman" w:hAnsi="Times New Roman" w:cs="Times New Roman"/>
          <w:sz w:val="24"/>
        </w:rPr>
        <w:t xml:space="preserve">, D. Vargas, L. S. </w:t>
      </w:r>
      <w:proofErr w:type="spellStart"/>
      <w:r w:rsidRPr="005C41F8">
        <w:rPr>
          <w:rFonts w:ascii="Times New Roman" w:hAnsi="Times New Roman" w:cs="Times New Roman"/>
          <w:sz w:val="24"/>
        </w:rPr>
        <w:t>Zareipour</w:t>
      </w:r>
      <w:proofErr w:type="spellEnd"/>
      <w:r w:rsidRPr="005C41F8">
        <w:rPr>
          <w:rFonts w:ascii="Times New Roman" w:hAnsi="Times New Roman" w:cs="Times New Roman"/>
          <w:sz w:val="24"/>
        </w:rPr>
        <w:t xml:space="preserve">, H. and </w:t>
      </w:r>
      <w:proofErr w:type="spellStart"/>
      <w:r w:rsidRPr="005C41F8">
        <w:rPr>
          <w:rFonts w:ascii="Times New Roman" w:hAnsi="Times New Roman" w:cs="Times New Roman"/>
          <w:sz w:val="24"/>
        </w:rPr>
        <w:t>Nuñez</w:t>
      </w:r>
      <w:proofErr w:type="spellEnd"/>
      <w:r w:rsidRPr="005C41F8">
        <w:rPr>
          <w:rFonts w:ascii="Times New Roman" w:hAnsi="Times New Roman" w:cs="Times New Roman"/>
          <w:sz w:val="24"/>
        </w:rPr>
        <w:t>, A., “Comparison of fixed speed wind turbines models: a case study”, IECON 2012 - 38th Annual Conference on IEEE, Montreal, QC, 2012.</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[28]</w:t>
      </w:r>
      <w:r w:rsidRPr="005C41F8">
        <w:rPr>
          <w:rFonts w:ascii="Times New Roman" w:hAnsi="Times New Roman" w:cs="Times New Roman"/>
          <w:sz w:val="24"/>
        </w:rPr>
        <w:tab/>
        <w:t xml:space="preserve">Ahmed, D. ; Karim, F. and Ahmad, A., “Design and </w:t>
      </w:r>
      <w:proofErr w:type="spellStart"/>
      <w:r w:rsidRPr="005C41F8">
        <w:rPr>
          <w:rFonts w:ascii="Times New Roman" w:hAnsi="Times New Roman" w:cs="Times New Roman"/>
          <w:sz w:val="24"/>
        </w:rPr>
        <w:t>modeling</w:t>
      </w:r>
      <w:proofErr w:type="spellEnd"/>
      <w:r w:rsidRPr="005C41F8">
        <w:rPr>
          <w:rFonts w:ascii="Times New Roman" w:hAnsi="Times New Roman" w:cs="Times New Roman"/>
          <w:sz w:val="24"/>
        </w:rPr>
        <w:t xml:space="preserve"> of </w:t>
      </w:r>
      <w:proofErr w:type="spellStart"/>
      <w:r w:rsidRPr="005C41F8">
        <w:rPr>
          <w:rFonts w:ascii="Times New Roman" w:hAnsi="Times New Roman" w:cs="Times New Roman"/>
          <w:sz w:val="24"/>
        </w:rPr>
        <w:t>lowspeed</w:t>
      </w:r>
      <w:proofErr w:type="spellEnd"/>
      <w:r w:rsidRPr="005C41F8">
        <w:rPr>
          <w:rFonts w:ascii="Times New Roman" w:hAnsi="Times New Roman" w:cs="Times New Roman"/>
          <w:sz w:val="24"/>
        </w:rPr>
        <w:t xml:space="preserve"> axial flux permanent magnet generator for wind based microgeneration systems, International Conference on Robotics and Emerging Allied Technologies in Engineering (</w:t>
      </w:r>
      <w:proofErr w:type="spellStart"/>
      <w:r w:rsidRPr="005C41F8">
        <w:rPr>
          <w:rFonts w:ascii="Times New Roman" w:hAnsi="Times New Roman" w:cs="Times New Roman"/>
          <w:sz w:val="24"/>
        </w:rPr>
        <w:t>iCREATE</w:t>
      </w:r>
      <w:proofErr w:type="spellEnd"/>
      <w:r w:rsidRPr="005C41F8">
        <w:rPr>
          <w:rFonts w:ascii="Times New Roman" w:hAnsi="Times New Roman" w:cs="Times New Roman"/>
          <w:sz w:val="24"/>
        </w:rPr>
        <w:t>), Pp: 51 – 57, Islamabad,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[29]</w:t>
      </w:r>
      <w:r w:rsidRPr="005C41F8">
        <w:rPr>
          <w:rFonts w:ascii="Times New Roman" w:hAnsi="Times New Roman" w:cs="Times New Roman"/>
          <w:sz w:val="24"/>
        </w:rPr>
        <w:tab/>
        <w:t xml:space="preserve">Ahmad, A. Ahmed and D. Karim, F., “Design and </w:t>
      </w:r>
      <w:proofErr w:type="spellStart"/>
      <w:r w:rsidRPr="005C41F8">
        <w:rPr>
          <w:rFonts w:ascii="Times New Roman" w:hAnsi="Times New Roman" w:cs="Times New Roman"/>
          <w:sz w:val="24"/>
        </w:rPr>
        <w:t>modeling</w:t>
      </w:r>
      <w:proofErr w:type="spellEnd"/>
      <w:r w:rsidRPr="005C41F8">
        <w:rPr>
          <w:rFonts w:ascii="Times New Roman" w:hAnsi="Times New Roman" w:cs="Times New Roman"/>
          <w:sz w:val="24"/>
        </w:rPr>
        <w:t xml:space="preserve"> of </w:t>
      </w:r>
      <w:proofErr w:type="spellStart"/>
      <w:r w:rsidRPr="005C41F8">
        <w:rPr>
          <w:rFonts w:ascii="Times New Roman" w:hAnsi="Times New Roman" w:cs="Times New Roman"/>
          <w:sz w:val="24"/>
        </w:rPr>
        <w:t>lowspeed</w:t>
      </w:r>
      <w:proofErr w:type="spellEnd"/>
      <w:r w:rsidRPr="005C41F8">
        <w:rPr>
          <w:rFonts w:ascii="Times New Roman" w:hAnsi="Times New Roman" w:cs="Times New Roman"/>
          <w:sz w:val="24"/>
        </w:rPr>
        <w:t xml:space="preserve"> axial flux permanent magnet generator for wind based microgeneration systems”, 2014 International Conference on Robotics and Emerging Allied Technologies in Engineering (</w:t>
      </w:r>
      <w:proofErr w:type="spellStart"/>
      <w:r w:rsidRPr="005C41F8">
        <w:rPr>
          <w:rFonts w:ascii="Times New Roman" w:hAnsi="Times New Roman" w:cs="Times New Roman"/>
          <w:sz w:val="24"/>
        </w:rPr>
        <w:t>iCREATE</w:t>
      </w:r>
      <w:proofErr w:type="spellEnd"/>
      <w:r w:rsidRPr="005C41F8">
        <w:rPr>
          <w:rFonts w:ascii="Times New Roman" w:hAnsi="Times New Roman" w:cs="Times New Roman"/>
          <w:sz w:val="24"/>
        </w:rPr>
        <w:t>), Islamabad, Pakistan, 2014.</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[30]</w:t>
      </w:r>
      <w:r w:rsidRPr="005C41F8">
        <w:rPr>
          <w:rFonts w:ascii="Times New Roman" w:hAnsi="Times New Roman" w:cs="Times New Roman"/>
          <w:sz w:val="24"/>
        </w:rPr>
        <w:tab/>
      </w:r>
      <w:hyperlink r:id="rId20" w:history="1">
        <w:r w:rsidRPr="005C41F8">
          <w:rPr>
            <w:rStyle w:val="Hyperlink"/>
            <w:rFonts w:ascii="Times New Roman" w:hAnsi="Times New Roman" w:cs="Times New Roman"/>
          </w:rPr>
          <w:t>http://www.cwpc.cn/cwpp/files/7313/9823/7381/Technology_Wind_Turbine_Design_Guidelines_for_Design_of_Wind_Turbines.pdf</w:t>
        </w:r>
      </w:hyperlink>
      <w:r w:rsidRPr="005C41F8">
        <w:rPr>
          <w:rFonts w:ascii="Times New Roman" w:hAnsi="Times New Roman" w:cs="Times New Roman"/>
          <w:sz w:val="24"/>
        </w:rPr>
        <w:t xml:space="preserve"> </w:t>
      </w:r>
    </w:p>
    <w:p w:rsidR="005C41F8" w:rsidRPr="005C41F8" w:rsidRDefault="005C41F8" w:rsidP="005C41F8">
      <w:pPr>
        <w:spacing w:line="360" w:lineRule="auto"/>
        <w:jc w:val="both"/>
        <w:rPr>
          <w:rFonts w:ascii="Times New Roman" w:hAnsi="Times New Roman" w:cs="Times New Roman"/>
          <w:color w:val="333333"/>
        </w:rPr>
      </w:pPr>
      <w:r w:rsidRPr="005C41F8">
        <w:rPr>
          <w:rFonts w:ascii="Times New Roman" w:hAnsi="Times New Roman" w:cs="Times New Roman"/>
          <w:sz w:val="24"/>
        </w:rPr>
        <w:t>[31]</w:t>
      </w:r>
      <w:r w:rsidRPr="005C41F8">
        <w:rPr>
          <w:rFonts w:ascii="Times New Roman" w:hAnsi="Times New Roman" w:cs="Times New Roman"/>
          <w:sz w:val="24"/>
        </w:rPr>
        <w:tab/>
      </w:r>
      <w:r w:rsidRPr="005C41F8">
        <w:rPr>
          <w:rFonts w:ascii="Times New Roman" w:hAnsi="Times New Roman" w:cs="Times New Roman"/>
          <w:color w:val="333333"/>
        </w:rPr>
        <w:t>M H Keegan</w:t>
      </w:r>
      <w:r w:rsidRPr="005C41F8">
        <w:rPr>
          <w:rStyle w:val="apple-converted-space"/>
          <w:rFonts w:ascii="Times New Roman" w:hAnsi="Times New Roman" w:cs="Times New Roman"/>
          <w:color w:val="333333"/>
        </w:rPr>
        <w:t> </w:t>
      </w:r>
      <w:r w:rsidRPr="005C41F8">
        <w:rPr>
          <w:rStyle w:val="Emphasis"/>
          <w:rFonts w:ascii="Times New Roman" w:hAnsi="Times New Roman" w:cs="Times New Roman"/>
          <w:color w:val="333333"/>
          <w:bdr w:val="none" w:sz="0" w:space="0" w:color="auto" w:frame="1"/>
        </w:rPr>
        <w:t>et al</w:t>
      </w:r>
      <w:r w:rsidRPr="005C41F8">
        <w:rPr>
          <w:rStyle w:val="apple-converted-space"/>
          <w:rFonts w:ascii="Times New Roman" w:hAnsi="Times New Roman" w:cs="Times New Roman"/>
          <w:color w:val="333333"/>
        </w:rPr>
        <w:t> </w:t>
      </w:r>
      <w:r w:rsidRPr="005C41F8">
        <w:rPr>
          <w:rFonts w:ascii="Times New Roman" w:hAnsi="Times New Roman" w:cs="Times New Roman"/>
          <w:color w:val="333333"/>
        </w:rPr>
        <w:t>2013</w:t>
      </w:r>
      <w:r w:rsidRPr="005C41F8">
        <w:rPr>
          <w:rStyle w:val="apple-converted-space"/>
          <w:rFonts w:ascii="Times New Roman" w:hAnsi="Times New Roman" w:cs="Times New Roman"/>
          <w:color w:val="333333"/>
        </w:rPr>
        <w:t> </w:t>
      </w:r>
      <w:r w:rsidRPr="005C41F8">
        <w:rPr>
          <w:rStyle w:val="Emphasis"/>
          <w:rFonts w:ascii="Times New Roman" w:hAnsi="Times New Roman" w:cs="Times New Roman"/>
          <w:color w:val="333333"/>
          <w:bdr w:val="none" w:sz="0" w:space="0" w:color="auto" w:frame="1"/>
        </w:rPr>
        <w:t>J. Phys. D: Appl. Phys.</w:t>
      </w:r>
      <w:r w:rsidRPr="005C41F8">
        <w:rPr>
          <w:rStyle w:val="apple-converted-space"/>
          <w:rFonts w:ascii="Times New Roman" w:hAnsi="Times New Roman" w:cs="Times New Roman"/>
          <w:color w:val="333333"/>
        </w:rPr>
        <w:t> </w:t>
      </w:r>
      <w:r w:rsidRPr="005C41F8">
        <w:rPr>
          <w:rFonts w:ascii="Times New Roman" w:hAnsi="Times New Roman" w:cs="Times New Roman"/>
          <w:b/>
          <w:bCs/>
          <w:color w:val="333333"/>
          <w:bdr w:val="none" w:sz="0" w:space="0" w:color="auto" w:frame="1"/>
        </w:rPr>
        <w:t>46</w:t>
      </w:r>
      <w:r w:rsidRPr="005C41F8">
        <w:rPr>
          <w:rStyle w:val="apple-converted-space"/>
          <w:rFonts w:ascii="Times New Roman" w:hAnsi="Times New Roman" w:cs="Times New Roman"/>
          <w:color w:val="333333"/>
        </w:rPr>
        <w:t> </w:t>
      </w:r>
      <w:r w:rsidRPr="005C41F8">
        <w:rPr>
          <w:rFonts w:ascii="Times New Roman" w:hAnsi="Times New Roman" w:cs="Times New Roman"/>
          <w:color w:val="333333"/>
        </w:rPr>
        <w:t>383001</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color w:val="333333"/>
        </w:rPr>
        <w:t>[32]</w:t>
      </w:r>
      <w:r w:rsidRPr="005C41F8">
        <w:rPr>
          <w:rFonts w:ascii="Times New Roman" w:hAnsi="Times New Roman" w:cs="Times New Roman"/>
          <w:color w:val="333333"/>
        </w:rPr>
        <w:tab/>
      </w:r>
      <w:proofErr w:type="spellStart"/>
      <w:r w:rsidRPr="005C41F8">
        <w:rPr>
          <w:rFonts w:ascii="Times New Roman" w:hAnsi="Times New Roman" w:cs="Times New Roman"/>
          <w:sz w:val="24"/>
        </w:rPr>
        <w:t>Rossouw</w:t>
      </w:r>
      <w:proofErr w:type="spellEnd"/>
      <w:r w:rsidRPr="005C41F8">
        <w:rPr>
          <w:rFonts w:ascii="Times New Roman" w:hAnsi="Times New Roman" w:cs="Times New Roman"/>
          <w:sz w:val="24"/>
        </w:rPr>
        <w:t xml:space="preserve">, Francois </w:t>
      </w:r>
      <w:proofErr w:type="spellStart"/>
      <w:r w:rsidRPr="005C41F8">
        <w:rPr>
          <w:rFonts w:ascii="Times New Roman" w:hAnsi="Times New Roman" w:cs="Times New Roman"/>
          <w:sz w:val="24"/>
        </w:rPr>
        <w:t>Gerhardus</w:t>
      </w:r>
      <w:proofErr w:type="spellEnd"/>
      <w:r w:rsidRPr="005C41F8">
        <w:rPr>
          <w:rFonts w:ascii="Times New Roman" w:hAnsi="Times New Roman" w:cs="Times New Roman"/>
          <w:sz w:val="24"/>
        </w:rPr>
        <w:t>, “Analysis</w:t>
      </w:r>
      <w:r w:rsidRPr="005C41F8">
        <w:rPr>
          <w:rFonts w:ascii="Times New Roman" w:hAnsi="Times New Roman" w:cs="Times New Roman"/>
          <w:sz w:val="28"/>
        </w:rPr>
        <w:t xml:space="preserve"> </w:t>
      </w:r>
      <w:r w:rsidRPr="005C41F8">
        <w:rPr>
          <w:rFonts w:ascii="Times New Roman" w:hAnsi="Times New Roman" w:cs="Times New Roman"/>
          <w:sz w:val="24"/>
        </w:rPr>
        <w:t>and Design of Axial Flux Permanent Magnet Wind Generator System for Direct Battery Charging Applications</w:t>
      </w:r>
      <w:proofErr w:type="gramStart"/>
      <w:r w:rsidRPr="005C41F8">
        <w:rPr>
          <w:rFonts w:ascii="Times New Roman" w:hAnsi="Times New Roman" w:cs="Times New Roman"/>
          <w:sz w:val="24"/>
        </w:rPr>
        <w:t>” ,</w:t>
      </w:r>
      <w:proofErr w:type="gramEnd"/>
      <w:r w:rsidRPr="005C41F8">
        <w:rPr>
          <w:rFonts w:ascii="Times New Roman" w:hAnsi="Times New Roman" w:cs="Times New Roman"/>
          <w:sz w:val="24"/>
        </w:rPr>
        <w:t>MS Thesis, 2009.</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[33]</w:t>
      </w:r>
      <w:r w:rsidRPr="005C41F8">
        <w:rPr>
          <w:rFonts w:ascii="Times New Roman" w:hAnsi="Times New Roman" w:cs="Times New Roman"/>
          <w:sz w:val="24"/>
        </w:rPr>
        <w:tab/>
      </w:r>
      <w:hyperlink r:id="rId21" w:history="1">
        <w:r w:rsidRPr="005C41F8">
          <w:rPr>
            <w:rStyle w:val="Hyperlink"/>
            <w:rFonts w:ascii="Times New Roman" w:hAnsi="Times New Roman" w:cs="Times New Roman"/>
          </w:rPr>
          <w:t>https://www.windynation.com/jzv/inf/tip-speed-ratio-how-calculate-and-apply-tsr-blade-selection</w:t>
        </w:r>
      </w:hyperlink>
      <w:r w:rsidRPr="005C41F8">
        <w:rPr>
          <w:rFonts w:ascii="Times New Roman" w:hAnsi="Times New Roman" w:cs="Times New Roman"/>
          <w:sz w:val="24"/>
        </w:rPr>
        <w:t xml:space="preserve"> </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[34]</w:t>
      </w:r>
      <w:r w:rsidRPr="005C41F8">
        <w:rPr>
          <w:rFonts w:ascii="Times New Roman" w:hAnsi="Times New Roman" w:cs="Times New Roman"/>
          <w:sz w:val="24"/>
        </w:rPr>
        <w:tab/>
      </w:r>
      <w:proofErr w:type="spellStart"/>
      <w:r w:rsidRPr="005C41F8">
        <w:rPr>
          <w:rFonts w:ascii="Times New Roman" w:hAnsi="Times New Roman" w:cs="Times New Roman"/>
          <w:sz w:val="24"/>
        </w:rPr>
        <w:t>Magdi</w:t>
      </w:r>
      <w:proofErr w:type="spellEnd"/>
      <w:r w:rsidRPr="005C41F8">
        <w:rPr>
          <w:rFonts w:ascii="Times New Roman" w:hAnsi="Times New Roman" w:cs="Times New Roman"/>
          <w:sz w:val="24"/>
        </w:rPr>
        <w:t xml:space="preserve"> </w:t>
      </w:r>
      <w:proofErr w:type="spellStart"/>
      <w:r w:rsidRPr="005C41F8">
        <w:rPr>
          <w:rFonts w:ascii="Times New Roman" w:hAnsi="Times New Roman" w:cs="Times New Roman"/>
          <w:sz w:val="24"/>
        </w:rPr>
        <w:t>Ragheb</w:t>
      </w:r>
      <w:proofErr w:type="spellEnd"/>
      <w:r w:rsidRPr="005C41F8">
        <w:rPr>
          <w:rFonts w:ascii="Times New Roman" w:hAnsi="Times New Roman" w:cs="Times New Roman"/>
          <w:sz w:val="24"/>
        </w:rPr>
        <w:t xml:space="preserve"> and Adam M. </w:t>
      </w:r>
      <w:proofErr w:type="spellStart"/>
      <w:r w:rsidRPr="005C41F8">
        <w:rPr>
          <w:rFonts w:ascii="Times New Roman" w:hAnsi="Times New Roman" w:cs="Times New Roman"/>
          <w:sz w:val="24"/>
        </w:rPr>
        <w:t>Ragheb</w:t>
      </w:r>
      <w:proofErr w:type="spellEnd"/>
      <w:r w:rsidRPr="005C41F8">
        <w:rPr>
          <w:rFonts w:ascii="Times New Roman" w:hAnsi="Times New Roman" w:cs="Times New Roman"/>
          <w:sz w:val="24"/>
        </w:rPr>
        <w:t xml:space="preserve"> (2011). Wind Turbines Theory - The Betz Equation and Optimal Rotor Tip Speed Ratio, Fundamental and Advanced </w:t>
      </w:r>
      <w:r w:rsidRPr="005C41F8">
        <w:rPr>
          <w:rFonts w:ascii="Times New Roman" w:hAnsi="Times New Roman" w:cs="Times New Roman"/>
          <w:sz w:val="24"/>
        </w:rPr>
        <w:lastRenderedPageBreak/>
        <w:t xml:space="preserve">Topics in Wind Power, </w:t>
      </w:r>
      <w:proofErr w:type="spellStart"/>
      <w:r w:rsidRPr="005C41F8">
        <w:rPr>
          <w:rFonts w:ascii="Times New Roman" w:hAnsi="Times New Roman" w:cs="Times New Roman"/>
          <w:sz w:val="24"/>
        </w:rPr>
        <w:t>Dr.</w:t>
      </w:r>
      <w:proofErr w:type="spellEnd"/>
      <w:r w:rsidRPr="005C41F8">
        <w:rPr>
          <w:rFonts w:ascii="Times New Roman" w:hAnsi="Times New Roman" w:cs="Times New Roman"/>
          <w:sz w:val="24"/>
        </w:rPr>
        <w:t xml:space="preserve"> Rupp </w:t>
      </w:r>
      <w:proofErr w:type="spellStart"/>
      <w:r w:rsidRPr="005C41F8">
        <w:rPr>
          <w:rFonts w:ascii="Times New Roman" w:hAnsi="Times New Roman" w:cs="Times New Roman"/>
          <w:sz w:val="24"/>
        </w:rPr>
        <w:t>Carriveau</w:t>
      </w:r>
      <w:proofErr w:type="spellEnd"/>
      <w:r w:rsidRPr="005C41F8">
        <w:rPr>
          <w:rFonts w:ascii="Times New Roman" w:hAnsi="Times New Roman" w:cs="Times New Roman"/>
          <w:sz w:val="24"/>
        </w:rPr>
        <w:t xml:space="preserve"> (Ed.), </w:t>
      </w:r>
      <w:proofErr w:type="spellStart"/>
      <w:r w:rsidRPr="005C41F8">
        <w:rPr>
          <w:rFonts w:ascii="Times New Roman" w:hAnsi="Times New Roman" w:cs="Times New Roman"/>
          <w:sz w:val="24"/>
        </w:rPr>
        <w:t>InTech</w:t>
      </w:r>
      <w:proofErr w:type="spellEnd"/>
      <w:r w:rsidRPr="005C41F8">
        <w:rPr>
          <w:rFonts w:ascii="Times New Roman" w:hAnsi="Times New Roman" w:cs="Times New Roman"/>
          <w:sz w:val="24"/>
        </w:rPr>
        <w:t xml:space="preserve">, DOI: 10.5772/21398. Available from: </w:t>
      </w:r>
      <w:hyperlink r:id="rId22" w:history="1">
        <w:r w:rsidRPr="005C41F8">
          <w:rPr>
            <w:rStyle w:val="Hyperlink"/>
            <w:rFonts w:ascii="Times New Roman" w:hAnsi="Times New Roman" w:cs="Times New Roman"/>
          </w:rPr>
          <w:t>https://www.intechopen.com/books/fundamental-and-advanced-topics-in-wind-power/wind-turbines-theory-the-betz-equation-and-optimal-rotor-tip-speed-ratio</w:t>
        </w:r>
      </w:hyperlink>
      <w:r w:rsidRPr="005C41F8">
        <w:rPr>
          <w:rFonts w:ascii="Times New Roman" w:hAnsi="Times New Roman" w:cs="Times New Roman"/>
          <w:sz w:val="24"/>
        </w:rPr>
        <w:t xml:space="preserve"> </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[35]</w:t>
      </w:r>
      <w:r w:rsidRPr="005C41F8">
        <w:rPr>
          <w:rFonts w:ascii="Times New Roman" w:hAnsi="Times New Roman" w:cs="Times New Roman"/>
          <w:sz w:val="24"/>
        </w:rPr>
        <w:tab/>
        <w:t xml:space="preserve">S.H. </w:t>
      </w:r>
      <w:proofErr w:type="spellStart"/>
      <w:r w:rsidRPr="005C41F8">
        <w:rPr>
          <w:rFonts w:ascii="Times New Roman" w:hAnsi="Times New Roman" w:cs="Times New Roman"/>
          <w:sz w:val="24"/>
        </w:rPr>
        <w:t>Pishgar-Komleh</w:t>
      </w:r>
      <w:proofErr w:type="spellEnd"/>
      <w:r w:rsidRPr="005C41F8">
        <w:rPr>
          <w:rFonts w:ascii="Times New Roman" w:hAnsi="Times New Roman" w:cs="Times New Roman"/>
          <w:sz w:val="24"/>
        </w:rPr>
        <w:t xml:space="preserve">, A. </w:t>
      </w:r>
      <w:proofErr w:type="spellStart"/>
      <w:r w:rsidRPr="005C41F8">
        <w:rPr>
          <w:rFonts w:ascii="Times New Roman" w:hAnsi="Times New Roman" w:cs="Times New Roman"/>
          <w:sz w:val="24"/>
        </w:rPr>
        <w:t>Keyhani</w:t>
      </w:r>
      <w:proofErr w:type="spellEnd"/>
      <w:r w:rsidRPr="005C41F8">
        <w:rPr>
          <w:rFonts w:ascii="Times New Roman" w:hAnsi="Times New Roman" w:cs="Times New Roman"/>
          <w:sz w:val="24"/>
        </w:rPr>
        <w:t xml:space="preserve">, P. </w:t>
      </w:r>
      <w:proofErr w:type="spellStart"/>
      <w:r w:rsidRPr="005C41F8">
        <w:rPr>
          <w:rFonts w:ascii="Times New Roman" w:hAnsi="Times New Roman" w:cs="Times New Roman"/>
          <w:sz w:val="24"/>
        </w:rPr>
        <w:t>Sefeedpari</w:t>
      </w:r>
      <w:proofErr w:type="spellEnd"/>
      <w:r w:rsidRPr="005C41F8">
        <w:rPr>
          <w:rFonts w:ascii="Times New Roman" w:hAnsi="Times New Roman" w:cs="Times New Roman"/>
          <w:sz w:val="24"/>
        </w:rPr>
        <w:t xml:space="preserve">, Wind speed and power density analysis based on Weibull and Rayleigh distributions (a case study: </w:t>
      </w:r>
      <w:proofErr w:type="spellStart"/>
      <w:r w:rsidRPr="005C41F8">
        <w:rPr>
          <w:rFonts w:ascii="Times New Roman" w:hAnsi="Times New Roman" w:cs="Times New Roman"/>
          <w:sz w:val="24"/>
        </w:rPr>
        <w:t>Firouzkooh</w:t>
      </w:r>
      <w:proofErr w:type="spellEnd"/>
      <w:r w:rsidRPr="005C41F8">
        <w:rPr>
          <w:rFonts w:ascii="Times New Roman" w:hAnsi="Times New Roman" w:cs="Times New Roman"/>
          <w:sz w:val="24"/>
        </w:rPr>
        <w:t xml:space="preserve"> county of Iran), Renewable and Sustainable Energy Reviews, Volume 42, February 2015, Pages 313-322, ISSN 1364-0321, </w:t>
      </w:r>
      <w:hyperlink r:id="rId23" w:history="1">
        <w:r w:rsidRPr="005C41F8">
          <w:rPr>
            <w:rStyle w:val="Hyperlink"/>
            <w:rFonts w:ascii="Times New Roman" w:hAnsi="Times New Roman" w:cs="Times New Roman"/>
          </w:rPr>
          <w:t>http://doi.org/10.1016/j.rser.2014.10.028</w:t>
        </w:r>
      </w:hyperlink>
      <w:r w:rsidRPr="005C41F8">
        <w:rPr>
          <w:rFonts w:ascii="Times New Roman" w:hAnsi="Times New Roman" w:cs="Times New Roman"/>
          <w:sz w:val="24"/>
        </w:rPr>
        <w:t xml:space="preserve">. </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[36]</w:t>
      </w:r>
      <w:r w:rsidRPr="005C41F8">
        <w:rPr>
          <w:rFonts w:ascii="Times New Roman" w:hAnsi="Times New Roman" w:cs="Times New Roman"/>
          <w:sz w:val="24"/>
        </w:rPr>
        <w:tab/>
      </w:r>
      <w:hyperlink r:id="rId24" w:history="1">
        <w:r w:rsidRPr="005C41F8">
          <w:rPr>
            <w:rStyle w:val="Hyperlink"/>
            <w:rFonts w:ascii="Times New Roman" w:hAnsi="Times New Roman" w:cs="Times New Roman"/>
          </w:rPr>
          <w:t>http://www.ae.metu.edu.tr/~ae462/12/IEC%2061400-1.pdf</w:t>
        </w:r>
      </w:hyperlink>
      <w:r w:rsidRPr="005C41F8">
        <w:rPr>
          <w:rFonts w:ascii="Times New Roman" w:hAnsi="Times New Roman" w:cs="Times New Roman"/>
          <w:sz w:val="24"/>
        </w:rPr>
        <w:t xml:space="preserve"> </w:t>
      </w:r>
    </w:p>
    <w:p w:rsidR="005C41F8" w:rsidRPr="005C41F8" w:rsidRDefault="005C41F8" w:rsidP="005C41F8">
      <w:pPr>
        <w:spacing w:line="360" w:lineRule="auto"/>
        <w:jc w:val="both"/>
        <w:rPr>
          <w:rFonts w:ascii="Times New Roman" w:hAnsi="Times New Roman" w:cs="Times New Roman"/>
          <w:sz w:val="24"/>
        </w:rPr>
      </w:pPr>
      <w:r w:rsidRPr="005C41F8">
        <w:rPr>
          <w:rFonts w:ascii="Times New Roman" w:hAnsi="Times New Roman" w:cs="Times New Roman"/>
          <w:sz w:val="24"/>
        </w:rPr>
        <w:t>[37]</w:t>
      </w:r>
      <w:r w:rsidRPr="005C41F8">
        <w:rPr>
          <w:rFonts w:ascii="Times New Roman" w:hAnsi="Times New Roman" w:cs="Times New Roman"/>
          <w:sz w:val="24"/>
        </w:rPr>
        <w:tab/>
        <w:t xml:space="preserve">H. </w:t>
      </w:r>
      <w:proofErr w:type="spellStart"/>
      <w:r w:rsidRPr="005C41F8">
        <w:rPr>
          <w:rFonts w:ascii="Times New Roman" w:hAnsi="Times New Roman" w:cs="Times New Roman"/>
          <w:sz w:val="24"/>
        </w:rPr>
        <w:t>Polinder</w:t>
      </w:r>
      <w:proofErr w:type="spellEnd"/>
      <w:r w:rsidRPr="005C41F8">
        <w:rPr>
          <w:rFonts w:ascii="Times New Roman" w:hAnsi="Times New Roman" w:cs="Times New Roman"/>
          <w:sz w:val="24"/>
        </w:rPr>
        <w:t xml:space="preserve">, F. F. A. van der </w:t>
      </w:r>
      <w:proofErr w:type="spellStart"/>
      <w:r w:rsidRPr="005C41F8">
        <w:rPr>
          <w:rFonts w:ascii="Times New Roman" w:hAnsi="Times New Roman" w:cs="Times New Roman"/>
          <w:sz w:val="24"/>
        </w:rPr>
        <w:t>Pijl</w:t>
      </w:r>
      <w:proofErr w:type="spellEnd"/>
      <w:r w:rsidRPr="005C41F8">
        <w:rPr>
          <w:rFonts w:ascii="Times New Roman" w:hAnsi="Times New Roman" w:cs="Times New Roman"/>
          <w:sz w:val="24"/>
        </w:rPr>
        <w:t xml:space="preserve">, G. J. de </w:t>
      </w:r>
      <w:proofErr w:type="spellStart"/>
      <w:r w:rsidRPr="005C41F8">
        <w:rPr>
          <w:rFonts w:ascii="Times New Roman" w:hAnsi="Times New Roman" w:cs="Times New Roman"/>
          <w:sz w:val="24"/>
        </w:rPr>
        <w:t>Vilder</w:t>
      </w:r>
      <w:proofErr w:type="spellEnd"/>
      <w:r w:rsidRPr="005C41F8">
        <w:rPr>
          <w:rFonts w:ascii="Times New Roman" w:hAnsi="Times New Roman" w:cs="Times New Roman"/>
          <w:sz w:val="24"/>
        </w:rPr>
        <w:t xml:space="preserve"> and P. J. </w:t>
      </w:r>
      <w:proofErr w:type="spellStart"/>
      <w:r w:rsidRPr="005C41F8">
        <w:rPr>
          <w:rFonts w:ascii="Times New Roman" w:hAnsi="Times New Roman" w:cs="Times New Roman"/>
          <w:sz w:val="24"/>
        </w:rPr>
        <w:t>Tavner</w:t>
      </w:r>
      <w:proofErr w:type="spellEnd"/>
      <w:r w:rsidRPr="005C41F8">
        <w:rPr>
          <w:rFonts w:ascii="Times New Roman" w:hAnsi="Times New Roman" w:cs="Times New Roman"/>
          <w:sz w:val="24"/>
        </w:rPr>
        <w:t xml:space="preserve">, "Comparison of direct-drive and geared generator concepts for wind turbines," in IEEE Transactions on Energy Conversion, vol. 21, no. 3, pp. 725-733, Sept. 2006. </w:t>
      </w:r>
    </w:p>
    <w:p w:rsidR="005C41F8" w:rsidRPr="005C41F8" w:rsidRDefault="005C41F8" w:rsidP="005C41F8">
      <w:pPr>
        <w:spacing w:line="360" w:lineRule="auto"/>
        <w:jc w:val="both"/>
        <w:rPr>
          <w:rFonts w:ascii="Times New Roman" w:hAnsi="Times New Roman" w:cs="Times New Roman"/>
        </w:rPr>
      </w:pPr>
      <w:r w:rsidRPr="005C41F8">
        <w:rPr>
          <w:rFonts w:ascii="Times New Roman" w:hAnsi="Times New Roman" w:cs="Times New Roman"/>
          <w:sz w:val="24"/>
        </w:rPr>
        <w:t>[38]</w:t>
      </w:r>
      <w:r w:rsidRPr="005C41F8">
        <w:rPr>
          <w:rFonts w:ascii="Times New Roman" w:hAnsi="Times New Roman" w:cs="Times New Roman"/>
          <w:sz w:val="24"/>
        </w:rPr>
        <w:tab/>
        <w:t xml:space="preserve">J.F. </w:t>
      </w:r>
      <w:proofErr w:type="spellStart"/>
      <w:r w:rsidRPr="005C41F8">
        <w:rPr>
          <w:rFonts w:ascii="Times New Roman" w:hAnsi="Times New Roman" w:cs="Times New Roman"/>
          <w:sz w:val="24"/>
        </w:rPr>
        <w:t>Gieras</w:t>
      </w:r>
      <w:proofErr w:type="spellEnd"/>
      <w:r w:rsidRPr="005C41F8">
        <w:rPr>
          <w:rFonts w:ascii="Times New Roman" w:hAnsi="Times New Roman" w:cs="Times New Roman"/>
          <w:sz w:val="24"/>
        </w:rPr>
        <w:t xml:space="preserve">, R. Wang, M. J. </w:t>
      </w:r>
      <w:proofErr w:type="spellStart"/>
      <w:r w:rsidRPr="005C41F8">
        <w:rPr>
          <w:rFonts w:ascii="Times New Roman" w:hAnsi="Times New Roman" w:cs="Times New Roman"/>
          <w:sz w:val="24"/>
        </w:rPr>
        <w:t>Kamper</w:t>
      </w:r>
      <w:proofErr w:type="spellEnd"/>
      <w:r w:rsidRPr="005C41F8">
        <w:rPr>
          <w:rFonts w:ascii="Times New Roman" w:hAnsi="Times New Roman" w:cs="Times New Roman"/>
          <w:sz w:val="24"/>
        </w:rPr>
        <w:t>, Axial Flux Permanent Magnet Brushless Machines, Second Edition.</w:t>
      </w:r>
    </w:p>
    <w:p w:rsidR="00812304" w:rsidRPr="005C41F8" w:rsidRDefault="00812304" w:rsidP="005C41F8">
      <w:pPr>
        <w:keepNext/>
        <w:keepLines/>
        <w:spacing w:after="0" w:line="360" w:lineRule="auto"/>
        <w:jc w:val="both"/>
        <w:outlineLvl w:val="0"/>
        <w:rPr>
          <w:rFonts w:ascii="Times New Roman" w:eastAsia="Times New Roman" w:hAnsi="Times New Roman" w:cs="Times New Roman"/>
          <w:b/>
          <w:bCs/>
          <w:color w:val="000000"/>
          <w:sz w:val="24"/>
          <w:szCs w:val="24"/>
          <w:lang w:val="en-US"/>
        </w:rPr>
      </w:pPr>
    </w:p>
    <w:sectPr w:rsidR="00812304" w:rsidRPr="005C41F8" w:rsidSect="00BF02A1">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3C6" w:rsidRDefault="00C953C6" w:rsidP="009C3F1E">
      <w:pPr>
        <w:spacing w:after="0" w:line="240" w:lineRule="auto"/>
      </w:pPr>
      <w:r>
        <w:separator/>
      </w:r>
    </w:p>
  </w:endnote>
  <w:endnote w:type="continuationSeparator" w:id="0">
    <w:p w:rsidR="00C953C6" w:rsidRDefault="00C953C6"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253918" w:rsidRPr="009E3770" w:rsidRDefault="00253918"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C4527F" w:rsidRPr="00C4527F">
          <w:rPr>
            <w:rFonts w:cs="Times New Roman"/>
            <w:noProof/>
          </w:rPr>
          <w:t>1</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3C6" w:rsidRDefault="00C953C6" w:rsidP="009C3F1E">
      <w:pPr>
        <w:spacing w:after="0" w:line="240" w:lineRule="auto"/>
      </w:pPr>
      <w:r>
        <w:separator/>
      </w:r>
    </w:p>
  </w:footnote>
  <w:footnote w:type="continuationSeparator" w:id="0">
    <w:p w:rsidR="00C953C6" w:rsidRDefault="00C953C6"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976"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8"/>
  </w:num>
  <w:num w:numId="4">
    <w:abstractNumId w:val="14"/>
  </w:num>
  <w:num w:numId="5">
    <w:abstractNumId w:val="11"/>
  </w:num>
  <w:num w:numId="6">
    <w:abstractNumId w:val="15"/>
  </w:num>
  <w:num w:numId="7">
    <w:abstractNumId w:val="5"/>
  </w:num>
  <w:num w:numId="8">
    <w:abstractNumId w:val="16"/>
  </w:num>
  <w:num w:numId="9">
    <w:abstractNumId w:val="13"/>
  </w:num>
  <w:num w:numId="10">
    <w:abstractNumId w:val="0"/>
  </w:num>
  <w:num w:numId="11">
    <w:abstractNumId w:val="9"/>
  </w:num>
  <w:num w:numId="12">
    <w:abstractNumId w:val="3"/>
  </w:num>
  <w:num w:numId="13">
    <w:abstractNumId w:val="17"/>
  </w:num>
  <w:num w:numId="14">
    <w:abstractNumId w:val="10"/>
  </w:num>
  <w:num w:numId="15">
    <w:abstractNumId w:val="2"/>
  </w:num>
  <w:num w:numId="16">
    <w:abstractNumId w:val="12"/>
  </w:num>
  <w:num w:numId="17">
    <w:abstractNumId w:val="4"/>
  </w:num>
  <w:num w:numId="18">
    <w:abstractNumId w:val="1"/>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DB5"/>
    <w:rsid w:val="00004C42"/>
    <w:rsid w:val="00004EE0"/>
    <w:rsid w:val="00005655"/>
    <w:rsid w:val="00005B07"/>
    <w:rsid w:val="00005CA8"/>
    <w:rsid w:val="000065CA"/>
    <w:rsid w:val="0000734D"/>
    <w:rsid w:val="0000745F"/>
    <w:rsid w:val="00010B2A"/>
    <w:rsid w:val="0001169A"/>
    <w:rsid w:val="00011A0F"/>
    <w:rsid w:val="00013372"/>
    <w:rsid w:val="00013B44"/>
    <w:rsid w:val="000145A5"/>
    <w:rsid w:val="00014736"/>
    <w:rsid w:val="0001742F"/>
    <w:rsid w:val="000178C3"/>
    <w:rsid w:val="00017B81"/>
    <w:rsid w:val="00020FDC"/>
    <w:rsid w:val="00021B10"/>
    <w:rsid w:val="00023654"/>
    <w:rsid w:val="00023C65"/>
    <w:rsid w:val="00024E97"/>
    <w:rsid w:val="00025DD4"/>
    <w:rsid w:val="000262F4"/>
    <w:rsid w:val="0002660C"/>
    <w:rsid w:val="00026613"/>
    <w:rsid w:val="00026E2D"/>
    <w:rsid w:val="00027065"/>
    <w:rsid w:val="00027731"/>
    <w:rsid w:val="00027A3F"/>
    <w:rsid w:val="00030891"/>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2BC7"/>
    <w:rsid w:val="00063631"/>
    <w:rsid w:val="0006542D"/>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F0"/>
    <w:rsid w:val="00092CCE"/>
    <w:rsid w:val="00093020"/>
    <w:rsid w:val="00093453"/>
    <w:rsid w:val="00093579"/>
    <w:rsid w:val="00094476"/>
    <w:rsid w:val="00094480"/>
    <w:rsid w:val="000946B0"/>
    <w:rsid w:val="000948BD"/>
    <w:rsid w:val="0009644F"/>
    <w:rsid w:val="000965F2"/>
    <w:rsid w:val="000A04A7"/>
    <w:rsid w:val="000A1447"/>
    <w:rsid w:val="000A1467"/>
    <w:rsid w:val="000A1757"/>
    <w:rsid w:val="000A2110"/>
    <w:rsid w:val="000A23F1"/>
    <w:rsid w:val="000A36A1"/>
    <w:rsid w:val="000A68EA"/>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D0513"/>
    <w:rsid w:val="000D1B7C"/>
    <w:rsid w:val="000D2FF5"/>
    <w:rsid w:val="000D32D4"/>
    <w:rsid w:val="000D44F3"/>
    <w:rsid w:val="000D50E2"/>
    <w:rsid w:val="000D53DF"/>
    <w:rsid w:val="000D5491"/>
    <w:rsid w:val="000D58BF"/>
    <w:rsid w:val="000D5E6F"/>
    <w:rsid w:val="000D6179"/>
    <w:rsid w:val="000E01A3"/>
    <w:rsid w:val="000E15DC"/>
    <w:rsid w:val="000E1808"/>
    <w:rsid w:val="000E3F16"/>
    <w:rsid w:val="000E40D0"/>
    <w:rsid w:val="000E4BAF"/>
    <w:rsid w:val="000E69A0"/>
    <w:rsid w:val="000E771F"/>
    <w:rsid w:val="000E7D81"/>
    <w:rsid w:val="000F043C"/>
    <w:rsid w:val="000F0BF2"/>
    <w:rsid w:val="000F15DE"/>
    <w:rsid w:val="000F21E9"/>
    <w:rsid w:val="000F3369"/>
    <w:rsid w:val="000F40E6"/>
    <w:rsid w:val="000F6878"/>
    <w:rsid w:val="000F728E"/>
    <w:rsid w:val="0010040E"/>
    <w:rsid w:val="0010130C"/>
    <w:rsid w:val="0010152F"/>
    <w:rsid w:val="001021E6"/>
    <w:rsid w:val="001023EA"/>
    <w:rsid w:val="001025C8"/>
    <w:rsid w:val="00103009"/>
    <w:rsid w:val="001032D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2E19"/>
    <w:rsid w:val="0012366E"/>
    <w:rsid w:val="00123855"/>
    <w:rsid w:val="00124F2E"/>
    <w:rsid w:val="00126487"/>
    <w:rsid w:val="001269DB"/>
    <w:rsid w:val="00126D9B"/>
    <w:rsid w:val="00126E11"/>
    <w:rsid w:val="001270F8"/>
    <w:rsid w:val="00127CA2"/>
    <w:rsid w:val="00127FF4"/>
    <w:rsid w:val="00130863"/>
    <w:rsid w:val="00131442"/>
    <w:rsid w:val="00131D53"/>
    <w:rsid w:val="001323DB"/>
    <w:rsid w:val="00132E38"/>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46BC"/>
    <w:rsid w:val="001455F5"/>
    <w:rsid w:val="0014603B"/>
    <w:rsid w:val="0014609C"/>
    <w:rsid w:val="0014657B"/>
    <w:rsid w:val="00147122"/>
    <w:rsid w:val="00147B7A"/>
    <w:rsid w:val="00147DBA"/>
    <w:rsid w:val="0015018E"/>
    <w:rsid w:val="00150CAE"/>
    <w:rsid w:val="00151129"/>
    <w:rsid w:val="001513C9"/>
    <w:rsid w:val="00151D06"/>
    <w:rsid w:val="00151F2C"/>
    <w:rsid w:val="00151F94"/>
    <w:rsid w:val="00152D19"/>
    <w:rsid w:val="001539E1"/>
    <w:rsid w:val="00153E6C"/>
    <w:rsid w:val="00153F6D"/>
    <w:rsid w:val="0015452C"/>
    <w:rsid w:val="00156752"/>
    <w:rsid w:val="00157B7F"/>
    <w:rsid w:val="00157CDF"/>
    <w:rsid w:val="00160981"/>
    <w:rsid w:val="001609C7"/>
    <w:rsid w:val="00161D22"/>
    <w:rsid w:val="00164285"/>
    <w:rsid w:val="0016460D"/>
    <w:rsid w:val="00165753"/>
    <w:rsid w:val="00166245"/>
    <w:rsid w:val="00166BBD"/>
    <w:rsid w:val="00167E24"/>
    <w:rsid w:val="00170963"/>
    <w:rsid w:val="00170D89"/>
    <w:rsid w:val="0017123A"/>
    <w:rsid w:val="00171F38"/>
    <w:rsid w:val="001721A0"/>
    <w:rsid w:val="00172FC5"/>
    <w:rsid w:val="00173833"/>
    <w:rsid w:val="00173E74"/>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8A0"/>
    <w:rsid w:val="00186C40"/>
    <w:rsid w:val="00187496"/>
    <w:rsid w:val="001875F8"/>
    <w:rsid w:val="00187C3E"/>
    <w:rsid w:val="00190CE3"/>
    <w:rsid w:val="00191F0D"/>
    <w:rsid w:val="001921B1"/>
    <w:rsid w:val="001931D7"/>
    <w:rsid w:val="0019330E"/>
    <w:rsid w:val="00196A03"/>
    <w:rsid w:val="001A01C5"/>
    <w:rsid w:val="001A14E1"/>
    <w:rsid w:val="001A44D9"/>
    <w:rsid w:val="001A4A52"/>
    <w:rsid w:val="001A58F9"/>
    <w:rsid w:val="001A70D3"/>
    <w:rsid w:val="001A7F4F"/>
    <w:rsid w:val="001B18B3"/>
    <w:rsid w:val="001B2179"/>
    <w:rsid w:val="001B2F38"/>
    <w:rsid w:val="001B473D"/>
    <w:rsid w:val="001B563E"/>
    <w:rsid w:val="001B676B"/>
    <w:rsid w:val="001C0A2E"/>
    <w:rsid w:val="001C1592"/>
    <w:rsid w:val="001C1713"/>
    <w:rsid w:val="001C1C1D"/>
    <w:rsid w:val="001C39B9"/>
    <w:rsid w:val="001C3F23"/>
    <w:rsid w:val="001C4517"/>
    <w:rsid w:val="001C6A41"/>
    <w:rsid w:val="001C7002"/>
    <w:rsid w:val="001C7462"/>
    <w:rsid w:val="001C7D14"/>
    <w:rsid w:val="001D0867"/>
    <w:rsid w:val="001D08F0"/>
    <w:rsid w:val="001D090B"/>
    <w:rsid w:val="001D0A71"/>
    <w:rsid w:val="001D0BBB"/>
    <w:rsid w:val="001D11BB"/>
    <w:rsid w:val="001D3B50"/>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271C"/>
    <w:rsid w:val="002128AB"/>
    <w:rsid w:val="002138FE"/>
    <w:rsid w:val="00213C00"/>
    <w:rsid w:val="00214D0A"/>
    <w:rsid w:val="00214D62"/>
    <w:rsid w:val="00217521"/>
    <w:rsid w:val="00220B82"/>
    <w:rsid w:val="00221ADE"/>
    <w:rsid w:val="00223C53"/>
    <w:rsid w:val="002249A9"/>
    <w:rsid w:val="00225625"/>
    <w:rsid w:val="00225BB8"/>
    <w:rsid w:val="0022672C"/>
    <w:rsid w:val="00227974"/>
    <w:rsid w:val="00230535"/>
    <w:rsid w:val="00231B4F"/>
    <w:rsid w:val="00232429"/>
    <w:rsid w:val="0023290C"/>
    <w:rsid w:val="00233172"/>
    <w:rsid w:val="00233726"/>
    <w:rsid w:val="00233A69"/>
    <w:rsid w:val="002351FC"/>
    <w:rsid w:val="00235830"/>
    <w:rsid w:val="002369D5"/>
    <w:rsid w:val="00240356"/>
    <w:rsid w:val="002404F9"/>
    <w:rsid w:val="002409F5"/>
    <w:rsid w:val="00241898"/>
    <w:rsid w:val="00241B80"/>
    <w:rsid w:val="00243D0F"/>
    <w:rsid w:val="00245225"/>
    <w:rsid w:val="002460E0"/>
    <w:rsid w:val="00246410"/>
    <w:rsid w:val="00246FB9"/>
    <w:rsid w:val="00250098"/>
    <w:rsid w:val="002500A7"/>
    <w:rsid w:val="00251684"/>
    <w:rsid w:val="00253918"/>
    <w:rsid w:val="00253DB6"/>
    <w:rsid w:val="0025511C"/>
    <w:rsid w:val="00260053"/>
    <w:rsid w:val="00260259"/>
    <w:rsid w:val="00260617"/>
    <w:rsid w:val="00262262"/>
    <w:rsid w:val="002637EF"/>
    <w:rsid w:val="00263903"/>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D96"/>
    <w:rsid w:val="00287F60"/>
    <w:rsid w:val="002912F4"/>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3784"/>
    <w:rsid w:val="002A3D50"/>
    <w:rsid w:val="002A3EB9"/>
    <w:rsid w:val="002A40AB"/>
    <w:rsid w:val="002A4AA7"/>
    <w:rsid w:val="002A4C37"/>
    <w:rsid w:val="002A5303"/>
    <w:rsid w:val="002A56A2"/>
    <w:rsid w:val="002A571D"/>
    <w:rsid w:val="002A5CB4"/>
    <w:rsid w:val="002A6216"/>
    <w:rsid w:val="002A6749"/>
    <w:rsid w:val="002A73D5"/>
    <w:rsid w:val="002A76B4"/>
    <w:rsid w:val="002B0B8E"/>
    <w:rsid w:val="002B1241"/>
    <w:rsid w:val="002B189C"/>
    <w:rsid w:val="002B195E"/>
    <w:rsid w:val="002B3674"/>
    <w:rsid w:val="002B5D7F"/>
    <w:rsid w:val="002B7429"/>
    <w:rsid w:val="002C3B65"/>
    <w:rsid w:val="002C4121"/>
    <w:rsid w:val="002C4215"/>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5E"/>
    <w:rsid w:val="002E2C47"/>
    <w:rsid w:val="002E2D06"/>
    <w:rsid w:val="002E2D42"/>
    <w:rsid w:val="002E2E86"/>
    <w:rsid w:val="002E3608"/>
    <w:rsid w:val="002E3C6E"/>
    <w:rsid w:val="002E51B7"/>
    <w:rsid w:val="002E552A"/>
    <w:rsid w:val="002E6EDD"/>
    <w:rsid w:val="002F017A"/>
    <w:rsid w:val="002F18D3"/>
    <w:rsid w:val="002F18E0"/>
    <w:rsid w:val="002F1CD1"/>
    <w:rsid w:val="002F21D6"/>
    <w:rsid w:val="002F256C"/>
    <w:rsid w:val="002F3863"/>
    <w:rsid w:val="002F48D9"/>
    <w:rsid w:val="002F5812"/>
    <w:rsid w:val="002F64F6"/>
    <w:rsid w:val="002F67E2"/>
    <w:rsid w:val="002F7FB8"/>
    <w:rsid w:val="0030105F"/>
    <w:rsid w:val="00301A88"/>
    <w:rsid w:val="00302678"/>
    <w:rsid w:val="00302C64"/>
    <w:rsid w:val="003055D2"/>
    <w:rsid w:val="003101DA"/>
    <w:rsid w:val="00310521"/>
    <w:rsid w:val="00310843"/>
    <w:rsid w:val="00312495"/>
    <w:rsid w:val="00312D0C"/>
    <w:rsid w:val="0031381B"/>
    <w:rsid w:val="00314001"/>
    <w:rsid w:val="00314F58"/>
    <w:rsid w:val="00315534"/>
    <w:rsid w:val="00316D3B"/>
    <w:rsid w:val="00320539"/>
    <w:rsid w:val="00320FB4"/>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5A44"/>
    <w:rsid w:val="003362CF"/>
    <w:rsid w:val="00336DC0"/>
    <w:rsid w:val="00337213"/>
    <w:rsid w:val="00340E12"/>
    <w:rsid w:val="00342B30"/>
    <w:rsid w:val="00342CE4"/>
    <w:rsid w:val="00343373"/>
    <w:rsid w:val="00345A0A"/>
    <w:rsid w:val="00346348"/>
    <w:rsid w:val="003464A2"/>
    <w:rsid w:val="00346CEB"/>
    <w:rsid w:val="00346E08"/>
    <w:rsid w:val="00347D5D"/>
    <w:rsid w:val="00350567"/>
    <w:rsid w:val="003517CA"/>
    <w:rsid w:val="00352ACF"/>
    <w:rsid w:val="00353A6F"/>
    <w:rsid w:val="00355B21"/>
    <w:rsid w:val="00356405"/>
    <w:rsid w:val="0035645D"/>
    <w:rsid w:val="00356A5C"/>
    <w:rsid w:val="00356D76"/>
    <w:rsid w:val="0036006D"/>
    <w:rsid w:val="00360833"/>
    <w:rsid w:val="00360D32"/>
    <w:rsid w:val="00360F78"/>
    <w:rsid w:val="00362AEC"/>
    <w:rsid w:val="00362BBB"/>
    <w:rsid w:val="0036420C"/>
    <w:rsid w:val="00366629"/>
    <w:rsid w:val="00366D11"/>
    <w:rsid w:val="00366F21"/>
    <w:rsid w:val="00370C6B"/>
    <w:rsid w:val="0037177C"/>
    <w:rsid w:val="00371CFF"/>
    <w:rsid w:val="00371DB5"/>
    <w:rsid w:val="00371F81"/>
    <w:rsid w:val="00375128"/>
    <w:rsid w:val="00375A42"/>
    <w:rsid w:val="00376297"/>
    <w:rsid w:val="00376415"/>
    <w:rsid w:val="00377CD9"/>
    <w:rsid w:val="00377FBF"/>
    <w:rsid w:val="00380EC5"/>
    <w:rsid w:val="00381DA9"/>
    <w:rsid w:val="00383F76"/>
    <w:rsid w:val="00384118"/>
    <w:rsid w:val="00384B42"/>
    <w:rsid w:val="00386C2B"/>
    <w:rsid w:val="00387EC3"/>
    <w:rsid w:val="00387F57"/>
    <w:rsid w:val="00390EE7"/>
    <w:rsid w:val="003912F1"/>
    <w:rsid w:val="00391DB1"/>
    <w:rsid w:val="00392302"/>
    <w:rsid w:val="00392BC5"/>
    <w:rsid w:val="00392F99"/>
    <w:rsid w:val="00393C76"/>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1097"/>
    <w:rsid w:val="004013FA"/>
    <w:rsid w:val="00402077"/>
    <w:rsid w:val="0040222F"/>
    <w:rsid w:val="004033C4"/>
    <w:rsid w:val="00403742"/>
    <w:rsid w:val="00403F36"/>
    <w:rsid w:val="004043F8"/>
    <w:rsid w:val="0040705C"/>
    <w:rsid w:val="00407B23"/>
    <w:rsid w:val="004100CD"/>
    <w:rsid w:val="004106BD"/>
    <w:rsid w:val="00411C21"/>
    <w:rsid w:val="00412778"/>
    <w:rsid w:val="004128E6"/>
    <w:rsid w:val="00412E1F"/>
    <w:rsid w:val="00413F23"/>
    <w:rsid w:val="00414577"/>
    <w:rsid w:val="00414F75"/>
    <w:rsid w:val="004158F7"/>
    <w:rsid w:val="00417297"/>
    <w:rsid w:val="004174C8"/>
    <w:rsid w:val="00420AD1"/>
    <w:rsid w:val="004225C3"/>
    <w:rsid w:val="00423040"/>
    <w:rsid w:val="0042365D"/>
    <w:rsid w:val="00423BE9"/>
    <w:rsid w:val="0042542D"/>
    <w:rsid w:val="004254BD"/>
    <w:rsid w:val="00426971"/>
    <w:rsid w:val="004275B3"/>
    <w:rsid w:val="0043060A"/>
    <w:rsid w:val="004326E0"/>
    <w:rsid w:val="004332B2"/>
    <w:rsid w:val="004335DA"/>
    <w:rsid w:val="0043420D"/>
    <w:rsid w:val="00434D03"/>
    <w:rsid w:val="004350C6"/>
    <w:rsid w:val="004355A3"/>
    <w:rsid w:val="0043640C"/>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9ED"/>
    <w:rsid w:val="00484B90"/>
    <w:rsid w:val="00485A4C"/>
    <w:rsid w:val="00486802"/>
    <w:rsid w:val="00486887"/>
    <w:rsid w:val="0048690E"/>
    <w:rsid w:val="00486F94"/>
    <w:rsid w:val="0048773B"/>
    <w:rsid w:val="0048781A"/>
    <w:rsid w:val="0048790A"/>
    <w:rsid w:val="00491945"/>
    <w:rsid w:val="00491E2C"/>
    <w:rsid w:val="004926F1"/>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792E"/>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EC2"/>
    <w:rsid w:val="004D2000"/>
    <w:rsid w:val="004D275F"/>
    <w:rsid w:val="004D2946"/>
    <w:rsid w:val="004D2987"/>
    <w:rsid w:val="004D3294"/>
    <w:rsid w:val="004D374C"/>
    <w:rsid w:val="004D3880"/>
    <w:rsid w:val="004D53C1"/>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D31"/>
    <w:rsid w:val="004F42F2"/>
    <w:rsid w:val="004F4F89"/>
    <w:rsid w:val="004F5494"/>
    <w:rsid w:val="004F606F"/>
    <w:rsid w:val="004F78D9"/>
    <w:rsid w:val="00500474"/>
    <w:rsid w:val="00501179"/>
    <w:rsid w:val="0050192E"/>
    <w:rsid w:val="005028BB"/>
    <w:rsid w:val="00504A8E"/>
    <w:rsid w:val="00504CCD"/>
    <w:rsid w:val="00505800"/>
    <w:rsid w:val="00507183"/>
    <w:rsid w:val="005073BF"/>
    <w:rsid w:val="00507416"/>
    <w:rsid w:val="005108CC"/>
    <w:rsid w:val="00510A4C"/>
    <w:rsid w:val="00510B7D"/>
    <w:rsid w:val="0051103B"/>
    <w:rsid w:val="005113DB"/>
    <w:rsid w:val="00511FB9"/>
    <w:rsid w:val="005129BA"/>
    <w:rsid w:val="00513256"/>
    <w:rsid w:val="00513786"/>
    <w:rsid w:val="00516052"/>
    <w:rsid w:val="005162BD"/>
    <w:rsid w:val="00520788"/>
    <w:rsid w:val="00521316"/>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11CE"/>
    <w:rsid w:val="00531444"/>
    <w:rsid w:val="00531838"/>
    <w:rsid w:val="00531EC6"/>
    <w:rsid w:val="005330F4"/>
    <w:rsid w:val="00533831"/>
    <w:rsid w:val="005353A7"/>
    <w:rsid w:val="00535D99"/>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62F"/>
    <w:rsid w:val="005527B1"/>
    <w:rsid w:val="005527D7"/>
    <w:rsid w:val="00553978"/>
    <w:rsid w:val="00554433"/>
    <w:rsid w:val="005556E5"/>
    <w:rsid w:val="0055574C"/>
    <w:rsid w:val="0055599E"/>
    <w:rsid w:val="00556CA4"/>
    <w:rsid w:val="00556CC1"/>
    <w:rsid w:val="005601F1"/>
    <w:rsid w:val="0056022D"/>
    <w:rsid w:val="0056042D"/>
    <w:rsid w:val="00560641"/>
    <w:rsid w:val="0056077B"/>
    <w:rsid w:val="00561927"/>
    <w:rsid w:val="00562CC8"/>
    <w:rsid w:val="00562D87"/>
    <w:rsid w:val="00563699"/>
    <w:rsid w:val="00564643"/>
    <w:rsid w:val="00566FEA"/>
    <w:rsid w:val="005675C0"/>
    <w:rsid w:val="005679F9"/>
    <w:rsid w:val="0057010B"/>
    <w:rsid w:val="0057081B"/>
    <w:rsid w:val="005717F4"/>
    <w:rsid w:val="00572032"/>
    <w:rsid w:val="005720F7"/>
    <w:rsid w:val="0057228B"/>
    <w:rsid w:val="00572AB9"/>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B42"/>
    <w:rsid w:val="00585812"/>
    <w:rsid w:val="00585906"/>
    <w:rsid w:val="00587D6F"/>
    <w:rsid w:val="00587E0B"/>
    <w:rsid w:val="00587F73"/>
    <w:rsid w:val="00590327"/>
    <w:rsid w:val="00590830"/>
    <w:rsid w:val="00591120"/>
    <w:rsid w:val="005927C5"/>
    <w:rsid w:val="00593EFC"/>
    <w:rsid w:val="00594A85"/>
    <w:rsid w:val="00596BBE"/>
    <w:rsid w:val="0059733A"/>
    <w:rsid w:val="005978B5"/>
    <w:rsid w:val="005A0122"/>
    <w:rsid w:val="005A031D"/>
    <w:rsid w:val="005A05FE"/>
    <w:rsid w:val="005A1863"/>
    <w:rsid w:val="005A1C81"/>
    <w:rsid w:val="005A2FEA"/>
    <w:rsid w:val="005A3969"/>
    <w:rsid w:val="005A3B13"/>
    <w:rsid w:val="005A417F"/>
    <w:rsid w:val="005A4E7E"/>
    <w:rsid w:val="005A4FF3"/>
    <w:rsid w:val="005A5FAD"/>
    <w:rsid w:val="005B1D55"/>
    <w:rsid w:val="005B3DA5"/>
    <w:rsid w:val="005B5B30"/>
    <w:rsid w:val="005B68E2"/>
    <w:rsid w:val="005B7B8F"/>
    <w:rsid w:val="005C19E1"/>
    <w:rsid w:val="005C2A1D"/>
    <w:rsid w:val="005C36FF"/>
    <w:rsid w:val="005C3CA1"/>
    <w:rsid w:val="005C41F8"/>
    <w:rsid w:val="005C49C2"/>
    <w:rsid w:val="005D0965"/>
    <w:rsid w:val="005D0B1A"/>
    <w:rsid w:val="005D142B"/>
    <w:rsid w:val="005D1517"/>
    <w:rsid w:val="005D1C1C"/>
    <w:rsid w:val="005D2A4E"/>
    <w:rsid w:val="005D2AAE"/>
    <w:rsid w:val="005D40E8"/>
    <w:rsid w:val="005D4E28"/>
    <w:rsid w:val="005D62C4"/>
    <w:rsid w:val="005E0C86"/>
    <w:rsid w:val="005E0D13"/>
    <w:rsid w:val="005E0DE9"/>
    <w:rsid w:val="005E1E27"/>
    <w:rsid w:val="005E20DC"/>
    <w:rsid w:val="005E2102"/>
    <w:rsid w:val="005E22CC"/>
    <w:rsid w:val="005E3DE5"/>
    <w:rsid w:val="005E4A4A"/>
    <w:rsid w:val="005E6019"/>
    <w:rsid w:val="005E6134"/>
    <w:rsid w:val="005F06E2"/>
    <w:rsid w:val="005F1A39"/>
    <w:rsid w:val="005F21EB"/>
    <w:rsid w:val="005F2D37"/>
    <w:rsid w:val="005F2EAB"/>
    <w:rsid w:val="005F3507"/>
    <w:rsid w:val="005F357B"/>
    <w:rsid w:val="005F4BE3"/>
    <w:rsid w:val="005F5237"/>
    <w:rsid w:val="005F5BF9"/>
    <w:rsid w:val="005F6126"/>
    <w:rsid w:val="005F638F"/>
    <w:rsid w:val="005F661D"/>
    <w:rsid w:val="005F6856"/>
    <w:rsid w:val="005F7427"/>
    <w:rsid w:val="005F78AE"/>
    <w:rsid w:val="005F7C7A"/>
    <w:rsid w:val="00600559"/>
    <w:rsid w:val="00600608"/>
    <w:rsid w:val="00601016"/>
    <w:rsid w:val="00601F21"/>
    <w:rsid w:val="00602AE7"/>
    <w:rsid w:val="00602CE4"/>
    <w:rsid w:val="00602EF0"/>
    <w:rsid w:val="0060367D"/>
    <w:rsid w:val="006037F6"/>
    <w:rsid w:val="006057DA"/>
    <w:rsid w:val="006058E3"/>
    <w:rsid w:val="006078F1"/>
    <w:rsid w:val="0060794D"/>
    <w:rsid w:val="0061161F"/>
    <w:rsid w:val="00612340"/>
    <w:rsid w:val="006125B6"/>
    <w:rsid w:val="00613130"/>
    <w:rsid w:val="006133D1"/>
    <w:rsid w:val="006134E9"/>
    <w:rsid w:val="006139C9"/>
    <w:rsid w:val="00614BC0"/>
    <w:rsid w:val="00614DF5"/>
    <w:rsid w:val="00615C18"/>
    <w:rsid w:val="00617D5B"/>
    <w:rsid w:val="0062051C"/>
    <w:rsid w:val="0062100D"/>
    <w:rsid w:val="0062116E"/>
    <w:rsid w:val="00622150"/>
    <w:rsid w:val="006223D8"/>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42D7"/>
    <w:rsid w:val="00635A58"/>
    <w:rsid w:val="00635BA0"/>
    <w:rsid w:val="0063720B"/>
    <w:rsid w:val="006411E2"/>
    <w:rsid w:val="00641F56"/>
    <w:rsid w:val="006437BA"/>
    <w:rsid w:val="0064403B"/>
    <w:rsid w:val="00644662"/>
    <w:rsid w:val="00644B19"/>
    <w:rsid w:val="00647F98"/>
    <w:rsid w:val="0065077D"/>
    <w:rsid w:val="00651493"/>
    <w:rsid w:val="00652085"/>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D56"/>
    <w:rsid w:val="00671E18"/>
    <w:rsid w:val="0067344C"/>
    <w:rsid w:val="00673E1C"/>
    <w:rsid w:val="006741AF"/>
    <w:rsid w:val="00674900"/>
    <w:rsid w:val="00674C0D"/>
    <w:rsid w:val="00675A64"/>
    <w:rsid w:val="006765F0"/>
    <w:rsid w:val="006774A8"/>
    <w:rsid w:val="00677C39"/>
    <w:rsid w:val="00680F51"/>
    <w:rsid w:val="00680F9A"/>
    <w:rsid w:val="0068127F"/>
    <w:rsid w:val="00682D32"/>
    <w:rsid w:val="00682F54"/>
    <w:rsid w:val="00683C86"/>
    <w:rsid w:val="0068464E"/>
    <w:rsid w:val="006848A9"/>
    <w:rsid w:val="006869B3"/>
    <w:rsid w:val="00686FA3"/>
    <w:rsid w:val="00687967"/>
    <w:rsid w:val="00687F8F"/>
    <w:rsid w:val="00690D8E"/>
    <w:rsid w:val="00691E6C"/>
    <w:rsid w:val="00691FC4"/>
    <w:rsid w:val="00692720"/>
    <w:rsid w:val="006942D1"/>
    <w:rsid w:val="0069438E"/>
    <w:rsid w:val="00694BDD"/>
    <w:rsid w:val="006956C6"/>
    <w:rsid w:val="006956CB"/>
    <w:rsid w:val="006959E1"/>
    <w:rsid w:val="00697D36"/>
    <w:rsid w:val="006A0B4E"/>
    <w:rsid w:val="006A0D40"/>
    <w:rsid w:val="006A1DB6"/>
    <w:rsid w:val="006A3298"/>
    <w:rsid w:val="006A34F2"/>
    <w:rsid w:val="006A3903"/>
    <w:rsid w:val="006A5CF6"/>
    <w:rsid w:val="006A5E47"/>
    <w:rsid w:val="006A5EE6"/>
    <w:rsid w:val="006A7C0E"/>
    <w:rsid w:val="006B013A"/>
    <w:rsid w:val="006B0F55"/>
    <w:rsid w:val="006B1355"/>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4900"/>
    <w:rsid w:val="006D528E"/>
    <w:rsid w:val="006D5D8E"/>
    <w:rsid w:val="006D72AD"/>
    <w:rsid w:val="006E0C06"/>
    <w:rsid w:val="006E0D95"/>
    <w:rsid w:val="006E138C"/>
    <w:rsid w:val="006E1401"/>
    <w:rsid w:val="006E1743"/>
    <w:rsid w:val="006E18CE"/>
    <w:rsid w:val="006E19A7"/>
    <w:rsid w:val="006E1FB7"/>
    <w:rsid w:val="006E3EBF"/>
    <w:rsid w:val="006E4A72"/>
    <w:rsid w:val="006E55DA"/>
    <w:rsid w:val="006E5686"/>
    <w:rsid w:val="006E66D7"/>
    <w:rsid w:val="006E7ADE"/>
    <w:rsid w:val="006F1927"/>
    <w:rsid w:val="006F20E9"/>
    <w:rsid w:val="006F3917"/>
    <w:rsid w:val="006F3A62"/>
    <w:rsid w:val="006F4E0C"/>
    <w:rsid w:val="006F4E53"/>
    <w:rsid w:val="006F5478"/>
    <w:rsid w:val="006F5574"/>
    <w:rsid w:val="006F69AF"/>
    <w:rsid w:val="006F69EC"/>
    <w:rsid w:val="006F71A0"/>
    <w:rsid w:val="006F72B9"/>
    <w:rsid w:val="006F755E"/>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209EE"/>
    <w:rsid w:val="00720F98"/>
    <w:rsid w:val="00721325"/>
    <w:rsid w:val="00721BE6"/>
    <w:rsid w:val="00722622"/>
    <w:rsid w:val="00722E0F"/>
    <w:rsid w:val="0072313C"/>
    <w:rsid w:val="00724B70"/>
    <w:rsid w:val="00725CD9"/>
    <w:rsid w:val="007268A3"/>
    <w:rsid w:val="00726C68"/>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64FB"/>
    <w:rsid w:val="00747048"/>
    <w:rsid w:val="00747C9B"/>
    <w:rsid w:val="00750785"/>
    <w:rsid w:val="00751801"/>
    <w:rsid w:val="00751E6A"/>
    <w:rsid w:val="007527B4"/>
    <w:rsid w:val="00752AE2"/>
    <w:rsid w:val="00752AF6"/>
    <w:rsid w:val="00752F5C"/>
    <w:rsid w:val="007531CF"/>
    <w:rsid w:val="00753AAE"/>
    <w:rsid w:val="00753C45"/>
    <w:rsid w:val="007541ED"/>
    <w:rsid w:val="00754740"/>
    <w:rsid w:val="0075530F"/>
    <w:rsid w:val="00755535"/>
    <w:rsid w:val="00755654"/>
    <w:rsid w:val="00756407"/>
    <w:rsid w:val="00756D16"/>
    <w:rsid w:val="00757B8E"/>
    <w:rsid w:val="00760516"/>
    <w:rsid w:val="00761B7F"/>
    <w:rsid w:val="00761BD6"/>
    <w:rsid w:val="00763825"/>
    <w:rsid w:val="00763B36"/>
    <w:rsid w:val="007651FD"/>
    <w:rsid w:val="00766032"/>
    <w:rsid w:val="00766100"/>
    <w:rsid w:val="007662AA"/>
    <w:rsid w:val="007672FE"/>
    <w:rsid w:val="00767AF9"/>
    <w:rsid w:val="00767BC7"/>
    <w:rsid w:val="0077103F"/>
    <w:rsid w:val="00771C71"/>
    <w:rsid w:val="00772AA6"/>
    <w:rsid w:val="0077448D"/>
    <w:rsid w:val="007765F2"/>
    <w:rsid w:val="00776622"/>
    <w:rsid w:val="00776D9E"/>
    <w:rsid w:val="007771AB"/>
    <w:rsid w:val="00777828"/>
    <w:rsid w:val="00781732"/>
    <w:rsid w:val="00781940"/>
    <w:rsid w:val="00783548"/>
    <w:rsid w:val="007843F5"/>
    <w:rsid w:val="0078514A"/>
    <w:rsid w:val="007859C4"/>
    <w:rsid w:val="00786CA1"/>
    <w:rsid w:val="007873B4"/>
    <w:rsid w:val="0078797E"/>
    <w:rsid w:val="007879E1"/>
    <w:rsid w:val="007907FE"/>
    <w:rsid w:val="0079080B"/>
    <w:rsid w:val="00790A2B"/>
    <w:rsid w:val="00790AE8"/>
    <w:rsid w:val="007910E5"/>
    <w:rsid w:val="0079129E"/>
    <w:rsid w:val="00792A33"/>
    <w:rsid w:val="00792F33"/>
    <w:rsid w:val="00793B70"/>
    <w:rsid w:val="0079444F"/>
    <w:rsid w:val="007950D5"/>
    <w:rsid w:val="007951D0"/>
    <w:rsid w:val="007957AA"/>
    <w:rsid w:val="007964DA"/>
    <w:rsid w:val="00796C5A"/>
    <w:rsid w:val="00796F21"/>
    <w:rsid w:val="007A0037"/>
    <w:rsid w:val="007A0AEF"/>
    <w:rsid w:val="007A0F6E"/>
    <w:rsid w:val="007A0FD4"/>
    <w:rsid w:val="007A11BC"/>
    <w:rsid w:val="007A1AD2"/>
    <w:rsid w:val="007A457D"/>
    <w:rsid w:val="007A4BAF"/>
    <w:rsid w:val="007A618D"/>
    <w:rsid w:val="007A6507"/>
    <w:rsid w:val="007A6D71"/>
    <w:rsid w:val="007A6DCE"/>
    <w:rsid w:val="007A70FA"/>
    <w:rsid w:val="007B146B"/>
    <w:rsid w:val="007B193E"/>
    <w:rsid w:val="007B1D91"/>
    <w:rsid w:val="007B27E4"/>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2385"/>
    <w:rsid w:val="007E25BC"/>
    <w:rsid w:val="007E2A90"/>
    <w:rsid w:val="007E3CCC"/>
    <w:rsid w:val="007E4503"/>
    <w:rsid w:val="007E52F0"/>
    <w:rsid w:val="007E574A"/>
    <w:rsid w:val="007E69BE"/>
    <w:rsid w:val="007E6DDA"/>
    <w:rsid w:val="007E6F8C"/>
    <w:rsid w:val="007E717E"/>
    <w:rsid w:val="007E78BD"/>
    <w:rsid w:val="007F1300"/>
    <w:rsid w:val="007F1C15"/>
    <w:rsid w:val="007F31DB"/>
    <w:rsid w:val="007F392C"/>
    <w:rsid w:val="007F3A22"/>
    <w:rsid w:val="007F3CDA"/>
    <w:rsid w:val="007F5F0E"/>
    <w:rsid w:val="007F6AC1"/>
    <w:rsid w:val="007F6ACE"/>
    <w:rsid w:val="007F7E43"/>
    <w:rsid w:val="00800041"/>
    <w:rsid w:val="0080008F"/>
    <w:rsid w:val="00801619"/>
    <w:rsid w:val="008023E8"/>
    <w:rsid w:val="00802DAA"/>
    <w:rsid w:val="00803749"/>
    <w:rsid w:val="008039B9"/>
    <w:rsid w:val="00803C24"/>
    <w:rsid w:val="00804261"/>
    <w:rsid w:val="008045D8"/>
    <w:rsid w:val="008060FE"/>
    <w:rsid w:val="008074EE"/>
    <w:rsid w:val="00807F63"/>
    <w:rsid w:val="00812304"/>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825"/>
    <w:rsid w:val="00827C3F"/>
    <w:rsid w:val="00832AAD"/>
    <w:rsid w:val="00832D03"/>
    <w:rsid w:val="008339ED"/>
    <w:rsid w:val="00834483"/>
    <w:rsid w:val="008359EC"/>
    <w:rsid w:val="008364A0"/>
    <w:rsid w:val="008371BF"/>
    <w:rsid w:val="0083798F"/>
    <w:rsid w:val="00837C8A"/>
    <w:rsid w:val="0084162F"/>
    <w:rsid w:val="00841D2A"/>
    <w:rsid w:val="00841DC1"/>
    <w:rsid w:val="00841F43"/>
    <w:rsid w:val="00842CE4"/>
    <w:rsid w:val="008432D1"/>
    <w:rsid w:val="008441CE"/>
    <w:rsid w:val="008447ED"/>
    <w:rsid w:val="008449F5"/>
    <w:rsid w:val="00844E1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7192"/>
    <w:rsid w:val="00877389"/>
    <w:rsid w:val="00877FAF"/>
    <w:rsid w:val="0088053C"/>
    <w:rsid w:val="008811CE"/>
    <w:rsid w:val="00882238"/>
    <w:rsid w:val="00882497"/>
    <w:rsid w:val="00883BA7"/>
    <w:rsid w:val="00884942"/>
    <w:rsid w:val="008855A2"/>
    <w:rsid w:val="00885DB4"/>
    <w:rsid w:val="00885F79"/>
    <w:rsid w:val="0088600E"/>
    <w:rsid w:val="008868C6"/>
    <w:rsid w:val="0088733F"/>
    <w:rsid w:val="008921E3"/>
    <w:rsid w:val="0089281F"/>
    <w:rsid w:val="0089361D"/>
    <w:rsid w:val="00893878"/>
    <w:rsid w:val="00893D03"/>
    <w:rsid w:val="008947A1"/>
    <w:rsid w:val="00895C43"/>
    <w:rsid w:val="008969A6"/>
    <w:rsid w:val="00897149"/>
    <w:rsid w:val="00897C0E"/>
    <w:rsid w:val="00897DCC"/>
    <w:rsid w:val="008A05AC"/>
    <w:rsid w:val="008A09CB"/>
    <w:rsid w:val="008A104D"/>
    <w:rsid w:val="008A1294"/>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19B4"/>
    <w:rsid w:val="008C2EEF"/>
    <w:rsid w:val="008C307D"/>
    <w:rsid w:val="008C3D3F"/>
    <w:rsid w:val="008C670B"/>
    <w:rsid w:val="008C68B3"/>
    <w:rsid w:val="008C6E7B"/>
    <w:rsid w:val="008C6EBD"/>
    <w:rsid w:val="008C7132"/>
    <w:rsid w:val="008D0B01"/>
    <w:rsid w:val="008D1CF2"/>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D5C"/>
    <w:rsid w:val="00905A23"/>
    <w:rsid w:val="00905AE8"/>
    <w:rsid w:val="009066EC"/>
    <w:rsid w:val="00906848"/>
    <w:rsid w:val="00906AD7"/>
    <w:rsid w:val="00910F4C"/>
    <w:rsid w:val="0091112B"/>
    <w:rsid w:val="0091153D"/>
    <w:rsid w:val="0091215C"/>
    <w:rsid w:val="00912191"/>
    <w:rsid w:val="009122BE"/>
    <w:rsid w:val="00912D9B"/>
    <w:rsid w:val="009138CF"/>
    <w:rsid w:val="00914674"/>
    <w:rsid w:val="00915762"/>
    <w:rsid w:val="00915964"/>
    <w:rsid w:val="009161B4"/>
    <w:rsid w:val="00916DCD"/>
    <w:rsid w:val="009176C2"/>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30E1B"/>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ECC"/>
    <w:rsid w:val="009530F5"/>
    <w:rsid w:val="009541AF"/>
    <w:rsid w:val="00956CF6"/>
    <w:rsid w:val="00957464"/>
    <w:rsid w:val="0095746A"/>
    <w:rsid w:val="00957835"/>
    <w:rsid w:val="009605B4"/>
    <w:rsid w:val="00960778"/>
    <w:rsid w:val="00961234"/>
    <w:rsid w:val="00962A0D"/>
    <w:rsid w:val="00964294"/>
    <w:rsid w:val="009649D7"/>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F8F"/>
    <w:rsid w:val="00977C7F"/>
    <w:rsid w:val="00977EB7"/>
    <w:rsid w:val="0098104F"/>
    <w:rsid w:val="00981411"/>
    <w:rsid w:val="009814EB"/>
    <w:rsid w:val="00981BC1"/>
    <w:rsid w:val="009827CB"/>
    <w:rsid w:val="00982924"/>
    <w:rsid w:val="00982F94"/>
    <w:rsid w:val="00983285"/>
    <w:rsid w:val="009837D7"/>
    <w:rsid w:val="00985D7C"/>
    <w:rsid w:val="00987A24"/>
    <w:rsid w:val="00987B8D"/>
    <w:rsid w:val="00987E2C"/>
    <w:rsid w:val="00991338"/>
    <w:rsid w:val="00991BA5"/>
    <w:rsid w:val="00991F01"/>
    <w:rsid w:val="00992126"/>
    <w:rsid w:val="00992D83"/>
    <w:rsid w:val="00992E8C"/>
    <w:rsid w:val="0099335B"/>
    <w:rsid w:val="0099380B"/>
    <w:rsid w:val="00993E15"/>
    <w:rsid w:val="00994086"/>
    <w:rsid w:val="009948FB"/>
    <w:rsid w:val="00995A82"/>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E7F"/>
    <w:rsid w:val="009B3D9F"/>
    <w:rsid w:val="009B507F"/>
    <w:rsid w:val="009B5216"/>
    <w:rsid w:val="009B58BA"/>
    <w:rsid w:val="009B659C"/>
    <w:rsid w:val="009B6AF4"/>
    <w:rsid w:val="009B7472"/>
    <w:rsid w:val="009B7F80"/>
    <w:rsid w:val="009B7F99"/>
    <w:rsid w:val="009C0EEE"/>
    <w:rsid w:val="009C222A"/>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7266"/>
    <w:rsid w:val="00A007FA"/>
    <w:rsid w:val="00A00E23"/>
    <w:rsid w:val="00A02BC0"/>
    <w:rsid w:val="00A02CBC"/>
    <w:rsid w:val="00A03474"/>
    <w:rsid w:val="00A03FC9"/>
    <w:rsid w:val="00A05498"/>
    <w:rsid w:val="00A05634"/>
    <w:rsid w:val="00A0766F"/>
    <w:rsid w:val="00A07703"/>
    <w:rsid w:val="00A10323"/>
    <w:rsid w:val="00A1046A"/>
    <w:rsid w:val="00A10818"/>
    <w:rsid w:val="00A117E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67F"/>
    <w:rsid w:val="00A41999"/>
    <w:rsid w:val="00A41A22"/>
    <w:rsid w:val="00A41A65"/>
    <w:rsid w:val="00A42393"/>
    <w:rsid w:val="00A42455"/>
    <w:rsid w:val="00A43203"/>
    <w:rsid w:val="00A439C4"/>
    <w:rsid w:val="00A44975"/>
    <w:rsid w:val="00A4545F"/>
    <w:rsid w:val="00A46DD3"/>
    <w:rsid w:val="00A47E36"/>
    <w:rsid w:val="00A47E60"/>
    <w:rsid w:val="00A47EE4"/>
    <w:rsid w:val="00A500D4"/>
    <w:rsid w:val="00A52CF7"/>
    <w:rsid w:val="00A53C0E"/>
    <w:rsid w:val="00A547B4"/>
    <w:rsid w:val="00A5496E"/>
    <w:rsid w:val="00A557BC"/>
    <w:rsid w:val="00A5642E"/>
    <w:rsid w:val="00A564FF"/>
    <w:rsid w:val="00A56F73"/>
    <w:rsid w:val="00A570B5"/>
    <w:rsid w:val="00A60161"/>
    <w:rsid w:val="00A612DE"/>
    <w:rsid w:val="00A623F5"/>
    <w:rsid w:val="00A631A0"/>
    <w:rsid w:val="00A63C39"/>
    <w:rsid w:val="00A660D3"/>
    <w:rsid w:val="00A67746"/>
    <w:rsid w:val="00A67875"/>
    <w:rsid w:val="00A67D8F"/>
    <w:rsid w:val="00A70597"/>
    <w:rsid w:val="00A717EF"/>
    <w:rsid w:val="00A71D63"/>
    <w:rsid w:val="00A72831"/>
    <w:rsid w:val="00A72EB8"/>
    <w:rsid w:val="00A73A58"/>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837"/>
    <w:rsid w:val="00A9002E"/>
    <w:rsid w:val="00A901A9"/>
    <w:rsid w:val="00A9088F"/>
    <w:rsid w:val="00A91003"/>
    <w:rsid w:val="00A910B1"/>
    <w:rsid w:val="00A92392"/>
    <w:rsid w:val="00A928A9"/>
    <w:rsid w:val="00A92AFD"/>
    <w:rsid w:val="00A9319B"/>
    <w:rsid w:val="00A935C5"/>
    <w:rsid w:val="00A9521B"/>
    <w:rsid w:val="00AA04D3"/>
    <w:rsid w:val="00AA0E70"/>
    <w:rsid w:val="00AA0EA5"/>
    <w:rsid w:val="00AA214F"/>
    <w:rsid w:val="00AA2396"/>
    <w:rsid w:val="00AA23D4"/>
    <w:rsid w:val="00AA2AFF"/>
    <w:rsid w:val="00AA2B6F"/>
    <w:rsid w:val="00AA2BE1"/>
    <w:rsid w:val="00AA2D75"/>
    <w:rsid w:val="00AA40B0"/>
    <w:rsid w:val="00AA520B"/>
    <w:rsid w:val="00AA5515"/>
    <w:rsid w:val="00AA5810"/>
    <w:rsid w:val="00AA58C4"/>
    <w:rsid w:val="00AA7DDA"/>
    <w:rsid w:val="00AB150D"/>
    <w:rsid w:val="00AB4448"/>
    <w:rsid w:val="00AB4D8D"/>
    <w:rsid w:val="00AB5275"/>
    <w:rsid w:val="00AB5A80"/>
    <w:rsid w:val="00AB6CAD"/>
    <w:rsid w:val="00AB6CB4"/>
    <w:rsid w:val="00AC06C3"/>
    <w:rsid w:val="00AC0D13"/>
    <w:rsid w:val="00AC2885"/>
    <w:rsid w:val="00AC3F94"/>
    <w:rsid w:val="00AC55D2"/>
    <w:rsid w:val="00AC58B5"/>
    <w:rsid w:val="00AC6255"/>
    <w:rsid w:val="00AC6A8D"/>
    <w:rsid w:val="00AC7336"/>
    <w:rsid w:val="00AC7E69"/>
    <w:rsid w:val="00AD0BE2"/>
    <w:rsid w:val="00AD2373"/>
    <w:rsid w:val="00AD267A"/>
    <w:rsid w:val="00AD2D05"/>
    <w:rsid w:val="00AD3CC7"/>
    <w:rsid w:val="00AD3F90"/>
    <w:rsid w:val="00AD50CA"/>
    <w:rsid w:val="00AD52AA"/>
    <w:rsid w:val="00AD5DCB"/>
    <w:rsid w:val="00AD65EA"/>
    <w:rsid w:val="00AD6619"/>
    <w:rsid w:val="00AD7AA9"/>
    <w:rsid w:val="00AE04B9"/>
    <w:rsid w:val="00AE05D7"/>
    <w:rsid w:val="00AE05D9"/>
    <w:rsid w:val="00AE1A82"/>
    <w:rsid w:val="00AE3363"/>
    <w:rsid w:val="00AE3883"/>
    <w:rsid w:val="00AE43CE"/>
    <w:rsid w:val="00AE4A57"/>
    <w:rsid w:val="00AF0CB4"/>
    <w:rsid w:val="00AF16D7"/>
    <w:rsid w:val="00AF1711"/>
    <w:rsid w:val="00AF3EDD"/>
    <w:rsid w:val="00AF47CB"/>
    <w:rsid w:val="00AF48A3"/>
    <w:rsid w:val="00AF5DBD"/>
    <w:rsid w:val="00AF6184"/>
    <w:rsid w:val="00AF6DC3"/>
    <w:rsid w:val="00AF6DCF"/>
    <w:rsid w:val="00AF7231"/>
    <w:rsid w:val="00AF7B27"/>
    <w:rsid w:val="00AF7E30"/>
    <w:rsid w:val="00B02CD3"/>
    <w:rsid w:val="00B03308"/>
    <w:rsid w:val="00B043A2"/>
    <w:rsid w:val="00B044BC"/>
    <w:rsid w:val="00B044EC"/>
    <w:rsid w:val="00B04C6C"/>
    <w:rsid w:val="00B04E71"/>
    <w:rsid w:val="00B05824"/>
    <w:rsid w:val="00B05B44"/>
    <w:rsid w:val="00B075EA"/>
    <w:rsid w:val="00B11DDC"/>
    <w:rsid w:val="00B1351B"/>
    <w:rsid w:val="00B16021"/>
    <w:rsid w:val="00B1632C"/>
    <w:rsid w:val="00B16D46"/>
    <w:rsid w:val="00B177AE"/>
    <w:rsid w:val="00B20109"/>
    <w:rsid w:val="00B209B8"/>
    <w:rsid w:val="00B2156E"/>
    <w:rsid w:val="00B21D79"/>
    <w:rsid w:val="00B23A0A"/>
    <w:rsid w:val="00B244A5"/>
    <w:rsid w:val="00B24B1C"/>
    <w:rsid w:val="00B24FDF"/>
    <w:rsid w:val="00B26D82"/>
    <w:rsid w:val="00B273DD"/>
    <w:rsid w:val="00B27D66"/>
    <w:rsid w:val="00B3258C"/>
    <w:rsid w:val="00B334D7"/>
    <w:rsid w:val="00B3352B"/>
    <w:rsid w:val="00B33F17"/>
    <w:rsid w:val="00B34B79"/>
    <w:rsid w:val="00B35C26"/>
    <w:rsid w:val="00B3692C"/>
    <w:rsid w:val="00B36D2E"/>
    <w:rsid w:val="00B36E05"/>
    <w:rsid w:val="00B401A4"/>
    <w:rsid w:val="00B404B4"/>
    <w:rsid w:val="00B40F90"/>
    <w:rsid w:val="00B41E92"/>
    <w:rsid w:val="00B41F93"/>
    <w:rsid w:val="00B429C5"/>
    <w:rsid w:val="00B431F3"/>
    <w:rsid w:val="00B43345"/>
    <w:rsid w:val="00B4563B"/>
    <w:rsid w:val="00B45A22"/>
    <w:rsid w:val="00B45BC4"/>
    <w:rsid w:val="00B45CE8"/>
    <w:rsid w:val="00B46130"/>
    <w:rsid w:val="00B4684A"/>
    <w:rsid w:val="00B4685B"/>
    <w:rsid w:val="00B46A21"/>
    <w:rsid w:val="00B47801"/>
    <w:rsid w:val="00B5178C"/>
    <w:rsid w:val="00B5211E"/>
    <w:rsid w:val="00B524DC"/>
    <w:rsid w:val="00B52D6C"/>
    <w:rsid w:val="00B532F9"/>
    <w:rsid w:val="00B542CB"/>
    <w:rsid w:val="00B54E48"/>
    <w:rsid w:val="00B5539D"/>
    <w:rsid w:val="00B55D84"/>
    <w:rsid w:val="00B56086"/>
    <w:rsid w:val="00B5623E"/>
    <w:rsid w:val="00B56C1E"/>
    <w:rsid w:val="00B60245"/>
    <w:rsid w:val="00B60E37"/>
    <w:rsid w:val="00B62189"/>
    <w:rsid w:val="00B6277B"/>
    <w:rsid w:val="00B62938"/>
    <w:rsid w:val="00B63F44"/>
    <w:rsid w:val="00B63FE6"/>
    <w:rsid w:val="00B64723"/>
    <w:rsid w:val="00B6557D"/>
    <w:rsid w:val="00B661DE"/>
    <w:rsid w:val="00B66CDE"/>
    <w:rsid w:val="00B67BE8"/>
    <w:rsid w:val="00B70672"/>
    <w:rsid w:val="00B70756"/>
    <w:rsid w:val="00B7084E"/>
    <w:rsid w:val="00B72126"/>
    <w:rsid w:val="00B7235E"/>
    <w:rsid w:val="00B735C2"/>
    <w:rsid w:val="00B73BD9"/>
    <w:rsid w:val="00B74250"/>
    <w:rsid w:val="00B75F05"/>
    <w:rsid w:val="00B76EC6"/>
    <w:rsid w:val="00B806BD"/>
    <w:rsid w:val="00B8078A"/>
    <w:rsid w:val="00B808FD"/>
    <w:rsid w:val="00B80E40"/>
    <w:rsid w:val="00B8377F"/>
    <w:rsid w:val="00B846D4"/>
    <w:rsid w:val="00B939B8"/>
    <w:rsid w:val="00B9434B"/>
    <w:rsid w:val="00B94C24"/>
    <w:rsid w:val="00B94E00"/>
    <w:rsid w:val="00B9676A"/>
    <w:rsid w:val="00BA009E"/>
    <w:rsid w:val="00BA1691"/>
    <w:rsid w:val="00BA205D"/>
    <w:rsid w:val="00BA2CB2"/>
    <w:rsid w:val="00BA2D96"/>
    <w:rsid w:val="00BA4889"/>
    <w:rsid w:val="00BA62BD"/>
    <w:rsid w:val="00BA6B0C"/>
    <w:rsid w:val="00BA729E"/>
    <w:rsid w:val="00BA75C4"/>
    <w:rsid w:val="00BB0076"/>
    <w:rsid w:val="00BB07E8"/>
    <w:rsid w:val="00BB1B13"/>
    <w:rsid w:val="00BB27DC"/>
    <w:rsid w:val="00BB3710"/>
    <w:rsid w:val="00BB3D49"/>
    <w:rsid w:val="00BB646F"/>
    <w:rsid w:val="00BB6636"/>
    <w:rsid w:val="00BC1A69"/>
    <w:rsid w:val="00BC2A35"/>
    <w:rsid w:val="00BC3924"/>
    <w:rsid w:val="00BC3D02"/>
    <w:rsid w:val="00BC4061"/>
    <w:rsid w:val="00BC56E2"/>
    <w:rsid w:val="00BC629B"/>
    <w:rsid w:val="00BC67AD"/>
    <w:rsid w:val="00BC6A5D"/>
    <w:rsid w:val="00BC70A6"/>
    <w:rsid w:val="00BC74D5"/>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900"/>
    <w:rsid w:val="00BE321E"/>
    <w:rsid w:val="00BE4763"/>
    <w:rsid w:val="00BE4DF8"/>
    <w:rsid w:val="00BF02A1"/>
    <w:rsid w:val="00BF0E22"/>
    <w:rsid w:val="00BF130F"/>
    <w:rsid w:val="00BF2B56"/>
    <w:rsid w:val="00BF2C0C"/>
    <w:rsid w:val="00BF4308"/>
    <w:rsid w:val="00BF4502"/>
    <w:rsid w:val="00BF4900"/>
    <w:rsid w:val="00BF4DFA"/>
    <w:rsid w:val="00BF5479"/>
    <w:rsid w:val="00BF5EBC"/>
    <w:rsid w:val="00BF75A4"/>
    <w:rsid w:val="00BF7697"/>
    <w:rsid w:val="00C002FF"/>
    <w:rsid w:val="00C008A1"/>
    <w:rsid w:val="00C00C89"/>
    <w:rsid w:val="00C021E0"/>
    <w:rsid w:val="00C02B73"/>
    <w:rsid w:val="00C053AD"/>
    <w:rsid w:val="00C0566E"/>
    <w:rsid w:val="00C06BF9"/>
    <w:rsid w:val="00C06E13"/>
    <w:rsid w:val="00C10935"/>
    <w:rsid w:val="00C11B8C"/>
    <w:rsid w:val="00C134A4"/>
    <w:rsid w:val="00C13C0B"/>
    <w:rsid w:val="00C14184"/>
    <w:rsid w:val="00C14F0D"/>
    <w:rsid w:val="00C1595B"/>
    <w:rsid w:val="00C16537"/>
    <w:rsid w:val="00C179C8"/>
    <w:rsid w:val="00C202EC"/>
    <w:rsid w:val="00C20996"/>
    <w:rsid w:val="00C20D5B"/>
    <w:rsid w:val="00C20D7B"/>
    <w:rsid w:val="00C210AB"/>
    <w:rsid w:val="00C21A8A"/>
    <w:rsid w:val="00C21B79"/>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D43"/>
    <w:rsid w:val="00C34E9C"/>
    <w:rsid w:val="00C35107"/>
    <w:rsid w:val="00C351AC"/>
    <w:rsid w:val="00C36675"/>
    <w:rsid w:val="00C37547"/>
    <w:rsid w:val="00C37FC1"/>
    <w:rsid w:val="00C4022A"/>
    <w:rsid w:val="00C40502"/>
    <w:rsid w:val="00C41BD7"/>
    <w:rsid w:val="00C42269"/>
    <w:rsid w:val="00C42575"/>
    <w:rsid w:val="00C42945"/>
    <w:rsid w:val="00C42E01"/>
    <w:rsid w:val="00C43955"/>
    <w:rsid w:val="00C442B7"/>
    <w:rsid w:val="00C445D6"/>
    <w:rsid w:val="00C44885"/>
    <w:rsid w:val="00C4527F"/>
    <w:rsid w:val="00C45E7F"/>
    <w:rsid w:val="00C45FE3"/>
    <w:rsid w:val="00C47C39"/>
    <w:rsid w:val="00C525F6"/>
    <w:rsid w:val="00C52C42"/>
    <w:rsid w:val="00C53570"/>
    <w:rsid w:val="00C53901"/>
    <w:rsid w:val="00C5454F"/>
    <w:rsid w:val="00C54CE4"/>
    <w:rsid w:val="00C54E01"/>
    <w:rsid w:val="00C55A9A"/>
    <w:rsid w:val="00C568EB"/>
    <w:rsid w:val="00C56AEF"/>
    <w:rsid w:val="00C56D0B"/>
    <w:rsid w:val="00C571E5"/>
    <w:rsid w:val="00C5799F"/>
    <w:rsid w:val="00C600D7"/>
    <w:rsid w:val="00C6033B"/>
    <w:rsid w:val="00C60AC5"/>
    <w:rsid w:val="00C60C85"/>
    <w:rsid w:val="00C61673"/>
    <w:rsid w:val="00C6298E"/>
    <w:rsid w:val="00C634DF"/>
    <w:rsid w:val="00C63EB5"/>
    <w:rsid w:val="00C64D3F"/>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6A0F"/>
    <w:rsid w:val="00C76C4F"/>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900CB"/>
    <w:rsid w:val="00C9051B"/>
    <w:rsid w:val="00C90630"/>
    <w:rsid w:val="00C90B36"/>
    <w:rsid w:val="00C9109B"/>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356F"/>
    <w:rsid w:val="00CA388C"/>
    <w:rsid w:val="00CA3A66"/>
    <w:rsid w:val="00CA4289"/>
    <w:rsid w:val="00CA438C"/>
    <w:rsid w:val="00CA4744"/>
    <w:rsid w:val="00CA48C6"/>
    <w:rsid w:val="00CA4A99"/>
    <w:rsid w:val="00CA55D0"/>
    <w:rsid w:val="00CA7194"/>
    <w:rsid w:val="00CA7AE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E28"/>
    <w:rsid w:val="00CD030E"/>
    <w:rsid w:val="00CD04F3"/>
    <w:rsid w:val="00CD0FA2"/>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E06"/>
    <w:rsid w:val="00CE1B0C"/>
    <w:rsid w:val="00CE470D"/>
    <w:rsid w:val="00CE503C"/>
    <w:rsid w:val="00CE5408"/>
    <w:rsid w:val="00CE5EA8"/>
    <w:rsid w:val="00CE634F"/>
    <w:rsid w:val="00CE7088"/>
    <w:rsid w:val="00CE76AD"/>
    <w:rsid w:val="00CE7E29"/>
    <w:rsid w:val="00CF1B31"/>
    <w:rsid w:val="00CF1C20"/>
    <w:rsid w:val="00CF2081"/>
    <w:rsid w:val="00CF398C"/>
    <w:rsid w:val="00CF4A90"/>
    <w:rsid w:val="00CF553C"/>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79D3"/>
    <w:rsid w:val="00D17B84"/>
    <w:rsid w:val="00D203E1"/>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F45"/>
    <w:rsid w:val="00D36999"/>
    <w:rsid w:val="00D36B30"/>
    <w:rsid w:val="00D37165"/>
    <w:rsid w:val="00D3742D"/>
    <w:rsid w:val="00D376C8"/>
    <w:rsid w:val="00D4197F"/>
    <w:rsid w:val="00D422F3"/>
    <w:rsid w:val="00D4249F"/>
    <w:rsid w:val="00D4557E"/>
    <w:rsid w:val="00D45ED1"/>
    <w:rsid w:val="00D460F5"/>
    <w:rsid w:val="00D4667B"/>
    <w:rsid w:val="00D47B83"/>
    <w:rsid w:val="00D5079F"/>
    <w:rsid w:val="00D50C42"/>
    <w:rsid w:val="00D50F01"/>
    <w:rsid w:val="00D51143"/>
    <w:rsid w:val="00D51167"/>
    <w:rsid w:val="00D52285"/>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6AA6"/>
    <w:rsid w:val="00D7098C"/>
    <w:rsid w:val="00D710B0"/>
    <w:rsid w:val="00D71868"/>
    <w:rsid w:val="00D728A2"/>
    <w:rsid w:val="00D72C3E"/>
    <w:rsid w:val="00D741B4"/>
    <w:rsid w:val="00D7533A"/>
    <w:rsid w:val="00D76627"/>
    <w:rsid w:val="00D777A7"/>
    <w:rsid w:val="00D779F7"/>
    <w:rsid w:val="00D80533"/>
    <w:rsid w:val="00D833FC"/>
    <w:rsid w:val="00D8438A"/>
    <w:rsid w:val="00D84CC0"/>
    <w:rsid w:val="00D86093"/>
    <w:rsid w:val="00D876AB"/>
    <w:rsid w:val="00D87884"/>
    <w:rsid w:val="00D87E7C"/>
    <w:rsid w:val="00D906D4"/>
    <w:rsid w:val="00D9098E"/>
    <w:rsid w:val="00D943F5"/>
    <w:rsid w:val="00D94FEC"/>
    <w:rsid w:val="00DA0856"/>
    <w:rsid w:val="00DA2876"/>
    <w:rsid w:val="00DA42D9"/>
    <w:rsid w:val="00DA5502"/>
    <w:rsid w:val="00DA60FE"/>
    <w:rsid w:val="00DA7A3B"/>
    <w:rsid w:val="00DB2488"/>
    <w:rsid w:val="00DB43DC"/>
    <w:rsid w:val="00DB532F"/>
    <w:rsid w:val="00DB54AF"/>
    <w:rsid w:val="00DB5C3B"/>
    <w:rsid w:val="00DB5FCD"/>
    <w:rsid w:val="00DB6BB9"/>
    <w:rsid w:val="00DB6D29"/>
    <w:rsid w:val="00DB71C9"/>
    <w:rsid w:val="00DB7333"/>
    <w:rsid w:val="00DB7978"/>
    <w:rsid w:val="00DC0623"/>
    <w:rsid w:val="00DC216B"/>
    <w:rsid w:val="00DC239C"/>
    <w:rsid w:val="00DC24F2"/>
    <w:rsid w:val="00DC2874"/>
    <w:rsid w:val="00DC2A11"/>
    <w:rsid w:val="00DC2DA0"/>
    <w:rsid w:val="00DC455D"/>
    <w:rsid w:val="00DC506A"/>
    <w:rsid w:val="00DC5996"/>
    <w:rsid w:val="00DD203A"/>
    <w:rsid w:val="00DD3C3F"/>
    <w:rsid w:val="00DD3DC9"/>
    <w:rsid w:val="00DD5994"/>
    <w:rsid w:val="00DD5C39"/>
    <w:rsid w:val="00DD612B"/>
    <w:rsid w:val="00DD657D"/>
    <w:rsid w:val="00DD6747"/>
    <w:rsid w:val="00DE0417"/>
    <w:rsid w:val="00DE1451"/>
    <w:rsid w:val="00DE2EC1"/>
    <w:rsid w:val="00DE3346"/>
    <w:rsid w:val="00DE3F33"/>
    <w:rsid w:val="00DE4030"/>
    <w:rsid w:val="00DE4349"/>
    <w:rsid w:val="00DE4686"/>
    <w:rsid w:val="00DE4AD9"/>
    <w:rsid w:val="00DE506E"/>
    <w:rsid w:val="00DE6E00"/>
    <w:rsid w:val="00DF0740"/>
    <w:rsid w:val="00DF0A34"/>
    <w:rsid w:val="00DF0C0E"/>
    <w:rsid w:val="00DF11FB"/>
    <w:rsid w:val="00DF21A8"/>
    <w:rsid w:val="00DF5B63"/>
    <w:rsid w:val="00DF5CF3"/>
    <w:rsid w:val="00DF5EAC"/>
    <w:rsid w:val="00DF66D8"/>
    <w:rsid w:val="00DF69FE"/>
    <w:rsid w:val="00DF6A9A"/>
    <w:rsid w:val="00DF7875"/>
    <w:rsid w:val="00E004CE"/>
    <w:rsid w:val="00E015BE"/>
    <w:rsid w:val="00E0166F"/>
    <w:rsid w:val="00E01F26"/>
    <w:rsid w:val="00E02746"/>
    <w:rsid w:val="00E02788"/>
    <w:rsid w:val="00E04055"/>
    <w:rsid w:val="00E04894"/>
    <w:rsid w:val="00E05280"/>
    <w:rsid w:val="00E052C4"/>
    <w:rsid w:val="00E072E4"/>
    <w:rsid w:val="00E07F38"/>
    <w:rsid w:val="00E10C50"/>
    <w:rsid w:val="00E10F16"/>
    <w:rsid w:val="00E11428"/>
    <w:rsid w:val="00E1494D"/>
    <w:rsid w:val="00E14E6C"/>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7CA"/>
    <w:rsid w:val="00E323B0"/>
    <w:rsid w:val="00E34BD8"/>
    <w:rsid w:val="00E34FA5"/>
    <w:rsid w:val="00E3529A"/>
    <w:rsid w:val="00E35B0D"/>
    <w:rsid w:val="00E363AB"/>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6174B"/>
    <w:rsid w:val="00E61976"/>
    <w:rsid w:val="00E622CD"/>
    <w:rsid w:val="00E62AF2"/>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4BD"/>
    <w:rsid w:val="00E82AC1"/>
    <w:rsid w:val="00E83DFE"/>
    <w:rsid w:val="00E84C8B"/>
    <w:rsid w:val="00E86946"/>
    <w:rsid w:val="00E87A70"/>
    <w:rsid w:val="00E90104"/>
    <w:rsid w:val="00E90D28"/>
    <w:rsid w:val="00E90EAA"/>
    <w:rsid w:val="00E913D1"/>
    <w:rsid w:val="00E9163D"/>
    <w:rsid w:val="00E918E2"/>
    <w:rsid w:val="00E92B33"/>
    <w:rsid w:val="00E93C08"/>
    <w:rsid w:val="00E93CD8"/>
    <w:rsid w:val="00E96736"/>
    <w:rsid w:val="00E975CB"/>
    <w:rsid w:val="00EA070B"/>
    <w:rsid w:val="00EA131A"/>
    <w:rsid w:val="00EA23C1"/>
    <w:rsid w:val="00EA2728"/>
    <w:rsid w:val="00EA28A2"/>
    <w:rsid w:val="00EA32E2"/>
    <w:rsid w:val="00EA3D9C"/>
    <w:rsid w:val="00EA3DA2"/>
    <w:rsid w:val="00EA456D"/>
    <w:rsid w:val="00EA467C"/>
    <w:rsid w:val="00EA4DE6"/>
    <w:rsid w:val="00EA5503"/>
    <w:rsid w:val="00EA5AAB"/>
    <w:rsid w:val="00EA6503"/>
    <w:rsid w:val="00EA6A80"/>
    <w:rsid w:val="00EA6DC1"/>
    <w:rsid w:val="00EA7E81"/>
    <w:rsid w:val="00EB03CE"/>
    <w:rsid w:val="00EB1B81"/>
    <w:rsid w:val="00EB2535"/>
    <w:rsid w:val="00EB3654"/>
    <w:rsid w:val="00EB3F98"/>
    <w:rsid w:val="00EB4825"/>
    <w:rsid w:val="00EB4D07"/>
    <w:rsid w:val="00EB6BEB"/>
    <w:rsid w:val="00EB6E5D"/>
    <w:rsid w:val="00EB7130"/>
    <w:rsid w:val="00EB796C"/>
    <w:rsid w:val="00EC0744"/>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6099"/>
    <w:rsid w:val="00EC6E2B"/>
    <w:rsid w:val="00EC7105"/>
    <w:rsid w:val="00EC7BCC"/>
    <w:rsid w:val="00ED0B23"/>
    <w:rsid w:val="00ED0D58"/>
    <w:rsid w:val="00ED2987"/>
    <w:rsid w:val="00ED2B72"/>
    <w:rsid w:val="00ED2F69"/>
    <w:rsid w:val="00ED35F3"/>
    <w:rsid w:val="00ED4430"/>
    <w:rsid w:val="00ED4CD4"/>
    <w:rsid w:val="00ED4CD8"/>
    <w:rsid w:val="00ED6494"/>
    <w:rsid w:val="00ED71F2"/>
    <w:rsid w:val="00ED7656"/>
    <w:rsid w:val="00ED7A6A"/>
    <w:rsid w:val="00EE1DE4"/>
    <w:rsid w:val="00EE234F"/>
    <w:rsid w:val="00EE2765"/>
    <w:rsid w:val="00EE295F"/>
    <w:rsid w:val="00EE2A1E"/>
    <w:rsid w:val="00EE2EFE"/>
    <w:rsid w:val="00EE363E"/>
    <w:rsid w:val="00EE3901"/>
    <w:rsid w:val="00EE3C32"/>
    <w:rsid w:val="00EE4798"/>
    <w:rsid w:val="00EE4C17"/>
    <w:rsid w:val="00EE61A4"/>
    <w:rsid w:val="00EE6459"/>
    <w:rsid w:val="00EE68EC"/>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3C0E"/>
    <w:rsid w:val="00F04C64"/>
    <w:rsid w:val="00F05A2E"/>
    <w:rsid w:val="00F05B4C"/>
    <w:rsid w:val="00F06217"/>
    <w:rsid w:val="00F06763"/>
    <w:rsid w:val="00F069F1"/>
    <w:rsid w:val="00F07C4C"/>
    <w:rsid w:val="00F07D73"/>
    <w:rsid w:val="00F101F1"/>
    <w:rsid w:val="00F11815"/>
    <w:rsid w:val="00F12B3E"/>
    <w:rsid w:val="00F13A17"/>
    <w:rsid w:val="00F14AB4"/>
    <w:rsid w:val="00F14DF9"/>
    <w:rsid w:val="00F15D2D"/>
    <w:rsid w:val="00F16365"/>
    <w:rsid w:val="00F1655C"/>
    <w:rsid w:val="00F16D1F"/>
    <w:rsid w:val="00F16E85"/>
    <w:rsid w:val="00F1704E"/>
    <w:rsid w:val="00F17E76"/>
    <w:rsid w:val="00F2196C"/>
    <w:rsid w:val="00F2200E"/>
    <w:rsid w:val="00F22410"/>
    <w:rsid w:val="00F24541"/>
    <w:rsid w:val="00F24DE0"/>
    <w:rsid w:val="00F25449"/>
    <w:rsid w:val="00F25888"/>
    <w:rsid w:val="00F25B61"/>
    <w:rsid w:val="00F25CF1"/>
    <w:rsid w:val="00F263F0"/>
    <w:rsid w:val="00F271AD"/>
    <w:rsid w:val="00F3077C"/>
    <w:rsid w:val="00F317E2"/>
    <w:rsid w:val="00F322CD"/>
    <w:rsid w:val="00F33061"/>
    <w:rsid w:val="00F339D6"/>
    <w:rsid w:val="00F33D05"/>
    <w:rsid w:val="00F37214"/>
    <w:rsid w:val="00F405E1"/>
    <w:rsid w:val="00F40625"/>
    <w:rsid w:val="00F40803"/>
    <w:rsid w:val="00F41394"/>
    <w:rsid w:val="00F41763"/>
    <w:rsid w:val="00F41D61"/>
    <w:rsid w:val="00F42171"/>
    <w:rsid w:val="00F43042"/>
    <w:rsid w:val="00F4502D"/>
    <w:rsid w:val="00F45880"/>
    <w:rsid w:val="00F469CD"/>
    <w:rsid w:val="00F46DD6"/>
    <w:rsid w:val="00F5091C"/>
    <w:rsid w:val="00F528A6"/>
    <w:rsid w:val="00F5294C"/>
    <w:rsid w:val="00F52C5F"/>
    <w:rsid w:val="00F53484"/>
    <w:rsid w:val="00F54C37"/>
    <w:rsid w:val="00F54DD3"/>
    <w:rsid w:val="00F552C3"/>
    <w:rsid w:val="00F5598F"/>
    <w:rsid w:val="00F55B2E"/>
    <w:rsid w:val="00F55DD9"/>
    <w:rsid w:val="00F57776"/>
    <w:rsid w:val="00F57CD0"/>
    <w:rsid w:val="00F600E7"/>
    <w:rsid w:val="00F61847"/>
    <w:rsid w:val="00F62D21"/>
    <w:rsid w:val="00F62E25"/>
    <w:rsid w:val="00F630D6"/>
    <w:rsid w:val="00F642FE"/>
    <w:rsid w:val="00F6460E"/>
    <w:rsid w:val="00F65253"/>
    <w:rsid w:val="00F65EA7"/>
    <w:rsid w:val="00F66EB7"/>
    <w:rsid w:val="00F7111C"/>
    <w:rsid w:val="00F718C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FD3"/>
    <w:rsid w:val="00F942CF"/>
    <w:rsid w:val="00F943C1"/>
    <w:rsid w:val="00F9511B"/>
    <w:rsid w:val="00F96350"/>
    <w:rsid w:val="00F96A2D"/>
    <w:rsid w:val="00F97896"/>
    <w:rsid w:val="00F97CD5"/>
    <w:rsid w:val="00F97E90"/>
    <w:rsid w:val="00FA165D"/>
    <w:rsid w:val="00FA19A2"/>
    <w:rsid w:val="00FA20CC"/>
    <w:rsid w:val="00FA4EBA"/>
    <w:rsid w:val="00FA5B44"/>
    <w:rsid w:val="00FB0A2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7124"/>
    <w:rsid w:val="00FC794A"/>
    <w:rsid w:val="00FD0D98"/>
    <w:rsid w:val="00FD0DC1"/>
    <w:rsid w:val="00FD2D46"/>
    <w:rsid w:val="00FD49BA"/>
    <w:rsid w:val="00FD5452"/>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BED"/>
    <w:rsid w:val="00FE60C0"/>
    <w:rsid w:val="00FE6D96"/>
    <w:rsid w:val="00FE78A4"/>
    <w:rsid w:val="00FF1590"/>
    <w:rsid w:val="00FF15E2"/>
    <w:rsid w:val="00FF193E"/>
    <w:rsid w:val="00FF19F0"/>
    <w:rsid w:val="00FF1F33"/>
    <w:rsid w:val="00FF25B5"/>
    <w:rsid w:val="00FF3329"/>
    <w:rsid w:val="00FF5CD7"/>
    <w:rsid w:val="00FF642E"/>
    <w:rsid w:val="00FF65D9"/>
    <w:rsid w:val="00FF66A8"/>
    <w:rsid w:val="00FF6B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6226866&amp;isnumber=6331663"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ndynation.com/jzv/inf/tip-speed-ratio-how-calculate-and-apply-tsr-blade-selec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wpc.cn/cwpp/files/7313/9823/7381/Technology_Wind_Turbine_Design_Guidelines_for_Design_of_Wind_Turbi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e.metu.edu.tr/~ae462/12/IEC%2061400-1.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oi.org/10.1016/j.rser.2014.10.028" TargetMode="External"/><Relationship Id="rId10" Type="http://schemas.openxmlformats.org/officeDocument/2006/relationships/image" Target="media/image2.png"/><Relationship Id="rId19" Type="http://schemas.openxmlformats.org/officeDocument/2006/relationships/hyperlink" Target="http://dx.doi.org/10.1016/j.enconman.2009.12.03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intechopen.com/books/fundamental-and-advanced-topics-in-wind-power/wind-turbines-theory-the-betz-equation-and-optimal-rotor-tip-speed-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205570-49C9-4C48-BDD3-E0892F725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10710</TotalTime>
  <Pages>14</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Aselsan A.Ş.</Company>
  <LinksUpToDate>false</LinksUpToDate>
  <CharactersWithSpaces>19599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418</cp:revision>
  <cp:lastPrinted>2016-10-24T14:12:00Z</cp:lastPrinted>
  <dcterms:created xsi:type="dcterms:W3CDTF">2016-05-02T15:52:00Z</dcterms:created>
  <dcterms:modified xsi:type="dcterms:W3CDTF">2017-05-29T19:41:00Z</dcterms:modified>
</cp:coreProperties>
</file>